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71" w:rsidRPr="00E95C10" w:rsidRDefault="00382FD6" w:rsidP="00C82A71">
      <w:pPr>
        <w:pStyle w:val="1"/>
        <w:rPr>
          <w:lang w:val="ru-RU"/>
        </w:rPr>
      </w:pPr>
      <w:bookmarkStart w:id="0" w:name="_GoBack"/>
      <w:bookmarkEnd w:id="0"/>
      <w:r w:rsidRPr="00E95C10">
        <w:rPr>
          <w:lang w:val="ru-RU"/>
        </w:rPr>
        <w:t>Паспортная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часть</w:t>
      </w:r>
    </w:p>
    <w:p w:rsidR="00C82A71" w:rsidRPr="00E95C10" w:rsidRDefault="00C82A71" w:rsidP="00C82A71">
      <w:pPr>
        <w:rPr>
          <w:iCs/>
          <w:lang w:eastAsia="en-US"/>
        </w:rPr>
      </w:pP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1</w:t>
      </w:r>
      <w:r w:rsidR="00C82A71" w:rsidRPr="00E95C10">
        <w:rPr>
          <w:iCs/>
        </w:rPr>
        <w:t>.Ф.И.</w:t>
      </w:r>
      <w:r w:rsidRPr="00E95C10">
        <w:rPr>
          <w:iCs/>
        </w:rPr>
        <w:t>О</w:t>
      </w:r>
      <w:r w:rsidR="00C82A71" w:rsidRPr="00E95C10">
        <w:rPr>
          <w:iCs/>
        </w:rPr>
        <w:t xml:space="preserve">.: </w:t>
      </w:r>
      <w:r w:rsidR="008F268D" w:rsidRPr="00E95C10">
        <w:rPr>
          <w:iCs/>
        </w:rPr>
        <w:t>Х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2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Возраст</w:t>
      </w:r>
      <w:r w:rsidR="00C82A71" w:rsidRPr="00E95C10">
        <w:rPr>
          <w:iCs/>
        </w:rPr>
        <w:t xml:space="preserve">: </w:t>
      </w:r>
      <w:r w:rsidRPr="00E95C10">
        <w:rPr>
          <w:iCs/>
        </w:rPr>
        <w:t>53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года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3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Место</w:t>
      </w:r>
      <w:r w:rsidR="00C82A71" w:rsidRPr="00E95C10">
        <w:rPr>
          <w:iCs/>
        </w:rPr>
        <w:t xml:space="preserve"> </w:t>
      </w:r>
      <w:r w:rsidR="008F268D" w:rsidRPr="00E95C10">
        <w:rPr>
          <w:iCs/>
        </w:rPr>
        <w:t>жительство</w:t>
      </w:r>
      <w:r w:rsidR="00C82A71" w:rsidRPr="00E95C10">
        <w:rPr>
          <w:iCs/>
        </w:rPr>
        <w:t xml:space="preserve">: 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4</w:t>
      </w:r>
      <w:r w:rsidR="00C82A71" w:rsidRPr="00E95C10">
        <w:rPr>
          <w:iCs/>
        </w:rPr>
        <w:t xml:space="preserve">. </w:t>
      </w:r>
      <w:r w:rsidRPr="00E95C10">
        <w:rPr>
          <w:iCs/>
        </w:rPr>
        <w:t>Должность</w:t>
      </w:r>
      <w:r w:rsidR="00C82A71" w:rsidRPr="00E95C10">
        <w:rPr>
          <w:iCs/>
        </w:rPr>
        <w:t xml:space="preserve">: 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5</w:t>
      </w:r>
      <w:r w:rsidR="00C82A71" w:rsidRPr="00E95C10">
        <w:rPr>
          <w:iCs/>
        </w:rPr>
        <w:t xml:space="preserve">. </w:t>
      </w:r>
      <w:r w:rsidRPr="00E95C10">
        <w:rPr>
          <w:iCs/>
        </w:rPr>
        <w:t>Дата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поступления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стационар</w:t>
      </w:r>
      <w:r w:rsidR="00C82A71" w:rsidRPr="00E95C10">
        <w:rPr>
          <w:iCs/>
        </w:rPr>
        <w:t xml:space="preserve">: 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6</w:t>
      </w:r>
      <w:r w:rsidR="00C82A71" w:rsidRPr="00E95C10">
        <w:rPr>
          <w:iCs/>
        </w:rPr>
        <w:t xml:space="preserve">. </w:t>
      </w:r>
      <w:r w:rsidRPr="00E95C10">
        <w:rPr>
          <w:iCs/>
        </w:rPr>
        <w:t>Дата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курации</w:t>
      </w:r>
      <w:proofErr w:type="spellEnd"/>
      <w:r w:rsidR="00C82A71" w:rsidRPr="00E95C10">
        <w:rPr>
          <w:iCs/>
        </w:rPr>
        <w:t xml:space="preserve">: 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7</w:t>
      </w:r>
      <w:r w:rsidR="00C82A71" w:rsidRPr="00E95C10">
        <w:rPr>
          <w:iCs/>
        </w:rPr>
        <w:t xml:space="preserve">. </w:t>
      </w:r>
      <w:r w:rsidRPr="00E95C10">
        <w:rPr>
          <w:iCs/>
        </w:rPr>
        <w:t>Диагноз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направившего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учреждения</w:t>
      </w:r>
      <w:r w:rsidR="00C82A71" w:rsidRPr="00E95C10">
        <w:rPr>
          <w:iCs/>
        </w:rPr>
        <w:t xml:space="preserve">: </w:t>
      </w:r>
      <w:r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неясной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этиологии</w:t>
      </w:r>
      <w:r w:rsidR="00C82A71" w:rsidRPr="00E95C10">
        <w:rPr>
          <w:iCs/>
        </w:rPr>
        <w:t>.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8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Предварительный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клинический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диагноз</w:t>
      </w:r>
      <w:r w:rsidR="00C82A71" w:rsidRPr="00E95C10">
        <w:rPr>
          <w:iCs/>
        </w:rPr>
        <w:t xml:space="preserve">: </w:t>
      </w:r>
      <w:r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9</w:t>
      </w:r>
      <w:r w:rsidR="00C82A71" w:rsidRPr="00E95C10">
        <w:rPr>
          <w:iCs/>
        </w:rPr>
        <w:t xml:space="preserve">. </w:t>
      </w:r>
      <w:r w:rsidRPr="00E95C10">
        <w:rPr>
          <w:iCs/>
        </w:rPr>
        <w:t>Окончательный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клинический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диагноз</w:t>
      </w:r>
      <w:r w:rsidR="00C82A71" w:rsidRPr="00E95C10">
        <w:rPr>
          <w:iCs/>
        </w:rPr>
        <w:t>: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Основной</w:t>
      </w:r>
      <w:r w:rsidR="00C82A71" w:rsidRPr="00E95C10">
        <w:rPr>
          <w:iCs/>
        </w:rPr>
        <w:t xml:space="preserve">: </w:t>
      </w:r>
      <w:r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</w:t>
      </w:r>
    </w:p>
    <w:p w:rsidR="00C82A71" w:rsidRPr="00E95C10" w:rsidRDefault="00C82A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82FD6" w:rsidRPr="00E95C10" w:rsidRDefault="00382FD6" w:rsidP="00C82A71">
      <w:pPr>
        <w:pStyle w:val="1"/>
        <w:rPr>
          <w:lang w:val="ru-RU"/>
        </w:rPr>
      </w:pPr>
      <w:r w:rsidRPr="00E95C10">
        <w:rPr>
          <w:lang w:val="ru-RU"/>
        </w:rPr>
        <w:t>Жалобы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на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момент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поступления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головные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глазных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яблоках,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мышцах,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суставах,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сухой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кашель,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рвоту</w:t>
      </w:r>
      <w:r w:rsidR="00C82A71" w:rsidRPr="00E95C10">
        <w:rPr>
          <w:iCs/>
        </w:rPr>
        <w:t>.</w:t>
      </w:r>
    </w:p>
    <w:p w:rsidR="00C82A71" w:rsidRPr="00E95C10" w:rsidRDefault="00C82A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82FD6" w:rsidRPr="00E95C10" w:rsidRDefault="00382FD6" w:rsidP="00C82A71">
      <w:pPr>
        <w:pStyle w:val="1"/>
        <w:rPr>
          <w:lang w:val="ru-RU"/>
        </w:rPr>
      </w:pPr>
      <w:r w:rsidRPr="00E95C10">
        <w:rPr>
          <w:lang w:val="ru-RU"/>
        </w:rPr>
        <w:t>Anamnesis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morbi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Больным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себя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считает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14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ноября</w:t>
      </w:r>
      <w:r w:rsidR="00C82A71" w:rsidRPr="00E95C10">
        <w:rPr>
          <w:iCs/>
        </w:rPr>
        <w:t xml:space="preserve"> </w:t>
      </w:r>
      <w:r w:rsidRPr="00E95C10">
        <w:rPr>
          <w:iCs/>
        </w:rPr>
        <w:t>2012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года,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когда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появились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следующие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симптомы</w:t>
      </w:r>
      <w:r w:rsidR="00C82A71" w:rsidRPr="00E95C10">
        <w:rPr>
          <w:iCs/>
        </w:rPr>
        <w:t xml:space="preserve">: </w:t>
      </w:r>
      <w:r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недомогание,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озноб,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ломота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теле,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Pr="00E95C10">
        <w:rPr>
          <w:iCs/>
        </w:rPr>
        <w:t>38-39˚C</w:t>
      </w:r>
      <w:r w:rsidR="00C82A71" w:rsidRPr="00E95C10">
        <w:rPr>
          <w:iCs/>
        </w:rPr>
        <w:t xml:space="preserve">. </w:t>
      </w:r>
      <w:r w:rsidR="009F0B15" w:rsidRPr="00E95C10">
        <w:rPr>
          <w:iCs/>
        </w:rPr>
        <w:t>Заболевание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связывает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переохлаждением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во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время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работы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земельном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участке</w:t>
      </w:r>
      <w:r w:rsidR="00C82A71" w:rsidRPr="00E95C10">
        <w:rPr>
          <w:iCs/>
        </w:rPr>
        <w:t xml:space="preserve">. </w:t>
      </w:r>
      <w:r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медицинской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помощью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обращался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Сбивал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парацетамолом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ухудшалось</w:t>
      </w:r>
      <w:r w:rsidR="00C82A71" w:rsidRPr="00E95C10">
        <w:rPr>
          <w:iCs/>
        </w:rPr>
        <w:t xml:space="preserve"> </w:t>
      </w:r>
      <w:r w:rsidRPr="00E95C10">
        <w:rPr>
          <w:iCs/>
        </w:rPr>
        <w:t>18</w:t>
      </w:r>
      <w:r w:rsidR="00C82A71" w:rsidRPr="00E95C10">
        <w:rPr>
          <w:iCs/>
        </w:rPr>
        <w:t xml:space="preserve">.11.12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подъемом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Pr="00E95C10">
        <w:rPr>
          <w:iCs/>
        </w:rPr>
        <w:t>41˚C,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сопровождающееся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тошнотой,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рвотой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головными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болями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Госпитализирован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ОИКБ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целью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обследования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лечения</w:t>
      </w:r>
      <w:r w:rsidR="00C82A71" w:rsidRPr="00E95C10">
        <w:rPr>
          <w:iCs/>
        </w:rPr>
        <w:t>.</w:t>
      </w:r>
    </w:p>
    <w:p w:rsidR="00382FD6" w:rsidRPr="00E95C10" w:rsidRDefault="00C82A71" w:rsidP="00C82A71">
      <w:pPr>
        <w:pStyle w:val="1"/>
        <w:rPr>
          <w:lang w:val="ru-RU"/>
        </w:rPr>
      </w:pPr>
      <w:r w:rsidRPr="00E95C10">
        <w:rPr>
          <w:lang w:val="ru-RU"/>
        </w:rPr>
        <w:br w:type="page"/>
      </w:r>
      <w:r w:rsidR="00382FD6" w:rsidRPr="00E95C10">
        <w:rPr>
          <w:lang w:val="ru-RU"/>
        </w:rPr>
        <w:lastRenderedPageBreak/>
        <w:t>Эпидемиологический</w:t>
      </w:r>
      <w:r w:rsidRPr="00E95C10">
        <w:rPr>
          <w:lang w:val="ru-RU"/>
        </w:rPr>
        <w:t xml:space="preserve"> </w:t>
      </w:r>
      <w:r w:rsidR="00382FD6" w:rsidRPr="00E95C10">
        <w:rPr>
          <w:lang w:val="ru-RU"/>
        </w:rPr>
        <w:t>анамнез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FD1B1B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Контакт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инфекционными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отрицает</w:t>
      </w:r>
      <w:r w:rsidR="00C82A71" w:rsidRPr="00E95C10">
        <w:rPr>
          <w:iCs/>
        </w:rPr>
        <w:t>.</w:t>
      </w:r>
    </w:p>
    <w:p w:rsidR="00C82A71" w:rsidRPr="00E95C10" w:rsidRDefault="004A6F83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Географический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анамнез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Больн</w:t>
      </w:r>
      <w:r w:rsidR="00FD1B1B" w:rsidRPr="00E95C10">
        <w:rPr>
          <w:iCs/>
        </w:rPr>
        <w:t>ой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проживает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сельской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местности,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занимается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сельскохозяйственной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деятельностью</w:t>
      </w:r>
      <w:r w:rsidR="007C1244"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содержит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крупнорогатый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скот,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употребляет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пищу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некипячёное</w:t>
      </w:r>
      <w:r w:rsidR="00C82A71" w:rsidRPr="00E95C10">
        <w:rPr>
          <w:iCs/>
        </w:rPr>
        <w:t xml:space="preserve"> </w:t>
      </w:r>
      <w:r w:rsidR="007C1244" w:rsidRPr="00E95C10">
        <w:rPr>
          <w:iCs/>
        </w:rPr>
        <w:t>молоко</w:t>
      </w:r>
      <w:r w:rsidR="00C82A71" w:rsidRPr="00E95C10">
        <w:rPr>
          <w:iCs/>
        </w:rPr>
        <w:t>.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Anamnesis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vitae</w:t>
      </w:r>
      <w:proofErr w:type="spellEnd"/>
    </w:p>
    <w:p w:rsidR="00C82A71" w:rsidRPr="00E95C10" w:rsidRDefault="00FD1B1B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Родился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Астраханской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облас</w:t>
      </w:r>
      <w:r w:rsidR="007C1244" w:rsidRPr="00E95C10">
        <w:rPr>
          <w:iCs/>
        </w:rPr>
        <w:t>т</w:t>
      </w:r>
      <w:r w:rsidRPr="00E95C10">
        <w:rPr>
          <w:iCs/>
        </w:rPr>
        <w:t>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7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лет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пош</w:t>
      </w:r>
      <w:r w:rsidRPr="00E95C10">
        <w:rPr>
          <w:iCs/>
        </w:rPr>
        <w:t>е</w:t>
      </w:r>
      <w:r w:rsidR="00382FD6" w:rsidRPr="00E95C10">
        <w:rPr>
          <w:iCs/>
        </w:rPr>
        <w:t>л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школу,</w:t>
      </w:r>
      <w:r w:rsidR="00C82A71" w:rsidRPr="00E95C10">
        <w:rPr>
          <w:iCs/>
        </w:rPr>
        <w:t xml:space="preserve"> </w:t>
      </w:r>
      <w:r w:rsidR="000130B8">
        <w:rPr>
          <w:iCs/>
        </w:rPr>
        <w:t xml:space="preserve">от </w:t>
      </w:r>
      <w:r w:rsidR="00382FD6" w:rsidRPr="00E95C10">
        <w:rPr>
          <w:iCs/>
        </w:rPr>
        <w:t>сверстников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умственном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физическом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развитии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отставал</w:t>
      </w:r>
      <w:r w:rsidR="00C82A71" w:rsidRPr="00E95C10">
        <w:rPr>
          <w:iCs/>
        </w:rPr>
        <w:t xml:space="preserve">. </w:t>
      </w:r>
      <w:r w:rsidRPr="00E95C10">
        <w:rPr>
          <w:iCs/>
        </w:rPr>
        <w:t>Женат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Материально-бытовые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условия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удовлетворительные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Питание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хорошее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Гепатит,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ве</w:t>
      </w:r>
      <w:r w:rsidR="009F0B15" w:rsidRPr="00E95C10">
        <w:rPr>
          <w:iCs/>
        </w:rPr>
        <w:t>нерические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заболевания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отрицает,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болеет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туберкулезом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легких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2009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года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Аллергический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анамнез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спокоен,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вредных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привычек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курение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стажем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25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Гемотрансфузий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поступления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стационар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было</w:t>
      </w:r>
      <w:r w:rsidR="00C82A71" w:rsidRPr="00E95C10">
        <w:rPr>
          <w:iCs/>
        </w:rPr>
        <w:t xml:space="preserve">. </w:t>
      </w:r>
      <w:r w:rsidR="009F0B15" w:rsidRPr="00E95C10">
        <w:rPr>
          <w:iCs/>
        </w:rPr>
        <w:t>Наследственный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анамнез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без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особенностей</w:t>
      </w:r>
      <w:r w:rsidR="00C82A71" w:rsidRPr="00E95C10">
        <w:rPr>
          <w:iCs/>
        </w:rPr>
        <w:t xml:space="preserve">. </w:t>
      </w:r>
      <w:r w:rsidR="009F0B15" w:rsidRPr="00E95C10">
        <w:rPr>
          <w:iCs/>
        </w:rPr>
        <w:t>Лекарственный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анамнез</w:t>
      </w:r>
      <w:r w:rsidR="00C82A71" w:rsidRPr="00E95C10">
        <w:rPr>
          <w:iCs/>
        </w:rPr>
        <w:t xml:space="preserve"> </w:t>
      </w:r>
      <w:r w:rsidR="009F0B15" w:rsidRPr="00E95C10">
        <w:rPr>
          <w:iCs/>
        </w:rPr>
        <w:t>спокоен</w:t>
      </w:r>
      <w:r w:rsidR="00C82A71" w:rsidRPr="00E95C10">
        <w:rPr>
          <w:iCs/>
        </w:rPr>
        <w:t>.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Status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praesens</w:t>
      </w:r>
      <w:proofErr w:type="spellEnd"/>
    </w:p>
    <w:p w:rsidR="00C82A71" w:rsidRPr="00E95C10" w:rsidRDefault="009F0B15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средней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ст</w:t>
      </w:r>
      <w:r w:rsidRPr="00E95C10">
        <w:rPr>
          <w:iCs/>
        </w:rPr>
        <w:t>епени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тяжести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Положение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постели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активное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Сознание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ясное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Телосложение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правильное,</w:t>
      </w:r>
      <w:r w:rsidR="00C82A71" w:rsidRPr="00E95C10">
        <w:rPr>
          <w:iCs/>
        </w:rPr>
        <w:t xml:space="preserve"> </w:t>
      </w:r>
      <w:proofErr w:type="spellStart"/>
      <w:r w:rsidR="00382FD6" w:rsidRPr="00E95C10">
        <w:rPr>
          <w:iCs/>
        </w:rPr>
        <w:t>нормостенический</w:t>
      </w:r>
      <w:proofErr w:type="spellEnd"/>
      <w:r w:rsidR="00C82A71" w:rsidRPr="00E95C10">
        <w:rPr>
          <w:iCs/>
        </w:rPr>
        <w:t xml:space="preserve"> </w:t>
      </w:r>
      <w:r w:rsidR="00382FD6" w:rsidRPr="00E95C10">
        <w:rPr>
          <w:iCs/>
        </w:rPr>
        <w:t>тип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конституции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Кожные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покровы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склеры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желтушной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окраски,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влажности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Подкожно-жировой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слой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развит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умеренно,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распределен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равномерно,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отеков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нет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Лимфатические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узлы</w:t>
      </w:r>
      <w:r w:rsidR="00C82A71" w:rsidRPr="00E95C10">
        <w:rPr>
          <w:iCs/>
        </w:rPr>
        <w:t xml:space="preserve">: </w:t>
      </w:r>
      <w:r w:rsidRPr="00E95C10">
        <w:rPr>
          <w:iCs/>
        </w:rPr>
        <w:t>подчелюстные,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надключичные,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подключичные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изменений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Шейные,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подмышечные,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паховые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узлы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увеличены,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ограничены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подвижности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Общее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развитие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мышечной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системы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удовлетворительное,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мышц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болезненности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наблюдается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Мышечный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тонус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одинаков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обеих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сторон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обследовании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костей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черепа,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клетки,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позвоночника,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конечностей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болезненности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деформации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отмечается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Суставы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правильной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конфигурации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Активные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пассивные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движения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полном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объеме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Органы</w:t>
      </w:r>
      <w:r w:rsidR="00C82A71" w:rsidRPr="00E95C10">
        <w:t xml:space="preserve"> </w:t>
      </w:r>
      <w:r w:rsidRPr="00E95C10">
        <w:t>дыхания</w:t>
      </w:r>
      <w:r w:rsidR="00C82A71" w:rsidRPr="00E95C10"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lastRenderedPageBreak/>
        <w:t>Дыхание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носовое,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форма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носа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изменена</w:t>
      </w:r>
      <w:r w:rsidR="00C82A71" w:rsidRPr="00E95C10">
        <w:rPr>
          <w:iCs/>
        </w:rPr>
        <w:t xml:space="preserve">. </w:t>
      </w:r>
      <w:r w:rsidRPr="00E95C10">
        <w:rPr>
          <w:iCs/>
        </w:rPr>
        <w:t>Грудная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клетка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правильной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конфигурации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нормостенического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типа,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тип</w:t>
      </w:r>
      <w:r w:rsidR="00C82A71" w:rsidRPr="00E95C10">
        <w:rPr>
          <w:iCs/>
        </w:rPr>
        <w:t xml:space="preserve"> </w:t>
      </w:r>
      <w:r w:rsidRPr="00E95C10">
        <w:rPr>
          <w:iCs/>
        </w:rPr>
        <w:t>дыхания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Дыхание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ритмичное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ЧДД</w:t>
      </w:r>
      <w:r w:rsidR="00C82A71" w:rsidRPr="00E95C10">
        <w:rPr>
          <w:iCs/>
        </w:rPr>
        <w:t xml:space="preserve"> </w:t>
      </w:r>
      <w:r w:rsidRPr="00E95C10">
        <w:rPr>
          <w:iCs/>
        </w:rPr>
        <w:t>19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минуту</w:t>
      </w:r>
      <w:r w:rsidR="00C82A71" w:rsidRPr="00E95C10">
        <w:rPr>
          <w:iCs/>
        </w:rPr>
        <w:t xml:space="preserve">. </w:t>
      </w:r>
      <w:r w:rsidRPr="00E95C10">
        <w:rPr>
          <w:iCs/>
        </w:rPr>
        <w:t>Дыхательные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движения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обеих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сторон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клетки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глубине,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равномерные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симметричные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Вспомогательная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мускулатура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акте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дыхания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участвует</w:t>
      </w:r>
      <w:r w:rsidR="00C82A71" w:rsidRPr="00E95C10">
        <w:rPr>
          <w:iCs/>
        </w:rPr>
        <w:t>.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Перкуссия</w:t>
      </w:r>
      <w:r w:rsidR="00C82A71" w:rsidRPr="00E95C10">
        <w:t xml:space="preserve"> </w:t>
      </w:r>
      <w:r w:rsidRPr="00E95C10">
        <w:t>легких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сравнительной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перкуссии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выявляется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ясный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звук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Данные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топографической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перкуссии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легких</w:t>
      </w:r>
      <w:r w:rsidR="00C82A71" w:rsidRPr="00E95C10">
        <w:rPr>
          <w:iCs/>
        </w:rPr>
        <w:t>: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Высота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стояния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верхушки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спереди</w:t>
      </w:r>
      <w:r w:rsidR="00C82A71" w:rsidRPr="00E95C10">
        <w:rPr>
          <w:iCs/>
        </w:rPr>
        <w:t xml:space="preserve">: </w:t>
      </w:r>
      <w:r w:rsidRPr="00E95C10">
        <w:rPr>
          <w:iCs/>
        </w:rPr>
        <w:t>справа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E95C10">
          <w:rPr>
            <w:iCs/>
          </w:rPr>
          <w:t>3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 </w:t>
      </w:r>
      <w:r w:rsidRPr="00E95C10">
        <w:rPr>
          <w:iCs/>
        </w:rPr>
        <w:t>выше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уровня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ключицы,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слева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E95C10">
          <w:rPr>
            <w:iCs/>
          </w:rPr>
          <w:t>3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 </w:t>
      </w:r>
      <w:r w:rsidRPr="00E95C10">
        <w:rPr>
          <w:iCs/>
        </w:rPr>
        <w:t>выше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уровня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ключицы,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сзади</w:t>
      </w:r>
      <w:r w:rsidR="00C82A71" w:rsidRPr="00E95C10">
        <w:rPr>
          <w:iCs/>
        </w:rPr>
        <w:t xml:space="preserve">: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уровне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остистого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отростка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7</w:t>
      </w:r>
      <w:r w:rsidR="00C82A71" w:rsidRPr="00E95C10">
        <w:rPr>
          <w:iCs/>
        </w:rPr>
        <w:t xml:space="preserve"> </w:t>
      </w:r>
      <w:r w:rsidRPr="00E95C10">
        <w:rPr>
          <w:iCs/>
        </w:rPr>
        <w:t>шейного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позвонка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Нижние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границы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легких</w:t>
      </w:r>
      <w:r w:rsidR="00C82A71" w:rsidRPr="00E95C10">
        <w:rPr>
          <w:iCs/>
        </w:rPr>
        <w:t>: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Топографические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справа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слева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parasternalis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mediaclavicularis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6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6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axilaris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anterior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7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7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axilaris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media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8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8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axilaris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posterior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9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9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scapularis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10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10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paravertebralis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остистый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отросток</w:t>
      </w:r>
      <w:r w:rsidR="00C82A71" w:rsidRPr="00E95C10">
        <w:rPr>
          <w:iCs/>
        </w:rPr>
        <w:t xml:space="preserve"> </w:t>
      </w:r>
      <w:r w:rsidRPr="00E95C10">
        <w:rPr>
          <w:iCs/>
        </w:rPr>
        <w:t>11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позвонка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Подвижность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нижних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краев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легких</w:t>
      </w:r>
      <w:r w:rsidR="00C82A71" w:rsidRPr="00E95C10">
        <w:rPr>
          <w:iCs/>
        </w:rPr>
        <w:t xml:space="preserve"> (</w:t>
      </w:r>
      <w:r w:rsidRPr="00E95C10">
        <w:rPr>
          <w:iCs/>
        </w:rPr>
        <w:t>см</w:t>
      </w:r>
      <w:r w:rsidR="00C82A71" w:rsidRPr="00E95C10">
        <w:rPr>
          <w:iCs/>
        </w:rPr>
        <w:t>.):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Топографические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справа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слева</w:t>
      </w:r>
    </w:p>
    <w:p w:rsidR="00C82A71" w:rsidRPr="00E95C10" w:rsidRDefault="00036675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вдохе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выдохе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суммарно</w:t>
      </w:r>
      <w:r w:rsidR="00C82A71" w:rsidRPr="00E95C10">
        <w:rPr>
          <w:iCs/>
        </w:rPr>
        <w:t xml:space="preserve"> </w:t>
      </w:r>
      <w:proofErr w:type="gramStart"/>
      <w:r w:rsidRPr="00E95C10">
        <w:rPr>
          <w:iCs/>
        </w:rPr>
        <w:t>На</w:t>
      </w:r>
      <w:proofErr w:type="gramEnd"/>
      <w:r w:rsidR="00C82A71" w:rsidRPr="00E95C10">
        <w:rPr>
          <w:iCs/>
        </w:rPr>
        <w:t xml:space="preserve"> </w:t>
      </w:r>
      <w:r w:rsidRPr="00E95C10">
        <w:rPr>
          <w:iCs/>
        </w:rPr>
        <w:t>вдохе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выдохе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суммарно</w:t>
      </w:r>
    </w:p>
    <w:p w:rsidR="00C82A71" w:rsidRPr="00A96ED7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Linea</w:t>
      </w:r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mediaclavicularis</w:t>
      </w:r>
      <w:proofErr w:type="spellEnd"/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2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2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4</w:t>
      </w:r>
    </w:p>
    <w:p w:rsidR="00382FD6" w:rsidRPr="00A96ED7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Linea</w:t>
      </w:r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axilaris</w:t>
      </w:r>
      <w:proofErr w:type="spellEnd"/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media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3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3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6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3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3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6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Linea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scapularis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4</w:t>
      </w:r>
      <w:r w:rsidR="00C82A71" w:rsidRPr="00E95C10">
        <w:rPr>
          <w:iCs/>
        </w:rPr>
        <w:t xml:space="preserve"> </w:t>
      </w:r>
      <w:r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4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Аускультация</w:t>
      </w:r>
      <w:r w:rsidR="00C82A71" w:rsidRPr="00E95C10">
        <w:t xml:space="preserve"> </w:t>
      </w:r>
      <w:r w:rsidRPr="00E95C10">
        <w:t>легких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аускультации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легкими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определяется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везикулярное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дыхание,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хрипы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выслушиваются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Сердечно-сосудистая</w:t>
      </w:r>
      <w:r w:rsidR="00C82A71" w:rsidRPr="00E95C10">
        <w:t xml:space="preserve"> </w:t>
      </w:r>
      <w:r w:rsidRPr="00E95C10">
        <w:t>система</w:t>
      </w:r>
      <w:r w:rsidR="00C82A71" w:rsidRPr="00E95C10"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lastRenderedPageBreak/>
        <w:t>Область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сердца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изменена,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верхушечный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толчок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визуализируется,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пальпируется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E95C10">
          <w:rPr>
            <w:iCs/>
          </w:rPr>
          <w:t>1,5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кнутри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среднеключичной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шириной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E95C10">
          <w:rPr>
            <w:iCs/>
          </w:rPr>
          <w:t>2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. </w:t>
      </w:r>
      <w:r w:rsidRPr="00E95C10">
        <w:rPr>
          <w:iCs/>
        </w:rPr>
        <w:t>низкой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умеренной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силы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Сердечный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толчок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отсутствует</w:t>
      </w:r>
      <w:r w:rsidR="00C82A71" w:rsidRPr="00E95C10">
        <w:rPr>
          <w:iCs/>
        </w:rPr>
        <w:t>.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Перкуссия</w:t>
      </w:r>
      <w:r w:rsidR="00C82A71" w:rsidRPr="00E95C10">
        <w:t xml:space="preserve"> </w:t>
      </w:r>
      <w:r w:rsidRPr="00E95C10">
        <w:t>сердца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Границы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относительной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тупости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сердца</w:t>
      </w:r>
      <w:r w:rsidR="00C82A71" w:rsidRPr="00E95C10">
        <w:rPr>
          <w:iCs/>
        </w:rPr>
        <w:t>: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Правая</w:t>
      </w:r>
      <w:r w:rsidR="00C82A71" w:rsidRPr="00E95C10">
        <w:rPr>
          <w:iCs/>
        </w:rPr>
        <w:t xml:space="preserve"> - </w:t>
      </w:r>
      <w:smartTag w:uri="urn:schemas-microsoft-com:office:smarttags" w:element="metricconverter">
        <w:smartTagPr>
          <w:attr w:name="ProductID" w:val="1 см"/>
        </w:smartTagPr>
        <w:r w:rsidRPr="00E95C10">
          <w:rPr>
            <w:iCs/>
          </w:rPr>
          <w:t>1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 </w:t>
      </w:r>
      <w:r w:rsidRPr="00E95C10">
        <w:rPr>
          <w:iCs/>
        </w:rPr>
        <w:t>кнаружи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правого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грудины</w:t>
      </w:r>
      <w:r w:rsidR="00C82A71" w:rsidRPr="00E95C10">
        <w:rPr>
          <w:iCs/>
        </w:rPr>
        <w:t xml:space="preserve"> (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>)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Верхняя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уровне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3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межреберья</w:t>
      </w:r>
      <w:proofErr w:type="spellEnd"/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Левая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E95C10">
          <w:rPr>
            <w:iCs/>
          </w:rPr>
          <w:t>1,5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кнутри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среднеключичной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линии</w:t>
      </w:r>
      <w:r w:rsidR="00C82A71" w:rsidRPr="00E95C10">
        <w:rPr>
          <w:iCs/>
        </w:rPr>
        <w:t xml:space="preserve"> (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 xml:space="preserve">), </w:t>
      </w:r>
      <w:r w:rsidRPr="00E95C10">
        <w:rPr>
          <w:iCs/>
        </w:rPr>
        <w:t>конфигурация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сердца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изменена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Границы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абсолютной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тупости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сердца</w:t>
      </w:r>
      <w:r w:rsidR="00C82A71" w:rsidRPr="00E95C10">
        <w:rPr>
          <w:iCs/>
        </w:rPr>
        <w:t>: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Правая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левый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край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грудины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Верхняя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уровне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4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ребра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Левая</w:t>
      </w:r>
      <w:r w:rsidR="00C82A71" w:rsidRPr="00E95C10">
        <w:rPr>
          <w:iCs/>
        </w:rPr>
        <w:t xml:space="preserve"> - </w:t>
      </w:r>
      <w:smartTag w:uri="urn:schemas-microsoft-com:office:smarttags" w:element="metricconverter">
        <w:smartTagPr>
          <w:attr w:name="ProductID" w:val="2,5 см"/>
        </w:smartTagPr>
        <w:r w:rsidRPr="00E95C10">
          <w:rPr>
            <w:iCs/>
          </w:rPr>
          <w:t>2,5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кнутри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среднеключичной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линии</w:t>
      </w:r>
      <w:r w:rsidR="00C82A71" w:rsidRPr="00E95C10">
        <w:rPr>
          <w:iCs/>
        </w:rPr>
        <w:t xml:space="preserve"> (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межреберье</w:t>
      </w:r>
      <w:proofErr w:type="spellEnd"/>
      <w:r w:rsidR="00C82A71" w:rsidRPr="00E95C10">
        <w:rPr>
          <w:iCs/>
        </w:rPr>
        <w:t>)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Аускультация</w:t>
      </w:r>
      <w:r w:rsidR="00C82A71" w:rsidRPr="00E95C10">
        <w:t xml:space="preserve"> </w:t>
      </w:r>
      <w:r w:rsidRPr="00E95C10">
        <w:t>сердца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Тоны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верхушки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сердца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приглушены,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ритмичные,</w:t>
      </w:r>
      <w:r w:rsidR="00C82A71" w:rsidRPr="00E95C10">
        <w:rPr>
          <w:iCs/>
        </w:rPr>
        <w:t xml:space="preserve"> </w:t>
      </w:r>
      <w:r w:rsidR="00036675" w:rsidRPr="00E95C10">
        <w:rPr>
          <w:iCs/>
        </w:rPr>
        <w:t>частота</w:t>
      </w:r>
      <w:r w:rsidR="00C82A71" w:rsidRPr="00E95C10">
        <w:rPr>
          <w:iCs/>
        </w:rPr>
        <w:t xml:space="preserve"> </w:t>
      </w:r>
      <w:r w:rsidR="00036675" w:rsidRPr="00E95C10">
        <w:rPr>
          <w:iCs/>
        </w:rPr>
        <w:t>сердечных</w:t>
      </w:r>
      <w:r w:rsidR="00C82A71" w:rsidRPr="00E95C10">
        <w:rPr>
          <w:iCs/>
        </w:rPr>
        <w:t xml:space="preserve"> </w:t>
      </w:r>
      <w:r w:rsidR="00036675" w:rsidRPr="00E95C10">
        <w:rPr>
          <w:iCs/>
        </w:rPr>
        <w:t>сокращений</w:t>
      </w:r>
      <w:r w:rsidR="00C82A71" w:rsidRPr="00E95C10">
        <w:rPr>
          <w:iCs/>
        </w:rPr>
        <w:t xml:space="preserve"> </w:t>
      </w:r>
      <w:r w:rsidR="00036675" w:rsidRPr="00E95C10">
        <w:rPr>
          <w:iCs/>
        </w:rPr>
        <w:t>92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ударов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минуту</w:t>
      </w:r>
      <w:r w:rsidR="00C82A71" w:rsidRPr="00E95C10">
        <w:rPr>
          <w:iCs/>
        </w:rPr>
        <w:t xml:space="preserve">. </w:t>
      </w:r>
      <w:r w:rsidRPr="00E95C10">
        <w:rPr>
          <w:iCs/>
        </w:rPr>
        <w:t>АД</w:t>
      </w:r>
      <w:r w:rsidR="00C82A71" w:rsidRPr="00E95C10">
        <w:rPr>
          <w:iCs/>
        </w:rPr>
        <w:t xml:space="preserve"> </w:t>
      </w:r>
      <w:r w:rsidRPr="00E95C10">
        <w:rPr>
          <w:iCs/>
        </w:rPr>
        <w:t>1</w:t>
      </w:r>
      <w:r w:rsidR="00036675" w:rsidRPr="00E95C10">
        <w:rPr>
          <w:iCs/>
        </w:rPr>
        <w:t>2</w:t>
      </w:r>
      <w:r w:rsidRPr="00E95C10">
        <w:rPr>
          <w:iCs/>
        </w:rPr>
        <w:t>0/</w:t>
      </w:r>
      <w:r w:rsidR="00036675" w:rsidRPr="00E95C10">
        <w:rPr>
          <w:iCs/>
        </w:rPr>
        <w:t>90</w:t>
      </w:r>
      <w:r w:rsidRPr="00E95C10">
        <w:rPr>
          <w:iCs/>
        </w:rPr>
        <w:t>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мм</w:t>
      </w:r>
      <w:r w:rsidR="00C82A71" w:rsidRPr="00E95C10">
        <w:rPr>
          <w:iCs/>
        </w:rPr>
        <w:t xml:space="preserve">. </w:t>
      </w:r>
      <w:r w:rsidRPr="00E95C10">
        <w:rPr>
          <w:iCs/>
        </w:rPr>
        <w:t>рт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ст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Пульс</w:t>
      </w:r>
      <w:r w:rsidR="00C82A71" w:rsidRPr="00E95C10">
        <w:rPr>
          <w:iCs/>
        </w:rPr>
        <w:t xml:space="preserve"> </w:t>
      </w:r>
      <w:r w:rsidR="00036675" w:rsidRPr="00E95C10">
        <w:rPr>
          <w:iCs/>
        </w:rPr>
        <w:t>90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ударов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минуту,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ритмичный,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удовлетворительного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наполнения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напряжения,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нормальной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величины,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одинаковый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обеих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сторон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Система</w:t>
      </w:r>
      <w:r w:rsidR="00C82A71" w:rsidRPr="00E95C10">
        <w:t xml:space="preserve"> </w:t>
      </w:r>
      <w:r w:rsidRPr="00E95C10">
        <w:t>пищеварения</w:t>
      </w:r>
      <w:r w:rsidR="00C82A71" w:rsidRPr="00E95C10"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Слизистая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оболочка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ротовой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бледно-розовой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окраски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Миндалины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увеличены,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язык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красной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окраски,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слегка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обложен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налетом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белого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цвета</w:t>
      </w:r>
      <w:r w:rsidR="00C82A71" w:rsidRPr="00E95C10">
        <w:rPr>
          <w:iCs/>
        </w:rPr>
        <w:t xml:space="preserve">. </w:t>
      </w:r>
      <w:r w:rsidRPr="00E95C10">
        <w:rPr>
          <w:iCs/>
        </w:rPr>
        <w:t>Живот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увеличен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поверхностной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мягкий,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безболезненный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Симптом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раздражения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брюшины</w:t>
      </w:r>
      <w:r w:rsidR="00C82A71" w:rsidRPr="00E95C10">
        <w:rPr>
          <w:iCs/>
        </w:rPr>
        <w:t xml:space="preserve"> (</w:t>
      </w:r>
      <w:proofErr w:type="spellStart"/>
      <w:r w:rsidRPr="00E95C10">
        <w:rPr>
          <w:iCs/>
        </w:rPr>
        <w:t>Щеткина</w:t>
      </w:r>
      <w:proofErr w:type="spellEnd"/>
      <w:r w:rsidR="00C82A71" w:rsidRPr="00E95C10">
        <w:rPr>
          <w:iCs/>
        </w:rPr>
        <w:t xml:space="preserve"> - </w:t>
      </w:r>
      <w:proofErr w:type="spellStart"/>
      <w:r w:rsidRPr="00E95C10">
        <w:rPr>
          <w:iCs/>
        </w:rPr>
        <w:t>Блюмберга</w:t>
      </w:r>
      <w:proofErr w:type="spellEnd"/>
      <w:r w:rsidR="00C82A71" w:rsidRPr="00E95C10">
        <w:rPr>
          <w:iCs/>
        </w:rPr>
        <w:t xml:space="preserve">) </w:t>
      </w:r>
      <w:r w:rsidRPr="00E95C10">
        <w:rPr>
          <w:iCs/>
        </w:rPr>
        <w:t>отрицательный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глубокой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методу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Образцова</w:t>
      </w:r>
      <w:r w:rsidR="00C82A71" w:rsidRPr="00E95C10">
        <w:rPr>
          <w:iCs/>
        </w:rPr>
        <w:t xml:space="preserve"> - </w:t>
      </w:r>
      <w:proofErr w:type="spellStart"/>
      <w:r w:rsidRPr="00E95C10">
        <w:rPr>
          <w:iCs/>
        </w:rPr>
        <w:t>Стражеско</w:t>
      </w:r>
      <w:proofErr w:type="spellEnd"/>
      <w:r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сигмовидная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кишка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пальпируется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подвздошной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области,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протяжении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E95C10">
          <w:rPr>
            <w:iCs/>
          </w:rPr>
          <w:t>11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 </w:t>
      </w:r>
      <w:r w:rsidRPr="00E95C10">
        <w:rPr>
          <w:iCs/>
        </w:rPr>
        <w:t>цилиндрической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формы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диаметром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E95C10">
          <w:rPr>
            <w:iCs/>
          </w:rPr>
          <w:t>3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плотной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эластической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консистенции,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безболезненная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урчит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Слепая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кишка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определяется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справа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виде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умеренно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напряженного,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слегка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расширяющегося</w:t>
      </w:r>
      <w:r w:rsidR="00C82A71" w:rsidRPr="00E95C10">
        <w:rPr>
          <w:iCs/>
        </w:rPr>
        <w:t xml:space="preserve"> </w:t>
      </w:r>
      <w:r w:rsidRPr="00E95C10">
        <w:rPr>
          <w:iCs/>
        </w:rPr>
        <w:lastRenderedPageBreak/>
        <w:t>цилиндра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закругленным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дном,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урчащего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надавливании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Подвздошная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кишка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определяется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виде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плотного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урчащего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цилиндра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Восходящая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нисходящая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части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оболочной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кишки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безболезненны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пальпации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Поперечно-ободочная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кишка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урчит,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безболезненна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Методами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перкуссии,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глубокой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нижняя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граница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желудка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определяется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E95C10">
          <w:rPr>
            <w:iCs/>
          </w:rPr>
          <w:t>4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. </w:t>
      </w:r>
      <w:r w:rsidRPr="00E95C10">
        <w:rPr>
          <w:iCs/>
        </w:rPr>
        <w:t>ниже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пупка,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малая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кривизна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привратник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пальпируются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Поджелудочная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железа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пальпируется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аускультации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живота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выслушиваются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перистальтические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кишечные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шумы</w:t>
      </w:r>
      <w:r w:rsidR="00C82A71" w:rsidRPr="00E95C10">
        <w:rPr>
          <w:iCs/>
        </w:rPr>
        <w:t xml:space="preserve">. </w:t>
      </w:r>
      <w:r w:rsidRPr="00E95C10">
        <w:rPr>
          <w:iCs/>
        </w:rPr>
        <w:t>Шума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плеска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нет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Размеры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печеночной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тупости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Курлову</w:t>
      </w:r>
      <w:r w:rsidR="00C82A71" w:rsidRPr="00E95C10">
        <w:rPr>
          <w:iCs/>
        </w:rPr>
        <w:t>.</w:t>
      </w:r>
    </w:p>
    <w:p w:rsidR="00C82A71" w:rsidRPr="00A96ED7" w:rsidRDefault="009B3E37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Linea</w:t>
      </w:r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mediaclavicularis</w:t>
      </w:r>
      <w:proofErr w:type="spellEnd"/>
      <w:r w:rsidR="00C82A71" w:rsidRPr="00A96ED7">
        <w:rPr>
          <w:iCs/>
          <w:lang w:val="en-US"/>
        </w:rPr>
        <w:t xml:space="preserve"> - </w:t>
      </w:r>
      <w:smartTag w:uri="urn:schemas-microsoft-com:office:smarttags" w:element="metricconverter">
        <w:smartTagPr>
          <w:attr w:name="ProductID" w:val="11 см"/>
        </w:smartTagPr>
        <w:r w:rsidRPr="00A96ED7">
          <w:rPr>
            <w:iCs/>
            <w:lang w:val="en-US"/>
          </w:rPr>
          <w:t>11</w:t>
        </w:r>
        <w:r w:rsidR="00C82A71" w:rsidRPr="00A96ED7">
          <w:rPr>
            <w:iCs/>
            <w:lang w:val="en-US"/>
          </w:rPr>
          <w:t xml:space="preserve"> </w:t>
        </w:r>
        <w:r w:rsidR="00382FD6" w:rsidRPr="00E95C10">
          <w:rPr>
            <w:iCs/>
          </w:rPr>
          <w:t>см</w:t>
        </w:r>
      </w:smartTag>
      <w:r w:rsidR="00C82A71" w:rsidRPr="00A96ED7">
        <w:rPr>
          <w:iCs/>
          <w:lang w:val="en-US"/>
        </w:rPr>
        <w:t>.</w:t>
      </w:r>
    </w:p>
    <w:p w:rsidR="00C82A71" w:rsidRPr="00A96ED7" w:rsidRDefault="009B3E37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Linea</w:t>
      </w:r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mediana</w:t>
      </w:r>
      <w:proofErr w:type="spellEnd"/>
      <w:r w:rsidR="00C82A71" w:rsidRPr="00A96ED7">
        <w:rPr>
          <w:iCs/>
          <w:lang w:val="en-US"/>
        </w:rPr>
        <w:t xml:space="preserve"> - </w:t>
      </w:r>
      <w:smartTag w:uri="urn:schemas-microsoft-com:office:smarttags" w:element="metricconverter">
        <w:smartTagPr>
          <w:attr w:name="ProductID" w:val="10 см"/>
        </w:smartTagPr>
        <w:r w:rsidRPr="00A96ED7">
          <w:rPr>
            <w:iCs/>
            <w:lang w:val="en-US"/>
          </w:rPr>
          <w:t>10</w:t>
        </w:r>
        <w:r w:rsidR="00C82A71" w:rsidRPr="00A96ED7">
          <w:rPr>
            <w:iCs/>
            <w:lang w:val="en-US"/>
          </w:rPr>
          <w:t xml:space="preserve"> </w:t>
        </w:r>
        <w:r w:rsidR="00382FD6" w:rsidRPr="00E95C10">
          <w:rPr>
            <w:iCs/>
          </w:rPr>
          <w:t>см</w:t>
        </w:r>
      </w:smartTag>
      <w:r w:rsidR="00C82A71" w:rsidRPr="00A96ED7">
        <w:rPr>
          <w:iCs/>
          <w:lang w:val="en-US"/>
        </w:rPr>
        <w:t>.</w:t>
      </w:r>
    </w:p>
    <w:p w:rsidR="00C82A71" w:rsidRPr="00E95C10" w:rsidRDefault="009B3E37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Arcus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costae</w:t>
      </w:r>
      <w:proofErr w:type="spellEnd"/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sinistra</w:t>
      </w:r>
      <w:proofErr w:type="spellEnd"/>
      <w:r w:rsidR="00C82A71" w:rsidRPr="00E95C10">
        <w:rPr>
          <w:iCs/>
        </w:rPr>
        <w:t xml:space="preserve"> - </w:t>
      </w:r>
      <w:smartTag w:uri="urn:schemas-microsoft-com:office:smarttags" w:element="metricconverter">
        <w:smartTagPr>
          <w:attr w:name="ProductID" w:val="8 см"/>
        </w:smartTagPr>
        <w:r w:rsidRPr="00E95C10">
          <w:rPr>
            <w:iCs/>
          </w:rPr>
          <w:t>8</w:t>
        </w:r>
        <w:r w:rsidR="00C82A71" w:rsidRPr="00E95C10">
          <w:rPr>
            <w:iCs/>
          </w:rPr>
          <w:t xml:space="preserve"> </w:t>
        </w:r>
        <w:r w:rsidR="00382FD6" w:rsidRPr="00E95C10">
          <w:rPr>
            <w:iCs/>
          </w:rPr>
          <w:t>см</w:t>
        </w:r>
      </w:smartTag>
      <w:r w:rsidR="00C82A71" w:rsidRPr="00E95C10">
        <w:rPr>
          <w:iCs/>
        </w:rPr>
        <w:t>.</w:t>
      </w:r>
    </w:p>
    <w:p w:rsidR="00C82A71" w:rsidRPr="00E95C10" w:rsidRDefault="00036675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Печень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выступает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из-под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края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реберной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дуги</w:t>
      </w:r>
      <w:r w:rsidR="00C82A71" w:rsidRPr="00E95C10">
        <w:rPr>
          <w:iCs/>
        </w:rPr>
        <w:t xml:space="preserve"> </w:t>
      </w:r>
      <w:r w:rsidR="009B3E37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="009B3E37" w:rsidRPr="00E95C10">
          <w:rPr>
            <w:iCs/>
          </w:rPr>
          <w:t>1,5</w:t>
        </w:r>
        <w:r w:rsidR="00C82A71" w:rsidRPr="00E95C10">
          <w:rPr>
            <w:iCs/>
          </w:rPr>
          <w:t xml:space="preserve"> </w:t>
        </w:r>
        <w:r w:rsidR="009B3E37"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., </w:t>
      </w:r>
      <w:r w:rsidRPr="00E95C10">
        <w:rPr>
          <w:iCs/>
        </w:rPr>
        <w:t>болезне</w:t>
      </w:r>
      <w:r w:rsidR="00844677" w:rsidRPr="00E95C10">
        <w:rPr>
          <w:iCs/>
        </w:rPr>
        <w:t>н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. </w:t>
      </w:r>
      <w:r w:rsidR="00844677" w:rsidRPr="00E95C10">
        <w:rPr>
          <w:iCs/>
        </w:rPr>
        <w:t>Ж</w:t>
      </w:r>
      <w:r w:rsidR="00382FD6" w:rsidRPr="00E95C10">
        <w:rPr>
          <w:iCs/>
        </w:rPr>
        <w:t>елченный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пузырь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пальпируется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Выпячивания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деформации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области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печени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выявляется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Селезенка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пальпируется</w:t>
      </w:r>
      <w:r w:rsidR="00C82A71" w:rsidRPr="00E95C10">
        <w:rPr>
          <w:iCs/>
        </w:rPr>
        <w:t xml:space="preserve">. </w:t>
      </w:r>
      <w:r w:rsidR="00844677" w:rsidRPr="00E95C10">
        <w:rPr>
          <w:iCs/>
        </w:rPr>
        <w:t>Размеры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селезенки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Курлову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7x4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см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Органы</w:t>
      </w:r>
      <w:r w:rsidR="00C82A71" w:rsidRPr="00E95C10">
        <w:t xml:space="preserve"> </w:t>
      </w:r>
      <w:r w:rsidRPr="00E95C10">
        <w:t>мочевыделения</w:t>
      </w:r>
      <w:r w:rsidR="00C82A71" w:rsidRPr="00E95C10"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осмотре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области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почек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патологических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измененийё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деформаций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выявлено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Почки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пальпируются,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симптом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поколачивания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отрицательный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обеих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сторон</w:t>
      </w:r>
      <w:r w:rsidR="00C82A71" w:rsidRPr="00E95C10">
        <w:rPr>
          <w:iCs/>
        </w:rPr>
        <w:t xml:space="preserve">. </w:t>
      </w:r>
      <w:r w:rsidRPr="00E95C10">
        <w:rPr>
          <w:iCs/>
        </w:rPr>
        <w:t>Отеков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ногах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нет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Мочевой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пузырь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перкуторно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выступает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лобком,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пальпируется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Болезненности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ходу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мочеточников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нет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Нервная</w:t>
      </w:r>
      <w:r w:rsidR="00C82A71" w:rsidRPr="00E95C10">
        <w:t xml:space="preserve"> </w:t>
      </w:r>
      <w:r w:rsidRPr="00E95C10">
        <w:t>система</w:t>
      </w:r>
      <w:r w:rsidR="00C82A71" w:rsidRPr="00E95C10">
        <w:t xml:space="preserve">. </w:t>
      </w:r>
      <w:r w:rsidR="00844677" w:rsidRPr="00E95C10">
        <w:rPr>
          <w:iCs/>
        </w:rPr>
        <w:t>Сознание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ясное,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адекватен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Мышление,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память,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изменены</w:t>
      </w:r>
      <w:r w:rsidR="00C82A71" w:rsidRPr="00E95C10">
        <w:rPr>
          <w:iCs/>
        </w:rPr>
        <w:t xml:space="preserve">. </w:t>
      </w:r>
      <w:proofErr w:type="spellStart"/>
      <w:r w:rsidRPr="00E95C10">
        <w:rPr>
          <w:iCs/>
        </w:rPr>
        <w:t>Менингиальные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признаки,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патологические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рефлексы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отсутствуют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Походка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устойчивая,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слух,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вкус,</w:t>
      </w:r>
      <w:r w:rsidR="00C82A71" w:rsidRPr="00E95C10">
        <w:rPr>
          <w:iCs/>
        </w:rPr>
        <w:t xml:space="preserve"> </w:t>
      </w:r>
      <w:r w:rsidRPr="00E95C10">
        <w:rPr>
          <w:iCs/>
        </w:rPr>
        <w:t>зрение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обоняние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изменены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Эндокринная</w:t>
      </w:r>
      <w:r w:rsidR="00C82A71" w:rsidRPr="00E95C10">
        <w:t xml:space="preserve"> </w:t>
      </w:r>
      <w:r w:rsidRPr="00E95C10">
        <w:t>система</w:t>
      </w:r>
      <w:r w:rsidR="00C82A71" w:rsidRPr="00E95C10"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Щитовидная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железа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увеличена,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мягкой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консистенции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паренхима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подвижная,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безболезненная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Экзофтальма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нет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Вторичные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половые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признаки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соответствуют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возрасту</w:t>
      </w:r>
      <w:r w:rsidR="00C82A71" w:rsidRPr="00E95C10">
        <w:rPr>
          <w:iCs/>
        </w:rPr>
        <w:t>.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Предварительный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клинический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диагноз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На</w:t>
      </w:r>
      <w:r w:rsidR="00C82A71" w:rsidRPr="00E95C10">
        <w:t xml:space="preserve"> </w:t>
      </w:r>
      <w:r w:rsidRPr="00E95C10">
        <w:t>основании</w:t>
      </w:r>
      <w:r w:rsidR="00C82A71" w:rsidRPr="00E95C10">
        <w:t xml:space="preserve"> </w:t>
      </w:r>
      <w:r w:rsidRPr="00E95C10">
        <w:t>жалоб</w:t>
      </w:r>
      <w:r w:rsidR="00C82A71" w:rsidRPr="00E95C10">
        <w:t xml:space="preserve">: </w:t>
      </w:r>
      <w:r w:rsidR="00844677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температуры,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головные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боли,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глазных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яблоках,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мышцах,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суставах,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сухой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кашель,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рвоту</w:t>
      </w:r>
      <w:r w:rsidR="00C82A71" w:rsidRPr="00E95C10">
        <w:rPr>
          <w:iCs/>
        </w:rPr>
        <w:t>.</w:t>
      </w:r>
    </w:p>
    <w:p w:rsidR="00C82A71" w:rsidRPr="00E95C10" w:rsidRDefault="00844677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основании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анамнеза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болезни</w:t>
      </w:r>
      <w:r w:rsidR="00C82A71" w:rsidRPr="00E95C10">
        <w:rPr>
          <w:iCs/>
        </w:rPr>
        <w:t xml:space="preserve">: </w:t>
      </w:r>
      <w:r w:rsidR="00E407DE" w:rsidRPr="00E95C10">
        <w:rPr>
          <w:iCs/>
        </w:rPr>
        <w:t>Больным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себя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считает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14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ноября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2012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года,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когда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появились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следующие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симптомы</w:t>
      </w:r>
      <w:r w:rsidR="00C82A71" w:rsidRPr="00E95C10">
        <w:rPr>
          <w:iCs/>
        </w:rPr>
        <w:t xml:space="preserve">: </w:t>
      </w:r>
      <w:r w:rsidR="00E407DE"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недомогание,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озноб,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ломота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теле,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38-39˚C</w:t>
      </w:r>
      <w:r w:rsidR="00C82A71" w:rsidRPr="00E95C10">
        <w:rPr>
          <w:iCs/>
        </w:rPr>
        <w:t xml:space="preserve">. </w:t>
      </w:r>
      <w:r w:rsidR="00E407DE" w:rsidRPr="00E95C10">
        <w:rPr>
          <w:iCs/>
        </w:rPr>
        <w:t>Заболевание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связывает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переохлаждением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во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время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работы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земельном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участке</w:t>
      </w:r>
      <w:r w:rsidR="00C82A71" w:rsidRPr="00E95C10">
        <w:rPr>
          <w:iCs/>
        </w:rPr>
        <w:t xml:space="preserve">. </w:t>
      </w:r>
      <w:r w:rsidR="00E407DE"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медицинской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помощью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обращался</w:t>
      </w:r>
      <w:r w:rsidR="00C82A71" w:rsidRPr="00E95C10">
        <w:rPr>
          <w:iCs/>
        </w:rPr>
        <w:t xml:space="preserve">. </w:t>
      </w:r>
      <w:r w:rsidR="00E407DE" w:rsidRPr="00E95C10">
        <w:rPr>
          <w:iCs/>
        </w:rPr>
        <w:t>Сбивал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температуру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парацетамолом</w:t>
      </w:r>
      <w:r w:rsidR="00C82A71" w:rsidRPr="00E95C10">
        <w:rPr>
          <w:iCs/>
        </w:rPr>
        <w:t xml:space="preserve">. </w:t>
      </w:r>
      <w:r w:rsidR="00E407DE"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ухудшалось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18</w:t>
      </w:r>
      <w:r w:rsidR="00C82A71" w:rsidRPr="00E95C10">
        <w:rPr>
          <w:iCs/>
        </w:rPr>
        <w:t xml:space="preserve">.11.12 </w:t>
      </w:r>
      <w:r w:rsidR="00E407DE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подъемом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41˚C,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сопровождающееся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тошнотой,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рвотой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головными</w:t>
      </w:r>
      <w:r w:rsidR="00C82A71" w:rsidRPr="00E95C10">
        <w:rPr>
          <w:iCs/>
        </w:rPr>
        <w:t xml:space="preserve"> </w:t>
      </w:r>
      <w:r w:rsidR="00E407DE" w:rsidRPr="00E95C10">
        <w:rPr>
          <w:iCs/>
        </w:rPr>
        <w:t>болями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Эпидемиологического</w:t>
      </w:r>
      <w:r w:rsidR="00C82A71" w:rsidRPr="00E95C10">
        <w:t xml:space="preserve"> </w:t>
      </w:r>
      <w:r w:rsidRPr="00E95C10">
        <w:t>анамнеза</w:t>
      </w:r>
      <w:r w:rsidR="00C82A71" w:rsidRPr="00E95C10">
        <w:t xml:space="preserve">: </w:t>
      </w:r>
      <w:r w:rsidR="00844677" w:rsidRPr="00E95C10">
        <w:rPr>
          <w:iCs/>
        </w:rPr>
        <w:t>Больной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проживает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сельской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местности,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занимается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сельскохозяйственной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деятельностью,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содержит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крупнорогатый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скот,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употребляет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пищу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некипячёное</w:t>
      </w:r>
      <w:r w:rsidR="00C82A71" w:rsidRPr="00E95C10">
        <w:rPr>
          <w:iCs/>
        </w:rPr>
        <w:t xml:space="preserve"> </w:t>
      </w:r>
      <w:r w:rsidR="00844677" w:rsidRPr="00E95C10">
        <w:rPr>
          <w:iCs/>
        </w:rPr>
        <w:t>молоко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Объективного</w:t>
      </w:r>
      <w:r w:rsidR="00C82A71" w:rsidRPr="00E95C10">
        <w:t xml:space="preserve"> </w:t>
      </w:r>
      <w:r w:rsidRPr="00E95C10">
        <w:t>исследования</w:t>
      </w:r>
      <w:r w:rsidR="00C82A71" w:rsidRPr="00E95C10">
        <w:rPr>
          <w:iCs/>
        </w:rPr>
        <w:t xml:space="preserve">: </w:t>
      </w:r>
      <w:r w:rsidR="004446D1"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средней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степени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тяжести</w:t>
      </w:r>
      <w:r w:rsidR="00C82A71" w:rsidRPr="00E95C10">
        <w:rPr>
          <w:iCs/>
        </w:rPr>
        <w:t xml:space="preserve">. </w:t>
      </w:r>
      <w:r w:rsidR="004446D1" w:rsidRPr="00E95C10">
        <w:rPr>
          <w:iCs/>
        </w:rPr>
        <w:t>Кожные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покровы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склеры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желтушной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окраски,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повышенной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влажности</w:t>
      </w:r>
      <w:r w:rsidR="00C82A71" w:rsidRPr="00E95C10">
        <w:rPr>
          <w:iCs/>
        </w:rPr>
        <w:t xml:space="preserve">. </w:t>
      </w:r>
      <w:r w:rsidR="004446D1" w:rsidRPr="00E95C10">
        <w:rPr>
          <w:iCs/>
        </w:rPr>
        <w:t>Печень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выступает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из-под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края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реберной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дуги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="004446D1" w:rsidRPr="00E95C10">
          <w:rPr>
            <w:iCs/>
          </w:rPr>
          <w:t>1,5</w:t>
        </w:r>
        <w:r w:rsidR="00C82A71" w:rsidRPr="00E95C10">
          <w:rPr>
            <w:iCs/>
          </w:rPr>
          <w:t xml:space="preserve"> </w:t>
        </w:r>
        <w:r w:rsidR="004446D1"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., </w:t>
      </w:r>
      <w:r w:rsidR="004446D1" w:rsidRPr="00E95C10">
        <w:rPr>
          <w:iCs/>
        </w:rPr>
        <w:t>болезненна</w:t>
      </w:r>
      <w:r w:rsidR="00C82A71" w:rsidRPr="00E95C10">
        <w:rPr>
          <w:iCs/>
        </w:rPr>
        <w:t xml:space="preserve">. </w:t>
      </w:r>
      <w:r w:rsidR="004446D1" w:rsidRPr="00E95C10">
        <w:rPr>
          <w:iCs/>
        </w:rPr>
        <w:t>Можно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выставить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предварительный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клинический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диагноз</w:t>
      </w:r>
      <w:r w:rsidR="00C82A71" w:rsidRPr="00E95C10">
        <w:rPr>
          <w:iCs/>
        </w:rPr>
        <w:t xml:space="preserve">: </w:t>
      </w:r>
      <w:r w:rsidR="004446D1"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Ку</w:t>
      </w:r>
      <w:r w:rsidR="00C82A71" w:rsidRPr="00E95C10">
        <w:rPr>
          <w:iCs/>
        </w:rPr>
        <w:t>.</w:t>
      </w:r>
    </w:p>
    <w:p w:rsidR="00C82A71" w:rsidRPr="00E95C10" w:rsidRDefault="00C82A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82FD6" w:rsidRPr="00E95C10" w:rsidRDefault="004A6F83" w:rsidP="00C82A71">
      <w:pPr>
        <w:pStyle w:val="1"/>
        <w:rPr>
          <w:lang w:val="ru-RU"/>
        </w:rPr>
      </w:pPr>
      <w:r w:rsidRPr="00E95C10">
        <w:rPr>
          <w:lang w:val="ru-RU"/>
        </w:rPr>
        <w:t>План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обследования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F12C6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1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Общий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анализ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крови</w:t>
      </w:r>
      <w:r w:rsidR="00C82A71" w:rsidRPr="00E95C10">
        <w:rPr>
          <w:iCs/>
        </w:rPr>
        <w:t>.</w:t>
      </w:r>
    </w:p>
    <w:p w:rsidR="00C82A71" w:rsidRPr="00E95C10" w:rsidRDefault="00F12C6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2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Общий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анализ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мочи</w:t>
      </w:r>
      <w:r w:rsidR="00C82A71" w:rsidRPr="00E95C10">
        <w:rPr>
          <w:iCs/>
        </w:rPr>
        <w:t>.</w:t>
      </w:r>
    </w:p>
    <w:p w:rsidR="004446D1" w:rsidRPr="00E95C10" w:rsidRDefault="004446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3</w:t>
      </w:r>
      <w:r w:rsidR="00C82A71" w:rsidRPr="00E95C10">
        <w:rPr>
          <w:iCs/>
        </w:rPr>
        <w:t xml:space="preserve">. </w:t>
      </w:r>
      <w:r w:rsidRPr="00E95C10">
        <w:rPr>
          <w:iCs/>
        </w:rPr>
        <w:t>Рентгенография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клетки</w:t>
      </w:r>
    </w:p>
    <w:p w:rsidR="00C82A71" w:rsidRPr="00E95C10" w:rsidRDefault="00F12C6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4</w:t>
      </w:r>
      <w:r w:rsidR="00C82A71" w:rsidRPr="00E95C10">
        <w:rPr>
          <w:iCs/>
        </w:rPr>
        <w:t xml:space="preserve">. </w:t>
      </w:r>
      <w:r w:rsidR="004446D1" w:rsidRPr="00E95C10">
        <w:rPr>
          <w:iCs/>
        </w:rPr>
        <w:t>Биохимический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анализ</w:t>
      </w:r>
      <w:r w:rsidR="00C82A71" w:rsidRPr="00E95C10">
        <w:rPr>
          <w:iCs/>
        </w:rPr>
        <w:t xml:space="preserve"> </w:t>
      </w:r>
      <w:r w:rsidR="004446D1" w:rsidRPr="00E95C10">
        <w:rPr>
          <w:iCs/>
        </w:rPr>
        <w:t>крови</w:t>
      </w:r>
      <w:r w:rsidR="00C82A71" w:rsidRPr="00E95C10">
        <w:rPr>
          <w:iCs/>
        </w:rPr>
        <w:t>:</w:t>
      </w:r>
    </w:p>
    <w:p w:rsidR="006F62A4" w:rsidRPr="00E95C10" w:rsidRDefault="006F62A4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Глюкоза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крови</w:t>
      </w:r>
    </w:p>
    <w:p w:rsidR="00C82A71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общий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белок,</w:t>
      </w:r>
    </w:p>
    <w:p w:rsidR="00C82A71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альбумины,</w:t>
      </w:r>
    </w:p>
    <w:p w:rsidR="00C82A71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глобулины,</w:t>
      </w:r>
    </w:p>
    <w:p w:rsidR="00F12C66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холестерин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сыворотке,</w:t>
      </w:r>
    </w:p>
    <w:p w:rsidR="00C82A71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мочевина,</w:t>
      </w:r>
    </w:p>
    <w:p w:rsidR="00C82A71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АЛТ/АСТ,</w:t>
      </w:r>
    </w:p>
    <w:p w:rsidR="00C82A71" w:rsidRPr="00E95C10" w:rsidRDefault="0094295F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щелочная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фосфа</w:t>
      </w:r>
      <w:r w:rsidR="00F12C66" w:rsidRPr="00E95C10">
        <w:rPr>
          <w:iCs/>
        </w:rPr>
        <w:t>таза,</w:t>
      </w:r>
    </w:p>
    <w:p w:rsidR="00C82A71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proofErr w:type="spellStart"/>
      <w:r w:rsidRPr="00E95C10">
        <w:rPr>
          <w:iCs/>
        </w:rPr>
        <w:t>креатинин</w:t>
      </w:r>
      <w:proofErr w:type="spellEnd"/>
      <w:r w:rsidRPr="00E95C10">
        <w:rPr>
          <w:iCs/>
        </w:rPr>
        <w:t>,</w:t>
      </w:r>
    </w:p>
    <w:p w:rsidR="00C82A71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билирубин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общий,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прямой,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непрямой,</w:t>
      </w:r>
    </w:p>
    <w:p w:rsidR="00382FD6" w:rsidRPr="00E95C10" w:rsidRDefault="00F12C66" w:rsidP="00C82A71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тимоловая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проба</w:t>
      </w:r>
    </w:p>
    <w:p w:rsidR="00F12C66" w:rsidRPr="00E95C10" w:rsidRDefault="00F12C6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5</w:t>
      </w:r>
      <w:r w:rsidR="00C82A71" w:rsidRPr="00E95C10">
        <w:rPr>
          <w:iCs/>
        </w:rPr>
        <w:t xml:space="preserve">. </w:t>
      </w:r>
      <w:proofErr w:type="spellStart"/>
      <w:r w:rsidRPr="00E95C10">
        <w:rPr>
          <w:iCs/>
        </w:rPr>
        <w:t>Коагулограмма</w:t>
      </w:r>
      <w:proofErr w:type="spellEnd"/>
    </w:p>
    <w:p w:rsidR="00C82A71" w:rsidRPr="00E95C10" w:rsidRDefault="00F12C6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6</w:t>
      </w:r>
      <w:r w:rsidR="00C82A71" w:rsidRPr="00E95C10">
        <w:rPr>
          <w:iCs/>
        </w:rPr>
        <w:t xml:space="preserve">. </w:t>
      </w:r>
      <w:r w:rsidR="0094295F" w:rsidRPr="00E95C10">
        <w:rPr>
          <w:iCs/>
        </w:rPr>
        <w:t>ПЦР</w:t>
      </w:r>
      <w:r w:rsidR="00C82A71" w:rsidRPr="00E95C10">
        <w:rPr>
          <w:iCs/>
        </w:rPr>
        <w:t xml:space="preserve"> </w:t>
      </w:r>
      <w:r w:rsidR="0094295F" w:rsidRPr="00E95C10">
        <w:rPr>
          <w:iCs/>
        </w:rPr>
        <w:t>диагностика</w:t>
      </w:r>
      <w:r w:rsidR="00C82A71" w:rsidRPr="00E95C10">
        <w:rPr>
          <w:iCs/>
        </w:rPr>
        <w:t xml:space="preserve"> </w:t>
      </w:r>
      <w:r w:rsidR="0094295F" w:rsidRPr="00E95C10">
        <w:rPr>
          <w:iCs/>
        </w:rPr>
        <w:t>лихорадки</w:t>
      </w:r>
      <w:r w:rsidR="00C82A71" w:rsidRPr="00E95C10">
        <w:rPr>
          <w:iCs/>
        </w:rPr>
        <w:t xml:space="preserve"> </w:t>
      </w:r>
      <w:r w:rsidR="0094295F" w:rsidRPr="00E95C10">
        <w:rPr>
          <w:iCs/>
        </w:rPr>
        <w:t>Ку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7</w:t>
      </w:r>
      <w:r w:rsidR="00C82A71" w:rsidRPr="00E95C10">
        <w:rPr>
          <w:iCs/>
        </w:rPr>
        <w:t xml:space="preserve">. </w:t>
      </w:r>
      <w:r w:rsidRPr="00E95C10">
        <w:rPr>
          <w:iCs/>
        </w:rPr>
        <w:t>Кал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яйца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глист</w:t>
      </w:r>
      <w:r w:rsidR="00C82A71" w:rsidRPr="00E95C10">
        <w:rPr>
          <w:iCs/>
        </w:rPr>
        <w:t>.</w:t>
      </w:r>
    </w:p>
    <w:p w:rsidR="00C82A71" w:rsidRPr="00E95C10" w:rsidRDefault="00F12C6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8</w:t>
      </w:r>
      <w:r w:rsidR="00C82A71" w:rsidRPr="00E95C10">
        <w:rPr>
          <w:iCs/>
        </w:rPr>
        <w:t xml:space="preserve">. </w:t>
      </w:r>
      <w:r w:rsidRPr="00E95C10">
        <w:rPr>
          <w:iCs/>
        </w:rPr>
        <w:t>Анализ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плазмы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малярию</w:t>
      </w:r>
      <w:r w:rsidR="00C82A71" w:rsidRPr="00E95C10">
        <w:rPr>
          <w:iCs/>
        </w:rPr>
        <w:t>.</w:t>
      </w:r>
    </w:p>
    <w:p w:rsidR="00C82A71" w:rsidRPr="00E95C10" w:rsidRDefault="00F12C6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9</w:t>
      </w:r>
      <w:r w:rsidR="00C82A71" w:rsidRPr="00E95C10">
        <w:rPr>
          <w:iCs/>
        </w:rPr>
        <w:t xml:space="preserve">. </w:t>
      </w:r>
      <w:r w:rsidRPr="00E95C10">
        <w:rPr>
          <w:iCs/>
        </w:rPr>
        <w:t>УЗИ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брюшной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полости</w:t>
      </w:r>
      <w:r w:rsidR="00C82A71" w:rsidRPr="00E95C10">
        <w:rPr>
          <w:iCs/>
        </w:rPr>
        <w:t xml:space="preserve"> </w:t>
      </w:r>
      <w:r w:rsidR="0094295F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94295F" w:rsidRPr="00E95C10">
        <w:rPr>
          <w:iCs/>
        </w:rPr>
        <w:t>почек</w:t>
      </w:r>
      <w:r w:rsidR="00C82A71" w:rsidRPr="00E95C10">
        <w:rPr>
          <w:iCs/>
        </w:rPr>
        <w:t>.</w:t>
      </w:r>
    </w:p>
    <w:p w:rsidR="00FA4276" w:rsidRPr="00E95C10" w:rsidRDefault="00FA427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10</w:t>
      </w:r>
      <w:r w:rsidR="00C82A71" w:rsidRPr="00E95C10">
        <w:rPr>
          <w:iCs/>
        </w:rPr>
        <w:t xml:space="preserve">. </w:t>
      </w:r>
      <w:r w:rsidRPr="00E95C10">
        <w:rPr>
          <w:iCs/>
        </w:rPr>
        <w:t>ЭКГ</w:t>
      </w:r>
    </w:p>
    <w:p w:rsidR="000C3A76" w:rsidRPr="00E95C10" w:rsidRDefault="000C3A7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Результаты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лабораторных</w:t>
      </w:r>
      <w:r w:rsidR="00C82A71" w:rsidRPr="00E95C10">
        <w:rPr>
          <w:iCs/>
        </w:rPr>
        <w:t xml:space="preserve"> </w:t>
      </w:r>
      <w:r w:rsidR="004A6F83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4A6F83" w:rsidRPr="00E95C10">
        <w:rPr>
          <w:iCs/>
        </w:rPr>
        <w:t>инструментальных</w:t>
      </w:r>
      <w:r w:rsidR="00C82A71" w:rsidRPr="00E95C10">
        <w:rPr>
          <w:iCs/>
        </w:rPr>
        <w:t xml:space="preserve"> </w:t>
      </w:r>
      <w:r w:rsidR="004A6F83" w:rsidRPr="00E95C10">
        <w:rPr>
          <w:iCs/>
        </w:rPr>
        <w:t>обследований</w:t>
      </w:r>
    </w:p>
    <w:p w:rsidR="00C82A71" w:rsidRPr="00E95C10" w:rsidRDefault="006F62A4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1</w:t>
      </w:r>
      <w:r w:rsidR="00C82A71" w:rsidRPr="00E95C10">
        <w:t xml:space="preserve">. </w:t>
      </w:r>
      <w:r w:rsidR="00382FD6" w:rsidRPr="00E95C10">
        <w:t>Общий</w:t>
      </w:r>
      <w:r w:rsidR="00C82A71" w:rsidRPr="00E95C10">
        <w:t xml:space="preserve"> </w:t>
      </w:r>
      <w:r w:rsidR="00382FD6" w:rsidRPr="00E95C10">
        <w:t>анализ</w:t>
      </w:r>
      <w:r w:rsidR="00C82A71" w:rsidRPr="00E95C10">
        <w:t xml:space="preserve"> </w:t>
      </w:r>
      <w:r w:rsidR="00382FD6" w:rsidRPr="00E95C10">
        <w:t>крови</w:t>
      </w:r>
      <w:r w:rsidR="00C82A71" w:rsidRPr="00E95C10">
        <w:rPr>
          <w:iCs/>
        </w:rPr>
        <w:t>.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Hb</w:t>
      </w:r>
      <w:proofErr w:type="spellEnd"/>
      <w:r w:rsidR="00C82A71" w:rsidRPr="00E95C10">
        <w:rPr>
          <w:iCs/>
        </w:rPr>
        <w:t xml:space="preserve"> - </w:t>
      </w:r>
      <w:r w:rsidRPr="00E95C10">
        <w:rPr>
          <w:iCs/>
        </w:rPr>
        <w:t>120</w:t>
      </w:r>
      <w:r w:rsidR="00C82A71" w:rsidRPr="00E95C10">
        <w:rPr>
          <w:iCs/>
        </w:rPr>
        <w:t xml:space="preserve"> </w:t>
      </w:r>
      <w:r w:rsidRPr="00E95C10">
        <w:rPr>
          <w:iCs/>
        </w:rPr>
        <w:t>г/л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Эритроциты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3,84</w:t>
      </w:r>
      <w:r w:rsidR="00C82A71" w:rsidRPr="00E95C10">
        <w:rPr>
          <w:iCs/>
        </w:rPr>
        <w:t xml:space="preserve"> </w:t>
      </w:r>
      <w:r w:rsidRPr="00E95C10">
        <w:rPr>
          <w:iCs/>
        </w:rPr>
        <w:t>*</w:t>
      </w:r>
      <w:r w:rsidR="00C82A71" w:rsidRPr="00E95C10">
        <w:rPr>
          <w:iCs/>
        </w:rPr>
        <w:t xml:space="preserve"> </w:t>
      </w:r>
      <w:r w:rsidRPr="00E95C10">
        <w:rPr>
          <w:iCs/>
        </w:rPr>
        <w:t>1012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Цветной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показатель</w:t>
      </w:r>
      <w:r w:rsidR="00C82A71" w:rsidRPr="00E95C10">
        <w:rPr>
          <w:iCs/>
        </w:rPr>
        <w:t xml:space="preserve"> - </w:t>
      </w:r>
      <w:r w:rsidRPr="00E95C10">
        <w:rPr>
          <w:iCs/>
        </w:rPr>
        <w:t>0,9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Тромбоциты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157,0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Лейкоциты</w:t>
      </w:r>
      <w:r w:rsidR="00C82A71" w:rsidRPr="00E95C10">
        <w:rPr>
          <w:iCs/>
        </w:rPr>
        <w:t xml:space="preserve"> - </w:t>
      </w:r>
      <w:r w:rsidR="0094295F" w:rsidRPr="00E95C10">
        <w:rPr>
          <w:iCs/>
        </w:rPr>
        <w:t>12</w:t>
      </w:r>
      <w:r w:rsidRPr="00E95C10">
        <w:rPr>
          <w:iCs/>
        </w:rPr>
        <w:t>*109</w:t>
      </w:r>
      <w:r w:rsidR="00C82A71" w:rsidRPr="00E95C10">
        <w:rPr>
          <w:iCs/>
        </w:rPr>
        <w:t xml:space="preserve"> </w:t>
      </w:r>
      <w:r w:rsidRPr="00E95C10">
        <w:rPr>
          <w:iCs/>
        </w:rPr>
        <w:t>г/л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Нейтрофилы</w:t>
      </w:r>
      <w:r w:rsidR="00C82A71" w:rsidRPr="00E95C10">
        <w:rPr>
          <w:iCs/>
        </w:rPr>
        <w:t xml:space="preserve">: </w:t>
      </w:r>
      <w:r w:rsidRPr="00E95C10">
        <w:rPr>
          <w:iCs/>
        </w:rPr>
        <w:t>п/яд</w:t>
      </w:r>
      <w:r w:rsidR="00C82A71" w:rsidRPr="00E95C10">
        <w:rPr>
          <w:iCs/>
        </w:rPr>
        <w:t xml:space="preserve">. - </w:t>
      </w:r>
      <w:r w:rsidR="0094295F" w:rsidRPr="00E95C10">
        <w:rPr>
          <w:iCs/>
        </w:rPr>
        <w:t>4</w:t>
      </w:r>
      <w:r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с/яд</w:t>
      </w:r>
      <w:r w:rsidR="00C82A71" w:rsidRPr="00E95C10">
        <w:rPr>
          <w:iCs/>
        </w:rPr>
        <w:t xml:space="preserve">. - </w:t>
      </w:r>
      <w:r w:rsidR="0094295F" w:rsidRPr="00E95C10">
        <w:rPr>
          <w:iCs/>
        </w:rPr>
        <w:t>80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Лимфоциты</w:t>
      </w:r>
      <w:r w:rsidR="00C82A71" w:rsidRPr="00E95C10">
        <w:rPr>
          <w:iCs/>
        </w:rPr>
        <w:t xml:space="preserve"> - </w:t>
      </w:r>
      <w:r w:rsidR="0094295F" w:rsidRPr="00E95C10">
        <w:rPr>
          <w:iCs/>
        </w:rPr>
        <w:t>21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Моноциты</w:t>
      </w:r>
      <w:r w:rsidR="00C82A71" w:rsidRPr="00E95C10">
        <w:rPr>
          <w:iCs/>
        </w:rPr>
        <w:t xml:space="preserve"> - </w:t>
      </w:r>
      <w:r w:rsidR="0094295F" w:rsidRPr="00E95C10">
        <w:rPr>
          <w:iCs/>
        </w:rPr>
        <w:t>3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СОЭ</w:t>
      </w:r>
      <w:r w:rsidR="00C82A71" w:rsidRPr="00E95C10">
        <w:rPr>
          <w:iCs/>
        </w:rPr>
        <w:t xml:space="preserve"> </w:t>
      </w:r>
      <w:r w:rsidR="0094295F" w:rsidRPr="00E95C10">
        <w:rPr>
          <w:iCs/>
        </w:rPr>
        <w:t>54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мм/ч</w:t>
      </w:r>
      <w:r w:rsidR="00C82A71" w:rsidRPr="00E95C10">
        <w:rPr>
          <w:iCs/>
        </w:rPr>
        <w:t>.</w:t>
      </w:r>
    </w:p>
    <w:p w:rsidR="00C82A71" w:rsidRPr="00E95C10" w:rsidRDefault="006F62A4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2</w:t>
      </w:r>
      <w:r w:rsidR="00C82A71" w:rsidRPr="00E95C10">
        <w:t xml:space="preserve">. </w:t>
      </w:r>
      <w:r w:rsidR="00382FD6" w:rsidRPr="00E95C10">
        <w:t>Общий</w:t>
      </w:r>
      <w:r w:rsidR="00C82A71" w:rsidRPr="00E95C10">
        <w:t xml:space="preserve"> </w:t>
      </w:r>
      <w:r w:rsidR="00382FD6" w:rsidRPr="00E95C10">
        <w:t>анализ</w:t>
      </w:r>
      <w:r w:rsidR="00C82A71" w:rsidRPr="00E95C10">
        <w:t xml:space="preserve"> </w:t>
      </w:r>
      <w:r w:rsidR="00382FD6" w:rsidRPr="00E95C10">
        <w:t>мочи</w:t>
      </w:r>
      <w:r w:rsidR="00C82A71" w:rsidRPr="00E95C10">
        <w:t>.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Количество</w:t>
      </w:r>
      <w:r w:rsidR="00C82A71" w:rsidRPr="00E95C10">
        <w:rPr>
          <w:iCs/>
        </w:rPr>
        <w:t xml:space="preserve"> - </w:t>
      </w:r>
      <w:r w:rsidRPr="00E95C10">
        <w:rPr>
          <w:iCs/>
        </w:rPr>
        <w:t>200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мл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Цвет</w:t>
      </w:r>
      <w:r w:rsidR="00C82A71" w:rsidRPr="00E95C10">
        <w:rPr>
          <w:iCs/>
        </w:rPr>
        <w:t xml:space="preserve">: </w:t>
      </w:r>
      <w:r w:rsidRPr="00E95C10">
        <w:rPr>
          <w:iCs/>
        </w:rPr>
        <w:t>соломенно-желтый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Относительная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плотность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1015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Реакция</w:t>
      </w:r>
      <w:r w:rsidR="00C82A71" w:rsidRPr="00E95C10">
        <w:rPr>
          <w:iCs/>
        </w:rPr>
        <w:t xml:space="preserve"> - </w:t>
      </w:r>
      <w:r w:rsidRPr="00E95C10">
        <w:rPr>
          <w:iCs/>
        </w:rPr>
        <w:t>5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Белок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нет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Глюкоза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положительна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Соли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оксалаты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Эпителий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плоский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0-2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п/з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Почечный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эпителий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0-1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п/з</w:t>
      </w:r>
    </w:p>
    <w:p w:rsidR="00C82A71" w:rsidRPr="00E95C10" w:rsidRDefault="006F62A4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3</w:t>
      </w:r>
      <w:r w:rsidR="00C82A71" w:rsidRPr="00E95C10">
        <w:rPr>
          <w:iCs/>
        </w:rPr>
        <w:t xml:space="preserve">. </w:t>
      </w:r>
      <w:r w:rsidRPr="00E95C10">
        <w:rPr>
          <w:iCs/>
        </w:rPr>
        <w:t>Рентгенография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клетки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корни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расширены</w:t>
      </w:r>
      <w:r w:rsidR="00C82A71" w:rsidRPr="00E95C10">
        <w:rPr>
          <w:iCs/>
        </w:rPr>
        <w:t xml:space="preserve">. </w:t>
      </w:r>
      <w:proofErr w:type="spellStart"/>
      <w:r w:rsidRPr="00E95C10">
        <w:rPr>
          <w:iCs/>
        </w:rPr>
        <w:t>Фиброзно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изменены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Признаки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хронического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бронхита</w:t>
      </w:r>
      <w:r w:rsidR="00C82A71" w:rsidRPr="00E95C10">
        <w:rPr>
          <w:iCs/>
        </w:rPr>
        <w:t>.</w:t>
      </w:r>
    </w:p>
    <w:p w:rsidR="006F62A4" w:rsidRPr="00E95C10" w:rsidRDefault="006F62A4" w:rsidP="00C82A71">
      <w:pPr>
        <w:tabs>
          <w:tab w:val="left" w:pos="726"/>
        </w:tabs>
        <w:autoSpaceDE w:val="0"/>
        <w:autoSpaceDN w:val="0"/>
        <w:adjustRightInd w:val="0"/>
        <w:rPr>
          <w:iCs/>
          <w:noProof/>
        </w:rPr>
      </w:pPr>
      <w:r w:rsidRPr="00E95C10">
        <w:t>4</w:t>
      </w:r>
      <w:r w:rsidR="00C82A71" w:rsidRPr="00E95C10">
        <w:t xml:space="preserve">. </w:t>
      </w:r>
      <w:r w:rsidR="00382FD6" w:rsidRPr="00E95C10">
        <w:t>Биохимический</w:t>
      </w:r>
      <w:r w:rsidR="00C82A71" w:rsidRPr="00E95C10">
        <w:t xml:space="preserve"> </w:t>
      </w:r>
      <w:r w:rsidR="00382FD6" w:rsidRPr="00E95C10">
        <w:t>анализ</w:t>
      </w:r>
      <w:r w:rsidR="00C82A71" w:rsidRPr="00E95C10">
        <w:t xml:space="preserve"> </w:t>
      </w:r>
      <w:r w:rsidR="00382FD6" w:rsidRPr="00E95C10">
        <w:t>крови</w:t>
      </w:r>
      <w:r w:rsidR="00C82A71" w:rsidRPr="00E95C10">
        <w:t xml:space="preserve">. </w:t>
      </w:r>
      <w:r w:rsidRPr="00E95C10">
        <w:rPr>
          <w:iCs/>
          <w:noProof/>
        </w:rPr>
        <w:t></w:t>
      </w:r>
    </w:p>
    <w:p w:rsidR="006F62A4" w:rsidRPr="00E95C10" w:rsidRDefault="006F62A4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Глюкоза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4,5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ммоль</w:t>
      </w:r>
      <w:proofErr w:type="spellEnd"/>
      <w:r w:rsidRPr="00E95C10">
        <w:rPr>
          <w:iCs/>
        </w:rPr>
        <w:t>/л</w:t>
      </w:r>
    </w:p>
    <w:p w:rsidR="00382FD6" w:rsidRPr="00E95C10" w:rsidRDefault="0094295F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АСАТ</w:t>
      </w:r>
      <w:r w:rsidR="00C82A71" w:rsidRPr="00E95C10">
        <w:rPr>
          <w:iCs/>
        </w:rPr>
        <w:t xml:space="preserve"> - </w:t>
      </w:r>
      <w:r w:rsidRPr="00E95C10">
        <w:rPr>
          <w:iCs/>
        </w:rPr>
        <w:t>0,6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ммоль</w:t>
      </w:r>
      <w:proofErr w:type="spellEnd"/>
      <w:r w:rsidR="00382FD6" w:rsidRPr="00E95C10">
        <w:rPr>
          <w:iCs/>
        </w:rPr>
        <w:t>/л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АЛАТ</w:t>
      </w:r>
      <w:r w:rsidR="00C82A71" w:rsidRPr="00E95C10">
        <w:rPr>
          <w:iCs/>
        </w:rPr>
        <w:t xml:space="preserve"> - </w:t>
      </w:r>
      <w:r w:rsidR="0094295F" w:rsidRPr="00E95C10">
        <w:rPr>
          <w:iCs/>
        </w:rPr>
        <w:t>0,85</w:t>
      </w:r>
      <w:r w:rsidR="00C82A71" w:rsidRPr="00E95C10">
        <w:rPr>
          <w:iCs/>
        </w:rPr>
        <w:t xml:space="preserve"> </w:t>
      </w:r>
      <w:proofErr w:type="spellStart"/>
      <w:r w:rsidR="0094295F" w:rsidRPr="00E95C10">
        <w:rPr>
          <w:iCs/>
        </w:rPr>
        <w:t>ммоль</w:t>
      </w:r>
      <w:proofErr w:type="spellEnd"/>
      <w:r w:rsidR="0094295F" w:rsidRPr="00E95C10">
        <w:rPr>
          <w:iCs/>
        </w:rPr>
        <w:t>/л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Билирубин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общий</w:t>
      </w:r>
      <w:r w:rsidR="00C82A71" w:rsidRPr="00E95C10">
        <w:rPr>
          <w:iCs/>
        </w:rPr>
        <w:t xml:space="preserve"> - </w:t>
      </w:r>
      <w:r w:rsidR="0094295F" w:rsidRPr="00E95C10">
        <w:rPr>
          <w:iCs/>
        </w:rPr>
        <w:t>18</w:t>
      </w:r>
      <w:r w:rsidRPr="00E95C10">
        <w:rPr>
          <w:iCs/>
        </w:rPr>
        <w:t>,2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Билирубин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прямой</w:t>
      </w:r>
      <w:r w:rsidR="00C82A71" w:rsidRPr="00E95C10">
        <w:rPr>
          <w:iCs/>
        </w:rPr>
        <w:t xml:space="preserve"> - </w:t>
      </w:r>
      <w:r w:rsidR="0094295F" w:rsidRPr="00E95C10">
        <w:rPr>
          <w:iCs/>
        </w:rPr>
        <w:t>7,5</w:t>
      </w:r>
    </w:p>
    <w:p w:rsidR="00382FD6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Тимоловая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проба</w:t>
      </w:r>
      <w:r w:rsidR="00C82A71" w:rsidRPr="00E95C10">
        <w:rPr>
          <w:iCs/>
        </w:rPr>
        <w:t xml:space="preserve"> - </w:t>
      </w:r>
      <w:r w:rsidR="0094295F" w:rsidRPr="00E95C10">
        <w:rPr>
          <w:iCs/>
        </w:rPr>
        <w:t>4,5</w:t>
      </w:r>
    </w:p>
    <w:p w:rsidR="0094295F" w:rsidRPr="00E95C10" w:rsidRDefault="0094295F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Мочевина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4,5ммоль/л</w:t>
      </w:r>
    </w:p>
    <w:p w:rsidR="0094295F" w:rsidRPr="00E95C10" w:rsidRDefault="0094295F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proofErr w:type="spellStart"/>
      <w:r w:rsidRPr="00E95C10">
        <w:rPr>
          <w:iCs/>
        </w:rPr>
        <w:t>Креатинин</w:t>
      </w:r>
      <w:proofErr w:type="spellEnd"/>
      <w:r w:rsidR="00C82A71" w:rsidRPr="00E95C10">
        <w:rPr>
          <w:iCs/>
        </w:rPr>
        <w:t xml:space="preserve"> - </w:t>
      </w:r>
      <w:r w:rsidRPr="00E95C10">
        <w:rPr>
          <w:iCs/>
        </w:rPr>
        <w:t>95ммоль/л</w:t>
      </w:r>
    </w:p>
    <w:p w:rsidR="0094295F" w:rsidRPr="00E95C10" w:rsidRDefault="0094295F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Холестерин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сыворотке</w:t>
      </w:r>
      <w:r w:rsidR="00C82A71" w:rsidRPr="00E95C10">
        <w:rPr>
          <w:iCs/>
        </w:rPr>
        <w:t xml:space="preserve"> - </w:t>
      </w:r>
      <w:r w:rsidRPr="00E95C10">
        <w:rPr>
          <w:iCs/>
        </w:rPr>
        <w:t>7,2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ммоль</w:t>
      </w:r>
      <w:proofErr w:type="spellEnd"/>
      <w:r w:rsidRPr="00E95C10">
        <w:rPr>
          <w:iCs/>
        </w:rPr>
        <w:t>/л</w:t>
      </w:r>
    </w:p>
    <w:p w:rsidR="0094295F" w:rsidRPr="00E95C10" w:rsidRDefault="0094295F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Щелочная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фосфатаза</w:t>
      </w:r>
      <w:r w:rsidR="00C82A71" w:rsidRPr="00E95C10">
        <w:rPr>
          <w:iCs/>
        </w:rPr>
        <w:t xml:space="preserve"> - </w:t>
      </w:r>
      <w:r w:rsidR="006F62A4" w:rsidRPr="00E95C10">
        <w:rPr>
          <w:iCs/>
        </w:rPr>
        <w:t>300</w:t>
      </w:r>
      <w:r w:rsidR="00C82A71" w:rsidRPr="00E95C10">
        <w:rPr>
          <w:iCs/>
        </w:rPr>
        <w:t xml:space="preserve"> </w:t>
      </w:r>
      <w:proofErr w:type="spellStart"/>
      <w:r w:rsidR="006F62A4" w:rsidRPr="00E95C10">
        <w:rPr>
          <w:iCs/>
        </w:rPr>
        <w:t>Ед</w:t>
      </w:r>
      <w:proofErr w:type="spellEnd"/>
      <w:r w:rsidR="006F62A4" w:rsidRPr="00E95C10">
        <w:rPr>
          <w:iCs/>
        </w:rPr>
        <w:t>/л</w:t>
      </w:r>
    </w:p>
    <w:p w:rsidR="006F62A4" w:rsidRPr="00E95C10" w:rsidRDefault="006F62A4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Общий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белок</w:t>
      </w:r>
      <w:r w:rsidR="00C82A71" w:rsidRPr="00E95C10">
        <w:rPr>
          <w:iCs/>
        </w:rPr>
        <w:t xml:space="preserve"> - </w:t>
      </w:r>
      <w:r w:rsidRPr="00E95C10">
        <w:rPr>
          <w:iCs/>
        </w:rPr>
        <w:t>65г/л</w:t>
      </w:r>
    </w:p>
    <w:p w:rsidR="006F62A4" w:rsidRPr="00E95C10" w:rsidRDefault="006F62A4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Альбумины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50</w:t>
      </w:r>
      <w:r w:rsidR="00C82A71" w:rsidRPr="00E95C10">
        <w:rPr>
          <w:iCs/>
        </w:rPr>
        <w:t xml:space="preserve"> </w:t>
      </w:r>
      <w:r w:rsidRPr="00E95C10">
        <w:rPr>
          <w:iCs/>
        </w:rPr>
        <w:t>%</w:t>
      </w:r>
    </w:p>
    <w:p w:rsidR="006F62A4" w:rsidRPr="00E95C10" w:rsidRDefault="006F62A4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Глобулины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30%</w:t>
      </w:r>
    </w:p>
    <w:p w:rsidR="00C82A71" w:rsidRPr="00E95C10" w:rsidRDefault="006F62A4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5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Свертывающаяся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система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крови</w:t>
      </w:r>
      <w:r w:rsidR="00C82A71" w:rsidRPr="00E95C10">
        <w:rPr>
          <w:iCs/>
        </w:rPr>
        <w:t xml:space="preserve">: </w:t>
      </w:r>
      <w:r w:rsidRPr="00E95C10">
        <w:rPr>
          <w:iCs/>
        </w:rPr>
        <w:t>время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кальцификации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130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секунд,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толерантность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плазмы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гепарину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минут,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протромбиновый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индекс</w:t>
      </w:r>
      <w:r w:rsidR="00C82A71" w:rsidRPr="00E95C10">
        <w:rPr>
          <w:iCs/>
        </w:rPr>
        <w:t xml:space="preserve"> </w:t>
      </w:r>
      <w:r w:rsidRPr="00E95C10">
        <w:rPr>
          <w:iCs/>
        </w:rPr>
        <w:t>20-90%,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фибриноген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DA78E5" w:rsidRPr="00E95C10">
        <w:rPr>
          <w:iCs/>
        </w:rPr>
        <w:t>+++,</w:t>
      </w:r>
      <w:r w:rsidR="00C82A71" w:rsidRPr="00E95C10">
        <w:rPr>
          <w:iCs/>
        </w:rPr>
        <w:t xml:space="preserve"> </w:t>
      </w:r>
      <w:r w:rsidR="00DA78E5" w:rsidRPr="00E95C10">
        <w:rPr>
          <w:iCs/>
        </w:rPr>
        <w:t>фибриноген</w:t>
      </w:r>
      <w:r w:rsidR="00C82A71" w:rsidRPr="00E95C10">
        <w:rPr>
          <w:iCs/>
        </w:rPr>
        <w:t xml:space="preserve"> </w:t>
      </w:r>
      <w:r w:rsidR="00DA78E5" w:rsidRPr="00E95C10">
        <w:rPr>
          <w:iCs/>
        </w:rPr>
        <w:t>5,5</w:t>
      </w:r>
      <w:r w:rsidR="00C82A71" w:rsidRPr="00E95C10">
        <w:rPr>
          <w:iCs/>
        </w:rPr>
        <w:t xml:space="preserve"> </w:t>
      </w:r>
      <w:r w:rsidR="00DA78E5" w:rsidRPr="00E95C10">
        <w:rPr>
          <w:iCs/>
        </w:rPr>
        <w:t>г/л</w:t>
      </w:r>
      <w:r w:rsidR="00C82A71" w:rsidRPr="00E95C10">
        <w:rPr>
          <w:iCs/>
        </w:rPr>
        <w:t>.</w:t>
      </w:r>
    </w:p>
    <w:p w:rsidR="00382FD6" w:rsidRPr="00E95C10" w:rsidRDefault="00DA78E5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6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ПЦР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диагностика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положительна</w:t>
      </w:r>
    </w:p>
    <w:p w:rsidR="00DA78E5" w:rsidRPr="00E95C10" w:rsidRDefault="00DA78E5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7</w:t>
      </w:r>
      <w:r w:rsidR="00C82A71" w:rsidRPr="00E95C10">
        <w:rPr>
          <w:iCs/>
        </w:rPr>
        <w:t xml:space="preserve">. </w:t>
      </w:r>
      <w:r w:rsidRPr="00E95C10">
        <w:rPr>
          <w:iCs/>
        </w:rPr>
        <w:t>Кал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яйца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глист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обнаружено</w:t>
      </w:r>
    </w:p>
    <w:p w:rsidR="00382FD6" w:rsidRPr="00E95C10" w:rsidRDefault="00DA78E5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8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Анализ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плазмы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малярию</w:t>
      </w:r>
      <w:r w:rsidR="00C82A71" w:rsidRPr="00E95C10">
        <w:rPr>
          <w:iCs/>
        </w:rPr>
        <w:t xml:space="preserve"> - </w:t>
      </w:r>
      <w:r w:rsidR="00382FD6" w:rsidRPr="00E95C10">
        <w:rPr>
          <w:iCs/>
        </w:rPr>
        <w:t>отрицательный</w:t>
      </w:r>
    </w:p>
    <w:p w:rsidR="00C82A71" w:rsidRPr="00E95C10" w:rsidRDefault="00DA78E5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9</w:t>
      </w:r>
      <w:r w:rsidR="00C82A71" w:rsidRPr="00E95C10">
        <w:t xml:space="preserve">. </w:t>
      </w:r>
      <w:r w:rsidR="00FA4276" w:rsidRPr="00E95C10">
        <w:t>УЗИ</w:t>
      </w:r>
      <w:r w:rsidR="00C82A71" w:rsidRPr="00E95C10">
        <w:t xml:space="preserve"> </w:t>
      </w:r>
      <w:r w:rsidRPr="00E95C10">
        <w:t>органов</w:t>
      </w:r>
      <w:r w:rsidR="00C82A71" w:rsidRPr="00E95C10">
        <w:t xml:space="preserve"> </w:t>
      </w:r>
      <w:r w:rsidRPr="00E95C10">
        <w:t>брюшной</w:t>
      </w:r>
      <w:r w:rsidR="00C82A71" w:rsidRPr="00E95C10">
        <w:t xml:space="preserve"> </w:t>
      </w:r>
      <w:r w:rsidRPr="00E95C10">
        <w:t>полости</w:t>
      </w:r>
      <w:r w:rsidR="00C82A71" w:rsidRPr="00E95C10">
        <w:t xml:space="preserve">: </w:t>
      </w:r>
      <w:r w:rsidRPr="00E95C10">
        <w:t>печень</w:t>
      </w:r>
      <w:r w:rsidR="00C82A71" w:rsidRPr="00E95C10">
        <w:t xml:space="preserve"> </w:t>
      </w:r>
      <w:r w:rsidRPr="00E95C10">
        <w:t>увеличена</w:t>
      </w:r>
      <w:r w:rsidR="00C82A71" w:rsidRPr="00E95C10">
        <w:t xml:space="preserve"> </w:t>
      </w:r>
      <w:r w:rsidRPr="00E95C10">
        <w:t>в</w:t>
      </w:r>
      <w:r w:rsidR="00C82A71" w:rsidRPr="00E95C10">
        <w:t xml:space="preserve"> </w:t>
      </w:r>
      <w:r w:rsidRPr="00E95C10">
        <w:t>размерах,</w:t>
      </w:r>
      <w:r w:rsidR="00C82A71" w:rsidRPr="00E95C10">
        <w:t xml:space="preserve"> </w:t>
      </w:r>
      <w:r w:rsidRPr="00E95C10">
        <w:t>диффузно</w:t>
      </w:r>
      <w:r w:rsidR="00C82A71" w:rsidRPr="00E95C10">
        <w:t xml:space="preserve"> </w:t>
      </w:r>
      <w:r w:rsidRPr="00E95C10">
        <w:t>неоднородная,</w:t>
      </w:r>
      <w:r w:rsidR="00C82A71" w:rsidRPr="00E95C10">
        <w:t xml:space="preserve"> </w:t>
      </w:r>
      <w:r w:rsidR="00FA4276" w:rsidRPr="00E95C10">
        <w:t>поджелудочная</w:t>
      </w:r>
      <w:r w:rsidR="00C82A71" w:rsidRPr="00E95C10">
        <w:t xml:space="preserve"> </w:t>
      </w:r>
      <w:r w:rsidR="00FA4276" w:rsidRPr="00E95C10">
        <w:t>железа</w:t>
      </w:r>
      <w:r w:rsidR="00C82A71" w:rsidRPr="00E95C10">
        <w:t xml:space="preserve"> </w:t>
      </w:r>
      <w:r w:rsidR="00FA4276" w:rsidRPr="00E95C10">
        <w:t>и</w:t>
      </w:r>
      <w:r w:rsidR="00C82A71" w:rsidRPr="00E95C10">
        <w:t xml:space="preserve"> </w:t>
      </w:r>
      <w:r w:rsidR="00FA4276" w:rsidRPr="00E95C10">
        <w:t>селезенка</w:t>
      </w:r>
      <w:r w:rsidR="00C82A71" w:rsidRPr="00E95C10">
        <w:t xml:space="preserve"> </w:t>
      </w:r>
      <w:r w:rsidR="00FA4276" w:rsidRPr="00E95C10">
        <w:t>не</w:t>
      </w:r>
      <w:r w:rsidR="00C82A71" w:rsidRPr="00E95C10">
        <w:t xml:space="preserve"> </w:t>
      </w:r>
      <w:r w:rsidR="00FA4276" w:rsidRPr="00E95C10">
        <w:t>увеличены,</w:t>
      </w:r>
      <w:r w:rsidR="00C82A71" w:rsidRPr="00E95C10">
        <w:t xml:space="preserve"> </w:t>
      </w:r>
      <w:r w:rsidR="00FA4276" w:rsidRPr="00E95C10">
        <w:t>контуры</w:t>
      </w:r>
      <w:r w:rsidR="00C82A71" w:rsidRPr="00E95C10">
        <w:t xml:space="preserve"> </w:t>
      </w:r>
      <w:r w:rsidR="00FA4276" w:rsidRPr="00E95C10">
        <w:t>ровные,</w:t>
      </w:r>
      <w:r w:rsidR="00C82A71" w:rsidRPr="00E95C10">
        <w:t xml:space="preserve"> </w:t>
      </w:r>
      <w:r w:rsidR="00FA4276" w:rsidRPr="00E95C10">
        <w:t>диффузно-неоднородные</w:t>
      </w:r>
      <w:r w:rsidR="00C82A71" w:rsidRPr="00E95C10">
        <w:t xml:space="preserve">. </w:t>
      </w:r>
      <w:r w:rsidR="00FA4276" w:rsidRPr="00E95C10">
        <w:t>УЗИ</w:t>
      </w:r>
      <w:r w:rsidR="00C82A71" w:rsidRPr="00E95C10">
        <w:t xml:space="preserve"> </w:t>
      </w:r>
      <w:r w:rsidR="00FA4276" w:rsidRPr="00E95C10">
        <w:t>почек</w:t>
      </w:r>
      <w:r w:rsidR="00C82A71" w:rsidRPr="00E95C10">
        <w:t xml:space="preserve">: </w:t>
      </w:r>
      <w:r w:rsidR="00FA4276" w:rsidRPr="00E95C10">
        <w:t>контуры</w:t>
      </w:r>
      <w:r w:rsidR="00C82A71" w:rsidRPr="00E95C10">
        <w:t xml:space="preserve"> </w:t>
      </w:r>
      <w:r w:rsidR="004610A2" w:rsidRPr="00E95C10">
        <w:t>не</w:t>
      </w:r>
      <w:r w:rsidR="00FA4276" w:rsidRPr="00E95C10">
        <w:t>ровные,</w:t>
      </w:r>
      <w:r w:rsidR="00C82A71" w:rsidRPr="00E95C10">
        <w:t xml:space="preserve"> </w:t>
      </w:r>
      <w:r w:rsidR="00FA4276" w:rsidRPr="00E95C10">
        <w:t>паренхима</w:t>
      </w:r>
      <w:r w:rsidR="00C82A71" w:rsidRPr="00E95C10">
        <w:t xml:space="preserve"> </w:t>
      </w:r>
      <w:r w:rsidR="00FA4276" w:rsidRPr="00E95C10">
        <w:t>однородная,</w:t>
      </w:r>
      <w:r w:rsidR="00C82A71" w:rsidRPr="00E95C10">
        <w:t xml:space="preserve"> </w:t>
      </w:r>
      <w:r w:rsidR="00FA4276" w:rsidRPr="00E95C10">
        <w:t>чашечные</w:t>
      </w:r>
      <w:r w:rsidR="00C82A71" w:rsidRPr="00E95C10">
        <w:t xml:space="preserve"> </w:t>
      </w:r>
      <w:r w:rsidR="00FA4276" w:rsidRPr="00E95C10">
        <w:t>лоханки</w:t>
      </w:r>
      <w:r w:rsidR="00C82A71" w:rsidRPr="00E95C10">
        <w:t xml:space="preserve"> </w:t>
      </w:r>
      <w:r w:rsidR="00951AE8" w:rsidRPr="00E95C10">
        <w:t>не</w:t>
      </w:r>
      <w:r w:rsidR="00C82A71" w:rsidRPr="00E95C10">
        <w:t xml:space="preserve"> </w:t>
      </w:r>
      <w:r w:rsidR="00951AE8" w:rsidRPr="00E95C10">
        <w:t>расширены</w:t>
      </w:r>
      <w:r w:rsidR="00C82A71" w:rsidRPr="00E95C10">
        <w:t xml:space="preserve">. </w:t>
      </w:r>
      <w:r w:rsidR="00951AE8" w:rsidRPr="00E95C10">
        <w:t>Конкременты</w:t>
      </w:r>
      <w:r w:rsidR="00C82A71" w:rsidRPr="00E95C10">
        <w:t xml:space="preserve"> </w:t>
      </w:r>
      <w:r w:rsidR="00951AE8" w:rsidRPr="00E95C10">
        <w:t>в</w:t>
      </w:r>
      <w:r w:rsidR="00C82A71" w:rsidRPr="00E95C10">
        <w:t xml:space="preserve"> </w:t>
      </w:r>
      <w:r w:rsidR="00951AE8" w:rsidRPr="00E95C10">
        <w:t>левой</w:t>
      </w:r>
      <w:r w:rsidR="00C82A71" w:rsidRPr="00E95C10">
        <w:t xml:space="preserve"> </w:t>
      </w:r>
      <w:r w:rsidR="00951AE8" w:rsidRPr="00E95C10">
        <w:t>почке</w:t>
      </w:r>
      <w:r w:rsidR="00C82A71" w:rsidRPr="00E95C10">
        <w:t xml:space="preserve"> </w:t>
      </w:r>
      <w:smartTag w:uri="urn:schemas-microsoft-com:office:smarttags" w:element="metricconverter">
        <w:smartTagPr>
          <w:attr w:name="ProductID" w:val="0,1 см"/>
        </w:smartTagPr>
        <w:r w:rsidR="00951AE8" w:rsidRPr="00E95C10">
          <w:t>0,1</w:t>
        </w:r>
        <w:r w:rsidR="00C82A71" w:rsidRPr="00E95C10">
          <w:t xml:space="preserve"> </w:t>
        </w:r>
        <w:r w:rsidR="00951AE8" w:rsidRPr="00E95C10">
          <w:t>см</w:t>
        </w:r>
      </w:smartTag>
      <w:r w:rsidR="00C82A71" w:rsidRPr="00E95C10">
        <w:t>.</w:t>
      </w:r>
    </w:p>
    <w:p w:rsidR="00C82A71" w:rsidRPr="00E95C10" w:rsidRDefault="00FA427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10</w:t>
      </w:r>
      <w:r w:rsidR="00C82A71" w:rsidRPr="00E95C10">
        <w:t xml:space="preserve">. </w:t>
      </w:r>
      <w:r w:rsidR="006F62A4" w:rsidRPr="00E95C10">
        <w:t>ЭКГ</w:t>
      </w:r>
      <w:r w:rsidR="00C82A71" w:rsidRPr="00E95C10">
        <w:t xml:space="preserve"> - </w:t>
      </w:r>
      <w:r w:rsidR="00382FD6" w:rsidRPr="00E95C10">
        <w:rPr>
          <w:iCs/>
        </w:rPr>
        <w:t>Синусовый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ритм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Горизонтальное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положение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электрической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оси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сердца</w:t>
      </w:r>
      <w:r w:rsidR="00C82A71" w:rsidRPr="00E95C10">
        <w:rPr>
          <w:iCs/>
        </w:rPr>
        <w:t>.</w:t>
      </w:r>
    </w:p>
    <w:p w:rsidR="00C82A71" w:rsidRPr="00E95C10" w:rsidRDefault="00C82A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82FD6" w:rsidRPr="00E95C10" w:rsidRDefault="00382FD6" w:rsidP="00C82A71">
      <w:pPr>
        <w:pStyle w:val="1"/>
        <w:rPr>
          <w:lang w:val="ru-RU"/>
        </w:rPr>
      </w:pPr>
      <w:r w:rsidRPr="00E95C10">
        <w:rPr>
          <w:lang w:val="ru-RU"/>
        </w:rPr>
        <w:t>Дифференциальный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диагноз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FA427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Ку-лихорадку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дифференцируют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Астраханской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риккетсиозной</w:t>
      </w:r>
      <w:proofErr w:type="spellEnd"/>
      <w:r w:rsidR="00C82A71" w:rsidRPr="00E95C10">
        <w:rPr>
          <w:iCs/>
        </w:rPr>
        <w:t xml:space="preserve"> </w:t>
      </w:r>
      <w:r w:rsidR="00382FD6" w:rsidRPr="00E95C10">
        <w:rPr>
          <w:iCs/>
        </w:rPr>
        <w:t>лихорадк</w:t>
      </w:r>
      <w:r w:rsidRPr="00E95C10">
        <w:rPr>
          <w:iCs/>
        </w:rPr>
        <w:t>ой</w:t>
      </w:r>
      <w:r w:rsidR="00C82A71" w:rsidRPr="00E95C10">
        <w:rPr>
          <w:iCs/>
        </w:rPr>
        <w:t>.</w:t>
      </w:r>
    </w:p>
    <w:p w:rsidR="00C82A71" w:rsidRPr="00E95C10" w:rsidRDefault="00E26DCA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АРЛ</w:t>
      </w:r>
      <w:r w:rsidR="00C82A71" w:rsidRPr="00E95C10">
        <w:rPr>
          <w:iCs/>
        </w:rPr>
        <w:t xml:space="preserve"> - </w:t>
      </w:r>
      <w:r w:rsidRPr="00E95C10">
        <w:rPr>
          <w:iCs/>
        </w:rPr>
        <w:t>это</w:t>
      </w:r>
      <w:r w:rsidR="00C82A71" w:rsidRPr="00E95C10">
        <w:rPr>
          <w:iCs/>
        </w:rPr>
        <w:t xml:space="preserve"> </w:t>
      </w:r>
      <w:r w:rsidR="00951AE8" w:rsidRPr="00E95C10">
        <w:rPr>
          <w:iCs/>
        </w:rPr>
        <w:t>сезонное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заболевание</w:t>
      </w:r>
      <w:r w:rsidR="00C82A71" w:rsidRPr="00E95C10">
        <w:rPr>
          <w:iCs/>
        </w:rPr>
        <w:t xml:space="preserve">: </w:t>
      </w:r>
      <w:r w:rsidR="00951AE8" w:rsidRPr="00E95C10">
        <w:rPr>
          <w:iCs/>
        </w:rPr>
        <w:t>апрель-октябрь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Механизм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передачи</w:t>
      </w:r>
      <w:r w:rsidR="00C82A71" w:rsidRPr="00E95C10">
        <w:rPr>
          <w:iCs/>
        </w:rPr>
        <w:t xml:space="preserve"> - </w:t>
      </w:r>
      <w:r w:rsidRPr="00E95C10">
        <w:rPr>
          <w:iCs/>
        </w:rPr>
        <w:t>трансмиссивный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Возбудитель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АРЛ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передается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укусом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клеща</w:t>
      </w:r>
      <w:r w:rsidR="00C82A71" w:rsidRPr="00E95C10">
        <w:rPr>
          <w:iCs/>
        </w:rPr>
        <w:t xml:space="preserve">. </w:t>
      </w:r>
      <w:r w:rsidR="00180571" w:rsidRPr="00E95C10">
        <w:rPr>
          <w:iCs/>
        </w:rPr>
        <w:t>В</w:t>
      </w:r>
      <w:r w:rsidRPr="00E95C10">
        <w:rPr>
          <w:iCs/>
        </w:rPr>
        <w:t>озбудитель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лихорадки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передается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воздушно-капельным,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контактным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алиментарным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путем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зараженных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животных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непосредственно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молоком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выделениями</w:t>
      </w:r>
      <w:r w:rsidR="00C82A71" w:rsidRPr="00E95C10">
        <w:rPr>
          <w:iCs/>
        </w:rPr>
        <w:t xml:space="preserve">. </w:t>
      </w:r>
      <w:r w:rsidR="00180571"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наш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пациент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заболел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остро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ноябре</w:t>
      </w:r>
      <w:r w:rsidR="00C82A71" w:rsidRPr="00E95C10">
        <w:rPr>
          <w:iCs/>
        </w:rPr>
        <w:t xml:space="preserve">. </w:t>
      </w:r>
      <w:r w:rsidR="00180571" w:rsidRPr="00E95C10">
        <w:rPr>
          <w:iCs/>
        </w:rPr>
        <w:t>Проживает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эндемичном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районе,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разводит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сельское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хозяйство</w:t>
      </w:r>
      <w:r w:rsidR="00C82A71" w:rsidRPr="00E95C10">
        <w:rPr>
          <w:iCs/>
        </w:rPr>
        <w:t xml:space="preserve">. </w:t>
      </w:r>
      <w:r w:rsidR="00180571" w:rsidRPr="00E95C10">
        <w:rPr>
          <w:iCs/>
        </w:rPr>
        <w:t>Содержит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крупный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рогатый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скот</w:t>
      </w:r>
      <w:r w:rsidR="00C82A71" w:rsidRPr="00E95C10">
        <w:rPr>
          <w:iCs/>
        </w:rPr>
        <w:t xml:space="preserve">. </w:t>
      </w:r>
      <w:r w:rsidR="00180571" w:rsidRPr="00E95C10">
        <w:rPr>
          <w:iCs/>
        </w:rPr>
        <w:t>Контакт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клещами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другими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возможными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переносчиками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заболеваний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последний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месяц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отрицает</w:t>
      </w:r>
      <w:r w:rsidR="00C82A71" w:rsidRPr="00E95C10">
        <w:rPr>
          <w:iCs/>
        </w:rPr>
        <w:t xml:space="preserve">. </w:t>
      </w:r>
      <w:r w:rsidR="00180571" w:rsidRPr="00E95C10">
        <w:rPr>
          <w:iCs/>
        </w:rPr>
        <w:t>Зато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отмечает,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что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употребляет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пищу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некипячёное</w:t>
      </w:r>
      <w:r w:rsidR="00C82A71" w:rsidRPr="00E95C10">
        <w:rPr>
          <w:iCs/>
        </w:rPr>
        <w:t xml:space="preserve"> </w:t>
      </w:r>
      <w:r w:rsidR="00180571" w:rsidRPr="00E95C10">
        <w:rPr>
          <w:iCs/>
        </w:rPr>
        <w:t>молоко</w:t>
      </w:r>
      <w:r w:rsidR="00C82A71" w:rsidRPr="00E95C10">
        <w:rPr>
          <w:iCs/>
        </w:rPr>
        <w:t>.</w:t>
      </w:r>
    </w:p>
    <w:p w:rsidR="00C82A71" w:rsidRPr="00E95C10" w:rsidRDefault="001805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Симптомы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АРЛ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возникают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постепенно</w:t>
      </w:r>
      <w:r w:rsidR="00C82A71" w:rsidRPr="00E95C10">
        <w:rPr>
          <w:iCs/>
        </w:rPr>
        <w:t xml:space="preserve">. </w:t>
      </w:r>
      <w:r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наш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пациент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остро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АРЛ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жалуются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головную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тошноту,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суставах,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мыщцах</w:t>
      </w:r>
      <w:proofErr w:type="spellEnd"/>
      <w:r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озноб,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</w:t>
      </w:r>
      <w:r w:rsidR="00703B64" w:rsidRPr="00E95C10">
        <w:rPr>
          <w:iCs/>
        </w:rPr>
        <w:t>туры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высыпания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коже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ногах</w:t>
      </w:r>
      <w:r w:rsidR="00C82A71" w:rsidRPr="00E95C10">
        <w:rPr>
          <w:iCs/>
        </w:rPr>
        <w:t xml:space="preserve">. </w:t>
      </w:r>
      <w:r w:rsidR="00703B64"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пациента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высыпаний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коже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703B64" w:rsidRPr="00E95C10">
        <w:rPr>
          <w:iCs/>
        </w:rPr>
        <w:t>отмечается</w:t>
      </w:r>
      <w:r w:rsidR="00C82A71" w:rsidRPr="00E95C10">
        <w:rPr>
          <w:iCs/>
        </w:rPr>
        <w:t>.</w:t>
      </w:r>
    </w:p>
    <w:p w:rsidR="00C82A71" w:rsidRPr="00E95C10" w:rsidRDefault="00703B64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Для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Астраханской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риккетсиозной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лихорадки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гепато-</w:t>
      </w:r>
      <w:proofErr w:type="spellStart"/>
      <w:r w:rsidRPr="00E95C10">
        <w:rPr>
          <w:iCs/>
        </w:rPr>
        <w:t>лиенальный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синдром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характерен,</w:t>
      </w:r>
      <w:r w:rsidR="00C82A71" w:rsidRPr="00E95C10">
        <w:rPr>
          <w:iCs/>
        </w:rPr>
        <w:t xml:space="preserve"> </w:t>
      </w:r>
      <w:r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печень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увеличена,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отмечается</w:t>
      </w:r>
      <w:r w:rsidR="00C82A71" w:rsidRPr="00E95C10">
        <w:rPr>
          <w:iCs/>
        </w:rPr>
        <w:t xml:space="preserve"> </w:t>
      </w:r>
      <w:proofErr w:type="spellStart"/>
      <w:r w:rsidR="00831270" w:rsidRPr="00E95C10">
        <w:rPr>
          <w:iCs/>
        </w:rPr>
        <w:t>и</w:t>
      </w:r>
      <w:r w:rsidRPr="00E95C10">
        <w:rPr>
          <w:iCs/>
        </w:rPr>
        <w:t>ктеричность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склер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кожных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покровов</w:t>
      </w:r>
      <w:r w:rsidR="00C82A71" w:rsidRPr="00E95C10">
        <w:rPr>
          <w:iCs/>
        </w:rPr>
        <w:t xml:space="preserve">. </w:t>
      </w:r>
      <w:r w:rsidR="00C24A9E" w:rsidRPr="00E95C10">
        <w:rPr>
          <w:iCs/>
        </w:rPr>
        <w:t>ПЦР</w:t>
      </w:r>
      <w:r w:rsidR="00C82A71" w:rsidRPr="00E95C10">
        <w:rPr>
          <w:iCs/>
        </w:rPr>
        <w:t xml:space="preserve"> </w:t>
      </w:r>
      <w:r w:rsidR="00C24A9E" w:rsidRPr="00E95C10">
        <w:rPr>
          <w:iCs/>
        </w:rPr>
        <w:t>диагностика</w:t>
      </w:r>
      <w:r w:rsidR="00C82A71" w:rsidRPr="00E95C10">
        <w:rPr>
          <w:iCs/>
        </w:rPr>
        <w:t xml:space="preserve"> </w:t>
      </w:r>
      <w:r w:rsidR="00C24A9E" w:rsidRPr="00E95C10">
        <w:rPr>
          <w:iCs/>
        </w:rPr>
        <w:t>лихорадки</w:t>
      </w:r>
      <w:r w:rsidR="00C82A71" w:rsidRPr="00E95C10">
        <w:rPr>
          <w:iCs/>
        </w:rPr>
        <w:t xml:space="preserve"> </w:t>
      </w:r>
      <w:r w:rsidR="00C24A9E" w:rsidRPr="00E95C10">
        <w:rPr>
          <w:iCs/>
        </w:rPr>
        <w:t>Ку</w:t>
      </w:r>
      <w:r w:rsidR="00C82A71" w:rsidRPr="00E95C10">
        <w:rPr>
          <w:iCs/>
        </w:rPr>
        <w:t xml:space="preserve"> </w:t>
      </w:r>
      <w:r w:rsidR="00C24A9E" w:rsidRPr="00E95C10">
        <w:rPr>
          <w:iCs/>
        </w:rPr>
        <w:t>положительная</w:t>
      </w:r>
      <w:r w:rsidR="00C82A71" w:rsidRPr="00E95C10">
        <w:rPr>
          <w:iCs/>
        </w:rPr>
        <w:t>.</w:t>
      </w:r>
    </w:p>
    <w:p w:rsidR="00C82A71" w:rsidRPr="00E95C10" w:rsidRDefault="00C24A9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Дифференциальная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диагностика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лептоспирозом</w:t>
      </w:r>
      <w:r w:rsidR="00C82A71" w:rsidRPr="00E95C10">
        <w:rPr>
          <w:iCs/>
        </w:rPr>
        <w:t>.</w:t>
      </w:r>
    </w:p>
    <w:p w:rsidR="00C82A71" w:rsidRPr="00E95C10" w:rsidRDefault="000C3A7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Источник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лептоспирозной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инфекции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люди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животные</w:t>
      </w:r>
      <w:r w:rsidR="00C82A71" w:rsidRPr="00E95C10">
        <w:rPr>
          <w:iCs/>
        </w:rPr>
        <w:t xml:space="preserve">. </w:t>
      </w:r>
      <w:r w:rsidRPr="00E95C10">
        <w:rPr>
          <w:iCs/>
        </w:rPr>
        <w:t>Механизм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передачи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алиментарный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контактный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1-2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неделе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</w:t>
      </w:r>
      <w:r w:rsidR="00831270" w:rsidRPr="00E95C10">
        <w:rPr>
          <w:iCs/>
        </w:rPr>
        <w:t>в</w:t>
      </w:r>
      <w:r w:rsidRPr="00E95C10">
        <w:rPr>
          <w:iCs/>
        </w:rPr>
        <w:t>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начинается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увеличение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лимфатических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узлов,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наблюдалось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лептоспирозе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жалуются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озноб,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быстрое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тела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40˚С,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сильная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головная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боль,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головокружение,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тошнота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рвота,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также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интенсивные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разных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группах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мышц,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преимущественно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икроножных,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позволяющие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больным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передвигаться</w:t>
      </w:r>
      <w:r w:rsidR="00C82A71" w:rsidRPr="00E95C10">
        <w:rPr>
          <w:iCs/>
        </w:rPr>
        <w:t xml:space="preserve">. </w:t>
      </w:r>
      <w:r w:rsidR="005966DB" w:rsidRPr="00E95C10">
        <w:rPr>
          <w:iCs/>
        </w:rPr>
        <w:t>Нашим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пациентом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интенсивной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нижней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конечности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отмечалось</w:t>
      </w:r>
      <w:r w:rsidR="00C82A71" w:rsidRPr="00E95C10">
        <w:rPr>
          <w:iCs/>
        </w:rPr>
        <w:t xml:space="preserve">. </w:t>
      </w:r>
      <w:r w:rsidR="005966DB"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лептоспирозе</w:t>
      </w:r>
      <w:r w:rsidR="00C82A71" w:rsidRPr="00E95C10">
        <w:rPr>
          <w:iCs/>
        </w:rPr>
        <w:t xml:space="preserve"> - </w:t>
      </w:r>
      <w:r w:rsidR="005966DB" w:rsidRPr="00E95C10">
        <w:rPr>
          <w:iCs/>
        </w:rPr>
        <w:t>пальпация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мышц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передней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брюшной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стенки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болезненна,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пациента</w:t>
      </w:r>
      <w:r w:rsidR="00C82A71" w:rsidRPr="00E95C10">
        <w:rPr>
          <w:iCs/>
        </w:rPr>
        <w:t xml:space="preserve"> - </w:t>
      </w:r>
      <w:r w:rsidR="005966DB" w:rsidRPr="00E95C10">
        <w:rPr>
          <w:iCs/>
        </w:rPr>
        <w:t>безболезненна</w:t>
      </w:r>
      <w:r w:rsidR="00C82A71" w:rsidRPr="00E95C10">
        <w:rPr>
          <w:iCs/>
        </w:rPr>
        <w:t xml:space="preserve">. </w:t>
      </w:r>
      <w:r w:rsidR="005966DB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лептоспирозом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уже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начале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заболев</w:t>
      </w:r>
      <w:r w:rsidR="00831270" w:rsidRPr="00E95C10">
        <w:rPr>
          <w:iCs/>
        </w:rPr>
        <w:t>ания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помимо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увеличения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печени,</w:t>
      </w:r>
      <w:r w:rsidR="00C82A71" w:rsidRPr="00E95C10">
        <w:rPr>
          <w:iCs/>
        </w:rPr>
        <w:t xml:space="preserve"> </w:t>
      </w:r>
      <w:proofErr w:type="spellStart"/>
      <w:r w:rsidR="00831270" w:rsidRPr="00E95C10">
        <w:rPr>
          <w:iCs/>
        </w:rPr>
        <w:t>и</w:t>
      </w:r>
      <w:r w:rsidR="005966DB" w:rsidRPr="00E95C10">
        <w:rPr>
          <w:iCs/>
        </w:rPr>
        <w:t>ктеричности</w:t>
      </w:r>
      <w:proofErr w:type="spellEnd"/>
      <w:r w:rsidR="00C82A71" w:rsidRPr="00E95C10">
        <w:rPr>
          <w:iCs/>
        </w:rPr>
        <w:t xml:space="preserve"> </w:t>
      </w:r>
      <w:r w:rsidR="005966DB" w:rsidRPr="00E95C10">
        <w:rPr>
          <w:iCs/>
        </w:rPr>
        <w:t>кожных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покровов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появляются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симптомы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поражения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почек</w:t>
      </w:r>
      <w:r w:rsidR="00C82A71" w:rsidRPr="00E95C10">
        <w:rPr>
          <w:iCs/>
        </w:rPr>
        <w:t xml:space="preserve">: </w:t>
      </w:r>
      <w:r w:rsidR="005966DB" w:rsidRPr="00E95C10">
        <w:rPr>
          <w:iCs/>
        </w:rPr>
        <w:t>положительный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симптом</w:t>
      </w:r>
      <w:r w:rsidR="00C82A71" w:rsidRPr="00E95C10">
        <w:rPr>
          <w:iCs/>
        </w:rPr>
        <w:t xml:space="preserve"> </w:t>
      </w:r>
      <w:proofErr w:type="spellStart"/>
      <w:r w:rsidR="005966DB" w:rsidRPr="00E95C10">
        <w:rPr>
          <w:iCs/>
        </w:rPr>
        <w:t>Пастернацкого</w:t>
      </w:r>
      <w:proofErr w:type="spellEnd"/>
      <w:r w:rsidR="005966DB"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уменьшение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мочеотделения,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моче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белок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лейкоциты,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эритроциты</w:t>
      </w:r>
      <w:r w:rsidR="00C82A71" w:rsidRPr="00E95C10">
        <w:rPr>
          <w:iCs/>
        </w:rPr>
        <w:t xml:space="preserve">. </w:t>
      </w:r>
      <w:r w:rsidR="005966DB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наше</w:t>
      </w:r>
      <w:r w:rsidR="00831270" w:rsidRPr="00E95C10">
        <w:rPr>
          <w:iCs/>
        </w:rPr>
        <w:t>го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пациента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признаков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поражения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почек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выявлено,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результаты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анализа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мочи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пределах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нормы</w:t>
      </w:r>
      <w:r w:rsidR="00C82A71" w:rsidRPr="00E95C10">
        <w:rPr>
          <w:iCs/>
        </w:rPr>
        <w:t xml:space="preserve">. </w:t>
      </w:r>
      <w:r w:rsidR="005966DB" w:rsidRPr="00E95C10">
        <w:rPr>
          <w:iCs/>
        </w:rPr>
        <w:t>Симптом</w:t>
      </w:r>
      <w:r w:rsidR="00C82A71" w:rsidRPr="00E95C10">
        <w:rPr>
          <w:iCs/>
        </w:rPr>
        <w:t xml:space="preserve"> </w:t>
      </w:r>
      <w:proofErr w:type="spellStart"/>
      <w:r w:rsidR="005966DB" w:rsidRPr="00E95C10">
        <w:rPr>
          <w:iCs/>
        </w:rPr>
        <w:t>Пастернацкого</w:t>
      </w:r>
      <w:proofErr w:type="spellEnd"/>
      <w:r w:rsidR="00C82A71" w:rsidRPr="00E95C10">
        <w:rPr>
          <w:iCs/>
        </w:rPr>
        <w:t xml:space="preserve"> </w:t>
      </w:r>
      <w:r w:rsidR="005966DB" w:rsidRPr="00E95C10">
        <w:rPr>
          <w:iCs/>
        </w:rPr>
        <w:t>отрицательный</w:t>
      </w:r>
      <w:r w:rsidR="00C82A71" w:rsidRPr="00E95C10">
        <w:rPr>
          <w:iCs/>
        </w:rPr>
        <w:t xml:space="preserve">. </w:t>
      </w:r>
      <w:r w:rsidR="005966DB" w:rsidRPr="00E95C10">
        <w:rPr>
          <w:iCs/>
        </w:rPr>
        <w:t>Желтуха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лептоспирозом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сопровождается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кровоизлияниями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кожу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внутренние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органы,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что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сопровождается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анемией</w:t>
      </w:r>
      <w:r w:rsidR="00C82A71" w:rsidRPr="00E95C10">
        <w:rPr>
          <w:iCs/>
        </w:rPr>
        <w:t xml:space="preserve">. </w:t>
      </w:r>
      <w:r w:rsidR="005966DB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пациента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кровоизлияний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коже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выявлено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лабораторные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анализы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крови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пределах</w:t>
      </w:r>
      <w:r w:rsidR="00C82A71" w:rsidRPr="00E95C10">
        <w:rPr>
          <w:iCs/>
        </w:rPr>
        <w:t xml:space="preserve"> </w:t>
      </w:r>
      <w:r w:rsidR="005966DB" w:rsidRPr="00E95C10">
        <w:rPr>
          <w:iCs/>
        </w:rPr>
        <w:t>нормы</w:t>
      </w:r>
      <w:r w:rsidR="00C82A71" w:rsidRPr="00E95C10">
        <w:rPr>
          <w:iCs/>
        </w:rPr>
        <w:t xml:space="preserve">. </w:t>
      </w:r>
      <w:r w:rsidR="00831270" w:rsidRPr="00E95C10">
        <w:rPr>
          <w:iCs/>
        </w:rPr>
        <w:t>ПЦР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лихорадку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Ку</w:t>
      </w:r>
      <w:r w:rsidR="00C82A71" w:rsidRPr="00E95C10">
        <w:rPr>
          <w:iCs/>
        </w:rPr>
        <w:t xml:space="preserve"> </w:t>
      </w:r>
      <w:r w:rsidR="00831270" w:rsidRPr="00E95C10">
        <w:rPr>
          <w:iCs/>
        </w:rPr>
        <w:t>положительная</w:t>
      </w:r>
      <w:r w:rsidR="00C82A71" w:rsidRPr="00E95C10">
        <w:rPr>
          <w:iCs/>
        </w:rPr>
        <w:t>.</w:t>
      </w:r>
    </w:p>
    <w:p w:rsidR="00C82A71" w:rsidRPr="00E95C10" w:rsidRDefault="00C82A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C82A71" w:rsidRPr="00E95C10" w:rsidRDefault="00831270" w:rsidP="00C82A71">
      <w:pPr>
        <w:pStyle w:val="1"/>
        <w:rPr>
          <w:lang w:val="ru-RU"/>
        </w:rPr>
      </w:pPr>
      <w:r w:rsidRPr="00E95C10">
        <w:rPr>
          <w:lang w:val="ru-RU"/>
        </w:rPr>
        <w:t>Дифференциальная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диагностика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лихорадки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Ку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с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пиелонефритом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831270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остром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пиелонефрите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помимо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озноба,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лихорадки,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тошноты,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рвоты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жалуются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поясничной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области,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нарушения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мочеиспускания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виде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олигурии</w:t>
      </w:r>
      <w:proofErr w:type="spellEnd"/>
      <w:r w:rsidR="00C82A71" w:rsidRPr="00E95C10">
        <w:rPr>
          <w:iCs/>
        </w:rPr>
        <w:t xml:space="preserve">. </w:t>
      </w:r>
      <w:r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пациента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подобных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жалоб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отмечалось</w:t>
      </w:r>
      <w:r w:rsidR="00C82A71" w:rsidRPr="00E95C10">
        <w:rPr>
          <w:iCs/>
        </w:rPr>
        <w:t xml:space="preserve">. </w:t>
      </w:r>
      <w:r w:rsidRPr="00E95C10">
        <w:rPr>
          <w:iCs/>
        </w:rPr>
        <w:t>Результаты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анализа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мочи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пациента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предел</w:t>
      </w:r>
      <w:r w:rsidR="00691DFE" w:rsidRPr="00E95C10">
        <w:rPr>
          <w:iCs/>
        </w:rPr>
        <w:t>ах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нормы,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когда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для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пиелонефрита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характерна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лейкоцитурия</w:t>
      </w:r>
      <w:proofErr w:type="spellEnd"/>
      <w:r w:rsidR="00C82A71" w:rsidRPr="00E95C10">
        <w:rPr>
          <w:iCs/>
        </w:rPr>
        <w:t xml:space="preserve">. </w:t>
      </w:r>
      <w:r w:rsidR="00691DFE" w:rsidRPr="00E95C10">
        <w:rPr>
          <w:iCs/>
        </w:rPr>
        <w:t>Биохимические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показатели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мочевины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и</w:t>
      </w:r>
      <w:r w:rsidR="00C82A71" w:rsidRPr="00E95C10">
        <w:rPr>
          <w:iCs/>
        </w:rPr>
        <w:t xml:space="preserve"> </w:t>
      </w:r>
      <w:proofErr w:type="spellStart"/>
      <w:r w:rsidR="00691DFE" w:rsidRPr="00E95C10">
        <w:rPr>
          <w:iCs/>
        </w:rPr>
        <w:t>креатинина</w:t>
      </w:r>
      <w:proofErr w:type="spellEnd"/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пиелонефрите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повышены</w:t>
      </w:r>
      <w:r w:rsidR="00C82A71" w:rsidRPr="00E95C10">
        <w:rPr>
          <w:iCs/>
        </w:rPr>
        <w:t xml:space="preserve">. </w:t>
      </w:r>
      <w:r w:rsidR="00691DFE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пациента</w:t>
      </w:r>
      <w:r w:rsidR="00C82A71" w:rsidRPr="00E95C10">
        <w:rPr>
          <w:iCs/>
        </w:rPr>
        <w:t xml:space="preserve"> </w:t>
      </w:r>
      <w:proofErr w:type="spellStart"/>
      <w:r w:rsidR="00691DFE" w:rsidRPr="00E95C10">
        <w:rPr>
          <w:iCs/>
        </w:rPr>
        <w:t>креатинин</w:t>
      </w:r>
      <w:proofErr w:type="spellEnd"/>
      <w:r w:rsidR="00C82A71" w:rsidRPr="00E95C10">
        <w:rPr>
          <w:iCs/>
        </w:rPr>
        <w:t xml:space="preserve"> </w:t>
      </w:r>
      <w:r w:rsidR="00691DFE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мочевина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пределах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нормы</w:t>
      </w:r>
      <w:r w:rsidR="00C82A71" w:rsidRPr="00E95C10">
        <w:rPr>
          <w:iCs/>
        </w:rPr>
        <w:t xml:space="preserve">. </w:t>
      </w:r>
      <w:r w:rsidR="00691DFE" w:rsidRPr="00E95C10">
        <w:rPr>
          <w:iCs/>
        </w:rPr>
        <w:t>УЗИ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почек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пиелонефрите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показывает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увеличение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их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размеров,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чего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у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нашего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пациента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отмечается</w:t>
      </w:r>
      <w:r w:rsidR="00C82A71" w:rsidRPr="00E95C10">
        <w:rPr>
          <w:iCs/>
        </w:rPr>
        <w:t xml:space="preserve">. </w:t>
      </w:r>
      <w:r w:rsidR="00691DFE" w:rsidRPr="00E95C10">
        <w:rPr>
          <w:iCs/>
        </w:rPr>
        <w:t>ПЦР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лихорадку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Ку</w:t>
      </w:r>
      <w:r w:rsidR="00C82A71" w:rsidRPr="00E95C10">
        <w:rPr>
          <w:iCs/>
        </w:rPr>
        <w:t xml:space="preserve"> </w:t>
      </w:r>
      <w:r w:rsidR="00691DFE" w:rsidRPr="00E95C10">
        <w:rPr>
          <w:iCs/>
        </w:rPr>
        <w:t>положительная</w:t>
      </w:r>
      <w:r w:rsidR="00C82A71" w:rsidRPr="00E95C10">
        <w:rPr>
          <w:iCs/>
        </w:rPr>
        <w:t>.</w:t>
      </w:r>
    </w:p>
    <w:p w:rsidR="00C82A71" w:rsidRPr="000130B8" w:rsidRDefault="00C82A71" w:rsidP="000130B8">
      <w:pPr>
        <w:pStyle w:val="af4"/>
      </w:pPr>
    </w:p>
    <w:p w:rsidR="00831270" w:rsidRPr="00E95C10" w:rsidRDefault="00C82A71" w:rsidP="00C82A71">
      <w:pPr>
        <w:pStyle w:val="1"/>
        <w:rPr>
          <w:lang w:val="ru-RU"/>
        </w:rPr>
      </w:pPr>
      <w:r w:rsidRPr="00E95C10">
        <w:rPr>
          <w:lang w:val="ru-RU"/>
        </w:rPr>
        <w:br w:type="page"/>
      </w:r>
      <w:r w:rsidR="00691DFE" w:rsidRPr="00E95C10">
        <w:rPr>
          <w:lang w:val="ru-RU"/>
        </w:rPr>
        <w:t>Зак</w:t>
      </w:r>
      <w:r w:rsidR="004A6F83" w:rsidRPr="00E95C10">
        <w:rPr>
          <w:lang w:val="ru-RU"/>
        </w:rPr>
        <w:t>лючительный</w:t>
      </w:r>
      <w:r w:rsidRPr="00E95C10">
        <w:rPr>
          <w:lang w:val="ru-RU"/>
        </w:rPr>
        <w:t xml:space="preserve"> </w:t>
      </w:r>
      <w:r w:rsidR="004A6F83" w:rsidRPr="00E95C10">
        <w:rPr>
          <w:lang w:val="ru-RU"/>
        </w:rPr>
        <w:t>клинический</w:t>
      </w:r>
      <w:r w:rsidRPr="00E95C10">
        <w:rPr>
          <w:lang w:val="ru-RU"/>
        </w:rPr>
        <w:t xml:space="preserve"> </w:t>
      </w:r>
      <w:r w:rsidR="004A6F83" w:rsidRPr="00E95C10">
        <w:rPr>
          <w:lang w:val="ru-RU"/>
        </w:rPr>
        <w:t>диагноз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На</w:t>
      </w:r>
      <w:r w:rsidR="00C82A71" w:rsidRPr="00E95C10">
        <w:t xml:space="preserve"> </w:t>
      </w:r>
      <w:r w:rsidRPr="00E95C10">
        <w:t>основании</w:t>
      </w:r>
      <w:r w:rsidR="00C82A71" w:rsidRPr="00E95C10">
        <w:t xml:space="preserve"> </w:t>
      </w:r>
      <w:r w:rsidRPr="00E95C10">
        <w:t>жалоб</w:t>
      </w:r>
      <w:r w:rsidR="00C82A71" w:rsidRPr="00E95C10">
        <w:t xml:space="preserve">: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головные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глазных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яблоках,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мышцах,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суставах,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сухой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кашель,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рвоту</w:t>
      </w:r>
      <w:r w:rsidR="00C82A71" w:rsidRPr="00E95C10">
        <w:rPr>
          <w:iCs/>
        </w:rPr>
        <w:t>.</w:t>
      </w:r>
    </w:p>
    <w:p w:rsidR="00C82A71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основании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анамнеза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болезни</w:t>
      </w:r>
      <w:r w:rsidR="00C82A71" w:rsidRPr="00E95C10">
        <w:rPr>
          <w:iCs/>
        </w:rPr>
        <w:t xml:space="preserve">: </w:t>
      </w:r>
      <w:r w:rsidRPr="00E95C10">
        <w:rPr>
          <w:iCs/>
        </w:rPr>
        <w:t>Больным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себя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считает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14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ноября</w:t>
      </w:r>
      <w:r w:rsidR="00C82A71" w:rsidRPr="00E95C10">
        <w:rPr>
          <w:iCs/>
        </w:rPr>
        <w:t xml:space="preserve"> </w:t>
      </w:r>
      <w:r w:rsidRPr="00E95C10">
        <w:rPr>
          <w:iCs/>
        </w:rPr>
        <w:t>2012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года,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когда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появились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следующие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симптомы</w:t>
      </w:r>
      <w:r w:rsidR="00C82A71" w:rsidRPr="00E95C10">
        <w:rPr>
          <w:iCs/>
        </w:rPr>
        <w:t xml:space="preserve">: </w:t>
      </w:r>
      <w:r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недомогание,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озноб,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ломота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теле,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Pr="00E95C10">
        <w:rPr>
          <w:iCs/>
        </w:rPr>
        <w:t>38-39˚C</w:t>
      </w:r>
      <w:r w:rsidR="00C82A71" w:rsidRPr="00E95C10">
        <w:rPr>
          <w:iCs/>
        </w:rPr>
        <w:t xml:space="preserve">. </w:t>
      </w:r>
      <w:r w:rsidRPr="00E95C10">
        <w:rPr>
          <w:iCs/>
        </w:rPr>
        <w:t>Заболевание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связывает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переохлаждением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время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земельном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участке</w:t>
      </w:r>
      <w:r w:rsidR="00C82A71" w:rsidRPr="00E95C10">
        <w:rPr>
          <w:iCs/>
        </w:rPr>
        <w:t xml:space="preserve">. </w:t>
      </w:r>
      <w:r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медицинской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помощью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обращался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Сбивал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парацетамолом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ухудшалось</w:t>
      </w:r>
      <w:r w:rsidR="00C82A71" w:rsidRPr="00E95C10">
        <w:rPr>
          <w:iCs/>
        </w:rPr>
        <w:t xml:space="preserve"> </w:t>
      </w:r>
      <w:r w:rsidRPr="00E95C10">
        <w:rPr>
          <w:iCs/>
        </w:rPr>
        <w:t>18</w:t>
      </w:r>
      <w:r w:rsidR="00C82A71" w:rsidRPr="00E95C10">
        <w:rPr>
          <w:iCs/>
        </w:rPr>
        <w:t xml:space="preserve">.11.12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подъемом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Pr="00E95C10">
        <w:rPr>
          <w:iCs/>
        </w:rPr>
        <w:t>41˚C,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сопровождающееся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тошнотой,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рвотой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головными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болями</w:t>
      </w:r>
      <w:r w:rsidR="00C82A71" w:rsidRPr="00E95C10">
        <w:rPr>
          <w:iCs/>
        </w:rPr>
        <w:t>.</w:t>
      </w:r>
    </w:p>
    <w:p w:rsidR="00C82A71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Эпидемиологического</w:t>
      </w:r>
      <w:r w:rsidR="00C82A71" w:rsidRPr="00E95C10">
        <w:t xml:space="preserve"> </w:t>
      </w:r>
      <w:r w:rsidRPr="00E95C10">
        <w:t>анамнеза</w:t>
      </w:r>
      <w:r w:rsidR="00C82A71" w:rsidRPr="00E95C10">
        <w:t xml:space="preserve">: </w:t>
      </w:r>
      <w:r w:rsidRPr="00E95C10">
        <w:rPr>
          <w:iCs/>
        </w:rPr>
        <w:t>Больной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проживает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сельской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местности,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занимается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сельскохозяйственной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деятельностью,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содержит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крупнорогатый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скот,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употребляет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пищу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некипячёное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молоко</w:t>
      </w:r>
      <w:r w:rsidR="00C82A71" w:rsidRPr="00E95C10">
        <w:rPr>
          <w:iCs/>
        </w:rPr>
        <w:t>.</w:t>
      </w:r>
    </w:p>
    <w:p w:rsidR="00C82A71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Объективного</w:t>
      </w:r>
      <w:r w:rsidR="00C82A71" w:rsidRPr="00E95C10">
        <w:t xml:space="preserve"> </w:t>
      </w:r>
      <w:r w:rsidRPr="00E95C10">
        <w:t>исследования</w:t>
      </w:r>
      <w:r w:rsidR="00C82A71" w:rsidRPr="00E95C10">
        <w:rPr>
          <w:iCs/>
        </w:rPr>
        <w:t xml:space="preserve">: </w:t>
      </w:r>
      <w:r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средней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степени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тяжести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Кожные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покровы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склеры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желтушной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окраски,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влажности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Печень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выступает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из-под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реберной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дуги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E95C10">
          <w:rPr>
            <w:iCs/>
          </w:rPr>
          <w:t>1,5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., </w:t>
      </w:r>
      <w:r w:rsidRPr="00E95C10">
        <w:rPr>
          <w:iCs/>
        </w:rPr>
        <w:t>болезненна</w:t>
      </w:r>
      <w:r w:rsidR="00C82A71" w:rsidRPr="00E95C10">
        <w:rPr>
          <w:iCs/>
        </w:rPr>
        <w:t>.</w:t>
      </w:r>
    </w:p>
    <w:p w:rsidR="00C82A71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Результатах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лабораторных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инструментальных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обследований</w:t>
      </w:r>
      <w:r w:rsidR="00C82A71" w:rsidRPr="00E95C10">
        <w:rPr>
          <w:iCs/>
        </w:rPr>
        <w:t>:</w:t>
      </w:r>
    </w:p>
    <w:p w:rsidR="007B1C46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Общий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анализ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крови</w:t>
      </w:r>
      <w:r w:rsidR="00C82A71" w:rsidRPr="00E95C10">
        <w:rPr>
          <w:iCs/>
        </w:rPr>
        <w:t xml:space="preserve">: </w:t>
      </w:r>
      <w:r w:rsidRPr="00E95C10">
        <w:rPr>
          <w:iCs/>
        </w:rPr>
        <w:t>Лейкоциты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12*109</w:t>
      </w:r>
      <w:r w:rsidR="00C82A71" w:rsidRPr="00E95C10">
        <w:rPr>
          <w:iCs/>
        </w:rPr>
        <w:t xml:space="preserve"> </w:t>
      </w:r>
      <w:r w:rsidRPr="00E95C10">
        <w:rPr>
          <w:iCs/>
        </w:rPr>
        <w:t>г/л</w:t>
      </w:r>
    </w:p>
    <w:p w:rsidR="007B1C46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Нейтрофилы</w:t>
      </w:r>
      <w:r w:rsidR="00C82A71" w:rsidRPr="00E95C10">
        <w:rPr>
          <w:iCs/>
        </w:rPr>
        <w:t xml:space="preserve">: </w:t>
      </w:r>
      <w:r w:rsidRPr="00E95C10">
        <w:rPr>
          <w:iCs/>
        </w:rPr>
        <w:t>п/яд</w:t>
      </w:r>
      <w:r w:rsidR="00C82A71" w:rsidRPr="00E95C10">
        <w:rPr>
          <w:iCs/>
        </w:rPr>
        <w:t xml:space="preserve">. - </w:t>
      </w:r>
      <w:r w:rsidRPr="00E95C10">
        <w:rPr>
          <w:iCs/>
        </w:rPr>
        <w:t>4,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с/яд</w:t>
      </w:r>
      <w:r w:rsidR="00C82A71" w:rsidRPr="00E95C10">
        <w:rPr>
          <w:iCs/>
        </w:rPr>
        <w:t xml:space="preserve">. - </w:t>
      </w:r>
      <w:r w:rsidRPr="00E95C10">
        <w:rPr>
          <w:iCs/>
        </w:rPr>
        <w:t>80</w:t>
      </w:r>
    </w:p>
    <w:p w:rsidR="007B1C46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Лимфоциты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21</w:t>
      </w:r>
    </w:p>
    <w:p w:rsidR="007B1C46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Моноциты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3</w:t>
      </w:r>
    </w:p>
    <w:p w:rsidR="00C82A71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СОЭ</w:t>
      </w:r>
      <w:r w:rsidR="00C82A71" w:rsidRPr="00E95C10">
        <w:rPr>
          <w:iCs/>
        </w:rPr>
        <w:t xml:space="preserve"> </w:t>
      </w:r>
      <w:r w:rsidRPr="00E95C10">
        <w:rPr>
          <w:iCs/>
        </w:rPr>
        <w:t>54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мм/ч</w:t>
      </w:r>
      <w:r w:rsidR="00C82A71" w:rsidRPr="00E95C10">
        <w:rPr>
          <w:iCs/>
        </w:rPr>
        <w:t>.</w:t>
      </w:r>
    </w:p>
    <w:p w:rsidR="00C82A71" w:rsidRPr="00E95C10" w:rsidRDefault="007B1C46" w:rsidP="00C82A71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ПЦР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лихорадку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положительная</w:t>
      </w:r>
      <w:r w:rsidR="00C82A71" w:rsidRPr="00E95C10">
        <w:rPr>
          <w:iCs/>
        </w:rPr>
        <w:t>.</w:t>
      </w:r>
    </w:p>
    <w:p w:rsidR="00C82A71" w:rsidRPr="00E95C10" w:rsidRDefault="007B1C4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основании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дифференциального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можно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выставить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предварительный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клинический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диагноз</w:t>
      </w:r>
      <w:r w:rsidR="00C82A71" w:rsidRPr="00E95C10">
        <w:rPr>
          <w:iCs/>
        </w:rPr>
        <w:t>:</w:t>
      </w:r>
    </w:p>
    <w:p w:rsidR="00823697" w:rsidRPr="00E95C10" w:rsidRDefault="00823697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Основной</w:t>
      </w:r>
      <w:r w:rsidR="00C82A71" w:rsidRPr="00E95C10">
        <w:rPr>
          <w:iCs/>
        </w:rPr>
        <w:t xml:space="preserve">: </w:t>
      </w:r>
      <w:r w:rsidR="007B1C46"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="007B1C46" w:rsidRPr="00E95C10">
        <w:rPr>
          <w:iCs/>
        </w:rPr>
        <w:t>Ку</w:t>
      </w:r>
      <w:r w:rsidR="000E67FB">
        <w:rPr>
          <w:iCs/>
        </w:rPr>
        <w:t>.</w:t>
      </w:r>
    </w:p>
    <w:p w:rsidR="00C82A71" w:rsidRPr="00E95C10" w:rsidRDefault="00823697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Сопутствующий</w:t>
      </w:r>
      <w:r w:rsidR="00C82A71" w:rsidRPr="00E95C10">
        <w:rPr>
          <w:iCs/>
        </w:rPr>
        <w:t xml:space="preserve">: </w:t>
      </w:r>
      <w:r w:rsidRPr="00E95C10">
        <w:rPr>
          <w:iCs/>
        </w:rPr>
        <w:t>хронический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бронхит</w:t>
      </w:r>
      <w:r w:rsidR="00C82A71" w:rsidRPr="00E95C10">
        <w:rPr>
          <w:iCs/>
        </w:rPr>
        <w:t>.</w:t>
      </w:r>
    </w:p>
    <w:p w:rsidR="00382FD6" w:rsidRPr="00E95C10" w:rsidRDefault="00C82A71" w:rsidP="00C82A71">
      <w:pPr>
        <w:pStyle w:val="1"/>
        <w:rPr>
          <w:lang w:val="ru-RU"/>
        </w:rPr>
      </w:pPr>
      <w:r w:rsidRPr="00E95C10">
        <w:rPr>
          <w:lang w:val="ru-RU"/>
        </w:rPr>
        <w:br w:type="page"/>
      </w:r>
      <w:r w:rsidR="00382FD6" w:rsidRPr="00E95C10">
        <w:rPr>
          <w:lang w:val="ru-RU"/>
        </w:rPr>
        <w:t>Лечение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1</w:t>
      </w:r>
      <w:r w:rsidR="00C82A71" w:rsidRPr="00E95C10">
        <w:rPr>
          <w:iCs/>
        </w:rPr>
        <w:t xml:space="preserve">. </w:t>
      </w:r>
      <w:r w:rsidRPr="00E95C10">
        <w:rPr>
          <w:iCs/>
        </w:rPr>
        <w:t>Режим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постельный,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выходом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туалет</w:t>
      </w:r>
      <w:r w:rsidR="00C82A71" w:rsidRPr="00E95C10">
        <w:rPr>
          <w:iCs/>
        </w:rPr>
        <w:t>.</w:t>
      </w: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2</w:t>
      </w:r>
      <w:r w:rsidR="00C82A71" w:rsidRPr="00E95C10">
        <w:rPr>
          <w:iCs/>
        </w:rPr>
        <w:t xml:space="preserve">. </w:t>
      </w:r>
      <w:r w:rsidRPr="00E95C10">
        <w:rPr>
          <w:iCs/>
        </w:rPr>
        <w:t>Диета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Стол</w:t>
      </w:r>
      <w:r w:rsidR="00C82A71" w:rsidRPr="00E95C10">
        <w:rPr>
          <w:iCs/>
        </w:rPr>
        <w:t xml:space="preserve"> </w:t>
      </w:r>
      <w:r w:rsidRPr="00E95C10">
        <w:rPr>
          <w:iCs/>
        </w:rPr>
        <w:t>№</w:t>
      </w:r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содержанием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белка</w:t>
      </w:r>
      <w:r w:rsidR="00C82A71" w:rsidRPr="00E95C10">
        <w:rPr>
          <w:iCs/>
        </w:rPr>
        <w:t>.</w:t>
      </w: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3</w:t>
      </w:r>
      <w:r w:rsidR="00C82A71" w:rsidRPr="00E95C10">
        <w:rPr>
          <w:iCs/>
        </w:rPr>
        <w:t xml:space="preserve">. </w:t>
      </w:r>
      <w:r w:rsidRPr="00E95C10">
        <w:rPr>
          <w:iCs/>
        </w:rPr>
        <w:t>Этиотропная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терапия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Тетрациклины</w:t>
      </w:r>
      <w:r w:rsidR="00C82A71" w:rsidRPr="00E95C10">
        <w:rPr>
          <w:iCs/>
        </w:rPr>
        <w:t xml:space="preserve"> (</w:t>
      </w:r>
      <w:r w:rsidRPr="00E95C10">
        <w:rPr>
          <w:iCs/>
        </w:rPr>
        <w:t>тетрациклин,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доксациклин</w:t>
      </w:r>
      <w:proofErr w:type="spellEnd"/>
      <w:r w:rsidRPr="00E95C10">
        <w:rPr>
          <w:iCs/>
        </w:rPr>
        <w:t>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олететрин</w:t>
      </w:r>
      <w:proofErr w:type="spellEnd"/>
      <w:r w:rsidR="00C82A71" w:rsidRPr="00E95C10">
        <w:rPr>
          <w:iCs/>
        </w:rPr>
        <w:t xml:space="preserve">) </w:t>
      </w:r>
      <w:r w:rsidRPr="00E95C10">
        <w:rPr>
          <w:iCs/>
        </w:rPr>
        <w:t>внутрь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E95C10">
          <w:rPr>
            <w:iCs/>
          </w:rPr>
          <w:t>0,5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г</w:t>
        </w:r>
      </w:smartTag>
      <w:r w:rsidR="00C82A71" w:rsidRPr="00E95C10">
        <w:rPr>
          <w:iCs/>
        </w:rPr>
        <w:t xml:space="preserve"> </w:t>
      </w:r>
      <w:r w:rsidRPr="00E95C10">
        <w:rPr>
          <w:iCs/>
        </w:rPr>
        <w:t>через</w:t>
      </w:r>
      <w:r w:rsidR="00C82A71" w:rsidRPr="00E95C10">
        <w:rPr>
          <w:iCs/>
        </w:rPr>
        <w:t xml:space="preserve"> </w:t>
      </w:r>
      <w:r w:rsidRPr="00E95C10">
        <w:rPr>
          <w:iCs/>
        </w:rPr>
        <w:t>6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часов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6-7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суток</w:t>
      </w:r>
      <w:r w:rsidR="00C82A71" w:rsidRPr="00E95C10">
        <w:rPr>
          <w:iCs/>
        </w:rPr>
        <w:t xml:space="preserve">. </w:t>
      </w:r>
      <w:r w:rsidRPr="00E95C10">
        <w:rPr>
          <w:iCs/>
        </w:rPr>
        <w:t>Если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ближайшие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2-3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дня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улучшается,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понижается,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необходимо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ввести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внутривенно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внутримышечно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тетрациклин,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сигмамицин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тетраолеан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100000</w:t>
      </w:r>
      <w:r w:rsidR="00C82A71" w:rsidRPr="00E95C10">
        <w:rPr>
          <w:iCs/>
        </w:rPr>
        <w:t xml:space="preserve"> </w:t>
      </w:r>
      <w:r w:rsidRPr="00E95C10">
        <w:rPr>
          <w:iCs/>
        </w:rPr>
        <w:t>ЕД</w:t>
      </w:r>
      <w:r w:rsidR="00C82A71" w:rsidRPr="00E95C10">
        <w:rPr>
          <w:iCs/>
        </w:rPr>
        <w:t xml:space="preserve"> </w:t>
      </w:r>
      <w:r w:rsidRPr="00E95C10">
        <w:rPr>
          <w:iCs/>
        </w:rPr>
        <w:t>3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2-3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суток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Стойкий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эффект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достигается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парентеральном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введении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левомицетина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сукцината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2-</w:t>
      </w:r>
      <w:smartTag w:uri="urn:schemas-microsoft-com:office:smarttags" w:element="metricconverter">
        <w:smartTagPr>
          <w:attr w:name="ProductID" w:val="3 г"/>
        </w:smartTagPr>
        <w:r w:rsidRPr="00E95C10">
          <w:rPr>
            <w:iCs/>
          </w:rPr>
          <w:t>3</w:t>
        </w:r>
        <w:r w:rsidR="00C82A71" w:rsidRPr="00E95C10">
          <w:rPr>
            <w:iCs/>
          </w:rPr>
          <w:t xml:space="preserve"> </w:t>
        </w:r>
        <w:r w:rsidRPr="00E95C10">
          <w:rPr>
            <w:iCs/>
          </w:rPr>
          <w:t>г</w:t>
        </w:r>
      </w:smartTag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сутки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6-8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дней</w:t>
      </w:r>
      <w:r w:rsidR="00C82A71" w:rsidRPr="00E95C10">
        <w:rPr>
          <w:iCs/>
        </w:rPr>
        <w:t>.</w:t>
      </w:r>
    </w:p>
    <w:p w:rsidR="00C873D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Rp</w:t>
      </w:r>
      <w:proofErr w:type="spellEnd"/>
      <w:r w:rsidR="00C82A71" w:rsidRPr="00E95C10">
        <w:rPr>
          <w:iCs/>
        </w:rPr>
        <w:t xml:space="preserve">: </w:t>
      </w:r>
      <w:proofErr w:type="spellStart"/>
      <w:r w:rsidRPr="00E95C10">
        <w:rPr>
          <w:iCs/>
        </w:rPr>
        <w:t>Doxycycline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0</w:t>
      </w:r>
      <w:r w:rsidR="00C82A71" w:rsidRPr="00E95C10">
        <w:rPr>
          <w:iCs/>
        </w:rPr>
        <w:t xml:space="preserve">.2 </w:t>
      </w:r>
      <w:r w:rsidRPr="00E95C10">
        <w:rPr>
          <w:iCs/>
        </w:rPr>
        <w:t>№</w:t>
      </w:r>
      <w:r w:rsidR="00C82A71" w:rsidRPr="00E95C10">
        <w:rPr>
          <w:iCs/>
        </w:rPr>
        <w:t xml:space="preserve"> </w:t>
      </w:r>
      <w:r w:rsidRPr="00E95C10">
        <w:rPr>
          <w:iCs/>
        </w:rPr>
        <w:t>50</w:t>
      </w: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D</w:t>
      </w:r>
      <w:r w:rsidR="00C82A71" w:rsidRPr="00E95C10">
        <w:rPr>
          <w:iCs/>
        </w:rPr>
        <w:t xml:space="preserve">. </w:t>
      </w: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1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таб</w:t>
      </w:r>
      <w:r w:rsidR="00C82A71" w:rsidRPr="00E95C10">
        <w:rPr>
          <w:iCs/>
        </w:rPr>
        <w:t xml:space="preserve">.2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4</w:t>
      </w:r>
      <w:r w:rsidR="00C82A71" w:rsidRPr="00E95C10">
        <w:rPr>
          <w:iCs/>
        </w:rPr>
        <w:t xml:space="preserve">. </w:t>
      </w:r>
      <w:r w:rsidR="00856A39" w:rsidRPr="00E95C10">
        <w:rPr>
          <w:iCs/>
        </w:rPr>
        <w:t>Симптоматическая</w:t>
      </w:r>
      <w:r w:rsidR="00C82A71" w:rsidRPr="00E95C10">
        <w:rPr>
          <w:iCs/>
        </w:rPr>
        <w:t xml:space="preserve"> </w:t>
      </w:r>
      <w:r w:rsidR="00856A39" w:rsidRPr="00E95C10">
        <w:rPr>
          <w:iCs/>
        </w:rPr>
        <w:t>терапия</w:t>
      </w:r>
      <w:r w:rsidR="00C82A71" w:rsidRPr="00E95C10">
        <w:rPr>
          <w:iCs/>
        </w:rPr>
        <w:t xml:space="preserve">. </w:t>
      </w:r>
      <w:r w:rsidRPr="00E95C10">
        <w:rPr>
          <w:iCs/>
        </w:rPr>
        <w:t>Наиболее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эффективна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комбинация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тетрациклинов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левомицетином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глюкокортикоидными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препаратами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Позволяет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быстро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понизить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температуру,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купировать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явления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интоксикации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2-3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дней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Лобан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К</w:t>
      </w:r>
      <w:r w:rsidR="00C82A71" w:rsidRPr="00E95C10">
        <w:rPr>
          <w:iCs/>
        </w:rPr>
        <w:t>.М. (</w:t>
      </w:r>
      <w:r w:rsidRPr="00E95C10">
        <w:rPr>
          <w:iCs/>
        </w:rPr>
        <w:t>1987</w:t>
      </w:r>
      <w:r w:rsidR="00C82A71" w:rsidRPr="00E95C10">
        <w:rPr>
          <w:iCs/>
        </w:rPr>
        <w:t xml:space="preserve">) </w:t>
      </w:r>
      <w:r w:rsidRPr="00E95C10">
        <w:rPr>
          <w:iCs/>
        </w:rPr>
        <w:t>рекомендует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применить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преднизолон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30-60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сутки</w:t>
      </w:r>
      <w:r w:rsidR="00C82A71" w:rsidRPr="00E95C10">
        <w:rPr>
          <w:iCs/>
        </w:rPr>
        <w:t xml:space="preserve"> (</w:t>
      </w:r>
      <w:r w:rsidRPr="00E95C10">
        <w:rPr>
          <w:iCs/>
        </w:rPr>
        <w:t>расчет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таблетки</w:t>
      </w:r>
      <w:r w:rsidR="00C82A71" w:rsidRPr="00E95C10">
        <w:rPr>
          <w:iCs/>
        </w:rPr>
        <w:t xml:space="preserve">), </w:t>
      </w:r>
      <w:proofErr w:type="spellStart"/>
      <w:r w:rsidRPr="00E95C10">
        <w:rPr>
          <w:iCs/>
        </w:rPr>
        <w:t>дексаметазон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4-5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мг/сутки,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триамцинолон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20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мг/сутки,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гидрокортизон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80-120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курсом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5-6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дней</w:t>
      </w:r>
      <w:r w:rsidR="00C82A71" w:rsidRPr="00E95C10">
        <w:rPr>
          <w:iCs/>
        </w:rPr>
        <w:t>.</w:t>
      </w: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5</w:t>
      </w:r>
      <w:r w:rsidR="00C82A71" w:rsidRPr="00E95C10">
        <w:rPr>
          <w:iCs/>
        </w:rPr>
        <w:t xml:space="preserve">.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всем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протяжении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интоксикационного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синдрома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необходима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дезинтоксикационная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терапия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расчета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30-40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мл/кг/сутки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Применяют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растворы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5%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глюкозы,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0,9%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натрия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хлорида,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гемодеза</w:t>
      </w:r>
      <w:proofErr w:type="spellEnd"/>
      <w:r w:rsidRPr="00E95C10">
        <w:rPr>
          <w:iCs/>
        </w:rPr>
        <w:t>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полиглюкин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другие</w:t>
      </w:r>
      <w:r w:rsidR="00C82A71" w:rsidRPr="00E95C10">
        <w:rPr>
          <w:iCs/>
        </w:rPr>
        <w:t xml:space="preserve">. </w:t>
      </w:r>
      <w:r w:rsidRPr="00E95C10">
        <w:rPr>
          <w:iCs/>
        </w:rPr>
        <w:t>Хорошо</w:t>
      </w:r>
      <w:r w:rsidR="00C82A71" w:rsidRPr="00E95C10">
        <w:rPr>
          <w:iCs/>
        </w:rPr>
        <w:t xml:space="preserve"> "</w:t>
      </w:r>
      <w:r w:rsidRPr="00E95C10">
        <w:rPr>
          <w:iCs/>
        </w:rPr>
        <w:t>снимает</w:t>
      </w:r>
      <w:r w:rsidR="00C82A71" w:rsidRPr="00E95C10">
        <w:rPr>
          <w:iCs/>
        </w:rPr>
        <w:t xml:space="preserve">" </w:t>
      </w:r>
      <w:r w:rsidRPr="00E95C10">
        <w:rPr>
          <w:iCs/>
        </w:rPr>
        <w:t>интоксикацию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гипербарическая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оксигенация</w:t>
      </w:r>
      <w:proofErr w:type="spellEnd"/>
      <w:r w:rsidR="00C82A71" w:rsidRPr="00E95C10">
        <w:rPr>
          <w:iCs/>
        </w:rPr>
        <w:t>.</w:t>
      </w:r>
    </w:p>
    <w:p w:rsidR="00C873D1" w:rsidRPr="00A96ED7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A96ED7">
        <w:rPr>
          <w:iCs/>
          <w:lang w:val="en-US"/>
        </w:rPr>
        <w:t>Rp</w:t>
      </w:r>
      <w:proofErr w:type="spellEnd"/>
      <w:r w:rsidR="00C82A71" w:rsidRPr="00A96ED7">
        <w:rPr>
          <w:iCs/>
          <w:lang w:val="en-US"/>
        </w:rPr>
        <w:t xml:space="preserve">: </w:t>
      </w:r>
      <w:r w:rsidRPr="00A96ED7">
        <w:rPr>
          <w:iCs/>
          <w:lang w:val="en-US"/>
        </w:rPr>
        <w:t>Sol</w:t>
      </w:r>
      <w:r w:rsidR="00C82A71" w:rsidRPr="00A96ED7">
        <w:rPr>
          <w:iCs/>
          <w:lang w:val="en-US"/>
        </w:rPr>
        <w:t xml:space="preserve">. </w:t>
      </w:r>
      <w:proofErr w:type="spellStart"/>
      <w:r w:rsidRPr="00A96ED7">
        <w:rPr>
          <w:iCs/>
          <w:lang w:val="en-US"/>
        </w:rPr>
        <w:t>Glucosi</w:t>
      </w:r>
      <w:proofErr w:type="spellEnd"/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5%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200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ml</w:t>
      </w:r>
    </w:p>
    <w:p w:rsidR="00C82A71" w:rsidRPr="00A96ED7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t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№</w:t>
      </w:r>
      <w:r w:rsidR="00C82A71" w:rsidRPr="00A96ED7">
        <w:rPr>
          <w:iCs/>
          <w:lang w:val="en-US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A96ED7">
          <w:rPr>
            <w:iCs/>
            <w:lang w:val="en-US"/>
          </w:rPr>
          <w:t>5</w:t>
        </w:r>
        <w:r w:rsidR="00C82A71" w:rsidRPr="00A96ED7">
          <w:rPr>
            <w:iCs/>
            <w:lang w:val="en-US"/>
          </w:rPr>
          <w:t xml:space="preserve"> </w:t>
        </w:r>
        <w:r w:rsidRPr="00A96ED7">
          <w:rPr>
            <w:iCs/>
            <w:lang w:val="en-US"/>
          </w:rPr>
          <w:t>in</w:t>
        </w:r>
      </w:smartTag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flac</w:t>
      </w:r>
      <w:proofErr w:type="spellEnd"/>
      <w:r w:rsidR="00C82A71" w:rsidRPr="00A96ED7">
        <w:rPr>
          <w:iCs/>
          <w:lang w:val="en-US"/>
        </w:rPr>
        <w:t>.</w:t>
      </w: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в/в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капельно</w:t>
      </w:r>
      <w:proofErr w:type="spellEnd"/>
      <w:r w:rsidR="00C82A71" w:rsidRPr="00E95C10">
        <w:rPr>
          <w:iCs/>
        </w:rPr>
        <w:t xml:space="preserve"> </w:t>
      </w:r>
      <w:r w:rsidR="00856A39" w:rsidRPr="00E95C10">
        <w:rPr>
          <w:iCs/>
        </w:rPr>
        <w:t>60</w:t>
      </w:r>
      <w:r w:rsidR="00C82A71" w:rsidRPr="00E95C10">
        <w:rPr>
          <w:iCs/>
        </w:rPr>
        <w:t xml:space="preserve"> </w:t>
      </w:r>
      <w:r w:rsidR="00856A39" w:rsidRPr="00E95C10">
        <w:rPr>
          <w:iCs/>
        </w:rPr>
        <w:t>кап/мин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</w:p>
    <w:p w:rsidR="00856A39" w:rsidRPr="00A96ED7" w:rsidRDefault="00856A39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#</w:t>
      </w:r>
    </w:p>
    <w:p w:rsidR="00856A39" w:rsidRPr="00A96ED7" w:rsidRDefault="00856A39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A96ED7">
        <w:rPr>
          <w:iCs/>
          <w:lang w:val="en-US"/>
        </w:rPr>
        <w:t>Rp</w:t>
      </w:r>
      <w:proofErr w:type="spellEnd"/>
      <w:r w:rsidR="00C82A71" w:rsidRPr="00A96ED7">
        <w:rPr>
          <w:iCs/>
          <w:lang w:val="en-US"/>
        </w:rPr>
        <w:t xml:space="preserve">: </w:t>
      </w:r>
      <w:r w:rsidRPr="00A96ED7">
        <w:rPr>
          <w:iCs/>
          <w:lang w:val="en-US"/>
        </w:rPr>
        <w:t>Sol</w:t>
      </w:r>
      <w:r w:rsidR="00C82A71" w:rsidRPr="00A96ED7">
        <w:rPr>
          <w:iCs/>
          <w:lang w:val="en-US"/>
        </w:rPr>
        <w:t xml:space="preserve">. </w:t>
      </w:r>
      <w:proofErr w:type="spellStart"/>
      <w:r w:rsidRPr="00A96ED7">
        <w:rPr>
          <w:iCs/>
          <w:lang w:val="en-US"/>
        </w:rPr>
        <w:t>Acesoli</w:t>
      </w:r>
      <w:proofErr w:type="spellEnd"/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200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ml</w:t>
      </w:r>
    </w:p>
    <w:p w:rsidR="00C82A71" w:rsidRPr="00A96ED7" w:rsidRDefault="00856A39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t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№</w:t>
      </w:r>
      <w:r w:rsidR="00C82A71" w:rsidRPr="00A96ED7">
        <w:rPr>
          <w:iCs/>
          <w:lang w:val="en-US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A96ED7">
          <w:rPr>
            <w:iCs/>
            <w:lang w:val="en-US"/>
          </w:rPr>
          <w:t>5</w:t>
        </w:r>
        <w:r w:rsidR="00C82A71" w:rsidRPr="00A96ED7">
          <w:rPr>
            <w:iCs/>
            <w:lang w:val="en-US"/>
          </w:rPr>
          <w:t xml:space="preserve"> </w:t>
        </w:r>
        <w:r w:rsidRPr="00A96ED7">
          <w:rPr>
            <w:iCs/>
            <w:lang w:val="en-US"/>
          </w:rPr>
          <w:t>in</w:t>
        </w:r>
      </w:smartTag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flac</w:t>
      </w:r>
      <w:proofErr w:type="spellEnd"/>
      <w:r w:rsidR="00C82A71" w:rsidRPr="00A96ED7">
        <w:rPr>
          <w:iCs/>
          <w:lang w:val="en-US"/>
        </w:rPr>
        <w:t>.</w:t>
      </w:r>
    </w:p>
    <w:p w:rsidR="00856A39" w:rsidRPr="00E95C10" w:rsidRDefault="00856A3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в/в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капельно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3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</w:p>
    <w:p w:rsidR="00C82A7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6</w:t>
      </w:r>
      <w:r w:rsidR="00C82A71" w:rsidRPr="00E95C10">
        <w:rPr>
          <w:iCs/>
        </w:rPr>
        <w:t xml:space="preserve">. </w:t>
      </w:r>
      <w:proofErr w:type="spellStart"/>
      <w:r w:rsidRPr="00E95C10">
        <w:rPr>
          <w:iCs/>
        </w:rPr>
        <w:t>Иммунокорригирующая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терапия</w:t>
      </w:r>
      <w:r w:rsidR="00C82A71" w:rsidRPr="00E95C10">
        <w:rPr>
          <w:iCs/>
        </w:rPr>
        <w:t>.</w:t>
      </w:r>
    </w:p>
    <w:p w:rsidR="00C873D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Rp</w:t>
      </w:r>
      <w:proofErr w:type="spellEnd"/>
      <w:r w:rsidR="00C82A71" w:rsidRPr="00E95C10">
        <w:rPr>
          <w:iCs/>
        </w:rPr>
        <w:t xml:space="preserve">: </w:t>
      </w:r>
      <w:proofErr w:type="spellStart"/>
      <w:r w:rsidRPr="00E95C10">
        <w:rPr>
          <w:iCs/>
        </w:rPr>
        <w:t>Cycloferoni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0</w:t>
      </w:r>
      <w:r w:rsidR="00C82A71" w:rsidRPr="00E95C10">
        <w:rPr>
          <w:iCs/>
        </w:rPr>
        <w:t>.1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r w:rsidRPr="00E95C10">
        <w:rPr>
          <w:iCs/>
        </w:rPr>
        <w:t>№</w:t>
      </w:r>
      <w:r w:rsidR="00C82A71" w:rsidRPr="00E95C10">
        <w:rPr>
          <w:iCs/>
        </w:rPr>
        <w:t xml:space="preserve"> </w:t>
      </w:r>
      <w:r w:rsidRPr="00E95C10">
        <w:rPr>
          <w:iCs/>
        </w:rPr>
        <w:t>10</w:t>
      </w:r>
    </w:p>
    <w:p w:rsidR="00C873D1" w:rsidRPr="00E95C10" w:rsidRDefault="00C873D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D</w:t>
      </w:r>
      <w:r w:rsidR="00C82A71" w:rsidRPr="00E95C10">
        <w:rPr>
          <w:iCs/>
        </w:rPr>
        <w:t xml:space="preserve">. </w:t>
      </w: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таб</w:t>
      </w:r>
      <w:r w:rsidR="00C82A71" w:rsidRPr="00E95C10">
        <w:rPr>
          <w:iCs/>
        </w:rPr>
        <w:t xml:space="preserve">.2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еды</w:t>
      </w:r>
    </w:p>
    <w:p w:rsidR="00C82A71" w:rsidRPr="00E95C10" w:rsidRDefault="00C82A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82FD6" w:rsidRPr="00E95C10" w:rsidRDefault="00382FD6" w:rsidP="00C82A71">
      <w:pPr>
        <w:pStyle w:val="1"/>
        <w:rPr>
          <w:lang w:val="ru-RU"/>
        </w:rPr>
      </w:pPr>
      <w:r w:rsidRPr="00E95C10">
        <w:rPr>
          <w:lang w:val="ru-RU"/>
        </w:rPr>
        <w:t>Дневник</w:t>
      </w:r>
      <w:r w:rsidR="00186E10" w:rsidRPr="00E95C10">
        <w:rPr>
          <w:lang w:val="ru-RU"/>
        </w:rPr>
        <w:t>и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0A1FC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20</w:t>
      </w:r>
      <w:r w:rsidR="00C82A71" w:rsidRPr="00E95C10">
        <w:rPr>
          <w:iCs/>
        </w:rPr>
        <w:t xml:space="preserve">.11.12 </w:t>
      </w:r>
      <w:r w:rsidR="00382FD6"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средней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степени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тяжести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Жалобы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головную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озноб,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температуры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тела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Pr="00E95C10">
        <w:rPr>
          <w:iCs/>
        </w:rPr>
        <w:t>39˚С,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миалгии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Кожа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слизистая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желтушной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окраски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легких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выслушивается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везикулярное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дыхание,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хрипов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ЧДД</w:t>
      </w:r>
      <w:r w:rsidR="00C82A71" w:rsidRPr="00E95C10">
        <w:rPr>
          <w:iCs/>
        </w:rPr>
        <w:t xml:space="preserve"> - </w:t>
      </w:r>
      <w:r w:rsidR="00382FD6" w:rsidRPr="00E95C10">
        <w:rPr>
          <w:iCs/>
        </w:rPr>
        <w:t>19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минуту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АД-110/70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мм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рт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Сердечные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тоны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громкие,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ритмичные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ЧСС</w:t>
      </w:r>
      <w:r w:rsidR="00C82A71" w:rsidRPr="00E95C10">
        <w:rPr>
          <w:iCs/>
        </w:rPr>
        <w:t xml:space="preserve"> </w:t>
      </w:r>
      <w:r w:rsidRPr="00E95C10">
        <w:rPr>
          <w:iCs/>
        </w:rPr>
        <w:t>90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минуту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Живот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мягкий,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болезненный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правом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подреберье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Лечение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получает</w:t>
      </w:r>
      <w:r w:rsidR="00C82A71" w:rsidRPr="00E95C10">
        <w:rPr>
          <w:iCs/>
        </w:rPr>
        <w:t>.</w:t>
      </w:r>
    </w:p>
    <w:p w:rsidR="00C82A71" w:rsidRPr="00E95C10" w:rsidRDefault="000A1FC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21</w:t>
      </w:r>
      <w:r w:rsidR="00C82A71" w:rsidRPr="00E95C10">
        <w:rPr>
          <w:iCs/>
        </w:rPr>
        <w:t xml:space="preserve">.11.12 </w:t>
      </w:r>
      <w:r w:rsidR="00382FD6"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средней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степени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тяжес</w:t>
      </w:r>
      <w:r w:rsidRPr="00E95C10">
        <w:rPr>
          <w:iCs/>
        </w:rPr>
        <w:t>ти</w:t>
      </w:r>
      <w:r w:rsidR="00C82A71" w:rsidRPr="00E95C10">
        <w:rPr>
          <w:iCs/>
        </w:rPr>
        <w:t xml:space="preserve">. </w:t>
      </w:r>
      <w:r w:rsidRPr="00E95C10">
        <w:rPr>
          <w:iCs/>
        </w:rPr>
        <w:t>Жалобы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небольшую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головную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умеренную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потливость</w:t>
      </w:r>
      <w:r w:rsidR="00C82A71" w:rsidRPr="00E95C10">
        <w:rPr>
          <w:iCs/>
        </w:rPr>
        <w:t xml:space="preserve">. </w:t>
      </w:r>
      <w:r w:rsidRPr="00E95C10">
        <w:rPr>
          <w:iCs/>
        </w:rPr>
        <w:t>К</w:t>
      </w:r>
      <w:r w:rsidR="00382FD6" w:rsidRPr="00E95C10">
        <w:rPr>
          <w:iCs/>
        </w:rPr>
        <w:t>ожа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слизистая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желтушной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</w:t>
      </w:r>
      <w:r w:rsidR="00382FD6" w:rsidRPr="00E95C10">
        <w:rPr>
          <w:iCs/>
        </w:rPr>
        <w:t>краски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легких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выслушивается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везикулярное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дыхание,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хрипов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t</w:t>
      </w:r>
      <w:r w:rsidR="00C82A71" w:rsidRPr="00E95C10">
        <w:rPr>
          <w:iCs/>
        </w:rPr>
        <w:t xml:space="preserve"> </w:t>
      </w:r>
      <w:r w:rsidRPr="00E95C10">
        <w:rPr>
          <w:iCs/>
        </w:rPr>
        <w:t>38˚С</w:t>
      </w:r>
      <w:r w:rsidR="00382FD6"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АД-130/80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мм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рт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ЧСС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80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мин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Сердечные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тоны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громкие,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ритмичные</w:t>
      </w:r>
      <w:r w:rsidR="00C82A71" w:rsidRPr="00E95C10">
        <w:rPr>
          <w:iCs/>
        </w:rPr>
        <w:t xml:space="preserve">. </w:t>
      </w:r>
      <w:r w:rsidRPr="00E95C10">
        <w:rPr>
          <w:iCs/>
        </w:rPr>
        <w:t>Живот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мягкий,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болезненный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правом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подреберье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Лечение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согласно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назначениям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Динамика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стабильная</w:t>
      </w:r>
      <w:r w:rsidR="00C82A71" w:rsidRPr="00E95C10">
        <w:rPr>
          <w:iCs/>
        </w:rPr>
        <w:t>.</w:t>
      </w:r>
    </w:p>
    <w:p w:rsidR="00C82A71" w:rsidRPr="00E95C10" w:rsidRDefault="000A1FC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22</w:t>
      </w:r>
      <w:r w:rsidR="00C82A71" w:rsidRPr="00E95C10">
        <w:rPr>
          <w:iCs/>
        </w:rPr>
        <w:t xml:space="preserve">.11.12 </w:t>
      </w:r>
      <w:r w:rsidR="00382FD6"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легкой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степени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тяжести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Жалоб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больн</w:t>
      </w:r>
      <w:r w:rsidRPr="00E95C10">
        <w:rPr>
          <w:iCs/>
        </w:rPr>
        <w:t>ой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предъявляет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Видимые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слизистые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кожные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покровы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чистые</w:t>
      </w:r>
      <w:r w:rsidRPr="00E95C10">
        <w:rPr>
          <w:iCs/>
        </w:rPr>
        <w:t>,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физиологической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окраски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Сердечные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тоны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громкие,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ритмичные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ЧСС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80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ударов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минуту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легких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выслушивается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везикулярное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дыхание,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хрипов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нет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t</w:t>
      </w:r>
      <w:r w:rsidR="00C82A71" w:rsidRPr="00E95C10">
        <w:rPr>
          <w:iCs/>
        </w:rPr>
        <w:t xml:space="preserve"> </w:t>
      </w:r>
      <w:r w:rsidRPr="00E95C10">
        <w:rPr>
          <w:iCs/>
        </w:rPr>
        <w:t>37</w:t>
      </w:r>
      <w:r w:rsidR="00C82A71" w:rsidRPr="00E95C10">
        <w:rPr>
          <w:iCs/>
        </w:rPr>
        <w:t>.2</w:t>
      </w:r>
      <w:r w:rsidRPr="00E95C10">
        <w:rPr>
          <w:iCs/>
        </w:rPr>
        <w:t>˚С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АД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120/70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мм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рт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ст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Живот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мягкий,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безболезненный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Лечение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согласно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назначениям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Динамика</w:t>
      </w:r>
      <w:r w:rsidR="00C82A71" w:rsidRPr="00E95C10">
        <w:rPr>
          <w:iCs/>
        </w:rPr>
        <w:t xml:space="preserve"> </w:t>
      </w:r>
      <w:r w:rsidR="00382FD6" w:rsidRPr="00E95C10">
        <w:rPr>
          <w:iCs/>
        </w:rPr>
        <w:t>стабильная</w:t>
      </w:r>
      <w:r w:rsidR="00C82A71" w:rsidRPr="00E95C10">
        <w:rPr>
          <w:iCs/>
        </w:rPr>
        <w:t>.</w:t>
      </w:r>
    </w:p>
    <w:p w:rsidR="00382FD6" w:rsidRPr="00E95C10" w:rsidRDefault="000A1FC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Этапный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э</w:t>
      </w:r>
      <w:r w:rsidR="00382FD6" w:rsidRPr="00E95C10">
        <w:rPr>
          <w:iCs/>
        </w:rPr>
        <w:t>пикри</w:t>
      </w:r>
      <w:r w:rsidR="00186E10" w:rsidRPr="00E95C10">
        <w:rPr>
          <w:iCs/>
        </w:rPr>
        <w:t>з</w:t>
      </w:r>
    </w:p>
    <w:p w:rsidR="00C82A71" w:rsidRPr="00E95C10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Больн</w:t>
      </w:r>
      <w:r w:rsidR="000A1FCE" w:rsidRPr="00E95C10">
        <w:rPr>
          <w:iCs/>
        </w:rPr>
        <w:t>ой</w:t>
      </w:r>
      <w:r w:rsidR="00C82A71" w:rsidRPr="00E95C10">
        <w:rPr>
          <w:iCs/>
        </w:rPr>
        <w:t xml:space="preserve"> </w:t>
      </w:r>
      <w:r w:rsidR="008F268D" w:rsidRPr="00E95C10">
        <w:rPr>
          <w:iCs/>
        </w:rPr>
        <w:t>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поступил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ОИКБ</w:t>
      </w:r>
      <w:r w:rsidR="00C82A71" w:rsidRPr="00E95C10">
        <w:rPr>
          <w:iCs/>
        </w:rPr>
        <w:t xml:space="preserve"> </w:t>
      </w:r>
      <w:r w:rsidR="000A1FCE" w:rsidRPr="00E95C10">
        <w:rPr>
          <w:iCs/>
        </w:rPr>
        <w:t>18</w:t>
      </w:r>
      <w:r w:rsidR="00C82A71" w:rsidRPr="00E95C10">
        <w:rPr>
          <w:iCs/>
        </w:rPr>
        <w:t>.1</w:t>
      </w:r>
      <w:r w:rsidR="000A1FCE" w:rsidRPr="00E95C10">
        <w:rPr>
          <w:iCs/>
        </w:rPr>
        <w:t>1</w:t>
      </w:r>
      <w:r w:rsidR="00C82A71" w:rsidRPr="00E95C10">
        <w:rPr>
          <w:iCs/>
        </w:rPr>
        <w:t>.1</w:t>
      </w:r>
      <w:r w:rsidR="000A1FCE"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г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экстренном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порядке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диагнозом</w:t>
      </w:r>
      <w:r w:rsidR="00C82A71" w:rsidRPr="00E95C10">
        <w:rPr>
          <w:iCs/>
        </w:rPr>
        <w:t xml:space="preserve"> "</w:t>
      </w:r>
      <w:r w:rsidR="000A1FCE"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="000A1FCE" w:rsidRPr="00E95C10">
        <w:rPr>
          <w:iCs/>
        </w:rPr>
        <w:t>неясной</w:t>
      </w:r>
      <w:r w:rsidR="00C82A71" w:rsidRPr="00E95C10">
        <w:rPr>
          <w:iCs/>
        </w:rPr>
        <w:t xml:space="preserve"> </w:t>
      </w:r>
      <w:r w:rsidR="000A1FCE" w:rsidRPr="00E95C10">
        <w:rPr>
          <w:iCs/>
        </w:rPr>
        <w:t>этиологии</w:t>
      </w:r>
      <w:r w:rsidR="00C82A71" w:rsidRPr="00E95C10">
        <w:rPr>
          <w:iCs/>
        </w:rPr>
        <w:t xml:space="preserve">" </w:t>
      </w:r>
      <w:r w:rsidR="00800BD0"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жалобами</w:t>
      </w:r>
      <w:r w:rsidR="00C82A71" w:rsidRPr="00E95C10">
        <w:rPr>
          <w:iCs/>
        </w:rPr>
        <w:t xml:space="preserve">: </w:t>
      </w:r>
      <w:r w:rsidR="00800BD0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повышение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температуры,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слабость,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головные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боли,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боли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глазных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яблоках,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мышцах,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суставах,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сухой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кашель,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рвоту</w:t>
      </w:r>
      <w:r w:rsidR="00C82A71" w:rsidRPr="00E95C10">
        <w:rPr>
          <w:iCs/>
        </w:rPr>
        <w:t xml:space="preserve">. </w:t>
      </w:r>
      <w:r w:rsidR="00800BD0" w:rsidRPr="00E95C10">
        <w:rPr>
          <w:iCs/>
        </w:rPr>
        <w:t>Объективно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отмечалось</w:t>
      </w:r>
      <w:r w:rsidR="00C82A71" w:rsidRPr="00E95C10">
        <w:rPr>
          <w:iCs/>
        </w:rPr>
        <w:t xml:space="preserve">: </w:t>
      </w:r>
      <w:r w:rsidR="00800BD0"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средней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степени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тяжести</w:t>
      </w:r>
      <w:r w:rsidR="00C82A71" w:rsidRPr="00E95C10">
        <w:rPr>
          <w:iCs/>
        </w:rPr>
        <w:t xml:space="preserve">. </w:t>
      </w:r>
      <w:r w:rsidR="00800BD0" w:rsidRPr="00E95C10">
        <w:rPr>
          <w:iCs/>
        </w:rPr>
        <w:t>Кожные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покровы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склеры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желтушной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окраски,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повышенной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влажности</w:t>
      </w:r>
      <w:r w:rsidR="00C82A71" w:rsidRPr="00E95C10">
        <w:rPr>
          <w:iCs/>
        </w:rPr>
        <w:t xml:space="preserve">. </w:t>
      </w:r>
      <w:r w:rsidR="00800BD0" w:rsidRPr="00E95C10">
        <w:rPr>
          <w:iCs/>
        </w:rPr>
        <w:t>Печень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пальпации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выступает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из-под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края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реберной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дуги</w:t>
      </w:r>
      <w:r w:rsidR="00C82A71" w:rsidRPr="00E95C10">
        <w:rPr>
          <w:iCs/>
        </w:rPr>
        <w:t xml:space="preserve"> </w:t>
      </w:r>
      <w:r w:rsidR="00800BD0"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="00800BD0" w:rsidRPr="00E95C10">
          <w:rPr>
            <w:iCs/>
          </w:rPr>
          <w:t>1,5</w:t>
        </w:r>
        <w:r w:rsidR="00C82A71" w:rsidRPr="00E95C10">
          <w:rPr>
            <w:iCs/>
          </w:rPr>
          <w:t xml:space="preserve"> </w:t>
        </w:r>
        <w:r w:rsidR="00800BD0" w:rsidRPr="00E95C10">
          <w:rPr>
            <w:iCs/>
          </w:rPr>
          <w:t>см</w:t>
        </w:r>
      </w:smartTag>
      <w:r w:rsidR="00C82A71" w:rsidRPr="00E95C10">
        <w:rPr>
          <w:iCs/>
        </w:rPr>
        <w:t xml:space="preserve">., </w:t>
      </w:r>
      <w:r w:rsidR="00800BD0" w:rsidRPr="00E95C10">
        <w:rPr>
          <w:iCs/>
        </w:rPr>
        <w:t>болезненна</w:t>
      </w:r>
      <w:r w:rsidR="00C82A71" w:rsidRPr="00E95C10">
        <w:rPr>
          <w:iCs/>
        </w:rPr>
        <w:t xml:space="preserve">. </w:t>
      </w:r>
      <w:r w:rsidR="00492AB9" w:rsidRPr="00E95C10">
        <w:rPr>
          <w:iCs/>
        </w:rPr>
        <w:t>Из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анамнеза</w:t>
      </w:r>
      <w:r w:rsidR="00C82A71" w:rsidRPr="00E95C10">
        <w:rPr>
          <w:iCs/>
        </w:rPr>
        <w:t xml:space="preserve">: </w:t>
      </w:r>
      <w:r w:rsidR="00492AB9" w:rsidRPr="00E95C10">
        <w:rPr>
          <w:iCs/>
        </w:rPr>
        <w:t>проживает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сельской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местности,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содержит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крупный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рогатый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скот,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употребляет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пищу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некипячёное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молоко</w:t>
      </w:r>
      <w:r w:rsidR="00C82A71" w:rsidRPr="00E95C10">
        <w:rPr>
          <w:iCs/>
        </w:rPr>
        <w:t xml:space="preserve">. </w:t>
      </w:r>
      <w:r w:rsidR="00492AB9" w:rsidRPr="00E95C10">
        <w:rPr>
          <w:iCs/>
        </w:rPr>
        <w:t>Клинически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был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выставлен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диагноз</w:t>
      </w:r>
      <w:r w:rsidR="00C82A71" w:rsidRPr="00E95C10">
        <w:rPr>
          <w:iCs/>
        </w:rPr>
        <w:t xml:space="preserve"> "</w:t>
      </w:r>
      <w:r w:rsidR="00492AB9"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Ку</w:t>
      </w:r>
      <w:r w:rsidR="00C82A71" w:rsidRPr="00E95C10">
        <w:rPr>
          <w:iCs/>
        </w:rPr>
        <w:t xml:space="preserve">". </w:t>
      </w:r>
      <w:r w:rsidR="00492AB9" w:rsidRPr="00E95C10">
        <w:rPr>
          <w:iCs/>
        </w:rPr>
        <w:t>Больному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было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проведено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следующее</w:t>
      </w:r>
      <w:r w:rsidR="00C82A71" w:rsidRPr="00E95C10">
        <w:rPr>
          <w:iCs/>
        </w:rPr>
        <w:t xml:space="preserve"> </w:t>
      </w:r>
      <w:r w:rsidR="00492AB9" w:rsidRPr="00E95C10">
        <w:rPr>
          <w:iCs/>
        </w:rPr>
        <w:t>обследование</w:t>
      </w:r>
      <w:r w:rsidR="00C82A71" w:rsidRPr="00E95C10">
        <w:rPr>
          <w:iCs/>
        </w:rPr>
        <w:t>: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1</w:t>
      </w:r>
      <w:r w:rsidR="00C82A71" w:rsidRPr="00E95C10">
        <w:t xml:space="preserve">. </w:t>
      </w:r>
      <w:r w:rsidRPr="00E95C10">
        <w:t>Общий</w:t>
      </w:r>
      <w:r w:rsidR="00C82A71" w:rsidRPr="00E95C10">
        <w:t xml:space="preserve"> </w:t>
      </w:r>
      <w:r w:rsidRPr="00E95C10">
        <w:t>анализ</w:t>
      </w:r>
      <w:r w:rsidR="00C82A71" w:rsidRPr="00E95C10">
        <w:t xml:space="preserve"> </w:t>
      </w:r>
      <w:r w:rsidRPr="00E95C10">
        <w:t>крови</w:t>
      </w:r>
      <w:r w:rsidR="00C82A71" w:rsidRPr="00E95C10">
        <w:rPr>
          <w:iCs/>
        </w:rPr>
        <w:t>.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Hb</w:t>
      </w:r>
      <w:proofErr w:type="spellEnd"/>
      <w:r w:rsidR="00C82A71" w:rsidRPr="00E95C10">
        <w:rPr>
          <w:iCs/>
        </w:rPr>
        <w:t xml:space="preserve"> - </w:t>
      </w:r>
      <w:r w:rsidRPr="00E95C10">
        <w:rPr>
          <w:iCs/>
        </w:rPr>
        <w:t>120</w:t>
      </w:r>
      <w:r w:rsidR="00C82A71" w:rsidRPr="00E95C10">
        <w:rPr>
          <w:iCs/>
        </w:rPr>
        <w:t xml:space="preserve"> </w:t>
      </w:r>
      <w:r w:rsidRPr="00E95C10">
        <w:rPr>
          <w:iCs/>
        </w:rPr>
        <w:t>г/л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Эритроциты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3,84</w:t>
      </w:r>
      <w:r w:rsidR="00C82A71" w:rsidRPr="00E95C10">
        <w:rPr>
          <w:iCs/>
        </w:rPr>
        <w:t xml:space="preserve"> </w:t>
      </w:r>
      <w:r w:rsidRPr="00E95C10">
        <w:rPr>
          <w:iCs/>
        </w:rPr>
        <w:t>*</w:t>
      </w:r>
      <w:r w:rsidR="00C82A71" w:rsidRPr="00E95C10">
        <w:rPr>
          <w:iCs/>
        </w:rPr>
        <w:t xml:space="preserve"> </w:t>
      </w:r>
      <w:r w:rsidRPr="00E95C10">
        <w:rPr>
          <w:iCs/>
        </w:rPr>
        <w:t>1012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Цветной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показатель</w:t>
      </w:r>
      <w:r w:rsidR="00C82A71" w:rsidRPr="00E95C10">
        <w:rPr>
          <w:iCs/>
        </w:rPr>
        <w:t xml:space="preserve"> - </w:t>
      </w:r>
      <w:r w:rsidRPr="00E95C10">
        <w:rPr>
          <w:iCs/>
        </w:rPr>
        <w:t>0,9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Тромбоциты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157,0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Лейкоциты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12*109</w:t>
      </w:r>
      <w:r w:rsidR="00C82A71" w:rsidRPr="00E95C10">
        <w:rPr>
          <w:iCs/>
        </w:rPr>
        <w:t xml:space="preserve"> </w:t>
      </w:r>
      <w:r w:rsidRPr="00E95C10">
        <w:rPr>
          <w:iCs/>
        </w:rPr>
        <w:t>г/л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Нейтрофилы</w:t>
      </w:r>
      <w:r w:rsidR="00C82A71" w:rsidRPr="00E95C10">
        <w:rPr>
          <w:iCs/>
        </w:rPr>
        <w:t xml:space="preserve">: </w:t>
      </w:r>
      <w:r w:rsidRPr="00E95C10">
        <w:rPr>
          <w:iCs/>
        </w:rPr>
        <w:t>п/яд</w:t>
      </w:r>
      <w:r w:rsidR="00C82A71" w:rsidRPr="00E95C10">
        <w:rPr>
          <w:iCs/>
        </w:rPr>
        <w:t xml:space="preserve">. - </w:t>
      </w:r>
      <w:r w:rsidRPr="00E95C10">
        <w:rPr>
          <w:iCs/>
        </w:rPr>
        <w:t>4,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с/яд</w:t>
      </w:r>
      <w:r w:rsidR="00C82A71" w:rsidRPr="00E95C10">
        <w:rPr>
          <w:iCs/>
        </w:rPr>
        <w:t xml:space="preserve">. - </w:t>
      </w:r>
      <w:r w:rsidRPr="00E95C10">
        <w:rPr>
          <w:iCs/>
        </w:rPr>
        <w:t>80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Лимфоциты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21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Моноциты</w:t>
      </w:r>
      <w:r w:rsidR="00C82A71" w:rsidRPr="00E95C10">
        <w:rPr>
          <w:iCs/>
        </w:rPr>
        <w:t xml:space="preserve"> - </w:t>
      </w:r>
      <w:r w:rsidRPr="00E95C10">
        <w:rPr>
          <w:iCs/>
        </w:rPr>
        <w:t>3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СОЭ</w:t>
      </w:r>
      <w:r w:rsidR="00C82A71" w:rsidRPr="00E95C10">
        <w:rPr>
          <w:iCs/>
        </w:rPr>
        <w:t xml:space="preserve"> </w:t>
      </w:r>
      <w:r w:rsidRPr="00E95C10">
        <w:rPr>
          <w:iCs/>
        </w:rPr>
        <w:t>54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мм/ч</w:t>
      </w:r>
      <w:r w:rsidR="00C82A71" w:rsidRPr="00E95C10">
        <w:rPr>
          <w:iCs/>
        </w:rPr>
        <w:t>.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2</w:t>
      </w:r>
      <w:r w:rsidR="00C82A71" w:rsidRPr="00E95C10">
        <w:t xml:space="preserve">. </w:t>
      </w:r>
      <w:r w:rsidRPr="00E95C10">
        <w:t>Общий</w:t>
      </w:r>
      <w:r w:rsidR="00C82A71" w:rsidRPr="00E95C10">
        <w:t xml:space="preserve"> </w:t>
      </w:r>
      <w:r w:rsidRPr="00E95C10">
        <w:t>анализ</w:t>
      </w:r>
      <w:r w:rsidR="00C82A71" w:rsidRPr="00E95C10">
        <w:t xml:space="preserve"> </w:t>
      </w:r>
      <w:r w:rsidRPr="00E95C10">
        <w:t>мочи</w:t>
      </w:r>
      <w:r w:rsidR="00C82A71" w:rsidRPr="00E95C10">
        <w:t>.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Количество</w:t>
      </w:r>
      <w:r w:rsidR="00C82A71" w:rsidRPr="00E95C10">
        <w:rPr>
          <w:iCs/>
        </w:rPr>
        <w:t xml:space="preserve"> - </w:t>
      </w:r>
      <w:r w:rsidRPr="00E95C10">
        <w:rPr>
          <w:iCs/>
        </w:rPr>
        <w:t>200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мл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Цвет</w:t>
      </w:r>
      <w:r w:rsidR="00C82A71" w:rsidRPr="00E95C10">
        <w:rPr>
          <w:iCs/>
        </w:rPr>
        <w:t xml:space="preserve">: </w:t>
      </w:r>
      <w:r w:rsidRPr="00E95C10">
        <w:rPr>
          <w:iCs/>
        </w:rPr>
        <w:t>соломенно-желтый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Относительная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плотность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1015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Реакция</w:t>
      </w:r>
      <w:r w:rsidR="00C82A71" w:rsidRPr="00E95C10">
        <w:rPr>
          <w:iCs/>
        </w:rPr>
        <w:t xml:space="preserve"> - </w:t>
      </w:r>
      <w:r w:rsidRPr="00E95C10">
        <w:rPr>
          <w:iCs/>
        </w:rPr>
        <w:t>5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Белок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нет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Глюкоза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положительна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Соли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оксалаты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Эпителий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плоский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0-2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п/з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Почечный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эпителий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0-1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п/з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3</w:t>
      </w:r>
      <w:r w:rsidR="00C82A71" w:rsidRPr="00E95C10">
        <w:rPr>
          <w:iCs/>
        </w:rPr>
        <w:t xml:space="preserve">. </w:t>
      </w:r>
      <w:r w:rsidRPr="00E95C10">
        <w:rPr>
          <w:iCs/>
        </w:rPr>
        <w:t>Рентгенография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грудной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клетки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корни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легких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расширены</w:t>
      </w:r>
      <w:r w:rsidR="00C82A71" w:rsidRPr="00E95C10">
        <w:rPr>
          <w:iCs/>
        </w:rPr>
        <w:t xml:space="preserve">. </w:t>
      </w:r>
      <w:proofErr w:type="spellStart"/>
      <w:r w:rsidRPr="00E95C10">
        <w:rPr>
          <w:iCs/>
        </w:rPr>
        <w:t>Фиброзно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изменены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Признаки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хронического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бронхита</w:t>
      </w:r>
      <w:r w:rsidR="00C82A71" w:rsidRPr="00E95C10">
        <w:rPr>
          <w:iCs/>
        </w:rPr>
        <w:t>.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  <w:noProof/>
        </w:rPr>
      </w:pPr>
      <w:r w:rsidRPr="00E95C10">
        <w:t>4</w:t>
      </w:r>
      <w:r w:rsidR="00C82A71" w:rsidRPr="00E95C10">
        <w:t xml:space="preserve">. </w:t>
      </w:r>
      <w:r w:rsidRPr="00E95C10">
        <w:t>Биохимический</w:t>
      </w:r>
      <w:r w:rsidR="00C82A71" w:rsidRPr="00E95C10">
        <w:t xml:space="preserve"> </w:t>
      </w:r>
      <w:r w:rsidRPr="00E95C10">
        <w:t>анализ</w:t>
      </w:r>
      <w:r w:rsidR="00C82A71" w:rsidRPr="00E95C10">
        <w:t xml:space="preserve"> </w:t>
      </w:r>
      <w:r w:rsidRPr="00E95C10">
        <w:t>крови</w:t>
      </w:r>
      <w:r w:rsidR="00C82A71" w:rsidRPr="00E95C10">
        <w:t xml:space="preserve">. </w:t>
      </w:r>
      <w:r w:rsidRPr="00E95C10">
        <w:rPr>
          <w:iCs/>
          <w:noProof/>
        </w:rPr>
        <w:t>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Глюкоза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4,5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ммоль</w:t>
      </w:r>
      <w:proofErr w:type="spellEnd"/>
      <w:r w:rsidRPr="00E95C10">
        <w:rPr>
          <w:iCs/>
        </w:rPr>
        <w:t>/л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АСАТ</w:t>
      </w:r>
      <w:r w:rsidR="00C82A71" w:rsidRPr="00E95C10">
        <w:rPr>
          <w:iCs/>
        </w:rPr>
        <w:t xml:space="preserve"> - </w:t>
      </w:r>
      <w:r w:rsidRPr="00E95C10">
        <w:rPr>
          <w:iCs/>
        </w:rPr>
        <w:t>0,6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ммоль</w:t>
      </w:r>
      <w:proofErr w:type="spellEnd"/>
      <w:r w:rsidRPr="00E95C10">
        <w:rPr>
          <w:iCs/>
        </w:rPr>
        <w:t>/л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АЛАТ</w:t>
      </w:r>
      <w:r w:rsidR="00C82A71" w:rsidRPr="00E95C10">
        <w:rPr>
          <w:iCs/>
        </w:rPr>
        <w:t xml:space="preserve"> - </w:t>
      </w:r>
      <w:r w:rsidRPr="00E95C10">
        <w:rPr>
          <w:iCs/>
        </w:rPr>
        <w:t>0,85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ммоль</w:t>
      </w:r>
      <w:proofErr w:type="spellEnd"/>
      <w:r w:rsidRPr="00E95C10">
        <w:rPr>
          <w:iCs/>
        </w:rPr>
        <w:t>/л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Билирубин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общий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18,2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Билирубин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прямой</w:t>
      </w:r>
      <w:r w:rsidR="00C82A71" w:rsidRPr="00E95C10">
        <w:rPr>
          <w:iCs/>
        </w:rPr>
        <w:t xml:space="preserve"> - </w:t>
      </w:r>
      <w:r w:rsidRPr="00E95C10">
        <w:rPr>
          <w:iCs/>
        </w:rPr>
        <w:t>7,5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Тимоловая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проба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4,5</w:t>
      </w:r>
    </w:p>
    <w:p w:rsidR="00492AB9" w:rsidRPr="00E95C10" w:rsidRDefault="00492AB9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Мочевина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4,5ммоль/л</w:t>
      </w:r>
    </w:p>
    <w:p w:rsidR="00492AB9" w:rsidRPr="00E95C10" w:rsidRDefault="00492AB9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proofErr w:type="spellStart"/>
      <w:r w:rsidRPr="00E95C10">
        <w:rPr>
          <w:iCs/>
        </w:rPr>
        <w:t>Креатинин</w:t>
      </w:r>
      <w:proofErr w:type="spellEnd"/>
      <w:r w:rsidR="00C82A71" w:rsidRPr="00E95C10">
        <w:rPr>
          <w:iCs/>
        </w:rPr>
        <w:t xml:space="preserve"> - </w:t>
      </w:r>
      <w:r w:rsidRPr="00E95C10">
        <w:rPr>
          <w:iCs/>
        </w:rPr>
        <w:t>95ммоль/л</w:t>
      </w:r>
    </w:p>
    <w:p w:rsidR="00492AB9" w:rsidRPr="00E95C10" w:rsidRDefault="00492AB9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Холестерин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сыворотке</w:t>
      </w:r>
      <w:r w:rsidR="00C82A71" w:rsidRPr="00E95C10">
        <w:rPr>
          <w:iCs/>
        </w:rPr>
        <w:t xml:space="preserve"> - </w:t>
      </w:r>
      <w:r w:rsidRPr="00E95C10">
        <w:rPr>
          <w:iCs/>
        </w:rPr>
        <w:t>7,2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ммоль</w:t>
      </w:r>
      <w:proofErr w:type="spellEnd"/>
      <w:r w:rsidRPr="00E95C10">
        <w:rPr>
          <w:iCs/>
        </w:rPr>
        <w:t>/л</w:t>
      </w:r>
    </w:p>
    <w:p w:rsidR="00492AB9" w:rsidRPr="00E95C10" w:rsidRDefault="00492AB9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Щелочная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фосфатаза</w:t>
      </w:r>
      <w:r w:rsidR="00C82A71" w:rsidRPr="00E95C10">
        <w:rPr>
          <w:iCs/>
        </w:rPr>
        <w:t xml:space="preserve"> - </w:t>
      </w:r>
      <w:r w:rsidRPr="00E95C10">
        <w:rPr>
          <w:iCs/>
        </w:rPr>
        <w:t>300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Ед</w:t>
      </w:r>
      <w:proofErr w:type="spellEnd"/>
      <w:r w:rsidRPr="00E95C10">
        <w:rPr>
          <w:iCs/>
        </w:rPr>
        <w:t>/л</w:t>
      </w:r>
    </w:p>
    <w:p w:rsidR="00492AB9" w:rsidRPr="00E95C10" w:rsidRDefault="00492AB9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Общий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белок</w:t>
      </w:r>
      <w:r w:rsidR="00C82A71" w:rsidRPr="00E95C10">
        <w:rPr>
          <w:iCs/>
        </w:rPr>
        <w:t xml:space="preserve"> - </w:t>
      </w:r>
      <w:r w:rsidRPr="00E95C10">
        <w:rPr>
          <w:iCs/>
        </w:rPr>
        <w:t>65г/л</w:t>
      </w:r>
    </w:p>
    <w:p w:rsidR="00492AB9" w:rsidRPr="00E95C10" w:rsidRDefault="00492AB9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Альбумины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50</w:t>
      </w:r>
      <w:r w:rsidR="00C82A71" w:rsidRPr="00E95C10">
        <w:rPr>
          <w:iCs/>
        </w:rPr>
        <w:t xml:space="preserve"> </w:t>
      </w:r>
      <w:r w:rsidRPr="00E95C10">
        <w:rPr>
          <w:iCs/>
        </w:rPr>
        <w:t>%</w:t>
      </w:r>
    </w:p>
    <w:p w:rsidR="00492AB9" w:rsidRPr="00E95C10" w:rsidRDefault="00492AB9" w:rsidP="00C82A71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E95C10">
        <w:rPr>
          <w:iCs/>
        </w:rPr>
        <w:t>Глобулины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30%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5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Свертывающаяся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система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крови</w:t>
      </w:r>
      <w:r w:rsidR="00C82A71" w:rsidRPr="00E95C10">
        <w:rPr>
          <w:iCs/>
        </w:rPr>
        <w:t xml:space="preserve">: </w:t>
      </w:r>
      <w:r w:rsidRPr="00E95C10">
        <w:rPr>
          <w:iCs/>
        </w:rPr>
        <w:t>время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кальцификации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130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секунд,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толерантность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плазмы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гепарину</w:t>
      </w:r>
      <w:r w:rsidR="00C82A71" w:rsidRPr="00E95C10">
        <w:rPr>
          <w:iCs/>
        </w:rPr>
        <w:t xml:space="preserve"> - </w:t>
      </w:r>
      <w:r w:rsidRPr="00E95C10">
        <w:rPr>
          <w:iCs/>
        </w:rPr>
        <w:t>10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минут,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протромбиновый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индекс</w:t>
      </w:r>
      <w:r w:rsidR="00C82A71" w:rsidRPr="00E95C10">
        <w:rPr>
          <w:iCs/>
        </w:rPr>
        <w:t xml:space="preserve"> </w:t>
      </w:r>
      <w:r w:rsidRPr="00E95C10">
        <w:rPr>
          <w:iCs/>
        </w:rPr>
        <w:t>20-90%,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фибриноген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+++,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фибриноген</w:t>
      </w:r>
      <w:r w:rsidR="00C82A71" w:rsidRPr="00E95C10">
        <w:rPr>
          <w:iCs/>
        </w:rPr>
        <w:t xml:space="preserve"> </w:t>
      </w:r>
      <w:r w:rsidRPr="00E95C10">
        <w:rPr>
          <w:iCs/>
        </w:rPr>
        <w:t>5,5</w:t>
      </w:r>
      <w:r w:rsidR="00C82A71" w:rsidRPr="00E95C10">
        <w:rPr>
          <w:iCs/>
        </w:rPr>
        <w:t xml:space="preserve"> </w:t>
      </w:r>
      <w:r w:rsidRPr="00E95C10">
        <w:rPr>
          <w:iCs/>
        </w:rPr>
        <w:t>г/л</w:t>
      </w:r>
      <w:r w:rsidR="00C82A71" w:rsidRPr="00E95C10">
        <w:rPr>
          <w:iCs/>
        </w:rPr>
        <w:t>.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6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ПЦР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диагностика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положительна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7</w:t>
      </w:r>
      <w:r w:rsidR="00C82A71" w:rsidRPr="00E95C10">
        <w:rPr>
          <w:iCs/>
        </w:rPr>
        <w:t xml:space="preserve">. </w:t>
      </w:r>
      <w:r w:rsidRPr="00E95C10">
        <w:rPr>
          <w:iCs/>
        </w:rPr>
        <w:t>Кал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яйца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глист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обнаружено</w:t>
      </w:r>
    </w:p>
    <w:p w:rsidR="00492AB9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8</w:t>
      </w:r>
      <w:r w:rsidR="00C82A71" w:rsidRPr="00E95C10">
        <w:rPr>
          <w:iCs/>
        </w:rPr>
        <w:t xml:space="preserve">. </w:t>
      </w:r>
      <w:r w:rsidRPr="00E95C10">
        <w:rPr>
          <w:iCs/>
        </w:rPr>
        <w:t>Анализ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плазмы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малярию</w:t>
      </w:r>
      <w:r w:rsidR="00C82A71" w:rsidRPr="00E95C10">
        <w:rPr>
          <w:iCs/>
        </w:rPr>
        <w:t xml:space="preserve"> - </w:t>
      </w:r>
      <w:r w:rsidRPr="00E95C10">
        <w:rPr>
          <w:iCs/>
        </w:rPr>
        <w:t>отрицательный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</w:pPr>
      <w:r w:rsidRPr="00E95C10">
        <w:t>9</w:t>
      </w:r>
      <w:r w:rsidR="00C82A71" w:rsidRPr="00E95C10">
        <w:t xml:space="preserve">. </w:t>
      </w:r>
      <w:r w:rsidRPr="00E95C10">
        <w:t>УЗИ</w:t>
      </w:r>
      <w:r w:rsidR="00C82A71" w:rsidRPr="00E95C10">
        <w:t xml:space="preserve"> </w:t>
      </w:r>
      <w:r w:rsidRPr="00E95C10">
        <w:t>органов</w:t>
      </w:r>
      <w:r w:rsidR="00C82A71" w:rsidRPr="00E95C10">
        <w:t xml:space="preserve"> </w:t>
      </w:r>
      <w:r w:rsidRPr="00E95C10">
        <w:t>брюшной</w:t>
      </w:r>
      <w:r w:rsidR="00C82A71" w:rsidRPr="00E95C10">
        <w:t xml:space="preserve"> </w:t>
      </w:r>
      <w:r w:rsidRPr="00E95C10">
        <w:t>полости</w:t>
      </w:r>
      <w:r w:rsidR="00C82A71" w:rsidRPr="00E95C10">
        <w:t xml:space="preserve">: </w:t>
      </w:r>
      <w:r w:rsidRPr="00E95C10">
        <w:t>печень</w:t>
      </w:r>
      <w:r w:rsidR="00C82A71" w:rsidRPr="00E95C10">
        <w:t xml:space="preserve"> </w:t>
      </w:r>
      <w:r w:rsidRPr="00E95C10">
        <w:t>увеличена</w:t>
      </w:r>
      <w:r w:rsidR="00C82A71" w:rsidRPr="00E95C10">
        <w:t xml:space="preserve"> </w:t>
      </w:r>
      <w:r w:rsidRPr="00E95C10">
        <w:t>в</w:t>
      </w:r>
      <w:r w:rsidR="00C82A71" w:rsidRPr="00E95C10">
        <w:t xml:space="preserve"> </w:t>
      </w:r>
      <w:r w:rsidRPr="00E95C10">
        <w:t>размерах,</w:t>
      </w:r>
      <w:r w:rsidR="00C82A71" w:rsidRPr="00E95C10">
        <w:t xml:space="preserve"> </w:t>
      </w:r>
      <w:r w:rsidRPr="00E95C10">
        <w:t>диффузно</w:t>
      </w:r>
      <w:r w:rsidR="00C82A71" w:rsidRPr="00E95C10">
        <w:t xml:space="preserve"> </w:t>
      </w:r>
      <w:r w:rsidRPr="00E95C10">
        <w:t>неоднородная,</w:t>
      </w:r>
      <w:r w:rsidR="00C82A71" w:rsidRPr="00E95C10">
        <w:t xml:space="preserve"> </w:t>
      </w:r>
      <w:r w:rsidRPr="00E95C10">
        <w:t>поджелудочная</w:t>
      </w:r>
      <w:r w:rsidR="00C82A71" w:rsidRPr="00E95C10">
        <w:t xml:space="preserve"> </w:t>
      </w:r>
      <w:r w:rsidRPr="00E95C10">
        <w:t>железа</w:t>
      </w:r>
      <w:r w:rsidR="00C82A71" w:rsidRPr="00E95C10">
        <w:t xml:space="preserve"> </w:t>
      </w:r>
      <w:r w:rsidRPr="00E95C10">
        <w:t>и</w:t>
      </w:r>
      <w:r w:rsidR="00C82A71" w:rsidRPr="00E95C10">
        <w:t xml:space="preserve"> </w:t>
      </w:r>
      <w:r w:rsidRPr="00E95C10">
        <w:t>селезенка</w:t>
      </w:r>
      <w:r w:rsidR="00C82A71" w:rsidRPr="00E95C10">
        <w:t xml:space="preserve"> </w:t>
      </w:r>
      <w:r w:rsidRPr="00E95C10">
        <w:t>не</w:t>
      </w:r>
      <w:r w:rsidR="00C82A71" w:rsidRPr="00E95C10">
        <w:t xml:space="preserve"> </w:t>
      </w:r>
      <w:r w:rsidRPr="00E95C10">
        <w:t>увеличены,</w:t>
      </w:r>
      <w:r w:rsidR="00C82A71" w:rsidRPr="00E95C10">
        <w:t xml:space="preserve"> </w:t>
      </w:r>
      <w:r w:rsidRPr="00E95C10">
        <w:t>контуры</w:t>
      </w:r>
      <w:r w:rsidR="00C82A71" w:rsidRPr="00E95C10">
        <w:t xml:space="preserve"> </w:t>
      </w:r>
      <w:r w:rsidRPr="00E95C10">
        <w:t>ровные,</w:t>
      </w:r>
      <w:r w:rsidR="00C82A71" w:rsidRPr="00E95C10">
        <w:t xml:space="preserve"> </w:t>
      </w:r>
      <w:r w:rsidRPr="00E95C10">
        <w:t>диффузно-неоднородные</w:t>
      </w:r>
      <w:r w:rsidR="00C82A71" w:rsidRPr="00E95C10">
        <w:t xml:space="preserve">. </w:t>
      </w:r>
      <w:r w:rsidRPr="00E95C10">
        <w:t>УЗИ</w:t>
      </w:r>
      <w:r w:rsidR="00C82A71" w:rsidRPr="00E95C10">
        <w:t xml:space="preserve"> </w:t>
      </w:r>
      <w:r w:rsidRPr="00E95C10">
        <w:t>почек</w:t>
      </w:r>
      <w:r w:rsidR="00C82A71" w:rsidRPr="00E95C10">
        <w:t xml:space="preserve">: </w:t>
      </w:r>
      <w:r w:rsidRPr="00E95C10">
        <w:t>контуры</w:t>
      </w:r>
      <w:r w:rsidR="00C82A71" w:rsidRPr="00E95C10">
        <w:t xml:space="preserve"> </w:t>
      </w:r>
      <w:r w:rsidRPr="00E95C10">
        <w:t>неровные,</w:t>
      </w:r>
      <w:r w:rsidR="00C82A71" w:rsidRPr="00E95C10">
        <w:t xml:space="preserve"> </w:t>
      </w:r>
      <w:r w:rsidRPr="00E95C10">
        <w:t>паренхима</w:t>
      </w:r>
      <w:r w:rsidR="00C82A71" w:rsidRPr="00E95C10">
        <w:t xml:space="preserve"> </w:t>
      </w:r>
      <w:r w:rsidRPr="00E95C10">
        <w:t>однородная,</w:t>
      </w:r>
      <w:r w:rsidR="00C82A71" w:rsidRPr="00E95C10">
        <w:t xml:space="preserve"> </w:t>
      </w:r>
      <w:r w:rsidRPr="00E95C10">
        <w:t>чашечные</w:t>
      </w:r>
      <w:r w:rsidR="00C82A71" w:rsidRPr="00E95C10">
        <w:t xml:space="preserve"> </w:t>
      </w:r>
      <w:r w:rsidRPr="00E95C10">
        <w:t>лоханки</w:t>
      </w:r>
      <w:r w:rsidR="00C82A71" w:rsidRPr="00E95C10">
        <w:t xml:space="preserve"> </w:t>
      </w:r>
      <w:r w:rsidRPr="00E95C10">
        <w:t>не</w:t>
      </w:r>
      <w:r w:rsidR="00C82A71" w:rsidRPr="00E95C10">
        <w:t xml:space="preserve"> </w:t>
      </w:r>
      <w:r w:rsidRPr="00E95C10">
        <w:t>расширены</w:t>
      </w:r>
      <w:r w:rsidR="00C82A71" w:rsidRPr="00E95C10">
        <w:t xml:space="preserve">. </w:t>
      </w:r>
      <w:r w:rsidRPr="00E95C10">
        <w:t>Конкременты</w:t>
      </w:r>
      <w:r w:rsidR="00C82A71" w:rsidRPr="00E95C10">
        <w:t xml:space="preserve"> </w:t>
      </w:r>
      <w:r w:rsidRPr="00E95C10">
        <w:t>в</w:t>
      </w:r>
      <w:r w:rsidR="00C82A71" w:rsidRPr="00E95C10">
        <w:t xml:space="preserve"> </w:t>
      </w:r>
      <w:r w:rsidRPr="00E95C10">
        <w:t>левой</w:t>
      </w:r>
      <w:r w:rsidR="00C82A71" w:rsidRPr="00E95C10">
        <w:t xml:space="preserve"> </w:t>
      </w:r>
      <w:r w:rsidRPr="00E95C10">
        <w:t>почке</w:t>
      </w:r>
      <w:r w:rsidR="00C82A71" w:rsidRPr="00E95C10">
        <w:t xml:space="preserve"> </w:t>
      </w:r>
      <w:smartTag w:uri="urn:schemas-microsoft-com:office:smarttags" w:element="metricconverter">
        <w:smartTagPr>
          <w:attr w:name="ProductID" w:val="0,1 см"/>
        </w:smartTagPr>
        <w:r w:rsidRPr="00E95C10">
          <w:t>0,1</w:t>
        </w:r>
        <w:r w:rsidR="00C82A71" w:rsidRPr="00E95C10">
          <w:t xml:space="preserve"> </w:t>
        </w:r>
        <w:r w:rsidRPr="00E95C10">
          <w:t>см</w:t>
        </w:r>
      </w:smartTag>
      <w:r w:rsidR="00C82A71" w:rsidRPr="00E95C10">
        <w:t>.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t>10</w:t>
      </w:r>
      <w:r w:rsidR="00C82A71" w:rsidRPr="00E95C10">
        <w:t xml:space="preserve">. </w:t>
      </w:r>
      <w:r w:rsidRPr="00E95C10">
        <w:t>ЭКГ</w:t>
      </w:r>
      <w:r w:rsidR="00C82A71" w:rsidRPr="00E95C10">
        <w:t xml:space="preserve"> - </w:t>
      </w:r>
      <w:r w:rsidRPr="00E95C10">
        <w:rPr>
          <w:iCs/>
        </w:rPr>
        <w:t>Синусовый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ритм</w:t>
      </w:r>
      <w:r w:rsidR="00C82A71" w:rsidRPr="00E95C10">
        <w:rPr>
          <w:iCs/>
        </w:rPr>
        <w:t xml:space="preserve">. </w:t>
      </w:r>
      <w:r w:rsidRPr="00E95C10">
        <w:rPr>
          <w:iCs/>
        </w:rPr>
        <w:t>Горизонтальное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положение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электрической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сердца</w:t>
      </w:r>
      <w:r w:rsidR="00C82A71" w:rsidRPr="00E95C10">
        <w:rPr>
          <w:iCs/>
        </w:rPr>
        <w:t>.</w:t>
      </w:r>
    </w:p>
    <w:p w:rsidR="00C82A71" w:rsidRPr="00E95C10" w:rsidRDefault="00492AB9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Диагноз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подтвержден</w:t>
      </w:r>
      <w:r w:rsidR="00C82A71" w:rsidRPr="00E95C10">
        <w:rPr>
          <w:iCs/>
        </w:rPr>
        <w:t xml:space="preserve">. </w:t>
      </w:r>
      <w:proofErr w:type="spellStart"/>
      <w:r w:rsidR="00220612" w:rsidRPr="00E95C10">
        <w:rPr>
          <w:iCs/>
        </w:rPr>
        <w:t>Осн</w:t>
      </w:r>
      <w:proofErr w:type="spellEnd"/>
      <w:r w:rsidR="00C82A71" w:rsidRPr="00E95C10">
        <w:rPr>
          <w:iCs/>
        </w:rPr>
        <w:t xml:space="preserve">.: </w:t>
      </w:r>
      <w:r w:rsidR="00220612"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="00220612" w:rsidRPr="00E95C10">
        <w:rPr>
          <w:iCs/>
        </w:rPr>
        <w:t>Ку</w:t>
      </w:r>
      <w:r w:rsidR="00C82A71" w:rsidRPr="00E95C10">
        <w:rPr>
          <w:iCs/>
        </w:rPr>
        <w:t>.</w:t>
      </w:r>
    </w:p>
    <w:p w:rsidR="00C82A71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соответствии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этим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диагнозом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было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назначено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лечение</w:t>
      </w:r>
      <w:r w:rsidR="00C82A71" w:rsidRPr="00E95C10">
        <w:rPr>
          <w:iCs/>
        </w:rPr>
        <w:t>:</w:t>
      </w:r>
    </w:p>
    <w:p w:rsidR="00C82A71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Режим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постельный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Стол</w:t>
      </w:r>
      <w:r w:rsidR="00C82A71" w:rsidRPr="00E95C10">
        <w:rPr>
          <w:iCs/>
        </w:rPr>
        <w:t xml:space="preserve"> </w:t>
      </w:r>
      <w:r w:rsidRPr="00E95C10">
        <w:rPr>
          <w:iCs/>
        </w:rPr>
        <w:t>№5</w:t>
      </w:r>
      <w:r w:rsidR="00C82A71" w:rsidRPr="00E95C10">
        <w:rPr>
          <w:iCs/>
        </w:rPr>
        <w:t>.</w:t>
      </w:r>
    </w:p>
    <w:p w:rsidR="00220612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Rp</w:t>
      </w:r>
      <w:proofErr w:type="spellEnd"/>
      <w:r w:rsidR="00C82A71" w:rsidRPr="00E95C10">
        <w:rPr>
          <w:iCs/>
        </w:rPr>
        <w:t xml:space="preserve">: </w:t>
      </w:r>
      <w:proofErr w:type="spellStart"/>
      <w:r w:rsidRPr="00E95C10">
        <w:rPr>
          <w:iCs/>
        </w:rPr>
        <w:t>Doxycycline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0</w:t>
      </w:r>
      <w:r w:rsidR="00C82A71" w:rsidRPr="00E95C10">
        <w:rPr>
          <w:iCs/>
        </w:rPr>
        <w:t xml:space="preserve">.2 </w:t>
      </w:r>
      <w:r w:rsidRPr="00E95C10">
        <w:rPr>
          <w:iCs/>
        </w:rPr>
        <w:t>№</w:t>
      </w:r>
      <w:r w:rsidR="00C82A71" w:rsidRPr="00E95C10">
        <w:rPr>
          <w:iCs/>
        </w:rPr>
        <w:t xml:space="preserve"> </w:t>
      </w:r>
      <w:r w:rsidRPr="00E95C10">
        <w:rPr>
          <w:iCs/>
        </w:rPr>
        <w:t>50</w:t>
      </w:r>
    </w:p>
    <w:p w:rsidR="00220612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D</w:t>
      </w:r>
      <w:r w:rsidR="00C82A71" w:rsidRPr="00E95C10">
        <w:rPr>
          <w:iCs/>
        </w:rPr>
        <w:t xml:space="preserve">. </w:t>
      </w: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1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таб</w:t>
      </w:r>
      <w:r w:rsidR="00C82A71" w:rsidRPr="00E95C10">
        <w:rPr>
          <w:iCs/>
        </w:rPr>
        <w:t xml:space="preserve">.2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</w:p>
    <w:p w:rsidR="00220612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#</w:t>
      </w:r>
    </w:p>
    <w:p w:rsidR="00C82A71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Преднизолон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30-60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сутки</w:t>
      </w:r>
      <w:r w:rsidR="00C82A71" w:rsidRPr="00E95C10">
        <w:rPr>
          <w:iCs/>
        </w:rPr>
        <w:t xml:space="preserve"> (</w:t>
      </w:r>
      <w:r w:rsidRPr="00E95C10">
        <w:rPr>
          <w:iCs/>
        </w:rPr>
        <w:t>расчет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таблетки</w:t>
      </w:r>
      <w:r w:rsidR="00C82A71" w:rsidRPr="00E95C10">
        <w:rPr>
          <w:iCs/>
        </w:rPr>
        <w:t xml:space="preserve">), </w:t>
      </w:r>
      <w:proofErr w:type="spellStart"/>
      <w:r w:rsidRPr="00E95C10">
        <w:rPr>
          <w:iCs/>
        </w:rPr>
        <w:t>дексаметазон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4-5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мг/сутки,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триамцинолон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20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мг/сутки,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гидрокортизон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80-120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мг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курсом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5-6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дней</w:t>
      </w:r>
      <w:r w:rsidR="00C82A71" w:rsidRPr="00E95C10">
        <w:rPr>
          <w:iCs/>
        </w:rPr>
        <w:t>.</w:t>
      </w:r>
    </w:p>
    <w:p w:rsidR="00220612" w:rsidRPr="00A96ED7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A96ED7">
        <w:rPr>
          <w:iCs/>
          <w:lang w:val="en-US"/>
        </w:rPr>
        <w:t>Rp</w:t>
      </w:r>
      <w:proofErr w:type="spellEnd"/>
      <w:r w:rsidR="00C82A71" w:rsidRPr="00A96ED7">
        <w:rPr>
          <w:iCs/>
          <w:lang w:val="en-US"/>
        </w:rPr>
        <w:t xml:space="preserve">: </w:t>
      </w:r>
      <w:r w:rsidRPr="00A96ED7">
        <w:rPr>
          <w:iCs/>
          <w:lang w:val="en-US"/>
        </w:rPr>
        <w:t>Sol</w:t>
      </w:r>
      <w:r w:rsidR="00C82A71" w:rsidRPr="00A96ED7">
        <w:rPr>
          <w:iCs/>
          <w:lang w:val="en-US"/>
        </w:rPr>
        <w:t xml:space="preserve">. </w:t>
      </w:r>
      <w:proofErr w:type="spellStart"/>
      <w:r w:rsidRPr="00A96ED7">
        <w:rPr>
          <w:iCs/>
          <w:lang w:val="en-US"/>
        </w:rPr>
        <w:t>Glucosi</w:t>
      </w:r>
      <w:proofErr w:type="spellEnd"/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5%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200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ml</w:t>
      </w:r>
    </w:p>
    <w:p w:rsidR="00C82A71" w:rsidRPr="00A96ED7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t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№</w:t>
      </w:r>
      <w:r w:rsidR="00C82A71" w:rsidRPr="00A96ED7">
        <w:rPr>
          <w:iCs/>
          <w:lang w:val="en-US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A96ED7">
          <w:rPr>
            <w:iCs/>
            <w:lang w:val="en-US"/>
          </w:rPr>
          <w:t>5</w:t>
        </w:r>
        <w:r w:rsidR="00C82A71" w:rsidRPr="00A96ED7">
          <w:rPr>
            <w:iCs/>
            <w:lang w:val="en-US"/>
          </w:rPr>
          <w:t xml:space="preserve"> </w:t>
        </w:r>
        <w:r w:rsidRPr="00A96ED7">
          <w:rPr>
            <w:iCs/>
            <w:lang w:val="en-US"/>
          </w:rPr>
          <w:t>in</w:t>
        </w:r>
      </w:smartTag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flac</w:t>
      </w:r>
      <w:proofErr w:type="spellEnd"/>
      <w:r w:rsidR="00C82A71" w:rsidRPr="00A96ED7">
        <w:rPr>
          <w:iCs/>
          <w:lang w:val="en-US"/>
        </w:rPr>
        <w:t>.</w:t>
      </w:r>
    </w:p>
    <w:p w:rsidR="00C82A71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в/в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капельно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60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кап/мин</w:t>
      </w:r>
      <w:r w:rsidR="00C82A71" w:rsidRPr="00E95C10">
        <w:rPr>
          <w:iCs/>
        </w:rPr>
        <w:t xml:space="preserve"> 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</w:p>
    <w:p w:rsidR="00220612" w:rsidRPr="00A96ED7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#</w:t>
      </w:r>
    </w:p>
    <w:p w:rsidR="00220612" w:rsidRPr="00A96ED7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proofErr w:type="spellStart"/>
      <w:r w:rsidRPr="00A96ED7">
        <w:rPr>
          <w:iCs/>
          <w:lang w:val="en-US"/>
        </w:rPr>
        <w:t>Rp</w:t>
      </w:r>
      <w:proofErr w:type="spellEnd"/>
      <w:r w:rsidR="00C82A71" w:rsidRPr="00A96ED7">
        <w:rPr>
          <w:iCs/>
          <w:lang w:val="en-US"/>
        </w:rPr>
        <w:t xml:space="preserve">: </w:t>
      </w:r>
      <w:r w:rsidRPr="00A96ED7">
        <w:rPr>
          <w:iCs/>
          <w:lang w:val="en-US"/>
        </w:rPr>
        <w:t>Sol</w:t>
      </w:r>
      <w:r w:rsidR="00C82A71" w:rsidRPr="00A96ED7">
        <w:rPr>
          <w:iCs/>
          <w:lang w:val="en-US"/>
        </w:rPr>
        <w:t xml:space="preserve">. </w:t>
      </w:r>
      <w:proofErr w:type="spellStart"/>
      <w:r w:rsidRPr="00A96ED7">
        <w:rPr>
          <w:iCs/>
          <w:lang w:val="en-US"/>
        </w:rPr>
        <w:t>Acesoli</w:t>
      </w:r>
      <w:proofErr w:type="spellEnd"/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200</w:t>
      </w:r>
      <w:r w:rsidR="00C82A71" w:rsidRPr="00A96ED7">
        <w:rPr>
          <w:iCs/>
          <w:lang w:val="en-US"/>
        </w:rPr>
        <w:t xml:space="preserve"> </w:t>
      </w:r>
      <w:r w:rsidRPr="00A96ED7">
        <w:rPr>
          <w:iCs/>
          <w:lang w:val="en-US"/>
        </w:rPr>
        <w:t>ml</w:t>
      </w:r>
    </w:p>
    <w:p w:rsidR="00C82A71" w:rsidRPr="00A96ED7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t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d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№</w:t>
      </w:r>
      <w:r w:rsidR="00C82A71" w:rsidRPr="00A96ED7">
        <w:rPr>
          <w:iCs/>
          <w:lang w:val="en-US"/>
        </w:rPr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A96ED7">
          <w:rPr>
            <w:iCs/>
            <w:lang w:val="en-US"/>
          </w:rPr>
          <w:t>5</w:t>
        </w:r>
        <w:r w:rsidR="00C82A71" w:rsidRPr="00A96ED7">
          <w:rPr>
            <w:iCs/>
            <w:lang w:val="en-US"/>
          </w:rPr>
          <w:t xml:space="preserve"> </w:t>
        </w:r>
        <w:r w:rsidRPr="00A96ED7">
          <w:rPr>
            <w:iCs/>
            <w:lang w:val="en-US"/>
          </w:rPr>
          <w:t>in</w:t>
        </w:r>
      </w:smartTag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flac</w:t>
      </w:r>
      <w:proofErr w:type="spellEnd"/>
      <w:r w:rsidR="00C82A71" w:rsidRPr="00A96ED7">
        <w:rPr>
          <w:iCs/>
          <w:lang w:val="en-US"/>
        </w:rPr>
        <w:t>.</w:t>
      </w:r>
    </w:p>
    <w:p w:rsidR="00220612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в/в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капельно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3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</w:p>
    <w:p w:rsidR="00220612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#</w:t>
      </w:r>
    </w:p>
    <w:p w:rsidR="00220612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proofErr w:type="spellStart"/>
      <w:r w:rsidRPr="00E95C10">
        <w:rPr>
          <w:iCs/>
        </w:rPr>
        <w:t>Rp</w:t>
      </w:r>
      <w:proofErr w:type="spellEnd"/>
      <w:r w:rsidR="00C82A71" w:rsidRPr="00E95C10">
        <w:rPr>
          <w:iCs/>
        </w:rPr>
        <w:t xml:space="preserve">: </w:t>
      </w:r>
      <w:proofErr w:type="spellStart"/>
      <w:r w:rsidRPr="00E95C10">
        <w:rPr>
          <w:iCs/>
        </w:rPr>
        <w:t>Cycloferoni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0</w:t>
      </w:r>
      <w:r w:rsidR="00C82A71" w:rsidRPr="00E95C10">
        <w:rPr>
          <w:iCs/>
        </w:rPr>
        <w:t>.1</w:t>
      </w:r>
      <w:r w:rsidRPr="00E95C10">
        <w:rPr>
          <w:iCs/>
        </w:rPr>
        <w:t>5</w:t>
      </w:r>
      <w:r w:rsidR="00C82A71" w:rsidRPr="00E95C10">
        <w:rPr>
          <w:iCs/>
        </w:rPr>
        <w:t xml:space="preserve"> </w:t>
      </w:r>
      <w:r w:rsidRPr="00E95C10">
        <w:rPr>
          <w:iCs/>
        </w:rPr>
        <w:t>№</w:t>
      </w:r>
      <w:r w:rsidR="00C82A71" w:rsidRPr="00E95C10">
        <w:rPr>
          <w:iCs/>
        </w:rPr>
        <w:t xml:space="preserve"> </w:t>
      </w:r>
      <w:r w:rsidRPr="00E95C10">
        <w:rPr>
          <w:iCs/>
        </w:rPr>
        <w:t>10</w:t>
      </w:r>
    </w:p>
    <w:p w:rsidR="00220612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D</w:t>
      </w:r>
      <w:r w:rsidR="00C82A71" w:rsidRPr="00E95C10">
        <w:rPr>
          <w:iCs/>
        </w:rPr>
        <w:t xml:space="preserve">. </w:t>
      </w:r>
      <w:r w:rsidRPr="00E95C10">
        <w:rPr>
          <w:iCs/>
        </w:rPr>
        <w:t>S</w:t>
      </w:r>
      <w:r w:rsidR="00C82A71" w:rsidRPr="00E95C10">
        <w:rPr>
          <w:iCs/>
        </w:rPr>
        <w:t xml:space="preserve">.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таб</w:t>
      </w:r>
      <w:r w:rsidR="00C82A71" w:rsidRPr="00E95C10">
        <w:rPr>
          <w:iCs/>
        </w:rPr>
        <w:t xml:space="preserve">.2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день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еды</w:t>
      </w:r>
    </w:p>
    <w:p w:rsidR="00C82A71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Состояние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после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проводимой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терапии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улучшилось</w:t>
      </w:r>
      <w:r w:rsidR="00C82A71" w:rsidRPr="00E95C10">
        <w:rPr>
          <w:iCs/>
        </w:rPr>
        <w:t xml:space="preserve">.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данный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момент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находится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стационаре</w:t>
      </w:r>
      <w:r w:rsidR="00C82A71" w:rsidRPr="00E95C10">
        <w:rPr>
          <w:iCs/>
        </w:rPr>
        <w:t xml:space="preserve">. </w:t>
      </w:r>
      <w:r w:rsidRPr="00E95C10">
        <w:rPr>
          <w:iCs/>
        </w:rPr>
        <w:t>Рекомендовано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выписке</w:t>
      </w:r>
      <w:r w:rsidR="00C82A71" w:rsidRPr="00E95C10">
        <w:rPr>
          <w:iCs/>
        </w:rPr>
        <w:t xml:space="preserve">: </w:t>
      </w:r>
      <w:r w:rsidRPr="00E95C10">
        <w:rPr>
          <w:iCs/>
        </w:rPr>
        <w:t>Диспансерный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учет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2х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лет</w:t>
      </w:r>
      <w:r w:rsidR="00C82A71" w:rsidRPr="00E95C10">
        <w:rPr>
          <w:iCs/>
        </w:rPr>
        <w:t xml:space="preserve">. </w:t>
      </w:r>
      <w:r w:rsidR="00382FD6" w:rsidRPr="00E95C10">
        <w:rPr>
          <w:iCs/>
        </w:rPr>
        <w:t>Прогнозы</w:t>
      </w:r>
      <w:r w:rsidR="00C82A71" w:rsidRPr="00E95C10">
        <w:rPr>
          <w:iCs/>
        </w:rPr>
        <w:t>.</w:t>
      </w:r>
    </w:p>
    <w:p w:rsidR="00382FD6" w:rsidRPr="00A96ED7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1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Prognosis</w:t>
      </w:r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guoad</w:t>
      </w:r>
      <w:proofErr w:type="spellEnd"/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vitam</w:t>
      </w:r>
      <w:proofErr w:type="spellEnd"/>
      <w:r w:rsidR="00C82A71" w:rsidRPr="00A96ED7">
        <w:rPr>
          <w:iCs/>
          <w:lang w:val="en-US"/>
        </w:rPr>
        <w:t xml:space="preserve"> - </w:t>
      </w:r>
      <w:r w:rsidRPr="00A96ED7">
        <w:rPr>
          <w:iCs/>
          <w:lang w:val="en-US"/>
        </w:rPr>
        <w:t>optima</w:t>
      </w:r>
    </w:p>
    <w:p w:rsidR="00382FD6" w:rsidRPr="00A96ED7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2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Prognosis</w:t>
      </w:r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guoad</w:t>
      </w:r>
      <w:proofErr w:type="spellEnd"/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valitudinem</w:t>
      </w:r>
      <w:proofErr w:type="spellEnd"/>
      <w:r w:rsidR="00C82A71" w:rsidRPr="00A96ED7">
        <w:rPr>
          <w:iCs/>
          <w:lang w:val="en-US"/>
        </w:rPr>
        <w:t xml:space="preserve"> - </w:t>
      </w:r>
      <w:r w:rsidRPr="00A96ED7">
        <w:rPr>
          <w:iCs/>
          <w:lang w:val="en-US"/>
        </w:rPr>
        <w:t>optima</w:t>
      </w:r>
    </w:p>
    <w:p w:rsidR="00382FD6" w:rsidRPr="00A96ED7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3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Prognosis</w:t>
      </w:r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guoad</w:t>
      </w:r>
      <w:proofErr w:type="spellEnd"/>
      <w:r w:rsidR="00C82A71" w:rsidRPr="00A96ED7">
        <w:rPr>
          <w:iCs/>
          <w:lang w:val="en-US"/>
        </w:rPr>
        <w:t xml:space="preserve"> </w:t>
      </w:r>
      <w:proofErr w:type="spellStart"/>
      <w:r w:rsidRPr="00A96ED7">
        <w:rPr>
          <w:iCs/>
          <w:lang w:val="en-US"/>
        </w:rPr>
        <w:t>laborum</w:t>
      </w:r>
      <w:proofErr w:type="spellEnd"/>
      <w:r w:rsidR="00C82A71" w:rsidRPr="00A96ED7">
        <w:rPr>
          <w:iCs/>
          <w:lang w:val="en-US"/>
        </w:rPr>
        <w:t xml:space="preserve"> - </w:t>
      </w:r>
      <w:r w:rsidRPr="00A96ED7">
        <w:rPr>
          <w:iCs/>
          <w:lang w:val="en-US"/>
        </w:rPr>
        <w:t>optima</w:t>
      </w:r>
    </w:p>
    <w:p w:rsidR="00C82A71" w:rsidRPr="00A96ED7" w:rsidRDefault="00382FD6" w:rsidP="00C82A71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A96ED7">
        <w:rPr>
          <w:iCs/>
          <w:lang w:val="en-US"/>
        </w:rPr>
        <w:t>4</w:t>
      </w:r>
      <w:r w:rsidR="00C82A71" w:rsidRPr="00A96ED7">
        <w:rPr>
          <w:iCs/>
          <w:lang w:val="en-US"/>
        </w:rPr>
        <w:t xml:space="preserve">. </w:t>
      </w:r>
      <w:r w:rsidRPr="00A96ED7">
        <w:rPr>
          <w:iCs/>
          <w:lang w:val="en-US"/>
        </w:rPr>
        <w:t>Prog</w:t>
      </w:r>
      <w:r w:rsidR="00220612" w:rsidRPr="00A96ED7">
        <w:rPr>
          <w:iCs/>
          <w:lang w:val="en-US"/>
        </w:rPr>
        <w:t>nosis</w:t>
      </w:r>
      <w:r w:rsidR="00C82A71" w:rsidRPr="00A96ED7">
        <w:rPr>
          <w:iCs/>
          <w:lang w:val="en-US"/>
        </w:rPr>
        <w:t xml:space="preserve"> </w:t>
      </w:r>
      <w:proofErr w:type="spellStart"/>
      <w:r w:rsidR="00220612" w:rsidRPr="00A96ED7">
        <w:rPr>
          <w:iCs/>
          <w:lang w:val="en-US"/>
        </w:rPr>
        <w:t>guoad</w:t>
      </w:r>
      <w:proofErr w:type="spellEnd"/>
      <w:r w:rsidR="00C82A71" w:rsidRPr="00A96ED7">
        <w:rPr>
          <w:iCs/>
          <w:lang w:val="en-US"/>
        </w:rPr>
        <w:t xml:space="preserve"> </w:t>
      </w:r>
      <w:proofErr w:type="spellStart"/>
      <w:r w:rsidR="00220612" w:rsidRPr="00A96ED7">
        <w:rPr>
          <w:iCs/>
          <w:lang w:val="en-US"/>
        </w:rPr>
        <w:t>functionem</w:t>
      </w:r>
      <w:proofErr w:type="spellEnd"/>
      <w:r w:rsidR="00C82A71" w:rsidRPr="00A96ED7">
        <w:rPr>
          <w:iCs/>
          <w:lang w:val="en-US"/>
        </w:rPr>
        <w:t xml:space="preserve"> - </w:t>
      </w:r>
      <w:proofErr w:type="spellStart"/>
      <w:r w:rsidR="00220612" w:rsidRPr="00A96ED7">
        <w:rPr>
          <w:iCs/>
          <w:lang w:val="en-US"/>
        </w:rPr>
        <w:t>optim</w:t>
      </w:r>
      <w:proofErr w:type="spellEnd"/>
      <w:r w:rsidR="00220612" w:rsidRPr="00E95C10">
        <w:rPr>
          <w:iCs/>
        </w:rPr>
        <w:t>а</w:t>
      </w:r>
    </w:p>
    <w:p w:rsidR="00C82A71" w:rsidRPr="00E95C10" w:rsidRDefault="00220612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Противоэпидемические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мероприятия</w:t>
      </w:r>
      <w:r w:rsidR="00C82A71" w:rsidRPr="00E95C10">
        <w:rPr>
          <w:iCs/>
        </w:rPr>
        <w:t xml:space="preserve"> (</w:t>
      </w:r>
      <w:hyperlink r:id="rId7" w:history="1">
        <w:r w:rsidR="00903BBE" w:rsidRPr="00E95C10">
          <w:rPr>
            <w:iCs/>
          </w:rPr>
          <w:t>СП</w:t>
        </w:r>
        <w:r w:rsidR="00C82A71" w:rsidRPr="00E95C10">
          <w:rPr>
            <w:iCs/>
          </w:rPr>
          <w:t xml:space="preserve"> </w:t>
        </w:r>
        <w:r w:rsidR="00903BBE" w:rsidRPr="00E95C10">
          <w:rPr>
            <w:iCs/>
          </w:rPr>
          <w:t>3</w:t>
        </w:r>
        <w:r w:rsidR="00C82A71" w:rsidRPr="00E95C10">
          <w:rPr>
            <w:iCs/>
          </w:rPr>
          <w:t>.1.7.2</w:t>
        </w:r>
        <w:r w:rsidR="00903BBE" w:rsidRPr="00E95C10">
          <w:rPr>
            <w:iCs/>
          </w:rPr>
          <w:t>811-10</w:t>
        </w:r>
      </w:hyperlink>
      <w:r w:rsidR="00C82A71" w:rsidRPr="00E95C10">
        <w:rPr>
          <w:iCs/>
        </w:rPr>
        <w:t xml:space="preserve"> "</w:t>
      </w:r>
      <w:r w:rsidR="00903BBE" w:rsidRPr="00E95C10">
        <w:rPr>
          <w:iCs/>
        </w:rPr>
        <w:t>Профилактика</w:t>
      </w:r>
      <w:r w:rsidR="00C82A71" w:rsidRPr="00E95C10">
        <w:rPr>
          <w:iCs/>
        </w:rPr>
        <w:t xml:space="preserve"> </w:t>
      </w:r>
      <w:r w:rsidR="00903BBE" w:rsidRPr="00E95C10">
        <w:rPr>
          <w:iCs/>
        </w:rPr>
        <w:t>коксиелле</w:t>
      </w:r>
      <w:r w:rsidR="00186E10" w:rsidRPr="00E95C10">
        <w:rPr>
          <w:iCs/>
        </w:rPr>
        <w:t>за</w:t>
      </w:r>
      <w:r w:rsidR="00C82A71" w:rsidRPr="00E95C10">
        <w:rPr>
          <w:iCs/>
        </w:rPr>
        <w:t xml:space="preserve"> (</w:t>
      </w:r>
      <w:r w:rsidR="00186E10" w:rsidRPr="00E95C10">
        <w:rPr>
          <w:iCs/>
        </w:rPr>
        <w:t>лихорадка</w:t>
      </w:r>
      <w:r w:rsidR="00C82A71" w:rsidRPr="00E95C10">
        <w:rPr>
          <w:iCs/>
        </w:rPr>
        <w:t xml:space="preserve"> </w:t>
      </w:r>
      <w:r w:rsidR="00186E10" w:rsidRPr="00E95C10">
        <w:rPr>
          <w:iCs/>
        </w:rPr>
        <w:t>Ку</w:t>
      </w:r>
      <w:r w:rsidR="00C82A71" w:rsidRPr="00E95C10">
        <w:rPr>
          <w:iCs/>
        </w:rPr>
        <w:t>)" (</w:t>
      </w:r>
      <w:r w:rsidR="00186E10" w:rsidRPr="00E95C10">
        <w:rPr>
          <w:iCs/>
        </w:rPr>
        <w:t>приложение</w:t>
      </w:r>
      <w:r w:rsidR="00C82A71" w:rsidRPr="00E95C10">
        <w:rPr>
          <w:iCs/>
        </w:rPr>
        <w:t>)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Медицинские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работники,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выявившие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подозрительных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заболевание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коксиеллезом</w:t>
      </w:r>
      <w:r w:rsidR="00C82A71" w:rsidRPr="00E95C10">
        <w:rPr>
          <w:iCs/>
        </w:rPr>
        <w:t xml:space="preserve"> (</w:t>
      </w:r>
      <w:r w:rsidRPr="00E95C10">
        <w:rPr>
          <w:iCs/>
        </w:rPr>
        <w:t>лихорадкой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</w:t>
      </w:r>
      <w:r w:rsidR="00C82A71" w:rsidRPr="00E95C10">
        <w:rPr>
          <w:iCs/>
        </w:rPr>
        <w:t xml:space="preserve">), </w:t>
      </w:r>
      <w:r w:rsidRPr="00E95C10">
        <w:rPr>
          <w:iCs/>
        </w:rPr>
        <w:t>обязаны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собрать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эпидемиологический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анамнез,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незамедлительно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сообщить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органы,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осуществляющие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государственный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санитарно-эпидемиологический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надзор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ветеринарный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надзор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эпидемическом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 xml:space="preserve"> (</w:t>
      </w:r>
      <w:r w:rsidRPr="00E95C10">
        <w:rPr>
          <w:iCs/>
        </w:rPr>
        <w:t>лихорадки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</w:t>
      </w:r>
      <w:r w:rsidR="00C82A71" w:rsidRPr="00E95C10">
        <w:rPr>
          <w:iCs/>
        </w:rPr>
        <w:t xml:space="preserve">)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единичным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групповым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случаем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заболевания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людей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проводится</w:t>
      </w:r>
      <w:r w:rsidR="00C82A71" w:rsidRPr="00E95C10">
        <w:rPr>
          <w:iCs/>
        </w:rPr>
        <w:t>: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эпидемиологическое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расследование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установлением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причинно-следственной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связи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формирования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очага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комплекс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санитарно-противоэпидемических</w:t>
      </w:r>
      <w:r w:rsidR="00C82A71" w:rsidRPr="00E95C10">
        <w:rPr>
          <w:iCs/>
        </w:rPr>
        <w:t xml:space="preserve"> (</w:t>
      </w:r>
      <w:r w:rsidRPr="00E95C10">
        <w:rPr>
          <w:iCs/>
        </w:rPr>
        <w:t>профилактических</w:t>
      </w:r>
      <w:r w:rsidR="00C82A71" w:rsidRPr="00E95C10">
        <w:rPr>
          <w:iCs/>
        </w:rPr>
        <w:t xml:space="preserve">) </w:t>
      </w:r>
      <w:r w:rsidRPr="00E95C10">
        <w:rPr>
          <w:iCs/>
        </w:rPr>
        <w:t>мероприятий,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направленных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локализацию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ликвидацию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очага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установление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</w:t>
      </w:r>
      <w:r w:rsidR="00C82A71" w:rsidRPr="00E95C10">
        <w:rPr>
          <w:iCs/>
        </w:rPr>
        <w:t xml:space="preserve"> (</w:t>
      </w:r>
      <w:r w:rsidRPr="00E95C10">
        <w:rPr>
          <w:iCs/>
        </w:rPr>
        <w:t>поименно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круга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</w:t>
      </w:r>
      <w:r w:rsidR="00C82A71" w:rsidRPr="00E95C10">
        <w:rPr>
          <w:iCs/>
        </w:rPr>
        <w:t xml:space="preserve">), </w:t>
      </w:r>
      <w:r w:rsidRPr="00E95C10">
        <w:rPr>
          <w:iCs/>
        </w:rPr>
        <w:t>подвергшихся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риску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заражения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активное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выявление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методом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опроса,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осмотра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подворных</w:t>
      </w:r>
      <w:r w:rsidR="00C82A71" w:rsidRPr="00E95C10">
        <w:rPr>
          <w:iCs/>
        </w:rPr>
        <w:t xml:space="preserve"> (</w:t>
      </w:r>
      <w:r w:rsidRPr="00E95C10">
        <w:rPr>
          <w:iCs/>
        </w:rPr>
        <w:t>поквартирных</w:t>
      </w:r>
      <w:r w:rsidR="00C82A71" w:rsidRPr="00E95C10">
        <w:rPr>
          <w:iCs/>
        </w:rPr>
        <w:t xml:space="preserve">) </w:t>
      </w:r>
      <w:r w:rsidRPr="00E95C10">
        <w:rPr>
          <w:iCs/>
        </w:rPr>
        <w:t>обходов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медицинское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наблюдение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лицами,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находящимися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одинаковых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условиях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риску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заражения</w:t>
      </w:r>
      <w:r w:rsidR="00C82A71" w:rsidRPr="00E95C10">
        <w:rPr>
          <w:iCs/>
        </w:rPr>
        <w:t xml:space="preserve"> (</w:t>
      </w:r>
      <w:r w:rsidRPr="00E95C10">
        <w:rPr>
          <w:iCs/>
        </w:rPr>
        <w:t>30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дней</w:t>
      </w:r>
      <w:r w:rsidR="00C82A71" w:rsidRPr="00E95C10">
        <w:rPr>
          <w:iCs/>
        </w:rPr>
        <w:t>);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взятие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материала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подозрительных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заболевание,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также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проб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объектов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окружающей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для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лабораторных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исследований</w:t>
      </w:r>
      <w:r w:rsidR="00C82A71" w:rsidRPr="00E95C10">
        <w:rPr>
          <w:iCs/>
        </w:rPr>
        <w:t xml:space="preserve">. </w:t>
      </w:r>
      <w:r w:rsidRPr="00E95C10">
        <w:rPr>
          <w:iCs/>
        </w:rPr>
        <w:t>Число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обследуемых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объем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проводимых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исследований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определяется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специалистом,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отвечающим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организацию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эпидемиологического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расследования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введение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запрета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использование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продуктов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животноводства,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которыми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связано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формирование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очага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приостановка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работ,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запрещение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пребывания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людей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территории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предприятия,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где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сформировался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проведение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внеплановых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мероприятий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контролю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санитарно-эпидемиологическим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состоянием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организации</w:t>
      </w:r>
      <w:r w:rsidR="00C82A71" w:rsidRPr="00E95C10">
        <w:rPr>
          <w:iCs/>
        </w:rPr>
        <w:t xml:space="preserve"> (</w:t>
      </w:r>
      <w:r w:rsidRPr="00E95C10">
        <w:rPr>
          <w:iCs/>
        </w:rPr>
        <w:t>хозяйства,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производства</w:t>
      </w:r>
      <w:r w:rsidR="00C82A71" w:rsidRPr="00E95C10">
        <w:rPr>
          <w:iCs/>
        </w:rPr>
        <w:t xml:space="preserve">),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которыми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связано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формирование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очага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организация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дезинфекционных,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дезинсекционных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дератизационных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мероприятий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очаге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введение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усиленного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надзора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системой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водоснабжения,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благоустройством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территории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соблюдением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противоэпидемического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режима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организациях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учреждениях,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вовлеченных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эпидемический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процесс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организация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работы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средствами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массовой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информации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вопросам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профилактики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населения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инициативе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органов,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осуществляющих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государственный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санитарно-эпидемиологический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надзор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Температурящие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люди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признаками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инфекционных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заболеваний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подвергшихся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риску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заражения,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подлежат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обязательному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лабораторному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обследованию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Дезинфекционные,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дезинсекционные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дератизационные</w:t>
      </w:r>
      <w:proofErr w:type="spellEnd"/>
      <w:r w:rsidR="00C82A71" w:rsidRPr="00E95C10">
        <w:rPr>
          <w:iCs/>
        </w:rPr>
        <w:t xml:space="preserve"> </w:t>
      </w:r>
      <w:r w:rsidRPr="00E95C10">
        <w:rPr>
          <w:iCs/>
        </w:rPr>
        <w:t>мероприятия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очагах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проводят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организации,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аккредитованные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для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дезинфекционной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деятельности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установленном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порядке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коксиеллезом</w:t>
      </w:r>
      <w:r w:rsidR="00C82A71" w:rsidRPr="00E95C10">
        <w:rPr>
          <w:iCs/>
        </w:rPr>
        <w:t xml:space="preserve"> (</w:t>
      </w:r>
      <w:r w:rsidRPr="00E95C10">
        <w:rPr>
          <w:iCs/>
        </w:rPr>
        <w:t>подозрительных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заболевание</w:t>
      </w:r>
      <w:r w:rsidR="00C82A71" w:rsidRPr="00E95C10">
        <w:rPr>
          <w:iCs/>
        </w:rPr>
        <w:t xml:space="preserve">) </w:t>
      </w:r>
      <w:r w:rsidRPr="00E95C10">
        <w:rPr>
          <w:iCs/>
        </w:rPr>
        <w:t>людей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госпитализируют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клиническим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показаниям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инфекционные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стационары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случае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отсутствия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возможности,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помещают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отдельные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терапевтические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палаты</w:t>
      </w:r>
      <w:r w:rsidR="00C82A71" w:rsidRPr="00E95C10">
        <w:rPr>
          <w:iCs/>
        </w:rPr>
        <w:t xml:space="preserve">. </w:t>
      </w:r>
      <w:r w:rsidRPr="00E95C10">
        <w:rPr>
          <w:iCs/>
        </w:rPr>
        <w:t>Выписка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производится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после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исчезновения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клинических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явлений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После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выписки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стационара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подлежат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диспансерному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наблюдению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врача-инфекциониста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2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год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2-х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лет</w:t>
      </w:r>
      <w:r w:rsidR="00C82A71" w:rsidRPr="00E95C10">
        <w:rPr>
          <w:iCs/>
        </w:rPr>
        <w:t>.</w:t>
      </w:r>
    </w:p>
    <w:p w:rsidR="00C82A71" w:rsidRPr="00E95C10" w:rsidRDefault="00C82A71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903BBE" w:rsidRPr="00E95C10" w:rsidRDefault="00903BBE" w:rsidP="00C82A71">
      <w:pPr>
        <w:pStyle w:val="1"/>
        <w:rPr>
          <w:lang w:val="ru-RU"/>
        </w:rPr>
      </w:pPr>
      <w:r w:rsidRPr="00E95C10">
        <w:rPr>
          <w:lang w:val="ru-RU"/>
        </w:rPr>
        <w:t>Специфическая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профилактика</w:t>
      </w:r>
      <w:r w:rsidR="00C82A71" w:rsidRPr="00E95C10">
        <w:rPr>
          <w:lang w:val="ru-RU"/>
        </w:rPr>
        <w:t xml:space="preserve"> </w:t>
      </w:r>
      <w:r w:rsidRPr="00E95C10">
        <w:rPr>
          <w:lang w:val="ru-RU"/>
        </w:rPr>
        <w:t>коксиеллеза</w:t>
      </w:r>
    </w:p>
    <w:p w:rsidR="00C82A71" w:rsidRPr="00E95C10" w:rsidRDefault="00C82A71" w:rsidP="00C82A71">
      <w:pPr>
        <w:rPr>
          <w:iCs/>
          <w:lang w:eastAsia="en-US"/>
        </w:rPr>
      </w:pP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Специфическая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профилактика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включает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проведение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профилактической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прививки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против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 xml:space="preserve"> (</w:t>
      </w:r>
      <w:r w:rsidRPr="00E95C10">
        <w:rPr>
          <w:iCs/>
        </w:rPr>
        <w:t>лихорадки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</w:t>
      </w:r>
      <w:r w:rsidR="00C82A71" w:rsidRPr="00E95C10">
        <w:rPr>
          <w:iCs/>
        </w:rPr>
        <w:t xml:space="preserve">), </w:t>
      </w:r>
      <w:r w:rsidRPr="00E95C10">
        <w:rPr>
          <w:iCs/>
        </w:rPr>
        <w:t>которая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проводится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соответствии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инструкциями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применению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вакцин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Вакцинация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проводится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очагах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козье-овечьего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типа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лицам,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достигшим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18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выполняющим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следующие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работы</w:t>
      </w:r>
      <w:r w:rsidR="00C82A71" w:rsidRPr="00E95C10">
        <w:rPr>
          <w:iCs/>
        </w:rPr>
        <w:t>: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заготовке,</w:t>
      </w:r>
      <w:r w:rsidR="00C82A71" w:rsidRPr="00E95C10">
        <w:rPr>
          <w:iCs/>
        </w:rPr>
        <w:t xml:space="preserve"> </w:t>
      </w:r>
      <w:r w:rsidRPr="00E95C10">
        <w:rPr>
          <w:iCs/>
        </w:rPr>
        <w:t>хранению,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обработке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сырья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продуктов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животноводства,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полученных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из</w:t>
      </w:r>
      <w:r w:rsidR="00C82A71" w:rsidRPr="00E95C10">
        <w:rPr>
          <w:iCs/>
        </w:rPr>
        <w:t xml:space="preserve"> </w:t>
      </w:r>
      <w:r w:rsidRPr="00E95C10">
        <w:rPr>
          <w:iCs/>
        </w:rPr>
        <w:t>хозяйств,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где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регистрируются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заболевания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скота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коксиеллезом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убою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скота,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коксиеллезом,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заготовке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переработке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полученных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мяса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мясопродуктов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животноводам,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ветеринарным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работникам,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зоотехникам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хозяйствах</w:t>
      </w:r>
      <w:r w:rsidR="00C82A71" w:rsidRPr="00E95C10">
        <w:rPr>
          <w:iCs/>
        </w:rPr>
        <w:t xml:space="preserve"> </w:t>
      </w:r>
      <w:r w:rsidRPr="00E95C10">
        <w:rPr>
          <w:iCs/>
        </w:rPr>
        <w:t>энзоотичных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коксиеллезу</w:t>
      </w:r>
      <w:r w:rsidR="00C82A71" w:rsidRPr="00E95C10">
        <w:rPr>
          <w:iCs/>
        </w:rPr>
        <w:t>;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работникам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бактериологических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лабораторий,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работающим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культурами</w:t>
      </w:r>
      <w:r w:rsidR="00C82A71" w:rsidRPr="00E95C10">
        <w:rPr>
          <w:iCs/>
        </w:rPr>
        <w:t xml:space="preserve"> </w:t>
      </w:r>
      <w:proofErr w:type="spellStart"/>
      <w:r w:rsidRPr="00E95C10">
        <w:rPr>
          <w:iCs/>
        </w:rPr>
        <w:t>коксиелл</w:t>
      </w:r>
      <w:proofErr w:type="spellEnd"/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Вакцинации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подлежат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четкими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отрицательными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серологическими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реакциями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Прививки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проводятся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лицам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моложе</w:t>
      </w:r>
      <w:r w:rsidR="00C82A71" w:rsidRPr="00E95C10">
        <w:rPr>
          <w:iCs/>
        </w:rPr>
        <w:t xml:space="preserve"> </w:t>
      </w:r>
      <w:r w:rsidRPr="00E95C10">
        <w:rPr>
          <w:iCs/>
        </w:rPr>
        <w:t>18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лет,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женщинам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период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беременности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кормящим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матерям,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так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как</w:t>
      </w:r>
      <w:r w:rsidR="00C82A71" w:rsidRPr="00E95C10">
        <w:rPr>
          <w:iCs/>
        </w:rPr>
        <w:t xml:space="preserve"> </w:t>
      </w:r>
      <w:r w:rsidRPr="00E95C10">
        <w:rPr>
          <w:iCs/>
        </w:rPr>
        <w:t>эти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контингенты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должны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привлекаться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работам,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связанным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риском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заражения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коксиеллезом,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также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лицам,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имеющим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положительные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серологические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реакции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К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работе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инфицированными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животными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сырьем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люди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могут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допускаться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ранее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через</w:t>
      </w:r>
      <w:r w:rsidR="00C82A71" w:rsidRPr="00E95C10">
        <w:rPr>
          <w:iCs/>
        </w:rPr>
        <w:t xml:space="preserve"> </w:t>
      </w:r>
      <w:r w:rsidRPr="00E95C10">
        <w:rPr>
          <w:iCs/>
        </w:rPr>
        <w:t>1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месяц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после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вакцинации</w:t>
      </w:r>
      <w:r w:rsidR="00C82A71" w:rsidRPr="00E95C10">
        <w:rPr>
          <w:iCs/>
        </w:rPr>
        <w:t>.</w:t>
      </w:r>
    </w:p>
    <w:p w:rsidR="00E94BCA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Дезинфекционные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мероприятия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коксиеллезе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При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наличии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больных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коксиеллезом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проводится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очаговая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дезинфекция</w:t>
      </w:r>
      <w:r w:rsidR="00C82A71" w:rsidRPr="00E95C10">
        <w:rPr>
          <w:iCs/>
        </w:rPr>
        <w:t xml:space="preserve">: </w:t>
      </w:r>
      <w:r w:rsidRPr="00E95C10">
        <w:rPr>
          <w:iCs/>
        </w:rPr>
        <w:t>текущая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заключительная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домашних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очагах</w:t>
      </w:r>
      <w:r w:rsidR="00C82A71" w:rsidRPr="00E95C10">
        <w:rPr>
          <w:iCs/>
        </w:rPr>
        <w:t xml:space="preserve"> (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случае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смерти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госпитализации</w:t>
      </w:r>
      <w:r w:rsidR="00C82A71" w:rsidRPr="00E95C10">
        <w:rPr>
          <w:iCs/>
        </w:rPr>
        <w:t xml:space="preserve">) </w:t>
      </w:r>
      <w:r w:rsidRPr="00E95C10">
        <w:rPr>
          <w:iCs/>
        </w:rPr>
        <w:t>заключительную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дезинфекцию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проводят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специализированные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учреждения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дезинфекционного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профиля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течение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6</w:t>
      </w:r>
      <w:r w:rsidR="00C82A71" w:rsidRPr="00E95C10">
        <w:rPr>
          <w:iCs/>
        </w:rPr>
        <w:t xml:space="preserve"> </w:t>
      </w:r>
      <w:r w:rsidRPr="00E95C10">
        <w:rPr>
          <w:iCs/>
        </w:rPr>
        <w:t>часов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момента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госпитализации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удаления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трупа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погибшего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организациях,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осуществляющих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медицинскую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деятельность,</w:t>
      </w:r>
      <w:r w:rsidR="00C82A71" w:rsidRPr="00E95C10">
        <w:rPr>
          <w:iCs/>
        </w:rPr>
        <w:t xml:space="preserve"> </w:t>
      </w:r>
      <w:r w:rsidRPr="00E95C10">
        <w:rPr>
          <w:iCs/>
        </w:rPr>
        <w:t>текущую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заключительную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дезинфекцию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организует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главный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врач,</w:t>
      </w:r>
      <w:r w:rsidR="00C82A71" w:rsidRPr="00E95C10">
        <w:rPr>
          <w:iCs/>
        </w:rPr>
        <w:t xml:space="preserve"> </w:t>
      </w:r>
      <w:r w:rsidRPr="00E95C10">
        <w:rPr>
          <w:iCs/>
        </w:rPr>
        <w:t>а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проводит</w:t>
      </w:r>
      <w:r w:rsidR="00C82A71" w:rsidRPr="00E95C10">
        <w:rPr>
          <w:iCs/>
        </w:rPr>
        <w:t xml:space="preserve"> </w:t>
      </w:r>
      <w:r w:rsidRPr="00E95C10">
        <w:rPr>
          <w:iCs/>
        </w:rPr>
        <w:t>средний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младший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персонал</w:t>
      </w:r>
      <w:r w:rsidR="00C82A71" w:rsidRPr="00E95C10">
        <w:rPr>
          <w:iCs/>
        </w:rPr>
        <w:t xml:space="preserve"> </w:t>
      </w:r>
      <w:r w:rsidRPr="00E95C10">
        <w:rPr>
          <w:iCs/>
        </w:rPr>
        <w:t>отделения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соответствии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</w:t>
      </w:r>
      <w:r w:rsidR="00C82A71" w:rsidRPr="00E95C10">
        <w:rPr>
          <w:iCs/>
        </w:rPr>
        <w:t xml:space="preserve"> </w:t>
      </w:r>
      <w:r w:rsidRPr="00E95C10">
        <w:rPr>
          <w:iCs/>
        </w:rPr>
        <w:t>их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должностными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обязанностями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Заключительную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дезинфекцию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проводят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в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помещениях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после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выписки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или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смерти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больного</w:t>
      </w:r>
      <w:r w:rsidR="00C82A71" w:rsidRPr="00E95C10">
        <w:rPr>
          <w:iCs/>
        </w:rPr>
        <w:t xml:space="preserve">. </w:t>
      </w:r>
      <w:r w:rsidRPr="00E95C10">
        <w:rPr>
          <w:iCs/>
        </w:rPr>
        <w:t>Обеззараживанию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подлежат</w:t>
      </w:r>
      <w:r w:rsidR="00C82A71" w:rsidRPr="00E95C10">
        <w:rPr>
          <w:iCs/>
        </w:rPr>
        <w:t xml:space="preserve"> </w:t>
      </w:r>
      <w:r w:rsidRPr="00E95C10">
        <w:rPr>
          <w:iCs/>
        </w:rPr>
        <w:t>все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объекты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помещения,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которые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могли</w:t>
      </w:r>
      <w:r w:rsidR="00C82A71" w:rsidRPr="00E95C10">
        <w:rPr>
          <w:iCs/>
        </w:rPr>
        <w:t xml:space="preserve"> </w:t>
      </w:r>
      <w:r w:rsidRPr="00E95C10">
        <w:rPr>
          <w:iCs/>
        </w:rPr>
        <w:t>быть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контаминированы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возбудителем</w:t>
      </w:r>
      <w:r w:rsidR="00C82A71" w:rsidRPr="00E95C10">
        <w:rPr>
          <w:iCs/>
        </w:rPr>
        <w:t xml:space="preserve"> </w:t>
      </w:r>
      <w:r w:rsidRPr="00E95C10">
        <w:rPr>
          <w:iCs/>
        </w:rPr>
        <w:t>коксиеллеза</w:t>
      </w:r>
      <w:r w:rsidR="00C82A71" w:rsidRPr="00E95C10">
        <w:rPr>
          <w:iCs/>
        </w:rPr>
        <w:t>.</w:t>
      </w:r>
    </w:p>
    <w:p w:rsidR="00C82A71" w:rsidRPr="00E95C10" w:rsidRDefault="00903BBE" w:rsidP="00C82A71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E95C10">
        <w:rPr>
          <w:iCs/>
        </w:rPr>
        <w:t>Гигиеническое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воспитание</w:t>
      </w:r>
      <w:r w:rsidR="00C82A71" w:rsidRPr="00E95C10">
        <w:rPr>
          <w:iCs/>
        </w:rPr>
        <w:t xml:space="preserve"> </w:t>
      </w:r>
      <w:r w:rsidRPr="00E95C10">
        <w:rPr>
          <w:iCs/>
        </w:rPr>
        <w:t>населения</w:t>
      </w:r>
      <w:r w:rsidR="00C82A71" w:rsidRPr="00E95C10">
        <w:rPr>
          <w:iCs/>
        </w:rPr>
        <w:t xml:space="preserve"> </w:t>
      </w:r>
      <w:r w:rsidR="00E94BCA" w:rsidRPr="00E95C10">
        <w:rPr>
          <w:iCs/>
        </w:rPr>
        <w:t>является</w:t>
      </w:r>
      <w:r w:rsidR="00C82A71" w:rsidRPr="00E95C10">
        <w:rPr>
          <w:iCs/>
        </w:rPr>
        <w:t xml:space="preserve"> </w:t>
      </w:r>
      <w:r w:rsidR="00E94BCA" w:rsidRPr="00E95C10">
        <w:rPr>
          <w:iCs/>
        </w:rPr>
        <w:t>одним</w:t>
      </w:r>
      <w:r w:rsidR="00C82A71" w:rsidRPr="00E95C10">
        <w:rPr>
          <w:iCs/>
        </w:rPr>
        <w:t xml:space="preserve"> </w:t>
      </w:r>
      <w:r w:rsidR="00E94BCA" w:rsidRPr="00E95C10">
        <w:rPr>
          <w:iCs/>
        </w:rPr>
        <w:t>из</w:t>
      </w:r>
      <w:r w:rsidR="00C82A71" w:rsidRPr="00E95C10">
        <w:rPr>
          <w:iCs/>
        </w:rPr>
        <w:t xml:space="preserve"> </w:t>
      </w:r>
      <w:r w:rsidR="00E94BCA" w:rsidRPr="00E95C10">
        <w:rPr>
          <w:iCs/>
        </w:rPr>
        <w:t>методов</w:t>
      </w:r>
      <w:r w:rsidR="00C82A71" w:rsidRPr="00E95C10">
        <w:rPr>
          <w:iCs/>
        </w:rPr>
        <w:t xml:space="preserve"> </w:t>
      </w:r>
      <w:r w:rsidR="00E94BCA" w:rsidRPr="00E95C10">
        <w:rPr>
          <w:iCs/>
        </w:rPr>
        <w:t>профилактики</w:t>
      </w:r>
      <w:r w:rsidR="00C82A71" w:rsidRPr="00E95C10">
        <w:rPr>
          <w:iCs/>
        </w:rPr>
        <w:t xml:space="preserve"> </w:t>
      </w:r>
      <w:r w:rsidR="00E94BCA" w:rsidRPr="00E95C10">
        <w:rPr>
          <w:iCs/>
        </w:rPr>
        <w:t>коксиеллеза</w:t>
      </w:r>
      <w:r w:rsidR="00C82A71" w:rsidRPr="00E95C10">
        <w:rPr>
          <w:iCs/>
        </w:rPr>
        <w:t>.</w:t>
      </w:r>
    </w:p>
    <w:sectPr w:rsidR="00C82A71" w:rsidRPr="00E95C10" w:rsidSect="00C82A71"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BF" w:rsidRDefault="005153BF" w:rsidP="00CF41C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5153BF" w:rsidRDefault="005153BF" w:rsidP="00CF41C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A71" w:rsidRPr="00C82A71" w:rsidRDefault="00C82A71" w:rsidP="00C82A71">
    <w:pPr>
      <w:ind w:firstLine="0"/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BF" w:rsidRDefault="005153BF" w:rsidP="00CF41C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5153BF" w:rsidRDefault="005153BF" w:rsidP="00CF41CC">
      <w:pPr>
        <w:spacing w:line="240" w:lineRule="auto"/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3E2CE9"/>
    <w:multiLevelType w:val="hybridMultilevel"/>
    <w:tmpl w:val="751659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FC7654"/>
    <w:multiLevelType w:val="hybridMultilevel"/>
    <w:tmpl w:val="6F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0B613D"/>
    <w:multiLevelType w:val="hybridMultilevel"/>
    <w:tmpl w:val="0B24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CF62EE"/>
    <w:multiLevelType w:val="hybridMultilevel"/>
    <w:tmpl w:val="5028A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6"/>
    <w:rsid w:val="000130B8"/>
    <w:rsid w:val="00036675"/>
    <w:rsid w:val="00042D0F"/>
    <w:rsid w:val="00073E31"/>
    <w:rsid w:val="000A1FCE"/>
    <w:rsid w:val="000C2755"/>
    <w:rsid w:val="000C3A76"/>
    <w:rsid w:val="000E67FB"/>
    <w:rsid w:val="00180571"/>
    <w:rsid w:val="00186E10"/>
    <w:rsid w:val="00220612"/>
    <w:rsid w:val="00281B4F"/>
    <w:rsid w:val="00281B7B"/>
    <w:rsid w:val="0036082D"/>
    <w:rsid w:val="00382FD6"/>
    <w:rsid w:val="003C069D"/>
    <w:rsid w:val="004446D1"/>
    <w:rsid w:val="004610A2"/>
    <w:rsid w:val="00492AB9"/>
    <w:rsid w:val="004A6F83"/>
    <w:rsid w:val="005153BF"/>
    <w:rsid w:val="005519ED"/>
    <w:rsid w:val="00563080"/>
    <w:rsid w:val="005966DB"/>
    <w:rsid w:val="005D5C16"/>
    <w:rsid w:val="00691DFE"/>
    <w:rsid w:val="00697D23"/>
    <w:rsid w:val="006A485C"/>
    <w:rsid w:val="006F62A4"/>
    <w:rsid w:val="00703B64"/>
    <w:rsid w:val="0070418A"/>
    <w:rsid w:val="00715296"/>
    <w:rsid w:val="007B1C46"/>
    <w:rsid w:val="007C1244"/>
    <w:rsid w:val="00800BD0"/>
    <w:rsid w:val="00823697"/>
    <w:rsid w:val="00831270"/>
    <w:rsid w:val="00844677"/>
    <w:rsid w:val="00856A39"/>
    <w:rsid w:val="008A5BA2"/>
    <w:rsid w:val="008E3C3E"/>
    <w:rsid w:val="008F268D"/>
    <w:rsid w:val="00903BBE"/>
    <w:rsid w:val="0094295F"/>
    <w:rsid w:val="00951AE8"/>
    <w:rsid w:val="00951DE5"/>
    <w:rsid w:val="009B3E37"/>
    <w:rsid w:val="009E63DA"/>
    <w:rsid w:val="009F0B15"/>
    <w:rsid w:val="00A235C9"/>
    <w:rsid w:val="00A85654"/>
    <w:rsid w:val="00A96ED7"/>
    <w:rsid w:val="00AC7DD6"/>
    <w:rsid w:val="00B11BD9"/>
    <w:rsid w:val="00B17F7E"/>
    <w:rsid w:val="00C24A9E"/>
    <w:rsid w:val="00C3318D"/>
    <w:rsid w:val="00C82A71"/>
    <w:rsid w:val="00C873D1"/>
    <w:rsid w:val="00CF41CC"/>
    <w:rsid w:val="00CF77CD"/>
    <w:rsid w:val="00D47721"/>
    <w:rsid w:val="00DA78E5"/>
    <w:rsid w:val="00DF6C5C"/>
    <w:rsid w:val="00E26DCA"/>
    <w:rsid w:val="00E407DE"/>
    <w:rsid w:val="00E94BCA"/>
    <w:rsid w:val="00E95C10"/>
    <w:rsid w:val="00F12863"/>
    <w:rsid w:val="00F12C66"/>
    <w:rsid w:val="00FA4276"/>
    <w:rsid w:val="00FD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DD45-938A-43B2-AC61-1B373970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82A7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C82A7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C82A71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C82A71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C82A71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C82A71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C82A71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C82A71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C82A71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C82A71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C82A7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C82A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C82A71"/>
    <w:rPr>
      <w:iCs/>
      <w:lang w:val="en-US"/>
    </w:rPr>
  </w:style>
  <w:style w:type="character" w:customStyle="1" w:styleId="a6">
    <w:name w:val="Верхний колонтитул Знак"/>
    <w:rsid w:val="00C82A71"/>
    <w:rPr>
      <w:rFonts w:cs="Times New Roman"/>
      <w:kern w:val="16"/>
      <w:sz w:val="28"/>
      <w:szCs w:val="28"/>
    </w:rPr>
  </w:style>
  <w:style w:type="character" w:styleId="a7">
    <w:name w:val="Emphasis"/>
    <w:qFormat/>
    <w:rsid w:val="00C82A71"/>
    <w:rPr>
      <w:rFonts w:cs="Times New Roman"/>
      <w:i/>
      <w:iCs/>
    </w:rPr>
  </w:style>
  <w:style w:type="character" w:styleId="a8">
    <w:name w:val="Hyperlink"/>
    <w:rsid w:val="00C82A71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4"/>
    <w:semiHidden/>
    <w:locked/>
    <w:rsid w:val="00C82A7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semiHidden/>
    <w:rsid w:val="00C82A71"/>
    <w:rPr>
      <w:rFonts w:cs="Times New Roman"/>
      <w:vertAlign w:val="superscript"/>
    </w:rPr>
  </w:style>
  <w:style w:type="character" w:styleId="aa">
    <w:name w:val="footnote reference"/>
    <w:semiHidden/>
    <w:rsid w:val="00C82A7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C82A71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rsid w:val="00C82A71"/>
    <w:pPr>
      <w:ind w:firstLine="0"/>
    </w:pPr>
    <w:rPr>
      <w:lang w:val="en-US"/>
    </w:rPr>
  </w:style>
  <w:style w:type="paragraph" w:customStyle="1" w:styleId="ac">
    <w:name w:val="литера"/>
    <w:rsid w:val="00C82A71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d">
    <w:name w:val="caption"/>
    <w:basedOn w:val="a0"/>
    <w:next w:val="a0"/>
    <w:qFormat/>
    <w:rsid w:val="00C82A71"/>
    <w:rPr>
      <w:b/>
      <w:bCs/>
      <w:iCs/>
      <w:sz w:val="20"/>
      <w:szCs w:val="20"/>
      <w:lang w:val="en-US"/>
    </w:rPr>
  </w:style>
  <w:style w:type="paragraph" w:styleId="ae">
    <w:name w:val="footer"/>
    <w:basedOn w:val="a0"/>
    <w:autoRedefine/>
    <w:rsid w:val="00C82A71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styleId="af">
    <w:name w:val="page number"/>
    <w:rsid w:val="00C82A71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rsid w:val="00C82A71"/>
    <w:rPr>
      <w:rFonts w:cs="Times New Roman"/>
      <w:sz w:val="28"/>
      <w:szCs w:val="28"/>
    </w:rPr>
  </w:style>
  <w:style w:type="paragraph" w:styleId="af1">
    <w:name w:val="Normal (Web)"/>
    <w:basedOn w:val="a0"/>
    <w:autoRedefine/>
    <w:rsid w:val="00C82A71"/>
    <w:rPr>
      <w:iCs/>
      <w:lang w:val="uk-UA" w:eastAsia="uk-UA"/>
    </w:rPr>
  </w:style>
  <w:style w:type="paragraph" w:customStyle="1" w:styleId="af2">
    <w:name w:val="Обычный +"/>
    <w:basedOn w:val="a0"/>
    <w:autoRedefine/>
    <w:rsid w:val="00C82A71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rsid w:val="00C82A71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toc 2"/>
    <w:basedOn w:val="a0"/>
    <w:next w:val="a0"/>
    <w:autoRedefine/>
    <w:semiHidden/>
    <w:rsid w:val="00C82A71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3">
    <w:name w:val="Body Text Indent"/>
    <w:basedOn w:val="a0"/>
    <w:rsid w:val="00C82A71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C82A71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paragraph" w:styleId="30">
    <w:name w:val="Body Text Indent 3"/>
    <w:basedOn w:val="a0"/>
    <w:rsid w:val="00C82A71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paragraph" w:customStyle="1" w:styleId="af4">
    <w:name w:val="размещено"/>
    <w:basedOn w:val="a0"/>
    <w:autoRedefine/>
    <w:rsid w:val="000130B8"/>
    <w:rPr>
      <w:iCs/>
      <w:color w:val="auto"/>
    </w:rPr>
  </w:style>
  <w:style w:type="table" w:styleId="af5">
    <w:name w:val="Table Grid"/>
    <w:basedOn w:val="a2"/>
    <w:rsid w:val="00C82A71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C82A7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character" w:customStyle="1" w:styleId="af7">
    <w:name w:val="Стиль Знак сноски + Черный"/>
    <w:rsid w:val="00C82A71"/>
    <w:rPr>
      <w:rFonts w:cs="Times New Roman"/>
      <w:color w:val="000000"/>
      <w:sz w:val="28"/>
      <w:szCs w:val="28"/>
      <w:vertAlign w:val="superscript"/>
    </w:rPr>
  </w:style>
  <w:style w:type="character" w:customStyle="1" w:styleId="13">
    <w:name w:val="Стиль Знак сноски + Черный1"/>
    <w:rsid w:val="00C82A71"/>
    <w:rPr>
      <w:rFonts w:cs="Times New Roman"/>
      <w:color w:val="000000"/>
      <w:sz w:val="28"/>
      <w:szCs w:val="28"/>
      <w:vertAlign w:val="superscript"/>
    </w:rPr>
  </w:style>
  <w:style w:type="paragraph" w:customStyle="1" w:styleId="10">
    <w:name w:val="Стиль лит.1 + Слева:  0 см"/>
    <w:basedOn w:val="a0"/>
    <w:rsid w:val="00C82A71"/>
    <w:pPr>
      <w:numPr>
        <w:numId w:val="6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C82A71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C82A71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0"/>
    <w:autoRedefine/>
    <w:rsid w:val="00C82A71"/>
  </w:style>
  <w:style w:type="paragraph" w:customStyle="1" w:styleId="31250">
    <w:name w:val="Стиль Оглавление 3 + Слева:  125 см Первая строка:  0 см"/>
    <w:basedOn w:val="a0"/>
    <w:autoRedefine/>
    <w:rsid w:val="00C82A71"/>
    <w:pPr>
      <w:jc w:val="left"/>
    </w:pPr>
    <w:rPr>
      <w:i/>
      <w:lang w:val="en-US"/>
    </w:rPr>
  </w:style>
  <w:style w:type="table" w:customStyle="1" w:styleId="14">
    <w:name w:val="Стиль таблицы1"/>
    <w:rsid w:val="00C82A7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rsid w:val="00C82A71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rsid w:val="00C82A7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autoRedefine/>
    <w:semiHidden/>
    <w:rsid w:val="00C82A71"/>
    <w:rPr>
      <w:iCs/>
      <w:sz w:val="20"/>
      <w:szCs w:val="20"/>
      <w:lang w:val="en-US"/>
    </w:rPr>
  </w:style>
  <w:style w:type="paragraph" w:styleId="afb">
    <w:name w:val="footnote text"/>
    <w:basedOn w:val="a0"/>
    <w:link w:val="afc"/>
    <w:autoRedefine/>
    <w:semiHidden/>
    <w:rsid w:val="00C82A71"/>
    <w:pPr>
      <w:ind w:firstLine="0"/>
    </w:pPr>
    <w:rPr>
      <w:sz w:val="20"/>
      <w:szCs w:val="20"/>
    </w:rPr>
  </w:style>
  <w:style w:type="character" w:customStyle="1" w:styleId="afc">
    <w:name w:val="Текст сноски Знак"/>
    <w:link w:val="afb"/>
    <w:locked/>
    <w:rsid w:val="00C82A71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rsid w:val="00C82A7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097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Астраханская Государственная Медицинская Академия</vt:lpstr>
    </vt:vector>
  </TitlesOfParts>
  <Company>Kolegova™</Company>
  <LinksUpToDate>false</LinksUpToDate>
  <CharactersWithSpaces>25425</CharactersWithSpaces>
  <SharedDoc>false</SharedDoc>
  <HLinks>
    <vt:vector size="6" baseType="variant"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consultantplus://offline/main?base=LAW;n=112097;fld=134;dst=100012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Астраханская Государственная Медицинская Академия</dc:title>
  <dc:subject/>
  <dc:creator>Анастасия</dc:creator>
  <cp:keywords/>
  <dc:description/>
  <cp:lastModifiedBy>Тест</cp:lastModifiedBy>
  <cp:revision>3</cp:revision>
  <dcterms:created xsi:type="dcterms:W3CDTF">2024-05-14T06:17:00Z</dcterms:created>
  <dcterms:modified xsi:type="dcterms:W3CDTF">2024-05-14T06:17:00Z</dcterms:modified>
</cp:coreProperties>
</file>