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B52" w:rsidRPr="00780A1B" w:rsidRDefault="00A57B52" w:rsidP="00A57B52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780A1B">
        <w:rPr>
          <w:b/>
          <w:bCs/>
          <w:sz w:val="32"/>
          <w:szCs w:val="32"/>
        </w:rPr>
        <w:t xml:space="preserve">Лиственница сибирская </w:t>
      </w:r>
    </w:p>
    <w:p w:rsidR="00A57B52" w:rsidRPr="004B6871" w:rsidRDefault="00A57B52" w:rsidP="00A57B52">
      <w:pPr>
        <w:spacing w:before="120"/>
        <w:ind w:firstLine="567"/>
        <w:jc w:val="both"/>
      </w:pPr>
      <w:r w:rsidRPr="004B6871">
        <w:t>Larix sibirica Ledeb.</w:t>
      </w:r>
    </w:p>
    <w:p w:rsidR="00A57B52" w:rsidRPr="004B6871" w:rsidRDefault="00A57B52" w:rsidP="00A57B52">
      <w:pPr>
        <w:spacing w:before="120"/>
        <w:ind w:firstLine="567"/>
        <w:jc w:val="both"/>
      </w:pPr>
      <w:r w:rsidRPr="004B6871">
        <w:t>Дерево высотой 30—40 м с пирамидальной кроной. Молодые ветви гладкие, лоснящиеся, светло-соломенной окраски; почки верхушечные ширококонические, боковые — полушаровидные, темновато-бурые. Листья (хвоя) расположены на верхушке укороченных побегов по 30—40 в пучке, узколинейные, длиной 20—40 мм и шириной 0,1—1 мм, с туповатой верхушкой, опадающие к осени. Пыльниковые шишки овальные или шаровидные, диаметром 5—6 мм, бледно-желтые. Молодые семенные шишки пурпуровые, затем светло-бурые, яйцевидные, длиной 2—4 см; семенные чешуи округло-яйцевидные или округлые, с закругленным краем, длиной 13—20 мм, снаружи густо покрытые рыжими волосками. Кроющие чешуи на зрелых шишках кожистые, скрыты между семенными и лишь иногда выставляются. Семена с крылом, которое в 2—3 раза длиннее их. Опыление происходит в мае, семена созревают в сентябре — октябре.</w:t>
      </w:r>
    </w:p>
    <w:p w:rsidR="00A57B52" w:rsidRPr="004B6871" w:rsidRDefault="00A57B52" w:rsidP="00A57B52">
      <w:pPr>
        <w:spacing w:before="120"/>
        <w:ind w:firstLine="567"/>
        <w:jc w:val="both"/>
      </w:pPr>
      <w:r w:rsidRPr="004B6871">
        <w:t>Образует чистые древостой или растет вместе с сосной, елью, кедром и другими породами преимущественно на подзолистых и дерново-подзолистых почвах. Встречается на востоке и северо-востоке европейской части России, на Урале, Алтае, в Саянах, в Западной и Восточной Сибири. Культивируется.</w:t>
      </w:r>
    </w:p>
    <w:p w:rsidR="00A57B52" w:rsidRPr="004B6871" w:rsidRDefault="00A57B52" w:rsidP="00A57B52">
      <w:pPr>
        <w:spacing w:before="120"/>
        <w:ind w:firstLine="567"/>
        <w:jc w:val="both"/>
      </w:pPr>
      <w:r w:rsidRPr="004B6871">
        <w:t>Из лиственницы путем подсочки добывают высококачественный терпентин (живицу). Живица используется как сырье для получения скипидара и канифоли. Из живицы получают эфирное масло (до 16%), в состав которого входят а-пинен, дипентен, сильвестрен, сильвиновая кислота. Твердая часть живицы представлена главным образом абиетиновой кислотой. В хвое содержится эфирное масло (около 0,20%), в состав которого входят а-пинен, бор-неол и борнил-ацетат; кроме того — аскорбиновая кислота (0,2%). Кора содержит дубильные вещества (8—10%) и гликозид кониферин, семена — жирное высыхающее масло (до 18%).</w:t>
      </w:r>
    </w:p>
    <w:p w:rsidR="00A57B52" w:rsidRPr="004B6871" w:rsidRDefault="00A57B52" w:rsidP="00A57B52">
      <w:pPr>
        <w:spacing w:before="120"/>
        <w:ind w:firstLine="567"/>
        <w:jc w:val="both"/>
      </w:pPr>
      <w:r w:rsidRPr="004B6871">
        <w:t>В медицине скипидар лиственницы широко применяется в мазях как раздражающее и отвлекающее средство при ревматизме, миозитах, невралгиях, подагре, а также для ингаляций как противомикробное и дезодорирующее средство при катаре верхних дыхательных путей, бронхитах, бронхоэктазах, абсцессах и гангрене легких.</w:t>
      </w:r>
    </w:p>
    <w:p w:rsidR="00A57B52" w:rsidRPr="004B6871" w:rsidRDefault="00A57B52" w:rsidP="00A57B52">
      <w:pPr>
        <w:spacing w:before="120"/>
        <w:ind w:firstLine="567"/>
        <w:jc w:val="both"/>
      </w:pPr>
      <w:r w:rsidRPr="004B6871">
        <w:t>Скипидар оказывает раздражающее действие на почки и мочевыводящие пути.</w:t>
      </w:r>
    </w:p>
    <w:p w:rsidR="00A57B52" w:rsidRPr="004B6871" w:rsidRDefault="00A57B52" w:rsidP="00A57B52">
      <w:pPr>
        <w:spacing w:before="120"/>
        <w:ind w:firstLine="567"/>
        <w:jc w:val="both"/>
      </w:pPr>
      <w:r w:rsidRPr="004B6871">
        <w:t>Из препаратов выпускаются очищенное терпентинное масло (очищенный скипидар), скипидарная мазь, обыкновенный терпентин (живица).</w:t>
      </w:r>
    </w:p>
    <w:p w:rsidR="00A57B52" w:rsidRPr="00780A1B" w:rsidRDefault="00A57B52" w:rsidP="00A57B52">
      <w:pPr>
        <w:spacing w:before="120"/>
        <w:jc w:val="center"/>
        <w:rPr>
          <w:b/>
          <w:bCs/>
          <w:sz w:val="28"/>
          <w:szCs w:val="28"/>
        </w:rPr>
      </w:pPr>
      <w:r w:rsidRPr="00780A1B">
        <w:rPr>
          <w:b/>
          <w:bCs/>
          <w:sz w:val="28"/>
          <w:szCs w:val="28"/>
        </w:rPr>
        <w:t>Список литературы</w:t>
      </w:r>
    </w:p>
    <w:p w:rsidR="00A57B52" w:rsidRDefault="00A57B52" w:rsidP="00A57B52">
      <w:pPr>
        <w:spacing w:before="120"/>
        <w:ind w:firstLine="567"/>
        <w:jc w:val="both"/>
      </w:pPr>
      <w:r w:rsidRPr="004B6871">
        <w:t xml:space="preserve">Для подготовки данной работы были использованы материалы с сайта </w:t>
      </w:r>
      <w:hyperlink r:id="rId5" w:history="1">
        <w:r w:rsidRPr="004B6871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52"/>
    <w:rsid w:val="00002B5A"/>
    <w:rsid w:val="0010437E"/>
    <w:rsid w:val="00316F32"/>
    <w:rsid w:val="004B6871"/>
    <w:rsid w:val="00616072"/>
    <w:rsid w:val="006A5004"/>
    <w:rsid w:val="00710178"/>
    <w:rsid w:val="00780A1B"/>
    <w:rsid w:val="0081563E"/>
    <w:rsid w:val="0089368C"/>
    <w:rsid w:val="008B35EE"/>
    <w:rsid w:val="00905CC1"/>
    <w:rsid w:val="00A57B52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5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A57B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5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A57B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rowe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Company>Home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Лиственница сибирская</dc:title>
  <dc:creator>User</dc:creator>
  <cp:lastModifiedBy>Igor</cp:lastModifiedBy>
  <cp:revision>2</cp:revision>
  <dcterms:created xsi:type="dcterms:W3CDTF">2024-10-03T07:18:00Z</dcterms:created>
  <dcterms:modified xsi:type="dcterms:W3CDTF">2024-10-03T07:18:00Z</dcterms:modified>
</cp:coreProperties>
</file>