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C2" w:rsidRDefault="00585A0C" w:rsidP="00EE59C2">
      <w:pPr>
        <w:pStyle w:val="aff7"/>
      </w:pPr>
      <w:r>
        <w:rPr>
          <w:noProof/>
          <w:lang w:eastAsia="ru-RU"/>
        </w:rPr>
        <w:pict>
          <v:rect id="_x0000_s1026" style="position:absolute;left:0;text-align:left;margin-left:-64.8pt;margin-top:-38.7pt;width:551.25pt;height:665.25pt;z-index:-251622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BMswIAAKAFAAAOAAAAZHJzL2Uyb0RvYy54bWysVM1uEzEQviPxDpbvdDchbUPUTRW1KkKK&#10;2ooW9ex47WSF12Ns548TUq9IPAIPwQXx02fYvBFj724aCpciLpbH883Y8/mbOTpelYoshHUF6Ix2&#10;9lJKhOaQF3qa0TfXZ8/6lDjPdM4UaJHRtXD0ePj0ydHSDEQXZqByYQkm0W6wNBmdeW8GSeL4TJTM&#10;7YERGp0SbMk8mnaa5JYtMXupkm6aHiRLsLmxwIVzeHpaO+kw5pdScH8hpROeqIzi23xcbVwnYU2G&#10;R2wwtczMCt48g/3DK0pWaLx0m+qUeUbmtvgjVVlwCw6k3+NQJiBlwUWsAavppA+quZoxI2ItSI4z&#10;W5rc/0vLzxeXlhR5RruUaFbiF1WfNx82n6of1d3mtvpS3VXfNx+rn9XX6ht5HvhaGjfAsCtzaUPF&#10;zoyBv3XoSH7zBMM1mJW0ZcBivWQVyV9vyRcrTzgeHqZp2j/cp4Sjr9/r9Q/QCFnZoA031vmXAkoS&#10;Nhm1+LuRdLYYO19DW0h8GagiPyuUikZQlDhRliwYamEy7TTJ3S5K6YDVEKLqhOEkFlbXEqvyayUC&#10;TunXQiJ5saT6EjudhDtqhWELoOZanWEhMSAAJeZ/ZGwTEqJFFPYj47dB8X7QfhtfFhpsJDK23T1J&#10;yrckyRrfUlETELjwq8kKiQrbCeRr1JKFusmc4WcF/tOYOX/JLHYVcoGTwl/gIhUsMwrNjpIZ2Pd/&#10;Ow94FDt6KVlil2bUvZszKyhRrzS2wYtOrxfaOhq9/cMuGnbXM9n16Hl5Avj5HZxJhsdtwHvVbqWF&#10;8gYHyijcii6mOd6dUe5ta5z4+m9xJHExGkUYtrJhfqyvDA/JA8FBh9erG2ZNI1aPOj+HtqPZ4IFm&#10;a2yI1DCae5BFFPQ9rw31OAZiSzQjK8yZXTui7gfr8BcAAAD//wMAUEsDBBQABgAIAAAAIQD9KZAQ&#10;5AAAAA0BAAAPAAAAZHJzL2Rvd25yZXYueG1sTI/LTsMwEEX3SPyDNUjsWicGmgdxKqgAqQsqaJDY&#10;urFJAvE4it00/D3DCnYzmqM75xbr2fZsMqPvHEqIlxEwg7XTHTYS3qrHRQrMB4Va9Q6NhG/jYV2e&#10;nxUq1+6Er2bah4ZRCPpcSWhDGHLOfd0aq/zSDQbp9uFGqwKtY8P1qE4UbnsuomjFreqQPrRqMJvW&#10;1F/7o5WwTbfv1ef9Zlc/755EKh6yl2oKUl5ezHe3wIKZwx8Mv/qkDiU5HdwRtWe9hEUsshWxNCXJ&#10;NTBCskRkwA7EipurGHhZ8P8tyh8AAAD//wMAUEsBAi0AFAAGAAgAAAAhALaDOJL+AAAA4QEAABMA&#10;AAAAAAAAAAAAAAAAAAAAAFtDb250ZW50X1R5cGVzXS54bWxQSwECLQAUAAYACAAAACEAOP0h/9YA&#10;AACUAQAACwAAAAAAAAAAAAAAAAAvAQAAX3JlbHMvLnJlbHNQSwECLQAUAAYACAAAACEAeqXATLMC&#10;AACgBQAADgAAAAAAAAAAAAAAAAAuAgAAZHJzL2Uyb0RvYy54bWxQSwECLQAUAAYACAAAACEA/SmQ&#10;EOQAAAANAQAADwAAAAAAAAAAAAAAAAANBQAAZHJzL2Rvd25yZXYueG1sUEsFBgAAAAAEAAQA8wAA&#10;AB4GAAAAAA==&#10;" stroked="f">
            <v:path arrowok="t"/>
            <v:textbox>
              <w:txbxContent>
                <w:p w:rsidR="00697CE4" w:rsidRDefault="00697CE4" w:rsidP="00F8226D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" o:spid="_x0000_s1027" style="position:absolute;left:0;text-align:left;margin-left:-2.8pt;margin-top:-87.7pt;width:598.55pt;height:867.8pt;z-index:-2516234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7JmIgIAAFgEAAAOAAAAZHJzL2Uyb0RvYy54bWysVEuOEzEQ3SNxB8t70t2BhKGVzkgQDZsR&#10;RAwcwHHbaQv/ZJt8dkhskTgCh2CD+MwZOjeibCdNAIkFoheWy1Xv+b2y3bPLnZJow5wXRje4GpUY&#10;MU1NK/S6wa9eXt27wMgHolsijWYN3jOPL+d378y2tmZj0xnZMoeARPt6axvchWDrovC0Y4r4kbFM&#10;Q5Ibp0iA0K2L1pEtsCtZjMtyWmyNa60zlHkPq4ucxPPEzzmj4TnnngUkGwzaQhpdGldxLOYzUq8d&#10;sZ2gRxnkH1QoIjRsOlAtSCDojRN/UClBnfGGhxE1qjCcC8qSB3BTlb+5uemIZckLNMfboU3+/9HS&#10;Z5ulQ6Jt8AOMNFFwRP3Hw9vDh/5bf3t413/qb/uvh/f99/5z/wXdj/3aWl8D7MYuXXTs7bWhrz0k&#10;il8yMfDHmh13KtaCX7RLzd8PzWe7gCgsPpyW1eRighGFXFWV46qcpvMpSH3CW+fDU2YUipMGOzje&#10;1HWyufYhKiD1qSRJM1K0V0LKFLj16ol0aEPiVXg8eTRZZKy0HcmrVQlftAg8Ppfn+TmP1JFNm8ib&#10;S+NK8p7tJuNhL1msk/oF49BfMDhO26WbzQYhhFKmQ5VTHWlZVjI5VxLfQkQkLYkwMnPYf+A+Epwq&#10;M8mJO6s81kcoSw9jAJd/E5bBAyLtbHQYwEpo41LPznzH6cq0+6WL8BjB9U3yj08tvo/zOFX9/CHM&#10;fwAAAP//AwBQSwMEFAAGAAgAAAAhAEzQYzXjAAAADQEAAA8AAABkcnMvZG93bnJldi54bWxMj89O&#10;wzAMh+9IvENkJC7TlnYjBUrTCfH3gDiw7QGyxmurJU7VZGv79mQnONmWP/38uViP1rAz9r51JCFd&#10;JMCQKqdbqiXstu/zB2A+KNLKOEIJE3pYl9dXhcq1G+gHz5tQsxhCPlcSmhC6nHNfNWiVX7gOKe4O&#10;rrcqxLGvue7VEMOt4cskybhVLcULjerwpcHquDlZCW/px+q4m71uv6ZvMc0+VwcTBi7l7c34/AQs&#10;4Bj+YLjoR3Uoo9PenUh7ZiTMRRbJWNN7cQfsQqSPqQC2j53IkiXwsuD/vyh/AQAA//8DAFBLAQIt&#10;ABQABgAIAAAAIQC2gziS/gAAAOEBAAATAAAAAAAAAAAAAAAAAAAAAABbQ29udGVudF9UeXBlc10u&#10;eG1sUEsBAi0AFAAGAAgAAAAhADj9If/WAAAAlAEAAAsAAAAAAAAAAAAAAAAALwEAAF9yZWxzLy5y&#10;ZWxzUEsBAi0AFAAGAAgAAAAhAKhXsmYiAgAAWAQAAA4AAAAAAAAAAAAAAAAALgIAAGRycy9lMm9E&#10;b2MueG1sUEsBAi0AFAAGAAgAAAAhAEzQYzXjAAAADQEAAA8AAAAAAAAAAAAAAAAAfAQAAGRycy9k&#10;b3ducmV2LnhtbFBLBQYAAAAABAAEAPMAAACMBQAAAAA=&#10;" fillcolor="#0b595d" stroked="f" strokeweight="1pt">
            <v:fill opacity="6682f"/>
            <v:path arrowok="t"/>
            <w10:wrap anchorx="page"/>
          </v:rect>
        </w:pict>
      </w:r>
    </w:p>
    <w:p w:rsidR="00EE59C2" w:rsidRDefault="00EE59C2" w:rsidP="00EE59C2">
      <w:pPr>
        <w:pStyle w:val="aff7"/>
      </w:pPr>
    </w:p>
    <w:p w:rsidR="002145F1" w:rsidRDefault="002145F1" w:rsidP="002145F1"/>
    <w:p w:rsidR="002145F1" w:rsidRDefault="002145F1" w:rsidP="002145F1"/>
    <w:p w:rsidR="002145F1" w:rsidRDefault="002145F1" w:rsidP="002145F1"/>
    <w:p w:rsidR="002145F1" w:rsidRDefault="002145F1" w:rsidP="002145F1"/>
    <w:tbl>
      <w:tblPr>
        <w:tblpPr w:leftFromText="180" w:rightFromText="180" w:vertAnchor="page" w:horzAnchor="margin" w:tblpXSpec="right" w:tblpY="3781"/>
        <w:tblW w:w="9457" w:type="dxa"/>
        <w:tblLook w:val="04A0"/>
      </w:tblPr>
      <w:tblGrid>
        <w:gridCol w:w="3660"/>
        <w:gridCol w:w="5797"/>
      </w:tblGrid>
      <w:tr w:rsidR="00172112" w:rsidRPr="00F95275" w:rsidTr="0005623E">
        <w:trPr>
          <w:trHeight w:val="387"/>
        </w:trPr>
        <w:tc>
          <w:tcPr>
            <w:tcW w:w="9457" w:type="dxa"/>
            <w:gridSpan w:val="2"/>
          </w:tcPr>
          <w:p w:rsidR="00172112" w:rsidRPr="00F95275" w:rsidRDefault="00172112" w:rsidP="00F95275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F95275">
              <w:rPr>
                <w:color w:val="808080"/>
              </w:rPr>
              <w:t xml:space="preserve">Клинические </w:t>
            </w:r>
            <w:r w:rsidRPr="00F95275">
              <w:rPr>
                <w:noProof/>
                <w:color w:val="767171"/>
                <w:lang w:eastAsia="ru-RU"/>
              </w:rPr>
              <w:t>рекомендации</w:t>
            </w:r>
          </w:p>
        </w:tc>
      </w:tr>
      <w:tr w:rsidR="00172112" w:rsidRPr="00F95275" w:rsidTr="0005623E">
        <w:trPr>
          <w:trHeight w:val="1752"/>
        </w:trPr>
        <w:tc>
          <w:tcPr>
            <w:tcW w:w="9457" w:type="dxa"/>
            <w:gridSpan w:val="2"/>
          </w:tcPr>
          <w:p w:rsidR="00172112" w:rsidRDefault="00172112" w:rsidP="00F95275">
            <w:pPr>
              <w:tabs>
                <w:tab w:val="left" w:pos="6135"/>
              </w:tabs>
              <w:rPr>
                <w:sz w:val="28"/>
                <w:szCs w:val="28"/>
                <w:lang w:val="en-US"/>
              </w:rPr>
            </w:pPr>
          </w:p>
          <w:p w:rsidR="00605688" w:rsidRPr="00605688" w:rsidRDefault="00605688" w:rsidP="00605688">
            <w:pPr>
              <w:tabs>
                <w:tab w:val="left" w:pos="6135"/>
              </w:tabs>
              <w:jc w:val="center"/>
              <w:rPr>
                <w:b/>
                <w:sz w:val="44"/>
                <w:szCs w:val="44"/>
              </w:rPr>
            </w:pPr>
            <w:r w:rsidRPr="00605688">
              <w:rPr>
                <w:b/>
                <w:sz w:val="44"/>
                <w:szCs w:val="44"/>
              </w:rPr>
              <w:t>Локализованная склеродермия</w:t>
            </w:r>
          </w:p>
        </w:tc>
      </w:tr>
      <w:tr w:rsidR="00221384" w:rsidRPr="00F95275" w:rsidTr="0005623E">
        <w:trPr>
          <w:trHeight w:val="749"/>
        </w:trPr>
        <w:tc>
          <w:tcPr>
            <w:tcW w:w="3660" w:type="dxa"/>
          </w:tcPr>
          <w:p w:rsidR="00221384" w:rsidRPr="00F95275" w:rsidRDefault="00221384" w:rsidP="00F95275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szCs w:val="28"/>
              </w:rPr>
            </w:pPr>
            <w:r w:rsidRPr="00F95275">
              <w:rPr>
                <w:color w:val="808080"/>
                <w:szCs w:val="28"/>
              </w:rPr>
              <w:t xml:space="preserve">Кодирование по Международной статистической классификации болезней и проблем, связанных со здоровьем: </w:t>
            </w:r>
          </w:p>
          <w:p w:rsidR="00221384" w:rsidRPr="00F95275" w:rsidRDefault="00221384" w:rsidP="00F95275">
            <w:pPr>
              <w:pStyle w:val="aff3"/>
              <w:spacing w:line="276" w:lineRule="auto"/>
              <w:ind w:firstLine="0"/>
              <w:jc w:val="right"/>
              <w:rPr>
                <w:sz w:val="24"/>
                <w:szCs w:val="28"/>
              </w:rPr>
            </w:pPr>
          </w:p>
        </w:tc>
        <w:tc>
          <w:tcPr>
            <w:tcW w:w="5797" w:type="dxa"/>
          </w:tcPr>
          <w:p w:rsidR="00221384" w:rsidRPr="00F95275" w:rsidRDefault="0045702F" w:rsidP="0075790E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szCs w:val="28"/>
              </w:rPr>
            </w:pPr>
            <w:r>
              <w:rPr>
                <w:rStyle w:val="pop-slug-vol"/>
                <w:b/>
                <w:szCs w:val="24"/>
              </w:rPr>
              <w:t>L94.0/L94.1</w:t>
            </w:r>
          </w:p>
        </w:tc>
      </w:tr>
      <w:tr w:rsidR="00221384" w:rsidRPr="00F95275" w:rsidTr="0005623E">
        <w:trPr>
          <w:trHeight w:val="749"/>
        </w:trPr>
        <w:tc>
          <w:tcPr>
            <w:tcW w:w="3660" w:type="dxa"/>
          </w:tcPr>
          <w:p w:rsidR="00221384" w:rsidRPr="00F95275" w:rsidRDefault="00221384" w:rsidP="00F95275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color w:val="808080"/>
                <w:szCs w:val="28"/>
              </w:rPr>
            </w:pPr>
            <w:r w:rsidRPr="00F95275">
              <w:rPr>
                <w:rStyle w:val="pop-slug-vol"/>
                <w:color w:val="767171"/>
                <w:szCs w:val="28"/>
              </w:rPr>
              <w:t>Возрастная группа:</w:t>
            </w:r>
            <w:r w:rsidRPr="00F95275">
              <w:rPr>
                <w:rStyle w:val="pop-slug-vol"/>
                <w:b/>
                <w:color w:val="767171"/>
                <w:szCs w:val="28"/>
              </w:rPr>
              <w:t xml:space="preserve"> </w:t>
            </w:r>
            <w:r w:rsidRPr="00F95275">
              <w:rPr>
                <w:szCs w:val="28"/>
              </w:rPr>
              <w:t xml:space="preserve"> </w:t>
            </w:r>
          </w:p>
        </w:tc>
        <w:tc>
          <w:tcPr>
            <w:tcW w:w="5797" w:type="dxa"/>
          </w:tcPr>
          <w:p w:rsidR="00221384" w:rsidRPr="0045702F" w:rsidRDefault="00787967" w:rsidP="00F95275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szCs w:val="28"/>
              </w:rPr>
            </w:pPr>
            <w:r w:rsidRPr="0045702F">
              <w:rPr>
                <w:szCs w:val="28"/>
              </w:rPr>
              <w:t>В</w:t>
            </w:r>
            <w:r w:rsidR="0045702F" w:rsidRPr="0045702F">
              <w:rPr>
                <w:szCs w:val="28"/>
              </w:rPr>
              <w:t>зрослые</w:t>
            </w:r>
            <w:r>
              <w:rPr>
                <w:szCs w:val="28"/>
              </w:rPr>
              <w:t>/дети</w:t>
            </w:r>
          </w:p>
        </w:tc>
      </w:tr>
      <w:tr w:rsidR="00221384" w:rsidRPr="00F95275" w:rsidTr="0005623E">
        <w:trPr>
          <w:trHeight w:val="749"/>
        </w:trPr>
        <w:tc>
          <w:tcPr>
            <w:tcW w:w="3660" w:type="dxa"/>
          </w:tcPr>
          <w:p w:rsidR="00221384" w:rsidRPr="00F95275" w:rsidRDefault="00221384" w:rsidP="00F95275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color w:val="808080"/>
                <w:szCs w:val="28"/>
              </w:rPr>
            </w:pPr>
            <w:r w:rsidRPr="00F95275">
              <w:rPr>
                <w:color w:val="808080"/>
              </w:rPr>
              <w:t>Год утверждения:</w:t>
            </w:r>
          </w:p>
        </w:tc>
        <w:tc>
          <w:tcPr>
            <w:tcW w:w="5797" w:type="dxa"/>
          </w:tcPr>
          <w:p w:rsidR="00221384" w:rsidRPr="00784243" w:rsidRDefault="00784243" w:rsidP="00F95275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b/>
                <w:lang w:val="en-US"/>
              </w:rPr>
            </w:pPr>
            <w:r>
              <w:rPr>
                <w:b/>
              </w:rPr>
              <w:t>20</w:t>
            </w:r>
            <w:r>
              <w:rPr>
                <w:b/>
                <w:lang w:val="en-US"/>
              </w:rPr>
              <w:t>20</w:t>
            </w:r>
          </w:p>
        </w:tc>
      </w:tr>
      <w:tr w:rsidR="00172112" w:rsidRPr="00F95275" w:rsidTr="0005623E">
        <w:trPr>
          <w:trHeight w:val="1971"/>
        </w:trPr>
        <w:tc>
          <w:tcPr>
            <w:tcW w:w="9457" w:type="dxa"/>
            <w:gridSpan w:val="2"/>
          </w:tcPr>
          <w:p w:rsidR="0045702F" w:rsidRPr="007F358B" w:rsidRDefault="00301C01" w:rsidP="00EA7F47">
            <w:pPr>
              <w:pStyle w:val="aff7"/>
              <w:ind w:left="644" w:firstLine="0"/>
              <w:rPr>
                <w:b/>
                <w:sz w:val="28"/>
              </w:rPr>
            </w:pPr>
            <w:r w:rsidRPr="007F358B">
              <w:t>Разработчик клинической рекомендации</w:t>
            </w:r>
            <w:r w:rsidR="00172112" w:rsidRPr="007F358B">
              <w:t>:</w:t>
            </w:r>
            <w:r w:rsidR="00094ED6" w:rsidRPr="007F358B">
              <w:rPr>
                <w:sz w:val="20"/>
                <w:szCs w:val="20"/>
              </w:rPr>
              <w:t xml:space="preserve"> </w:t>
            </w:r>
            <w:r w:rsidR="0045702F" w:rsidRPr="007F358B">
              <w:t xml:space="preserve"> </w:t>
            </w:r>
          </w:p>
          <w:p w:rsidR="00545F6E" w:rsidRPr="007F358B" w:rsidRDefault="00784243" w:rsidP="00EA7F47">
            <w:pPr>
              <w:pStyle w:val="aff7"/>
              <w:numPr>
                <w:ilvl w:val="0"/>
                <w:numId w:val="24"/>
              </w:numPr>
              <w:rPr>
                <w:szCs w:val="24"/>
              </w:rPr>
            </w:pPr>
            <w:r w:rsidRPr="007F358B">
              <w:rPr>
                <w:szCs w:val="24"/>
              </w:rPr>
              <w:t>Общероссийская общественная организация «Российское общество дерматовенерологов и косметологов»</w:t>
            </w:r>
          </w:p>
          <w:p w:rsidR="00545F6E" w:rsidRPr="007F358B" w:rsidRDefault="00545F6E" w:rsidP="00EA7F47">
            <w:pPr>
              <w:pStyle w:val="aff7"/>
              <w:numPr>
                <w:ilvl w:val="0"/>
                <w:numId w:val="24"/>
              </w:numPr>
              <w:rPr>
                <w:szCs w:val="24"/>
              </w:rPr>
            </w:pPr>
            <w:r w:rsidRPr="007F358B">
              <w:rPr>
                <w:szCs w:val="24"/>
              </w:rPr>
              <w:t xml:space="preserve">Общероссийская общественная организация </w:t>
            </w:r>
            <w:r w:rsidR="00C4653A" w:rsidRPr="007F358B">
              <w:rPr>
                <w:szCs w:val="24"/>
              </w:rPr>
              <w:t>«</w:t>
            </w:r>
            <w:r w:rsidRPr="007F358B">
              <w:rPr>
                <w:szCs w:val="24"/>
              </w:rPr>
              <w:t xml:space="preserve">Ассоциация ревматологов  </w:t>
            </w:r>
          </w:p>
          <w:p w:rsidR="00545F6E" w:rsidRPr="007F358B" w:rsidRDefault="00545F6E" w:rsidP="00545F6E">
            <w:pPr>
              <w:pStyle w:val="aff7"/>
              <w:ind w:left="786" w:firstLine="0"/>
              <w:rPr>
                <w:szCs w:val="24"/>
              </w:rPr>
            </w:pPr>
            <w:r w:rsidRPr="007F358B">
              <w:rPr>
                <w:szCs w:val="24"/>
              </w:rPr>
              <w:t xml:space="preserve">   </w:t>
            </w:r>
            <w:r w:rsidR="00EA7F47">
              <w:rPr>
                <w:szCs w:val="24"/>
                <w:lang w:val="en-US"/>
              </w:rPr>
              <w:t xml:space="preserve">       </w:t>
            </w:r>
            <w:r w:rsidRPr="007F358B">
              <w:rPr>
                <w:szCs w:val="24"/>
              </w:rPr>
              <w:t xml:space="preserve"> России»  </w:t>
            </w:r>
          </w:p>
        </w:tc>
      </w:tr>
      <w:tr w:rsidR="00172112" w:rsidRPr="00F95275" w:rsidTr="0005623E">
        <w:trPr>
          <w:trHeight w:val="3830"/>
        </w:trPr>
        <w:tc>
          <w:tcPr>
            <w:tcW w:w="9457" w:type="dxa"/>
            <w:gridSpan w:val="2"/>
          </w:tcPr>
          <w:p w:rsidR="00174593" w:rsidRPr="007F358B" w:rsidRDefault="00174593" w:rsidP="00F95275">
            <w:pPr>
              <w:pStyle w:val="aff7"/>
              <w:rPr>
                <w:b/>
                <w:sz w:val="28"/>
              </w:rPr>
            </w:pPr>
          </w:p>
          <w:p w:rsidR="00CC5156" w:rsidRPr="007F358B" w:rsidRDefault="00CC5156" w:rsidP="00F95275">
            <w:pPr>
              <w:pStyle w:val="aff7"/>
              <w:ind w:firstLine="0"/>
              <w:rPr>
                <w:b/>
                <w:sz w:val="28"/>
              </w:rPr>
            </w:pPr>
          </w:p>
        </w:tc>
      </w:tr>
    </w:tbl>
    <w:p w:rsidR="00094ED6" w:rsidRDefault="00094ED6" w:rsidP="00172112">
      <w:pPr>
        <w:pStyle w:val="afe"/>
        <w:jc w:val="center"/>
        <w:rPr>
          <w:b w:val="0"/>
          <w:szCs w:val="22"/>
          <w:u w:val="none"/>
        </w:rPr>
      </w:pPr>
      <w:bookmarkStart w:id="0" w:name="_Toc492379891"/>
    </w:p>
    <w:p w:rsidR="00094ED6" w:rsidRDefault="00094ED6">
      <w:pPr>
        <w:spacing w:line="240" w:lineRule="auto"/>
        <w:ind w:firstLine="0"/>
        <w:jc w:val="left"/>
      </w:pPr>
      <w:r>
        <w:rPr>
          <w:b/>
        </w:rPr>
        <w:br w:type="page"/>
      </w:r>
    </w:p>
    <w:p w:rsidR="00172112" w:rsidRDefault="00172112" w:rsidP="00172112">
      <w:pPr>
        <w:pStyle w:val="afe"/>
        <w:jc w:val="center"/>
        <w:rPr>
          <w:sz w:val="28"/>
          <w:u w:val="none"/>
        </w:rPr>
      </w:pPr>
      <w:bookmarkStart w:id="1" w:name="_Toc16510462"/>
      <w:r w:rsidRPr="00172112">
        <w:rPr>
          <w:sz w:val="28"/>
          <w:u w:val="none"/>
        </w:rPr>
        <w:t>Оглавление</w:t>
      </w:r>
      <w:bookmarkEnd w:id="0"/>
      <w:bookmarkEnd w:id="1"/>
    </w:p>
    <w:p w:rsidR="007A52E6" w:rsidRPr="0005623E" w:rsidRDefault="00585A0C" w:rsidP="007F358B">
      <w:pPr>
        <w:pStyle w:val="15"/>
        <w:rPr>
          <w:rFonts w:eastAsia="Times New Roman"/>
          <w:sz w:val="22"/>
          <w:lang w:eastAsia="ru-RU"/>
        </w:rPr>
      </w:pPr>
      <w:r w:rsidRPr="00585A0C">
        <w:rPr>
          <w:szCs w:val="24"/>
        </w:rPr>
        <w:fldChar w:fldCharType="begin"/>
      </w:r>
      <w:r w:rsidR="00172112" w:rsidRPr="00877EF5">
        <w:rPr>
          <w:szCs w:val="24"/>
        </w:rPr>
        <w:instrText xml:space="preserve"> TOC \o "1-3" \h \z \u </w:instrText>
      </w:r>
      <w:r w:rsidRPr="00585A0C">
        <w:rPr>
          <w:szCs w:val="24"/>
        </w:rPr>
        <w:fldChar w:fldCharType="separate"/>
      </w:r>
      <w:hyperlink w:anchor="_Toc16510462" w:history="1">
        <w:r w:rsidR="007A52E6" w:rsidRPr="0005623E">
          <w:rPr>
            <w:rStyle w:val="affb"/>
          </w:rPr>
          <w:t>Оглавление</w:t>
        </w:r>
        <w:r w:rsidR="007A52E6" w:rsidRPr="0005623E">
          <w:rPr>
            <w:webHidden/>
          </w:rPr>
          <w:tab/>
        </w:r>
        <w:r w:rsidRPr="0005623E">
          <w:rPr>
            <w:webHidden/>
          </w:rPr>
          <w:fldChar w:fldCharType="begin"/>
        </w:r>
        <w:r w:rsidR="007A52E6" w:rsidRPr="0005623E">
          <w:rPr>
            <w:webHidden/>
          </w:rPr>
          <w:instrText xml:space="preserve"> PAGEREF _Toc16510462 \h </w:instrText>
        </w:r>
        <w:r w:rsidRPr="0005623E">
          <w:rPr>
            <w:webHidden/>
          </w:rPr>
        </w:r>
        <w:r w:rsidRPr="0005623E">
          <w:rPr>
            <w:webHidden/>
          </w:rPr>
          <w:fldChar w:fldCharType="separate"/>
        </w:r>
        <w:r w:rsidR="006F691B">
          <w:rPr>
            <w:webHidden/>
          </w:rPr>
          <w:t>2</w:t>
        </w:r>
        <w:r w:rsidRPr="0005623E">
          <w:rPr>
            <w:webHidden/>
          </w:rPr>
          <w:fldChar w:fldCharType="end"/>
        </w:r>
      </w:hyperlink>
    </w:p>
    <w:p w:rsidR="007A52E6" w:rsidRPr="0005623E" w:rsidRDefault="00585A0C" w:rsidP="007F358B">
      <w:pPr>
        <w:pStyle w:val="15"/>
        <w:rPr>
          <w:rFonts w:eastAsia="Times New Roman"/>
          <w:sz w:val="22"/>
          <w:lang w:val="en-US" w:eastAsia="ru-RU"/>
        </w:rPr>
      </w:pPr>
      <w:hyperlink w:anchor="_Toc16510463" w:history="1">
        <w:r w:rsidR="007A52E6" w:rsidRPr="0005623E">
          <w:rPr>
            <w:rStyle w:val="affb"/>
          </w:rPr>
          <w:t>Список сокращений</w:t>
        </w:r>
        <w:r w:rsidR="007A52E6" w:rsidRPr="0005623E">
          <w:rPr>
            <w:webHidden/>
          </w:rPr>
          <w:tab/>
        </w:r>
        <w:r w:rsidRPr="0005623E">
          <w:rPr>
            <w:webHidden/>
          </w:rPr>
          <w:fldChar w:fldCharType="begin"/>
        </w:r>
        <w:r w:rsidR="007A52E6" w:rsidRPr="0005623E">
          <w:rPr>
            <w:webHidden/>
          </w:rPr>
          <w:instrText xml:space="preserve"> PAGEREF _Toc16510463 \h </w:instrText>
        </w:r>
        <w:r w:rsidRPr="0005623E">
          <w:rPr>
            <w:webHidden/>
          </w:rPr>
        </w:r>
        <w:r w:rsidRPr="0005623E">
          <w:rPr>
            <w:webHidden/>
          </w:rPr>
          <w:fldChar w:fldCharType="separate"/>
        </w:r>
        <w:r w:rsidR="006F691B">
          <w:rPr>
            <w:webHidden/>
          </w:rPr>
          <w:t>4</w:t>
        </w:r>
        <w:r w:rsidRPr="0005623E">
          <w:rPr>
            <w:webHidden/>
          </w:rPr>
          <w:fldChar w:fldCharType="end"/>
        </w:r>
      </w:hyperlink>
    </w:p>
    <w:p w:rsidR="007A52E6" w:rsidRPr="0005623E" w:rsidRDefault="00585A0C">
      <w:pPr>
        <w:pStyle w:val="21"/>
        <w:rPr>
          <w:rFonts w:ascii="Times New Roman" w:eastAsia="Times New Roman" w:hAnsi="Times New Roman"/>
          <w:noProof/>
          <w:lang w:val="en-US" w:eastAsia="ru-RU"/>
        </w:rPr>
      </w:pPr>
      <w:hyperlink w:anchor="_Toc16510464" w:history="1">
        <w:r w:rsidR="007A52E6" w:rsidRPr="0005623E">
          <w:rPr>
            <w:rStyle w:val="affb"/>
            <w:rFonts w:ascii="Times New Roman" w:hAnsi="Times New Roman"/>
            <w:noProof/>
          </w:rPr>
          <w:t>Термины и определения</w:t>
        </w:r>
        <w:r w:rsidR="007A52E6" w:rsidRPr="0005623E">
          <w:rPr>
            <w:rFonts w:ascii="Times New Roman" w:hAnsi="Times New Roman"/>
            <w:noProof/>
            <w:webHidden/>
          </w:rPr>
          <w:tab/>
        </w:r>
        <w:r w:rsidRPr="0005623E">
          <w:rPr>
            <w:rFonts w:ascii="Times New Roman" w:hAnsi="Times New Roman"/>
            <w:noProof/>
            <w:webHidden/>
          </w:rPr>
          <w:fldChar w:fldCharType="begin"/>
        </w:r>
        <w:r w:rsidR="007A52E6" w:rsidRPr="0005623E">
          <w:rPr>
            <w:rFonts w:ascii="Times New Roman" w:hAnsi="Times New Roman"/>
            <w:noProof/>
            <w:webHidden/>
          </w:rPr>
          <w:instrText xml:space="preserve"> PAGEREF _Toc16510464 \h </w:instrText>
        </w:r>
        <w:r w:rsidRPr="0005623E">
          <w:rPr>
            <w:rFonts w:ascii="Times New Roman" w:hAnsi="Times New Roman"/>
            <w:noProof/>
            <w:webHidden/>
          </w:rPr>
        </w:r>
        <w:r w:rsidRPr="0005623E">
          <w:rPr>
            <w:rFonts w:ascii="Times New Roman" w:hAnsi="Times New Roman"/>
            <w:noProof/>
            <w:webHidden/>
          </w:rPr>
          <w:fldChar w:fldCharType="separate"/>
        </w:r>
        <w:r w:rsidR="006F691B">
          <w:rPr>
            <w:rFonts w:ascii="Times New Roman" w:hAnsi="Times New Roman"/>
            <w:noProof/>
            <w:webHidden/>
          </w:rPr>
          <w:t>5</w:t>
        </w:r>
        <w:r w:rsidRPr="0005623E">
          <w:rPr>
            <w:rFonts w:ascii="Times New Roman" w:hAnsi="Times New Roman"/>
            <w:noProof/>
            <w:webHidden/>
          </w:rPr>
          <w:fldChar w:fldCharType="end"/>
        </w:r>
      </w:hyperlink>
    </w:p>
    <w:p w:rsidR="007A52E6" w:rsidRPr="0005623E" w:rsidRDefault="00585A0C" w:rsidP="007F358B">
      <w:pPr>
        <w:pStyle w:val="15"/>
        <w:rPr>
          <w:rFonts w:eastAsia="Times New Roman"/>
          <w:sz w:val="22"/>
          <w:lang w:eastAsia="ru-RU"/>
        </w:rPr>
      </w:pPr>
      <w:hyperlink w:anchor="_Toc16510465" w:history="1">
        <w:r w:rsidR="007A52E6" w:rsidRPr="0005623E">
          <w:rPr>
            <w:rStyle w:val="affb"/>
          </w:rPr>
          <w:t>1. Краткая информация по заболеванию или состоянию (группе заболеваний или состояний)</w:t>
        </w:r>
        <w:r w:rsidR="007A52E6" w:rsidRPr="0005623E">
          <w:rPr>
            <w:webHidden/>
          </w:rPr>
          <w:tab/>
        </w:r>
        <w:r w:rsidRPr="0005623E">
          <w:rPr>
            <w:webHidden/>
          </w:rPr>
          <w:fldChar w:fldCharType="begin"/>
        </w:r>
        <w:r w:rsidR="007A52E6" w:rsidRPr="0005623E">
          <w:rPr>
            <w:webHidden/>
          </w:rPr>
          <w:instrText xml:space="preserve"> PAGEREF _Toc16510465 \h </w:instrText>
        </w:r>
        <w:r w:rsidRPr="0005623E">
          <w:rPr>
            <w:webHidden/>
          </w:rPr>
        </w:r>
        <w:r w:rsidRPr="0005623E">
          <w:rPr>
            <w:webHidden/>
          </w:rPr>
          <w:fldChar w:fldCharType="separate"/>
        </w:r>
        <w:r w:rsidR="006F691B">
          <w:rPr>
            <w:webHidden/>
          </w:rPr>
          <w:t>6</w:t>
        </w:r>
        <w:r w:rsidRPr="0005623E">
          <w:rPr>
            <w:webHidden/>
          </w:rPr>
          <w:fldChar w:fldCharType="end"/>
        </w:r>
      </w:hyperlink>
    </w:p>
    <w:p w:rsidR="007A52E6" w:rsidRPr="0005623E" w:rsidRDefault="00585A0C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16510466" w:history="1">
        <w:r w:rsidR="007A52E6" w:rsidRPr="0005623E">
          <w:rPr>
            <w:rStyle w:val="affb"/>
            <w:rFonts w:ascii="Times New Roman" w:hAnsi="Times New Roman"/>
            <w:noProof/>
          </w:rPr>
          <w:t xml:space="preserve">1.1 Определение </w:t>
        </w:r>
        <w:r w:rsidR="007A52E6" w:rsidRPr="0005623E">
          <w:rPr>
            <w:rStyle w:val="affb"/>
            <w:rFonts w:ascii="Times New Roman" w:hAnsi="Times New Roman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7A52E6" w:rsidRPr="0005623E">
          <w:rPr>
            <w:rFonts w:ascii="Times New Roman" w:hAnsi="Times New Roman"/>
            <w:noProof/>
            <w:webHidden/>
          </w:rPr>
          <w:tab/>
        </w:r>
        <w:r w:rsidRPr="0005623E">
          <w:rPr>
            <w:rFonts w:ascii="Times New Roman" w:hAnsi="Times New Roman"/>
            <w:noProof/>
            <w:webHidden/>
          </w:rPr>
          <w:fldChar w:fldCharType="begin"/>
        </w:r>
        <w:r w:rsidR="007A52E6" w:rsidRPr="0005623E">
          <w:rPr>
            <w:rFonts w:ascii="Times New Roman" w:hAnsi="Times New Roman"/>
            <w:noProof/>
            <w:webHidden/>
          </w:rPr>
          <w:instrText xml:space="preserve"> PAGEREF _Toc16510466 \h </w:instrText>
        </w:r>
        <w:r w:rsidRPr="0005623E">
          <w:rPr>
            <w:rFonts w:ascii="Times New Roman" w:hAnsi="Times New Roman"/>
            <w:noProof/>
            <w:webHidden/>
          </w:rPr>
        </w:r>
        <w:r w:rsidRPr="0005623E">
          <w:rPr>
            <w:rFonts w:ascii="Times New Roman" w:hAnsi="Times New Roman"/>
            <w:noProof/>
            <w:webHidden/>
          </w:rPr>
          <w:fldChar w:fldCharType="separate"/>
        </w:r>
        <w:r w:rsidR="006F691B">
          <w:rPr>
            <w:rFonts w:ascii="Times New Roman" w:hAnsi="Times New Roman"/>
            <w:noProof/>
            <w:webHidden/>
          </w:rPr>
          <w:t>6</w:t>
        </w:r>
        <w:r w:rsidRPr="0005623E">
          <w:rPr>
            <w:rFonts w:ascii="Times New Roman" w:hAnsi="Times New Roman"/>
            <w:noProof/>
            <w:webHidden/>
          </w:rPr>
          <w:fldChar w:fldCharType="end"/>
        </w:r>
      </w:hyperlink>
    </w:p>
    <w:p w:rsidR="007A52E6" w:rsidRPr="0005623E" w:rsidRDefault="00585A0C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16510467" w:history="1">
        <w:r w:rsidR="007A52E6" w:rsidRPr="0005623E">
          <w:rPr>
            <w:rStyle w:val="affb"/>
            <w:rFonts w:ascii="Times New Roman" w:hAnsi="Times New Roman"/>
            <w:noProof/>
          </w:rPr>
          <w:t xml:space="preserve">1.2 Этиология и патогенез </w:t>
        </w:r>
        <w:r w:rsidR="007A52E6" w:rsidRPr="0005623E">
          <w:rPr>
            <w:rStyle w:val="affb"/>
            <w:rFonts w:ascii="Times New Roman" w:hAnsi="Times New Roman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7A52E6" w:rsidRPr="0005623E">
          <w:rPr>
            <w:rFonts w:ascii="Times New Roman" w:hAnsi="Times New Roman"/>
            <w:noProof/>
            <w:webHidden/>
          </w:rPr>
          <w:tab/>
        </w:r>
        <w:r w:rsidRPr="0005623E">
          <w:rPr>
            <w:rFonts w:ascii="Times New Roman" w:hAnsi="Times New Roman"/>
            <w:noProof/>
            <w:webHidden/>
          </w:rPr>
          <w:fldChar w:fldCharType="begin"/>
        </w:r>
        <w:r w:rsidR="007A52E6" w:rsidRPr="0005623E">
          <w:rPr>
            <w:rFonts w:ascii="Times New Roman" w:hAnsi="Times New Roman"/>
            <w:noProof/>
            <w:webHidden/>
          </w:rPr>
          <w:instrText xml:space="preserve"> PAGEREF _Toc16510467 \h </w:instrText>
        </w:r>
        <w:r w:rsidRPr="0005623E">
          <w:rPr>
            <w:rFonts w:ascii="Times New Roman" w:hAnsi="Times New Roman"/>
            <w:noProof/>
            <w:webHidden/>
          </w:rPr>
        </w:r>
        <w:r w:rsidRPr="0005623E">
          <w:rPr>
            <w:rFonts w:ascii="Times New Roman" w:hAnsi="Times New Roman"/>
            <w:noProof/>
            <w:webHidden/>
          </w:rPr>
          <w:fldChar w:fldCharType="separate"/>
        </w:r>
        <w:r w:rsidR="006F691B">
          <w:rPr>
            <w:rFonts w:ascii="Times New Roman" w:hAnsi="Times New Roman"/>
            <w:noProof/>
            <w:webHidden/>
          </w:rPr>
          <w:t>6</w:t>
        </w:r>
        <w:r w:rsidRPr="0005623E">
          <w:rPr>
            <w:rFonts w:ascii="Times New Roman" w:hAnsi="Times New Roman"/>
            <w:noProof/>
            <w:webHidden/>
          </w:rPr>
          <w:fldChar w:fldCharType="end"/>
        </w:r>
      </w:hyperlink>
    </w:p>
    <w:p w:rsidR="007A52E6" w:rsidRPr="0005623E" w:rsidRDefault="00585A0C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16510468" w:history="1">
        <w:r w:rsidR="007A52E6" w:rsidRPr="0005623E">
          <w:rPr>
            <w:rStyle w:val="affb"/>
            <w:rFonts w:ascii="Times New Roman" w:hAnsi="Times New Roman"/>
            <w:noProof/>
          </w:rPr>
          <w:t xml:space="preserve">1.3 Эпидемиология </w:t>
        </w:r>
        <w:r w:rsidR="007A52E6" w:rsidRPr="0005623E">
          <w:rPr>
            <w:rStyle w:val="affb"/>
            <w:rFonts w:ascii="Times New Roman" w:hAnsi="Times New Roman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7A52E6" w:rsidRPr="0005623E">
          <w:rPr>
            <w:rFonts w:ascii="Times New Roman" w:hAnsi="Times New Roman"/>
            <w:noProof/>
            <w:webHidden/>
          </w:rPr>
          <w:tab/>
        </w:r>
        <w:r w:rsidRPr="0005623E">
          <w:rPr>
            <w:rFonts w:ascii="Times New Roman" w:hAnsi="Times New Roman"/>
            <w:noProof/>
            <w:webHidden/>
          </w:rPr>
          <w:fldChar w:fldCharType="begin"/>
        </w:r>
        <w:r w:rsidR="007A52E6" w:rsidRPr="0005623E">
          <w:rPr>
            <w:rFonts w:ascii="Times New Roman" w:hAnsi="Times New Roman"/>
            <w:noProof/>
            <w:webHidden/>
          </w:rPr>
          <w:instrText xml:space="preserve"> PAGEREF _Toc16510468 \h </w:instrText>
        </w:r>
        <w:r w:rsidRPr="0005623E">
          <w:rPr>
            <w:rFonts w:ascii="Times New Roman" w:hAnsi="Times New Roman"/>
            <w:noProof/>
            <w:webHidden/>
          </w:rPr>
        </w:r>
        <w:r w:rsidRPr="0005623E">
          <w:rPr>
            <w:rFonts w:ascii="Times New Roman" w:hAnsi="Times New Roman"/>
            <w:noProof/>
            <w:webHidden/>
          </w:rPr>
          <w:fldChar w:fldCharType="separate"/>
        </w:r>
        <w:r w:rsidR="006F691B">
          <w:rPr>
            <w:rFonts w:ascii="Times New Roman" w:hAnsi="Times New Roman"/>
            <w:noProof/>
            <w:webHidden/>
          </w:rPr>
          <w:t>6</w:t>
        </w:r>
        <w:r w:rsidRPr="0005623E">
          <w:rPr>
            <w:rFonts w:ascii="Times New Roman" w:hAnsi="Times New Roman"/>
            <w:noProof/>
            <w:webHidden/>
          </w:rPr>
          <w:fldChar w:fldCharType="end"/>
        </w:r>
      </w:hyperlink>
    </w:p>
    <w:p w:rsidR="007A52E6" w:rsidRPr="0005623E" w:rsidRDefault="00585A0C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16510469" w:history="1">
        <w:r w:rsidR="007A52E6" w:rsidRPr="0005623E">
          <w:rPr>
            <w:rStyle w:val="affb"/>
            <w:rFonts w:ascii="Times New Roman" w:hAnsi="Times New Roman"/>
            <w:noProof/>
          </w:rPr>
          <w:t xml:space="preserve">1.4 </w:t>
        </w:r>
        <w:r w:rsidR="007A52E6" w:rsidRPr="0005623E">
          <w:rPr>
            <w:rStyle w:val="affb"/>
            <w:rFonts w:ascii="Times New Roman" w:hAnsi="Times New Roman"/>
            <w:noProof/>
            <w:shd w:val="clear" w:color="auto" w:fill="FFFFFF"/>
          </w:rPr>
  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  </w:r>
        <w:r w:rsidR="007A52E6" w:rsidRPr="0005623E">
          <w:rPr>
            <w:rFonts w:ascii="Times New Roman" w:hAnsi="Times New Roman"/>
            <w:noProof/>
            <w:webHidden/>
          </w:rPr>
          <w:tab/>
        </w:r>
        <w:r w:rsidRPr="0005623E">
          <w:rPr>
            <w:rFonts w:ascii="Times New Roman" w:hAnsi="Times New Roman"/>
            <w:noProof/>
            <w:webHidden/>
          </w:rPr>
          <w:fldChar w:fldCharType="begin"/>
        </w:r>
        <w:r w:rsidR="007A52E6" w:rsidRPr="0005623E">
          <w:rPr>
            <w:rFonts w:ascii="Times New Roman" w:hAnsi="Times New Roman"/>
            <w:noProof/>
            <w:webHidden/>
          </w:rPr>
          <w:instrText xml:space="preserve"> PAGEREF _Toc16510469 \h </w:instrText>
        </w:r>
        <w:r w:rsidRPr="0005623E">
          <w:rPr>
            <w:rFonts w:ascii="Times New Roman" w:hAnsi="Times New Roman"/>
            <w:noProof/>
            <w:webHidden/>
          </w:rPr>
        </w:r>
        <w:r w:rsidRPr="0005623E">
          <w:rPr>
            <w:rFonts w:ascii="Times New Roman" w:hAnsi="Times New Roman"/>
            <w:noProof/>
            <w:webHidden/>
          </w:rPr>
          <w:fldChar w:fldCharType="separate"/>
        </w:r>
        <w:r w:rsidR="006F691B">
          <w:rPr>
            <w:rFonts w:ascii="Times New Roman" w:hAnsi="Times New Roman"/>
            <w:noProof/>
            <w:webHidden/>
          </w:rPr>
          <w:t>7</w:t>
        </w:r>
        <w:r w:rsidRPr="0005623E">
          <w:rPr>
            <w:rFonts w:ascii="Times New Roman" w:hAnsi="Times New Roman"/>
            <w:noProof/>
            <w:webHidden/>
          </w:rPr>
          <w:fldChar w:fldCharType="end"/>
        </w:r>
      </w:hyperlink>
    </w:p>
    <w:p w:rsidR="007A52E6" w:rsidRPr="0005623E" w:rsidRDefault="00585A0C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16510470" w:history="1">
        <w:r w:rsidR="007A52E6" w:rsidRPr="0005623E">
          <w:rPr>
            <w:rStyle w:val="affb"/>
            <w:rFonts w:ascii="Times New Roman" w:hAnsi="Times New Roman"/>
            <w:noProof/>
          </w:rPr>
          <w:t xml:space="preserve">1.5 Классификация </w:t>
        </w:r>
        <w:r w:rsidR="007A52E6" w:rsidRPr="0005623E">
          <w:rPr>
            <w:rStyle w:val="affb"/>
            <w:rFonts w:ascii="Times New Roman" w:hAnsi="Times New Roman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7A52E6" w:rsidRPr="0005623E">
          <w:rPr>
            <w:rFonts w:ascii="Times New Roman" w:hAnsi="Times New Roman"/>
            <w:noProof/>
            <w:webHidden/>
          </w:rPr>
          <w:tab/>
        </w:r>
        <w:r w:rsidRPr="0005623E">
          <w:rPr>
            <w:rFonts w:ascii="Times New Roman" w:hAnsi="Times New Roman"/>
            <w:noProof/>
            <w:webHidden/>
          </w:rPr>
          <w:fldChar w:fldCharType="begin"/>
        </w:r>
        <w:r w:rsidR="007A52E6" w:rsidRPr="0005623E">
          <w:rPr>
            <w:rFonts w:ascii="Times New Roman" w:hAnsi="Times New Roman"/>
            <w:noProof/>
            <w:webHidden/>
          </w:rPr>
          <w:instrText xml:space="preserve"> PAGEREF _Toc16510470 \h </w:instrText>
        </w:r>
        <w:r w:rsidRPr="0005623E">
          <w:rPr>
            <w:rFonts w:ascii="Times New Roman" w:hAnsi="Times New Roman"/>
            <w:noProof/>
            <w:webHidden/>
          </w:rPr>
        </w:r>
        <w:r w:rsidRPr="0005623E">
          <w:rPr>
            <w:rFonts w:ascii="Times New Roman" w:hAnsi="Times New Roman"/>
            <w:noProof/>
            <w:webHidden/>
          </w:rPr>
          <w:fldChar w:fldCharType="separate"/>
        </w:r>
        <w:r w:rsidR="006F691B">
          <w:rPr>
            <w:rFonts w:ascii="Times New Roman" w:hAnsi="Times New Roman"/>
            <w:noProof/>
            <w:webHidden/>
          </w:rPr>
          <w:t>7</w:t>
        </w:r>
        <w:r w:rsidRPr="0005623E">
          <w:rPr>
            <w:rFonts w:ascii="Times New Roman" w:hAnsi="Times New Roman"/>
            <w:noProof/>
            <w:webHidden/>
          </w:rPr>
          <w:fldChar w:fldCharType="end"/>
        </w:r>
      </w:hyperlink>
    </w:p>
    <w:p w:rsidR="007A52E6" w:rsidRPr="0005623E" w:rsidRDefault="00585A0C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16510471" w:history="1">
        <w:r w:rsidR="007A52E6" w:rsidRPr="0005623E">
          <w:rPr>
            <w:rStyle w:val="affb"/>
            <w:rFonts w:ascii="Times New Roman" w:hAnsi="Times New Roman"/>
            <w:noProof/>
          </w:rPr>
          <w:t xml:space="preserve">1.6 Клиническая картина </w:t>
        </w:r>
        <w:r w:rsidR="007A52E6" w:rsidRPr="0005623E">
          <w:rPr>
            <w:rStyle w:val="affb"/>
            <w:rFonts w:ascii="Times New Roman" w:hAnsi="Times New Roman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7A52E6" w:rsidRPr="0005623E">
          <w:rPr>
            <w:rFonts w:ascii="Times New Roman" w:hAnsi="Times New Roman"/>
            <w:noProof/>
            <w:webHidden/>
          </w:rPr>
          <w:tab/>
        </w:r>
        <w:r w:rsidRPr="0005623E">
          <w:rPr>
            <w:rFonts w:ascii="Times New Roman" w:hAnsi="Times New Roman"/>
            <w:noProof/>
            <w:webHidden/>
          </w:rPr>
          <w:fldChar w:fldCharType="begin"/>
        </w:r>
        <w:r w:rsidR="007A52E6" w:rsidRPr="0005623E">
          <w:rPr>
            <w:rFonts w:ascii="Times New Roman" w:hAnsi="Times New Roman"/>
            <w:noProof/>
            <w:webHidden/>
          </w:rPr>
          <w:instrText xml:space="preserve"> PAGEREF _Toc16510471 \h </w:instrText>
        </w:r>
        <w:r w:rsidRPr="0005623E">
          <w:rPr>
            <w:rFonts w:ascii="Times New Roman" w:hAnsi="Times New Roman"/>
            <w:noProof/>
            <w:webHidden/>
          </w:rPr>
        </w:r>
        <w:r w:rsidRPr="0005623E">
          <w:rPr>
            <w:rFonts w:ascii="Times New Roman" w:hAnsi="Times New Roman"/>
            <w:noProof/>
            <w:webHidden/>
          </w:rPr>
          <w:fldChar w:fldCharType="separate"/>
        </w:r>
        <w:r w:rsidR="006F691B">
          <w:rPr>
            <w:rFonts w:ascii="Times New Roman" w:hAnsi="Times New Roman"/>
            <w:noProof/>
            <w:webHidden/>
          </w:rPr>
          <w:t>7</w:t>
        </w:r>
        <w:r w:rsidRPr="0005623E">
          <w:rPr>
            <w:rFonts w:ascii="Times New Roman" w:hAnsi="Times New Roman"/>
            <w:noProof/>
            <w:webHidden/>
          </w:rPr>
          <w:fldChar w:fldCharType="end"/>
        </w:r>
      </w:hyperlink>
    </w:p>
    <w:p w:rsidR="007A52E6" w:rsidRPr="0005623E" w:rsidRDefault="00585A0C" w:rsidP="007F358B">
      <w:pPr>
        <w:pStyle w:val="15"/>
        <w:rPr>
          <w:rFonts w:eastAsia="Times New Roman"/>
          <w:sz w:val="22"/>
          <w:lang w:eastAsia="ru-RU"/>
        </w:rPr>
      </w:pPr>
      <w:hyperlink w:anchor="_Toc16510472" w:history="1">
        <w:r w:rsidR="007A52E6" w:rsidRPr="0005623E">
          <w:rPr>
            <w:rStyle w:val="affb"/>
          </w:rPr>
          <w:t>2. Диагностика заболевания или состояния (группы заболеваний или состояний), медицинские показания и противопоказания к применению методов диагностики</w:t>
        </w:r>
        <w:r w:rsidR="007A52E6" w:rsidRPr="0005623E">
          <w:rPr>
            <w:webHidden/>
          </w:rPr>
          <w:tab/>
        </w:r>
        <w:r w:rsidRPr="0005623E">
          <w:rPr>
            <w:webHidden/>
          </w:rPr>
          <w:fldChar w:fldCharType="begin"/>
        </w:r>
        <w:r w:rsidR="007A52E6" w:rsidRPr="0005623E">
          <w:rPr>
            <w:webHidden/>
          </w:rPr>
          <w:instrText xml:space="preserve"> PAGEREF _Toc16510472 \h </w:instrText>
        </w:r>
        <w:r w:rsidRPr="0005623E">
          <w:rPr>
            <w:webHidden/>
          </w:rPr>
        </w:r>
        <w:r w:rsidRPr="0005623E">
          <w:rPr>
            <w:webHidden/>
          </w:rPr>
          <w:fldChar w:fldCharType="separate"/>
        </w:r>
        <w:r w:rsidR="006F691B">
          <w:rPr>
            <w:webHidden/>
          </w:rPr>
          <w:t>11</w:t>
        </w:r>
        <w:r w:rsidRPr="0005623E">
          <w:rPr>
            <w:webHidden/>
          </w:rPr>
          <w:fldChar w:fldCharType="end"/>
        </w:r>
      </w:hyperlink>
    </w:p>
    <w:p w:rsidR="007A52E6" w:rsidRPr="0005623E" w:rsidRDefault="00585A0C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16510473" w:history="1">
        <w:r w:rsidR="007A52E6" w:rsidRPr="0005623E">
          <w:rPr>
            <w:rStyle w:val="affb"/>
            <w:rFonts w:ascii="Times New Roman" w:hAnsi="Times New Roman"/>
            <w:noProof/>
          </w:rPr>
          <w:t>2.1 Жалобы и анамнез</w:t>
        </w:r>
        <w:r w:rsidR="007A52E6" w:rsidRPr="0005623E">
          <w:rPr>
            <w:rFonts w:ascii="Times New Roman" w:hAnsi="Times New Roman"/>
            <w:noProof/>
            <w:webHidden/>
          </w:rPr>
          <w:tab/>
        </w:r>
        <w:r w:rsidRPr="0005623E">
          <w:rPr>
            <w:rFonts w:ascii="Times New Roman" w:hAnsi="Times New Roman"/>
            <w:noProof/>
            <w:webHidden/>
          </w:rPr>
          <w:fldChar w:fldCharType="begin"/>
        </w:r>
        <w:r w:rsidR="007A52E6" w:rsidRPr="0005623E">
          <w:rPr>
            <w:rFonts w:ascii="Times New Roman" w:hAnsi="Times New Roman"/>
            <w:noProof/>
            <w:webHidden/>
          </w:rPr>
          <w:instrText xml:space="preserve"> PAGEREF _Toc16510473 \h </w:instrText>
        </w:r>
        <w:r w:rsidRPr="0005623E">
          <w:rPr>
            <w:rFonts w:ascii="Times New Roman" w:hAnsi="Times New Roman"/>
            <w:noProof/>
            <w:webHidden/>
          </w:rPr>
        </w:r>
        <w:r w:rsidRPr="0005623E">
          <w:rPr>
            <w:rFonts w:ascii="Times New Roman" w:hAnsi="Times New Roman"/>
            <w:noProof/>
            <w:webHidden/>
          </w:rPr>
          <w:fldChar w:fldCharType="separate"/>
        </w:r>
        <w:r w:rsidR="006F691B">
          <w:rPr>
            <w:rFonts w:ascii="Times New Roman" w:hAnsi="Times New Roman"/>
            <w:noProof/>
            <w:webHidden/>
          </w:rPr>
          <w:t>11</w:t>
        </w:r>
        <w:r w:rsidRPr="0005623E">
          <w:rPr>
            <w:rFonts w:ascii="Times New Roman" w:hAnsi="Times New Roman"/>
            <w:noProof/>
            <w:webHidden/>
          </w:rPr>
          <w:fldChar w:fldCharType="end"/>
        </w:r>
      </w:hyperlink>
    </w:p>
    <w:p w:rsidR="007A52E6" w:rsidRPr="0005623E" w:rsidRDefault="00585A0C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16510474" w:history="1">
        <w:r w:rsidR="007A52E6" w:rsidRPr="0005623E">
          <w:rPr>
            <w:rStyle w:val="affb"/>
            <w:rFonts w:ascii="Times New Roman" w:hAnsi="Times New Roman"/>
            <w:noProof/>
          </w:rPr>
          <w:t>2.2 Физикальное обследование</w:t>
        </w:r>
        <w:r w:rsidR="007A52E6" w:rsidRPr="0005623E">
          <w:rPr>
            <w:rFonts w:ascii="Times New Roman" w:hAnsi="Times New Roman"/>
            <w:noProof/>
            <w:webHidden/>
          </w:rPr>
          <w:tab/>
        </w:r>
        <w:r w:rsidRPr="0005623E">
          <w:rPr>
            <w:rFonts w:ascii="Times New Roman" w:hAnsi="Times New Roman"/>
            <w:noProof/>
            <w:webHidden/>
          </w:rPr>
          <w:fldChar w:fldCharType="begin"/>
        </w:r>
        <w:r w:rsidR="007A52E6" w:rsidRPr="0005623E">
          <w:rPr>
            <w:rFonts w:ascii="Times New Roman" w:hAnsi="Times New Roman"/>
            <w:noProof/>
            <w:webHidden/>
          </w:rPr>
          <w:instrText xml:space="preserve"> PAGEREF _Toc16510474 \h </w:instrText>
        </w:r>
        <w:r w:rsidRPr="0005623E">
          <w:rPr>
            <w:rFonts w:ascii="Times New Roman" w:hAnsi="Times New Roman"/>
            <w:noProof/>
            <w:webHidden/>
          </w:rPr>
        </w:r>
        <w:r w:rsidRPr="0005623E">
          <w:rPr>
            <w:rFonts w:ascii="Times New Roman" w:hAnsi="Times New Roman"/>
            <w:noProof/>
            <w:webHidden/>
          </w:rPr>
          <w:fldChar w:fldCharType="separate"/>
        </w:r>
        <w:r w:rsidR="006F691B">
          <w:rPr>
            <w:rFonts w:ascii="Times New Roman" w:hAnsi="Times New Roman"/>
            <w:noProof/>
            <w:webHidden/>
          </w:rPr>
          <w:t>11</w:t>
        </w:r>
        <w:r w:rsidRPr="0005623E">
          <w:rPr>
            <w:rFonts w:ascii="Times New Roman" w:hAnsi="Times New Roman"/>
            <w:noProof/>
            <w:webHidden/>
          </w:rPr>
          <w:fldChar w:fldCharType="end"/>
        </w:r>
      </w:hyperlink>
    </w:p>
    <w:p w:rsidR="007A52E6" w:rsidRPr="0005623E" w:rsidRDefault="00585A0C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16510475" w:history="1">
        <w:r w:rsidR="007A52E6" w:rsidRPr="0005623E">
          <w:rPr>
            <w:rStyle w:val="affb"/>
            <w:rFonts w:ascii="Times New Roman" w:hAnsi="Times New Roman"/>
            <w:noProof/>
          </w:rPr>
          <w:t>2.3 Лабораторные диагностические исследования</w:t>
        </w:r>
        <w:r w:rsidR="007A52E6" w:rsidRPr="0005623E">
          <w:rPr>
            <w:rFonts w:ascii="Times New Roman" w:hAnsi="Times New Roman"/>
            <w:noProof/>
            <w:webHidden/>
          </w:rPr>
          <w:tab/>
        </w:r>
        <w:r w:rsidRPr="0005623E">
          <w:rPr>
            <w:rFonts w:ascii="Times New Roman" w:hAnsi="Times New Roman"/>
            <w:noProof/>
            <w:webHidden/>
          </w:rPr>
          <w:fldChar w:fldCharType="begin"/>
        </w:r>
        <w:r w:rsidR="007A52E6" w:rsidRPr="0005623E">
          <w:rPr>
            <w:rFonts w:ascii="Times New Roman" w:hAnsi="Times New Roman"/>
            <w:noProof/>
            <w:webHidden/>
          </w:rPr>
          <w:instrText xml:space="preserve"> PAGEREF _Toc16510475 \h </w:instrText>
        </w:r>
        <w:r w:rsidRPr="0005623E">
          <w:rPr>
            <w:rFonts w:ascii="Times New Roman" w:hAnsi="Times New Roman"/>
            <w:noProof/>
            <w:webHidden/>
          </w:rPr>
        </w:r>
        <w:r w:rsidRPr="0005623E">
          <w:rPr>
            <w:rFonts w:ascii="Times New Roman" w:hAnsi="Times New Roman"/>
            <w:noProof/>
            <w:webHidden/>
          </w:rPr>
          <w:fldChar w:fldCharType="separate"/>
        </w:r>
        <w:r w:rsidR="006F691B">
          <w:rPr>
            <w:rFonts w:ascii="Times New Roman" w:hAnsi="Times New Roman"/>
            <w:noProof/>
            <w:webHidden/>
          </w:rPr>
          <w:t>12</w:t>
        </w:r>
        <w:r w:rsidRPr="0005623E">
          <w:rPr>
            <w:rFonts w:ascii="Times New Roman" w:hAnsi="Times New Roman"/>
            <w:noProof/>
            <w:webHidden/>
          </w:rPr>
          <w:fldChar w:fldCharType="end"/>
        </w:r>
      </w:hyperlink>
    </w:p>
    <w:p w:rsidR="007A52E6" w:rsidRPr="0005623E" w:rsidRDefault="00585A0C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16510476" w:history="1">
        <w:r w:rsidR="007A52E6" w:rsidRPr="0005623E">
          <w:rPr>
            <w:rStyle w:val="affb"/>
            <w:rFonts w:ascii="Times New Roman" w:hAnsi="Times New Roman"/>
            <w:noProof/>
          </w:rPr>
          <w:t>2.4 Инструментальные диагностические исследования</w:t>
        </w:r>
        <w:r w:rsidR="007A52E6" w:rsidRPr="0005623E">
          <w:rPr>
            <w:rFonts w:ascii="Times New Roman" w:hAnsi="Times New Roman"/>
            <w:noProof/>
            <w:webHidden/>
          </w:rPr>
          <w:tab/>
        </w:r>
        <w:r w:rsidRPr="0005623E">
          <w:rPr>
            <w:rFonts w:ascii="Times New Roman" w:hAnsi="Times New Roman"/>
            <w:noProof/>
            <w:webHidden/>
          </w:rPr>
          <w:fldChar w:fldCharType="begin"/>
        </w:r>
        <w:r w:rsidR="007A52E6" w:rsidRPr="0005623E">
          <w:rPr>
            <w:rFonts w:ascii="Times New Roman" w:hAnsi="Times New Roman"/>
            <w:noProof/>
            <w:webHidden/>
          </w:rPr>
          <w:instrText xml:space="preserve"> PAGEREF _Toc16510476 \h </w:instrText>
        </w:r>
        <w:r w:rsidRPr="0005623E">
          <w:rPr>
            <w:rFonts w:ascii="Times New Roman" w:hAnsi="Times New Roman"/>
            <w:noProof/>
            <w:webHidden/>
          </w:rPr>
        </w:r>
        <w:r w:rsidRPr="0005623E">
          <w:rPr>
            <w:rFonts w:ascii="Times New Roman" w:hAnsi="Times New Roman"/>
            <w:noProof/>
            <w:webHidden/>
          </w:rPr>
          <w:fldChar w:fldCharType="separate"/>
        </w:r>
        <w:r w:rsidR="006F691B">
          <w:rPr>
            <w:rFonts w:ascii="Times New Roman" w:hAnsi="Times New Roman"/>
            <w:noProof/>
            <w:webHidden/>
          </w:rPr>
          <w:t>1</w:t>
        </w:r>
        <w:r w:rsidRPr="0005623E">
          <w:rPr>
            <w:rFonts w:ascii="Times New Roman" w:hAnsi="Times New Roman"/>
            <w:noProof/>
            <w:webHidden/>
          </w:rPr>
          <w:fldChar w:fldCharType="end"/>
        </w:r>
      </w:hyperlink>
      <w:r w:rsidR="00C54FF6">
        <w:rPr>
          <w:rFonts w:ascii="Times New Roman" w:hAnsi="Times New Roman"/>
          <w:noProof/>
        </w:rPr>
        <w:t>4</w:t>
      </w:r>
    </w:p>
    <w:p w:rsidR="007A52E6" w:rsidRPr="0005623E" w:rsidRDefault="00585A0C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16510477" w:history="1">
        <w:r w:rsidR="007A52E6" w:rsidRPr="0005623E">
          <w:rPr>
            <w:rStyle w:val="affb"/>
            <w:rFonts w:ascii="Times New Roman" w:hAnsi="Times New Roman"/>
            <w:noProof/>
          </w:rPr>
          <w:t>2.5 Иные диагностические исследования</w:t>
        </w:r>
        <w:r w:rsidR="007A52E6" w:rsidRPr="0005623E">
          <w:rPr>
            <w:rFonts w:ascii="Times New Roman" w:hAnsi="Times New Roman"/>
            <w:noProof/>
            <w:webHidden/>
          </w:rPr>
          <w:tab/>
        </w:r>
        <w:r w:rsidRPr="0005623E">
          <w:rPr>
            <w:rFonts w:ascii="Times New Roman" w:hAnsi="Times New Roman"/>
            <w:noProof/>
            <w:webHidden/>
          </w:rPr>
          <w:fldChar w:fldCharType="begin"/>
        </w:r>
        <w:r w:rsidR="007A52E6" w:rsidRPr="0005623E">
          <w:rPr>
            <w:rFonts w:ascii="Times New Roman" w:hAnsi="Times New Roman"/>
            <w:noProof/>
            <w:webHidden/>
          </w:rPr>
          <w:instrText xml:space="preserve"> PAGEREF _Toc16510477 \h </w:instrText>
        </w:r>
        <w:r w:rsidRPr="0005623E">
          <w:rPr>
            <w:rFonts w:ascii="Times New Roman" w:hAnsi="Times New Roman"/>
            <w:noProof/>
            <w:webHidden/>
          </w:rPr>
        </w:r>
        <w:r w:rsidRPr="0005623E">
          <w:rPr>
            <w:rFonts w:ascii="Times New Roman" w:hAnsi="Times New Roman"/>
            <w:noProof/>
            <w:webHidden/>
          </w:rPr>
          <w:fldChar w:fldCharType="separate"/>
        </w:r>
        <w:r w:rsidR="006F691B">
          <w:rPr>
            <w:rFonts w:ascii="Times New Roman" w:hAnsi="Times New Roman"/>
            <w:noProof/>
            <w:webHidden/>
          </w:rPr>
          <w:t>1</w:t>
        </w:r>
        <w:r w:rsidRPr="0005623E">
          <w:rPr>
            <w:rFonts w:ascii="Times New Roman" w:hAnsi="Times New Roman"/>
            <w:noProof/>
            <w:webHidden/>
          </w:rPr>
          <w:fldChar w:fldCharType="end"/>
        </w:r>
      </w:hyperlink>
      <w:r w:rsidR="001C5BEE">
        <w:rPr>
          <w:rFonts w:ascii="Times New Roman" w:hAnsi="Times New Roman"/>
          <w:noProof/>
        </w:rPr>
        <w:t>4</w:t>
      </w:r>
    </w:p>
    <w:p w:rsidR="007A52E6" w:rsidRPr="0005623E" w:rsidRDefault="00585A0C" w:rsidP="007F358B">
      <w:pPr>
        <w:pStyle w:val="15"/>
        <w:rPr>
          <w:rFonts w:eastAsia="Times New Roman"/>
          <w:sz w:val="22"/>
          <w:lang w:eastAsia="ru-RU"/>
        </w:rPr>
      </w:pPr>
      <w:hyperlink w:anchor="_Toc16510478" w:history="1">
        <w:r w:rsidR="007A52E6" w:rsidRPr="0005623E">
          <w:rPr>
            <w:rStyle w:val="affb"/>
          </w:rPr>
          <w:t>3.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  </w:r>
        <w:r w:rsidR="007A52E6" w:rsidRPr="0005623E">
          <w:rPr>
            <w:webHidden/>
          </w:rPr>
          <w:tab/>
        </w:r>
        <w:r w:rsidRPr="0005623E">
          <w:rPr>
            <w:webHidden/>
          </w:rPr>
          <w:fldChar w:fldCharType="begin"/>
        </w:r>
        <w:r w:rsidR="007A52E6" w:rsidRPr="0005623E">
          <w:rPr>
            <w:webHidden/>
          </w:rPr>
          <w:instrText xml:space="preserve"> PAGEREF _Toc16510478 \h </w:instrText>
        </w:r>
        <w:r w:rsidRPr="0005623E">
          <w:rPr>
            <w:webHidden/>
          </w:rPr>
        </w:r>
        <w:r w:rsidRPr="0005623E">
          <w:rPr>
            <w:webHidden/>
          </w:rPr>
          <w:fldChar w:fldCharType="separate"/>
        </w:r>
        <w:r w:rsidR="006F691B">
          <w:rPr>
            <w:webHidden/>
          </w:rPr>
          <w:t>1</w:t>
        </w:r>
        <w:r w:rsidRPr="0005623E">
          <w:rPr>
            <w:webHidden/>
          </w:rPr>
          <w:fldChar w:fldCharType="end"/>
        </w:r>
      </w:hyperlink>
      <w:r w:rsidR="00C54FF6">
        <w:t>6</w:t>
      </w:r>
    </w:p>
    <w:p w:rsidR="007A52E6" w:rsidRPr="001C5BEE" w:rsidRDefault="00585A0C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16510479" w:history="1">
        <w:r w:rsidR="007A52E6" w:rsidRPr="0005623E">
          <w:rPr>
            <w:rStyle w:val="affb"/>
            <w:rFonts w:ascii="Times New Roman" w:eastAsia="Times New Roman" w:hAnsi="Times New Roman"/>
            <w:noProof/>
          </w:rPr>
          <w:t xml:space="preserve">3.1 </w:t>
        </w:r>
        <w:r w:rsidR="0005623E">
          <w:rPr>
            <w:rStyle w:val="affb"/>
            <w:rFonts w:ascii="Times New Roman" w:eastAsia="Times New Roman" w:hAnsi="Times New Roman"/>
            <w:noProof/>
          </w:rPr>
          <w:t>Консервативное лечение</w:t>
        </w:r>
        <w:r w:rsidR="007A52E6" w:rsidRPr="0005623E">
          <w:rPr>
            <w:rFonts w:ascii="Times New Roman" w:hAnsi="Times New Roman"/>
            <w:noProof/>
            <w:webHidden/>
          </w:rPr>
          <w:tab/>
        </w:r>
      </w:hyperlink>
      <w:r w:rsidR="00C54FF6">
        <w:rPr>
          <w:rFonts w:ascii="Times New Roman" w:hAnsi="Times New Roman"/>
          <w:noProof/>
        </w:rPr>
        <w:t>16</w:t>
      </w:r>
    </w:p>
    <w:p w:rsidR="007A52E6" w:rsidRPr="003E253E" w:rsidRDefault="00585A0C">
      <w:pPr>
        <w:pStyle w:val="21"/>
        <w:rPr>
          <w:rFonts w:eastAsia="Times New Roman"/>
          <w:noProof/>
          <w:lang w:val="en-US" w:eastAsia="ru-RU"/>
        </w:rPr>
      </w:pPr>
      <w:hyperlink w:anchor="_Toc16510481" w:history="1">
        <w:r w:rsidR="007A52E6" w:rsidRPr="0005623E">
          <w:rPr>
            <w:rStyle w:val="affb"/>
            <w:rFonts w:ascii="Times New Roman" w:hAnsi="Times New Roman"/>
            <w:noProof/>
          </w:rPr>
          <w:t>3.</w:t>
        </w:r>
        <w:r w:rsidR="0005623E">
          <w:rPr>
            <w:rStyle w:val="affb"/>
            <w:rFonts w:ascii="Times New Roman" w:hAnsi="Times New Roman"/>
            <w:noProof/>
          </w:rPr>
          <w:t xml:space="preserve">2 </w:t>
        </w:r>
        <w:r w:rsidR="007A52E6" w:rsidRPr="0005623E">
          <w:rPr>
            <w:rStyle w:val="affb"/>
            <w:rFonts w:ascii="Times New Roman" w:hAnsi="Times New Roman"/>
            <w:noProof/>
          </w:rPr>
          <w:t xml:space="preserve"> Иное лечение</w:t>
        </w:r>
        <w:r w:rsidR="007A52E6" w:rsidRPr="0005623E">
          <w:rPr>
            <w:rFonts w:ascii="Times New Roman" w:hAnsi="Times New Roman"/>
            <w:noProof/>
            <w:webHidden/>
          </w:rPr>
          <w:tab/>
        </w:r>
        <w:r w:rsidRPr="0005623E">
          <w:rPr>
            <w:rFonts w:ascii="Times New Roman" w:hAnsi="Times New Roman"/>
            <w:noProof/>
            <w:webHidden/>
          </w:rPr>
          <w:fldChar w:fldCharType="begin"/>
        </w:r>
        <w:r w:rsidR="007A52E6" w:rsidRPr="0005623E">
          <w:rPr>
            <w:rFonts w:ascii="Times New Roman" w:hAnsi="Times New Roman"/>
            <w:noProof/>
            <w:webHidden/>
          </w:rPr>
          <w:instrText xml:space="preserve"> PAGEREF _Toc16510481 \h </w:instrText>
        </w:r>
        <w:r w:rsidRPr="0005623E">
          <w:rPr>
            <w:rFonts w:ascii="Times New Roman" w:hAnsi="Times New Roman"/>
            <w:noProof/>
            <w:webHidden/>
          </w:rPr>
        </w:r>
        <w:r w:rsidRPr="0005623E">
          <w:rPr>
            <w:rFonts w:ascii="Times New Roman" w:hAnsi="Times New Roman"/>
            <w:noProof/>
            <w:webHidden/>
          </w:rPr>
          <w:fldChar w:fldCharType="separate"/>
        </w:r>
        <w:r w:rsidR="006F691B">
          <w:rPr>
            <w:rFonts w:ascii="Times New Roman" w:hAnsi="Times New Roman"/>
            <w:noProof/>
            <w:webHidden/>
          </w:rPr>
          <w:t>2</w:t>
        </w:r>
        <w:r w:rsidRPr="0005623E">
          <w:rPr>
            <w:rFonts w:ascii="Times New Roman" w:hAnsi="Times New Roman"/>
            <w:noProof/>
            <w:webHidden/>
          </w:rPr>
          <w:fldChar w:fldCharType="end"/>
        </w:r>
      </w:hyperlink>
      <w:r w:rsidR="00A12CFA">
        <w:rPr>
          <w:rFonts w:ascii="Times New Roman" w:hAnsi="Times New Roman"/>
          <w:noProof/>
        </w:rPr>
        <w:t>8</w:t>
      </w:r>
    </w:p>
    <w:p w:rsidR="007A52E6" w:rsidRDefault="00585A0C" w:rsidP="007F358B">
      <w:pPr>
        <w:pStyle w:val="15"/>
        <w:rPr>
          <w:rFonts w:ascii="Calibri" w:eastAsia="Times New Roman" w:hAnsi="Calibri"/>
          <w:sz w:val="22"/>
          <w:lang w:eastAsia="ru-RU"/>
        </w:rPr>
      </w:pPr>
      <w:hyperlink w:anchor="_Toc16510482" w:history="1">
        <w:r w:rsidR="007A52E6" w:rsidRPr="0069592F">
          <w:rPr>
            <w:rStyle w:val="affb"/>
          </w:rPr>
          <w:t>4. Медицинская реабилитация, медицинские показания и противопоказания к применению методов реабилитации</w:t>
        </w:r>
        <w:r w:rsidR="007A52E6">
          <w:rPr>
            <w:webHidden/>
          </w:rPr>
          <w:tab/>
        </w:r>
        <w:r>
          <w:rPr>
            <w:webHidden/>
          </w:rPr>
          <w:fldChar w:fldCharType="begin"/>
        </w:r>
        <w:r w:rsidR="007A52E6">
          <w:rPr>
            <w:webHidden/>
          </w:rPr>
          <w:instrText xml:space="preserve"> PAGEREF _Toc16510482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691B">
          <w:rPr>
            <w:webHidden/>
          </w:rPr>
          <w:t>2</w:t>
        </w:r>
        <w:r>
          <w:rPr>
            <w:webHidden/>
          </w:rPr>
          <w:fldChar w:fldCharType="end"/>
        </w:r>
      </w:hyperlink>
      <w:r w:rsidR="00C86A99">
        <w:t>9</w:t>
      </w:r>
    </w:p>
    <w:p w:rsidR="007A52E6" w:rsidRPr="009067B4" w:rsidRDefault="00585A0C" w:rsidP="007F358B">
      <w:pPr>
        <w:pStyle w:val="15"/>
        <w:rPr>
          <w:rFonts w:ascii="Calibri" w:eastAsia="Times New Roman" w:hAnsi="Calibri"/>
          <w:sz w:val="22"/>
          <w:lang w:val="en-US" w:eastAsia="ru-RU"/>
        </w:rPr>
      </w:pPr>
      <w:hyperlink w:anchor="_Toc16510483" w:history="1">
        <w:r w:rsidR="007A52E6" w:rsidRPr="0069592F">
          <w:rPr>
            <w:rStyle w:val="affb"/>
          </w:rPr>
          <w:t>5. Профилактика и диспансерное наблюдение, медицинские показания и противопоказания к применению методов профилактики</w:t>
        </w:r>
        <w:r w:rsidR="007A52E6">
          <w:rPr>
            <w:webHidden/>
          </w:rPr>
          <w:tab/>
        </w:r>
      </w:hyperlink>
      <w:r w:rsidR="00A12CFA">
        <w:t>2</w:t>
      </w:r>
      <w:r w:rsidR="00C86A99">
        <w:t>9</w:t>
      </w:r>
    </w:p>
    <w:p w:rsidR="007A52E6" w:rsidRDefault="00585A0C" w:rsidP="007F358B">
      <w:pPr>
        <w:pStyle w:val="15"/>
        <w:rPr>
          <w:rFonts w:ascii="Calibri" w:eastAsia="Times New Roman" w:hAnsi="Calibri"/>
          <w:sz w:val="22"/>
          <w:lang w:eastAsia="ru-RU"/>
        </w:rPr>
      </w:pPr>
      <w:hyperlink w:anchor="_Toc16510484" w:history="1">
        <w:r w:rsidR="007A52E6" w:rsidRPr="0069592F">
          <w:rPr>
            <w:rStyle w:val="affb"/>
          </w:rPr>
          <w:t>6. Организация медицинской помощи</w:t>
        </w:r>
        <w:r w:rsidR="007A52E6">
          <w:rPr>
            <w:webHidden/>
          </w:rPr>
          <w:tab/>
        </w:r>
        <w:r w:rsidR="00A12CFA">
          <w:rPr>
            <w:webHidden/>
          </w:rPr>
          <w:t>29</w:t>
        </w:r>
      </w:hyperlink>
    </w:p>
    <w:p w:rsidR="007A52E6" w:rsidRPr="000B4652" w:rsidRDefault="00585A0C" w:rsidP="007F358B">
      <w:pPr>
        <w:pStyle w:val="15"/>
        <w:rPr>
          <w:rFonts w:ascii="Calibri" w:eastAsia="Times New Roman" w:hAnsi="Calibri"/>
          <w:sz w:val="22"/>
          <w:lang w:eastAsia="ru-RU"/>
        </w:rPr>
      </w:pPr>
      <w:hyperlink w:anchor="_Toc16510485" w:history="1">
        <w:r w:rsidR="007A52E6" w:rsidRPr="0069592F">
          <w:rPr>
            <w:rStyle w:val="affb"/>
          </w:rPr>
          <w:t>7. Дополнительная информация (в том числе факторы, влияющие на исход заболевания или состояния)</w:t>
        </w:r>
        <w:r w:rsidR="007A52E6">
          <w:rPr>
            <w:webHidden/>
          </w:rPr>
          <w:tab/>
        </w:r>
      </w:hyperlink>
      <w:r w:rsidR="009B647C">
        <w:t>30</w:t>
      </w:r>
    </w:p>
    <w:p w:rsidR="007A52E6" w:rsidRDefault="00585A0C" w:rsidP="007F358B">
      <w:pPr>
        <w:pStyle w:val="15"/>
        <w:rPr>
          <w:rFonts w:ascii="Calibri" w:eastAsia="Times New Roman" w:hAnsi="Calibri"/>
          <w:sz w:val="22"/>
          <w:lang w:eastAsia="ru-RU"/>
        </w:rPr>
      </w:pPr>
      <w:hyperlink w:anchor="_Toc16510486" w:history="1">
        <w:r w:rsidR="007A52E6" w:rsidRPr="0069592F">
          <w:rPr>
            <w:rStyle w:val="affb"/>
          </w:rPr>
          <w:t>Критерии оценки качества медицинской помощи</w:t>
        </w:r>
        <w:r w:rsidR="007A52E6">
          <w:rPr>
            <w:webHidden/>
          </w:rPr>
          <w:tab/>
        </w:r>
        <w:r>
          <w:rPr>
            <w:webHidden/>
          </w:rPr>
          <w:fldChar w:fldCharType="begin"/>
        </w:r>
        <w:r w:rsidR="007A52E6">
          <w:rPr>
            <w:webHidden/>
          </w:rPr>
          <w:instrText xml:space="preserve"> PAGEREF _Toc16510486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691B">
          <w:rPr>
            <w:webHidden/>
          </w:rPr>
          <w:t>3</w:t>
        </w:r>
        <w:r>
          <w:rPr>
            <w:webHidden/>
          </w:rPr>
          <w:fldChar w:fldCharType="end"/>
        </w:r>
      </w:hyperlink>
      <w:r w:rsidR="00CB5160">
        <w:t>0</w:t>
      </w:r>
    </w:p>
    <w:p w:rsidR="007A52E6" w:rsidRDefault="00585A0C" w:rsidP="007F358B">
      <w:pPr>
        <w:pStyle w:val="15"/>
      </w:pPr>
      <w:hyperlink w:anchor="_Toc16510487" w:history="1">
        <w:r w:rsidR="007A52E6" w:rsidRPr="0069592F">
          <w:rPr>
            <w:rStyle w:val="affb"/>
          </w:rPr>
          <w:t>Список литературы</w:t>
        </w:r>
        <w:r w:rsidR="007A52E6">
          <w:rPr>
            <w:webHidden/>
          </w:rPr>
          <w:tab/>
        </w:r>
        <w:r w:rsidR="007B7F41" w:rsidRPr="000B4652">
          <w:rPr>
            <w:webHidden/>
          </w:rPr>
          <w:t>3</w:t>
        </w:r>
      </w:hyperlink>
      <w:r w:rsidR="00A12CFA">
        <w:t>1</w:t>
      </w:r>
      <w:r w:rsidR="00B64B84" w:rsidRPr="000B4652">
        <w:t>-4</w:t>
      </w:r>
      <w:r w:rsidR="00A12CFA">
        <w:t>0</w:t>
      </w:r>
    </w:p>
    <w:p w:rsidR="00E11A93" w:rsidRPr="00A12CFA" w:rsidRDefault="00E11A93" w:rsidP="007F358B">
      <w:pPr>
        <w:pStyle w:val="15"/>
        <w:rPr>
          <w:rFonts w:ascii="Calibri" w:eastAsia="Times New Roman" w:hAnsi="Calibri"/>
          <w:sz w:val="22"/>
          <w:lang w:eastAsia="ru-RU"/>
        </w:rPr>
      </w:pPr>
      <w:r>
        <w:t>Приложение А1. Состав рабочей группы …………………………………………………….41</w:t>
      </w:r>
    </w:p>
    <w:p w:rsidR="007A52E6" w:rsidRDefault="00585A0C" w:rsidP="007F358B">
      <w:pPr>
        <w:pStyle w:val="15"/>
      </w:pPr>
      <w:hyperlink w:anchor="_Toc16510488" w:history="1">
        <w:r w:rsidR="007A52E6" w:rsidRPr="0069592F">
          <w:rPr>
            <w:rStyle w:val="affb"/>
          </w:rPr>
          <w:t>Приложение А2. Методология разработки клинических рекомендаций</w:t>
        </w:r>
        <w:r w:rsidR="007A52E6">
          <w:rPr>
            <w:webHidden/>
          </w:rPr>
          <w:tab/>
        </w:r>
      </w:hyperlink>
      <w:r w:rsidR="00697CE4">
        <w:t>42</w:t>
      </w:r>
    </w:p>
    <w:p w:rsidR="00E11A93" w:rsidRDefault="00E11A93" w:rsidP="007F358B">
      <w:pPr>
        <w:pStyle w:val="15"/>
        <w:rPr>
          <w:rFonts w:ascii="Calibri" w:eastAsia="Times New Roman" w:hAnsi="Calibri"/>
          <w:sz w:val="22"/>
          <w:lang w:eastAsia="ru-RU"/>
        </w:rPr>
      </w:pPr>
      <w:r>
        <w:t>Приложение А3. Связанные документы ……………………………………………………...4</w:t>
      </w:r>
      <w:r w:rsidR="00CB5160">
        <w:t>4</w:t>
      </w:r>
    </w:p>
    <w:p w:rsidR="007A52E6" w:rsidRPr="00D7300B" w:rsidRDefault="00585A0C" w:rsidP="007F358B">
      <w:pPr>
        <w:pStyle w:val="15"/>
        <w:rPr>
          <w:rFonts w:ascii="Calibri" w:eastAsia="Times New Roman" w:hAnsi="Calibri"/>
          <w:sz w:val="22"/>
          <w:lang w:eastAsia="ru-RU"/>
        </w:rPr>
      </w:pPr>
      <w:hyperlink w:anchor="_Toc16510489" w:history="1">
        <w:r w:rsidR="007A52E6" w:rsidRPr="0069592F">
          <w:rPr>
            <w:rStyle w:val="affb"/>
          </w:rPr>
          <w:t>Приложение Б. Алгоритмы действий врача</w:t>
        </w:r>
        <w:r w:rsidR="007A52E6">
          <w:rPr>
            <w:webHidden/>
          </w:rPr>
          <w:tab/>
        </w:r>
        <w:r>
          <w:rPr>
            <w:webHidden/>
          </w:rPr>
          <w:fldChar w:fldCharType="begin"/>
        </w:r>
        <w:r w:rsidR="007A52E6">
          <w:rPr>
            <w:webHidden/>
          </w:rPr>
          <w:instrText xml:space="preserve"> PAGEREF _Toc16510489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691B">
          <w:rPr>
            <w:webHidden/>
          </w:rPr>
          <w:t>4</w:t>
        </w:r>
        <w:r>
          <w:rPr>
            <w:webHidden/>
          </w:rPr>
          <w:fldChar w:fldCharType="end"/>
        </w:r>
      </w:hyperlink>
      <w:r w:rsidR="00CB5160">
        <w:t>6</w:t>
      </w:r>
    </w:p>
    <w:p w:rsidR="007A52E6" w:rsidRPr="00D7300B" w:rsidRDefault="00585A0C" w:rsidP="007F358B">
      <w:pPr>
        <w:pStyle w:val="15"/>
        <w:rPr>
          <w:rFonts w:ascii="Calibri" w:eastAsia="Times New Roman" w:hAnsi="Calibri"/>
          <w:sz w:val="22"/>
          <w:lang w:eastAsia="ru-RU"/>
        </w:rPr>
      </w:pPr>
      <w:hyperlink w:anchor="_Toc16510490" w:history="1">
        <w:r w:rsidR="007A52E6" w:rsidRPr="0069592F">
          <w:rPr>
            <w:rStyle w:val="affb"/>
          </w:rPr>
          <w:t>Приложение В. Информация для пациента</w:t>
        </w:r>
        <w:r w:rsidR="007A52E6">
          <w:rPr>
            <w:webHidden/>
          </w:rPr>
          <w:tab/>
        </w:r>
        <w:r w:rsidR="00275942">
          <w:rPr>
            <w:webHidden/>
          </w:rPr>
          <w:t>4</w:t>
        </w:r>
      </w:hyperlink>
      <w:r w:rsidR="00275942">
        <w:t>7</w:t>
      </w:r>
    </w:p>
    <w:p w:rsidR="007A52E6" w:rsidRPr="00580E0F" w:rsidRDefault="00585A0C" w:rsidP="007F358B">
      <w:pPr>
        <w:pStyle w:val="15"/>
        <w:rPr>
          <w:rFonts w:ascii="Calibri" w:eastAsia="Times New Roman" w:hAnsi="Calibri"/>
          <w:sz w:val="22"/>
          <w:lang w:eastAsia="ru-RU"/>
        </w:rPr>
      </w:pPr>
      <w:hyperlink w:anchor="_Toc16510491" w:history="1">
        <w:r w:rsidR="007A52E6" w:rsidRPr="007F358B">
          <w:rPr>
            <w:rStyle w:val="affb"/>
            <w:color w:val="auto"/>
          </w:rPr>
          <w:t>Приложение Г1-Г</w:t>
        </w:r>
        <w:r w:rsidR="007A52E6" w:rsidRPr="007F358B">
          <w:rPr>
            <w:rStyle w:val="affb"/>
            <w:color w:val="auto"/>
            <w:lang w:val="en-US"/>
          </w:rPr>
          <w:t>N</w:t>
        </w:r>
        <w:r w:rsidR="007A52E6" w:rsidRPr="007F358B">
          <w:rPr>
            <w:rStyle w:val="affb"/>
            <w:color w:val="auto"/>
          </w:rPr>
          <w:t>. Шкалы оценки, вопросники и другие оценочные инструменты состояния пациента, приведенные в клинических рекомендациях</w:t>
        </w:r>
        <w:r w:rsidR="007A52E6" w:rsidRPr="007F358B">
          <w:rPr>
            <w:webHidden/>
          </w:rPr>
          <w:tab/>
        </w:r>
      </w:hyperlink>
      <w:r w:rsidR="00E668CF" w:rsidRPr="00580E0F">
        <w:t>4</w:t>
      </w:r>
      <w:r w:rsidR="000F6AE9">
        <w:t>8</w:t>
      </w:r>
    </w:p>
    <w:p w:rsidR="00172112" w:rsidRDefault="00585A0C" w:rsidP="00A86E5F">
      <w:r w:rsidRPr="00877EF5">
        <w:rPr>
          <w:b/>
          <w:bCs/>
          <w:szCs w:val="24"/>
        </w:rPr>
        <w:fldChar w:fldCharType="end"/>
      </w:r>
    </w:p>
    <w:p w:rsidR="00172112" w:rsidRDefault="00172112" w:rsidP="00172112"/>
    <w:p w:rsidR="00D73598" w:rsidRDefault="00172112" w:rsidP="00D73598">
      <w:pPr>
        <w:pStyle w:val="afff0"/>
      </w:pPr>
      <w:r>
        <w:br w:type="page"/>
      </w:r>
      <w:bookmarkStart w:id="2" w:name="__RefHeading___doc_abbreviation"/>
      <w:bookmarkStart w:id="3" w:name="_Toc16510463"/>
      <w:r w:rsidR="00D73598">
        <w:lastRenderedPageBreak/>
        <w:t>Список сокращений</w:t>
      </w:r>
      <w:bookmarkEnd w:id="2"/>
      <w:bookmarkEnd w:id="3"/>
    </w:p>
    <w:p w:rsidR="00C97236" w:rsidRPr="0074101E" w:rsidRDefault="00C97236" w:rsidP="00C34A88">
      <w:pPr>
        <w:pStyle w:val="afb"/>
        <w:spacing w:line="276" w:lineRule="auto"/>
        <w:ind w:firstLine="0"/>
      </w:pPr>
      <w:r w:rsidRPr="0074101E">
        <w:t>МКБ – Международная классификация болезней</w:t>
      </w:r>
    </w:p>
    <w:p w:rsidR="006C49B3" w:rsidRPr="0074101E" w:rsidRDefault="006C49B3" w:rsidP="00C34A88">
      <w:pPr>
        <w:pStyle w:val="afb"/>
        <w:spacing w:line="276" w:lineRule="auto"/>
        <w:ind w:firstLine="0"/>
      </w:pPr>
      <w:r w:rsidRPr="0074101E">
        <w:t xml:space="preserve">TGF- </w:t>
      </w:r>
      <w:r w:rsidR="006C4AF1" w:rsidRPr="0074101E">
        <w:t>β –</w:t>
      </w:r>
      <w:r w:rsidRPr="0074101E">
        <w:t xml:space="preserve"> трансформирующий фактор роста-β</w:t>
      </w:r>
    </w:p>
    <w:p w:rsidR="00CD0942" w:rsidRPr="00CD0942" w:rsidRDefault="00CD0942" w:rsidP="00C34A88">
      <w:pPr>
        <w:pStyle w:val="afb"/>
        <w:spacing w:line="276" w:lineRule="auto"/>
        <w:ind w:firstLine="0"/>
        <w:rPr>
          <w:color w:val="333333"/>
          <w:shd w:val="clear" w:color="auto" w:fill="FFFFFF"/>
        </w:rPr>
      </w:pPr>
      <w:r w:rsidRPr="00CD0942">
        <w:rPr>
          <w:color w:val="333333"/>
          <w:shd w:val="clear" w:color="auto" w:fill="FFFFFF"/>
        </w:rPr>
        <w:t xml:space="preserve">PDGF </w:t>
      </w:r>
      <w:r w:rsidRPr="00CD0942">
        <w:t>– тромбоцитарный фактор роста</w:t>
      </w:r>
      <w:r w:rsidRPr="00CD0942">
        <w:rPr>
          <w:rStyle w:val="a5"/>
          <w:color w:val="333333"/>
          <w:shd w:val="clear" w:color="auto" w:fill="FFFFFF"/>
        </w:rPr>
        <w:t xml:space="preserve"> </w:t>
      </w:r>
      <w:r w:rsidRPr="00CD0942">
        <w:rPr>
          <w:rStyle w:val="apple-converted-space"/>
          <w:color w:val="333333"/>
          <w:shd w:val="clear" w:color="auto" w:fill="FFFFFF"/>
        </w:rPr>
        <w:t> </w:t>
      </w:r>
    </w:p>
    <w:p w:rsidR="00CD0942" w:rsidRPr="00CD0942" w:rsidRDefault="00CD0942" w:rsidP="00C34A88">
      <w:pPr>
        <w:pStyle w:val="afb"/>
        <w:spacing w:line="276" w:lineRule="auto"/>
        <w:ind w:firstLine="0"/>
        <w:rPr>
          <w:color w:val="333333"/>
          <w:shd w:val="clear" w:color="auto" w:fill="FFFFFF"/>
        </w:rPr>
      </w:pPr>
      <w:r w:rsidRPr="00CD0942">
        <w:rPr>
          <w:bCs/>
          <w:color w:val="111111"/>
        </w:rPr>
        <w:t>CTGF</w:t>
      </w:r>
      <w:r w:rsidRPr="00CD0942">
        <w:t xml:space="preserve"> – фактор роста соединительной ткани  </w:t>
      </w:r>
    </w:p>
    <w:p w:rsidR="00CD0942" w:rsidRPr="00CD0942" w:rsidRDefault="00CD0942" w:rsidP="00C34A88">
      <w:pPr>
        <w:pStyle w:val="afb"/>
        <w:spacing w:line="276" w:lineRule="auto"/>
        <w:ind w:firstLine="0"/>
      </w:pPr>
      <w:r w:rsidRPr="00CD0942">
        <w:rPr>
          <w:lang w:val="en-US"/>
        </w:rPr>
        <w:t>IL</w:t>
      </w:r>
      <w:r w:rsidRPr="00CD0942">
        <w:t xml:space="preserve"> </w:t>
      </w:r>
      <w:r w:rsidR="006C4AF1" w:rsidRPr="00CD0942">
        <w:t>– интерлейкин</w:t>
      </w:r>
    </w:p>
    <w:p w:rsidR="00CD0942" w:rsidRDefault="00CD0942" w:rsidP="00CD0942">
      <w:pPr>
        <w:pStyle w:val="afb"/>
        <w:spacing w:line="276" w:lineRule="auto"/>
        <w:ind w:firstLine="0"/>
      </w:pPr>
      <w:r w:rsidRPr="00CD0942">
        <w:t xml:space="preserve">ММП – </w:t>
      </w:r>
      <w:r>
        <w:t>матриксн</w:t>
      </w:r>
      <w:r w:rsidR="00E82C03">
        <w:t>ая</w:t>
      </w:r>
      <w:r>
        <w:t xml:space="preserve"> </w:t>
      </w:r>
      <w:proofErr w:type="spellStart"/>
      <w:r>
        <w:t>металлопротеиназ</w:t>
      </w:r>
      <w:r w:rsidR="00E82C03">
        <w:t>а</w:t>
      </w:r>
      <w:proofErr w:type="spellEnd"/>
    </w:p>
    <w:p w:rsidR="00C644B0" w:rsidRPr="00580E0F" w:rsidRDefault="00C644B0" w:rsidP="00CD0942">
      <w:pPr>
        <w:pStyle w:val="afb"/>
        <w:spacing w:line="276" w:lineRule="auto"/>
        <w:ind w:firstLine="0"/>
      </w:pPr>
      <w:r>
        <w:t xml:space="preserve">ЛС </w:t>
      </w:r>
      <w:r w:rsidRPr="00CD0942">
        <w:t xml:space="preserve">–  </w:t>
      </w:r>
      <w:r>
        <w:t xml:space="preserve"> локализованная склеродермия </w:t>
      </w:r>
    </w:p>
    <w:p w:rsidR="00AF754D" w:rsidRPr="00AF754D" w:rsidRDefault="006C4AF1" w:rsidP="00CD0942">
      <w:pPr>
        <w:pStyle w:val="afb"/>
        <w:spacing w:line="276" w:lineRule="auto"/>
        <w:ind w:firstLine="0"/>
      </w:pPr>
      <w:r w:rsidRPr="00AF754D">
        <w:t>ЮЛС -</w:t>
      </w:r>
      <w:r w:rsidR="00AF754D" w:rsidRPr="00AF754D">
        <w:t xml:space="preserve"> ювенильная локализованная склеродермия</w:t>
      </w:r>
    </w:p>
    <w:p w:rsidR="008C44F0" w:rsidRPr="008C44F0" w:rsidRDefault="00AF754D" w:rsidP="00CD0942">
      <w:pPr>
        <w:pStyle w:val="afb"/>
        <w:spacing w:line="276" w:lineRule="auto"/>
        <w:ind w:firstLine="0"/>
      </w:pPr>
      <w:r>
        <w:t>ЛС</w:t>
      </w:r>
      <w:r w:rsidR="00D65A2A">
        <w:t xml:space="preserve"> </w:t>
      </w:r>
      <w:r w:rsidR="008C44F0" w:rsidRPr="008C44F0">
        <w:t xml:space="preserve">УС – </w:t>
      </w:r>
      <w:r w:rsidR="006C4AF1" w:rsidRPr="008C44F0">
        <w:t>линейная форма</w:t>
      </w:r>
      <w:r w:rsidR="008C44F0" w:rsidRPr="008C44F0">
        <w:t xml:space="preserve"> локализованной склеродермии по типу «удар саблей» </w:t>
      </w:r>
    </w:p>
    <w:p w:rsidR="008C44F0" w:rsidRDefault="008C44F0" w:rsidP="00CD0942">
      <w:pPr>
        <w:pStyle w:val="afb"/>
        <w:spacing w:line="276" w:lineRule="auto"/>
        <w:ind w:firstLine="0"/>
      </w:pPr>
      <w:r w:rsidRPr="008C44F0">
        <w:rPr>
          <w:rStyle w:val="affa"/>
          <w:i w:val="0"/>
        </w:rPr>
        <w:t xml:space="preserve">ПГПР </w:t>
      </w:r>
      <w:r w:rsidR="006C4AF1" w:rsidRPr="008C44F0">
        <w:t xml:space="preserve">– </w:t>
      </w:r>
      <w:r w:rsidR="00C863C9" w:rsidRPr="008C44F0">
        <w:rPr>
          <w:rStyle w:val="affa"/>
          <w:i w:val="0"/>
        </w:rPr>
        <w:t xml:space="preserve">прогрессирующая </w:t>
      </w:r>
      <w:proofErr w:type="spellStart"/>
      <w:r w:rsidR="00C863C9" w:rsidRPr="008C44F0">
        <w:rPr>
          <w:rStyle w:val="affa"/>
          <w:i w:val="0"/>
        </w:rPr>
        <w:t>гемиатрофия</w:t>
      </w:r>
      <w:proofErr w:type="spellEnd"/>
      <w:r w:rsidRPr="008C44F0">
        <w:rPr>
          <w:rStyle w:val="affa"/>
          <w:i w:val="0"/>
        </w:rPr>
        <w:t xml:space="preserve"> лица </w:t>
      </w:r>
      <w:proofErr w:type="spellStart"/>
      <w:r w:rsidRPr="008C44F0">
        <w:rPr>
          <w:rStyle w:val="affa"/>
          <w:i w:val="0"/>
        </w:rPr>
        <w:t>Парри-Ромберга</w:t>
      </w:r>
      <w:proofErr w:type="spellEnd"/>
      <w:r w:rsidRPr="008C44F0">
        <w:rPr>
          <w:rStyle w:val="affa"/>
          <w:i w:val="0"/>
        </w:rPr>
        <w:t xml:space="preserve">. </w:t>
      </w:r>
      <w:r w:rsidRPr="008C44F0">
        <w:t xml:space="preserve"> </w:t>
      </w:r>
    </w:p>
    <w:p w:rsidR="007968EB" w:rsidRPr="007968EB" w:rsidRDefault="007968EB" w:rsidP="00CD0942">
      <w:pPr>
        <w:pStyle w:val="afb"/>
        <w:spacing w:line="276" w:lineRule="auto"/>
        <w:ind w:firstLine="0"/>
      </w:pPr>
      <w:r w:rsidRPr="007968EB">
        <w:rPr>
          <w:color w:val="000000"/>
        </w:rPr>
        <w:t>Т</w:t>
      </w:r>
      <w:r w:rsidR="00D85FA4">
        <w:rPr>
          <w:color w:val="000000"/>
        </w:rPr>
        <w:t>Г</w:t>
      </w:r>
      <w:r w:rsidRPr="007968EB">
        <w:rPr>
          <w:color w:val="000000"/>
        </w:rPr>
        <w:t xml:space="preserve">КС </w:t>
      </w:r>
      <w:r w:rsidR="006C4AF1" w:rsidRPr="008C44F0">
        <w:t>–</w:t>
      </w:r>
      <w:r w:rsidR="006C4AF1">
        <w:t xml:space="preserve"> топические</w:t>
      </w:r>
      <w:r>
        <w:t xml:space="preserve"> </w:t>
      </w:r>
      <w:proofErr w:type="spellStart"/>
      <w:r>
        <w:t>глюкокортикостероиды</w:t>
      </w:r>
      <w:proofErr w:type="spellEnd"/>
    </w:p>
    <w:p w:rsidR="00C34A88" w:rsidRDefault="00234202" w:rsidP="00C34A88">
      <w:pPr>
        <w:pStyle w:val="afb"/>
        <w:spacing w:beforeAutospacing="0" w:afterAutospacing="0" w:line="276" w:lineRule="auto"/>
        <w:ind w:left="709" w:hanging="709"/>
      </w:pPr>
      <w:r>
        <w:t xml:space="preserve">НИЛИ </w:t>
      </w:r>
      <w:r w:rsidRPr="008C44F0">
        <w:t xml:space="preserve">– </w:t>
      </w:r>
      <w:r>
        <w:t>н</w:t>
      </w:r>
      <w:r w:rsidRPr="00234202">
        <w:t xml:space="preserve">изкоинтенсивное лазерное </w:t>
      </w:r>
      <w:r w:rsidR="007F358B">
        <w:t>излучение</w:t>
      </w:r>
    </w:p>
    <w:p w:rsidR="0020430F" w:rsidRDefault="0020430F" w:rsidP="00C34A88">
      <w:pPr>
        <w:pStyle w:val="afb"/>
        <w:spacing w:beforeAutospacing="0" w:afterAutospacing="0" w:line="276" w:lineRule="auto"/>
        <w:ind w:left="709" w:hanging="709"/>
      </w:pPr>
    </w:p>
    <w:p w:rsidR="0020430F" w:rsidRDefault="006F691B" w:rsidP="00C34A88">
      <w:pPr>
        <w:pStyle w:val="afb"/>
        <w:spacing w:beforeAutospacing="0" w:afterAutospacing="0" w:line="276" w:lineRule="auto"/>
        <w:ind w:left="709" w:hanging="709"/>
      </w:pPr>
      <w:r>
        <w:t>ПЖК</w:t>
      </w:r>
      <w:r w:rsidR="0020005C">
        <w:t xml:space="preserve"> </w:t>
      </w:r>
      <w:r w:rsidR="003761AC" w:rsidRPr="008C44F0">
        <w:t xml:space="preserve">– </w:t>
      </w:r>
      <w:r w:rsidR="003761AC">
        <w:t>подкожно</w:t>
      </w:r>
      <w:r w:rsidR="0020430F">
        <w:t>-жировая клетчатка</w:t>
      </w:r>
    </w:p>
    <w:p w:rsidR="0020005C" w:rsidRDefault="0020005C" w:rsidP="00C34A88">
      <w:pPr>
        <w:pStyle w:val="afb"/>
        <w:spacing w:beforeAutospacing="0" w:afterAutospacing="0" w:line="276" w:lineRule="auto"/>
        <w:ind w:left="709" w:hanging="709"/>
      </w:pPr>
    </w:p>
    <w:p w:rsidR="0020005C" w:rsidRDefault="0020005C" w:rsidP="00C34A88">
      <w:pPr>
        <w:pStyle w:val="afb"/>
        <w:spacing w:beforeAutospacing="0" w:afterAutospacing="0" w:line="276" w:lineRule="auto"/>
        <w:ind w:left="709" w:hanging="709"/>
      </w:pPr>
      <w:r>
        <w:t xml:space="preserve">КТ </w:t>
      </w:r>
      <w:r w:rsidR="00AB1188" w:rsidRPr="008C44F0">
        <w:t xml:space="preserve">– </w:t>
      </w:r>
      <w:r w:rsidR="00AB1188">
        <w:t>компьютерная</w:t>
      </w:r>
      <w:r>
        <w:t xml:space="preserve"> томография </w:t>
      </w:r>
    </w:p>
    <w:p w:rsidR="0020005C" w:rsidRDefault="0020005C" w:rsidP="00C34A88">
      <w:pPr>
        <w:pStyle w:val="afb"/>
        <w:spacing w:beforeAutospacing="0" w:afterAutospacing="0" w:line="276" w:lineRule="auto"/>
        <w:ind w:left="709" w:hanging="709"/>
      </w:pPr>
    </w:p>
    <w:p w:rsidR="0020005C" w:rsidRPr="002D4E29" w:rsidRDefault="0020005C" w:rsidP="00C34A88">
      <w:pPr>
        <w:pStyle w:val="afb"/>
        <w:spacing w:beforeAutospacing="0" w:afterAutospacing="0" w:line="276" w:lineRule="auto"/>
        <w:ind w:left="709" w:hanging="709"/>
        <w:rPr>
          <w:u w:val="single"/>
        </w:rPr>
      </w:pPr>
      <w:r w:rsidRPr="00171609">
        <w:t>МРТ</w:t>
      </w:r>
      <w:r>
        <w:t xml:space="preserve"> </w:t>
      </w:r>
      <w:r w:rsidRPr="008C44F0">
        <w:t>–</w:t>
      </w:r>
      <w:r>
        <w:t xml:space="preserve"> </w:t>
      </w:r>
      <w:r w:rsidRPr="00FC38E4">
        <w:rPr>
          <w:rStyle w:val="aff9"/>
          <w:b w:val="0"/>
          <w:bCs w:val="0"/>
        </w:rPr>
        <w:t>магнитно</w:t>
      </w:r>
      <w:r w:rsidRPr="00171609">
        <w:t xml:space="preserve">-резонансная томография </w:t>
      </w:r>
    </w:p>
    <w:p w:rsidR="009D11C8" w:rsidRPr="009D11C8" w:rsidRDefault="009D11C8" w:rsidP="00C34A88">
      <w:pPr>
        <w:pStyle w:val="afb"/>
        <w:spacing w:line="276" w:lineRule="auto"/>
      </w:pPr>
    </w:p>
    <w:p w:rsidR="000414F6" w:rsidRDefault="00CB71DA" w:rsidP="00C50E9F">
      <w:pPr>
        <w:pStyle w:val="CustomContentNormal"/>
        <w:outlineLvl w:val="1"/>
      </w:pPr>
      <w:r>
        <w:br w:type="page"/>
      </w:r>
      <w:bookmarkStart w:id="4" w:name="__RefHeading___doc_terms"/>
      <w:bookmarkStart w:id="5" w:name="_Toc16510464"/>
      <w:r>
        <w:lastRenderedPageBreak/>
        <w:t>Термины и определения</w:t>
      </w:r>
      <w:bookmarkEnd w:id="4"/>
      <w:bookmarkEnd w:id="5"/>
    </w:p>
    <w:p w:rsidR="00AF0856" w:rsidRDefault="00AF0856" w:rsidP="00D85FA4">
      <w:pPr>
        <w:pStyle w:val="afb"/>
        <w:spacing w:beforeAutospacing="0" w:after="240" w:afterAutospacing="0" w:line="276" w:lineRule="auto"/>
      </w:pPr>
      <w:r>
        <w:t xml:space="preserve">Локализованная склеродермия – хроническое заболевание соединительной ткани, характеризующееся появлением </w:t>
      </w:r>
      <w:r w:rsidR="00CA1802" w:rsidRPr="0075790E">
        <w:t>на различных участках кожного покрова</w:t>
      </w:r>
      <w:r w:rsidR="0075790E" w:rsidRPr="0075790E">
        <w:rPr>
          <w:color w:val="FF0000"/>
        </w:rPr>
        <w:t xml:space="preserve"> </w:t>
      </w:r>
      <w:r>
        <w:t>очагов локального воспаления (эритемы, отёка) с последующим формированием в них склероза  и/ или   атрофии кожи и подлежащих тканей.</w:t>
      </w:r>
    </w:p>
    <w:p w:rsidR="00E82C03" w:rsidRDefault="00E82C03" w:rsidP="00D85FA4">
      <w:pPr>
        <w:pStyle w:val="afb"/>
        <w:spacing w:beforeAutospacing="0" w:after="240" w:afterAutospacing="0" w:line="276" w:lineRule="auto"/>
        <w:rPr>
          <w:shd w:val="clear" w:color="auto" w:fill="FFFFFF"/>
          <w:vertAlign w:val="superscript"/>
        </w:rPr>
      </w:pPr>
      <w:r>
        <w:t xml:space="preserve">Низкоинтенсивное лазерное </w:t>
      </w:r>
      <w:r w:rsidR="003761AC">
        <w:t>излучение –</w:t>
      </w:r>
      <w:r>
        <w:t xml:space="preserve"> </w:t>
      </w:r>
      <w:r w:rsidR="00CF7C90">
        <w:t>электромагнитное излучение оптического диапазона, обладающее так</w:t>
      </w:r>
      <w:r w:rsidR="004D4FE7">
        <w:t>и</w:t>
      </w:r>
      <w:r w:rsidR="000B00A6">
        <w:t>ми свойствами как коге</w:t>
      </w:r>
      <w:r w:rsidR="00CF7C90">
        <w:t>р</w:t>
      </w:r>
      <w:r w:rsidR="000B00A6">
        <w:t>ен</w:t>
      </w:r>
      <w:r w:rsidR="00CF7C90">
        <w:t xml:space="preserve">тность, </w:t>
      </w:r>
      <w:proofErr w:type="spellStart"/>
      <w:r w:rsidR="00CF7C90">
        <w:t>монохроматичность</w:t>
      </w:r>
      <w:proofErr w:type="spellEnd"/>
      <w:r w:rsidR="00CF7C90">
        <w:t xml:space="preserve">, </w:t>
      </w:r>
      <w:proofErr w:type="spellStart"/>
      <w:r w:rsidR="00CF7C90">
        <w:t>поляризованн</w:t>
      </w:r>
      <w:r w:rsidR="004D4FE7">
        <w:t>ость</w:t>
      </w:r>
      <w:proofErr w:type="spellEnd"/>
      <w:r w:rsidR="000B00A6">
        <w:t xml:space="preserve"> и </w:t>
      </w:r>
      <w:r w:rsidR="00CF7C90">
        <w:t>направленность</w:t>
      </w:r>
      <w:r w:rsidR="004D4FE7">
        <w:t xml:space="preserve">, </w:t>
      </w:r>
      <w:r w:rsidR="003761AC" w:rsidRPr="004D4FE7">
        <w:t>где применяются</w:t>
      </w:r>
      <w:r w:rsidR="004D4FE7" w:rsidRPr="004D4FE7">
        <w:rPr>
          <w:shd w:val="clear" w:color="auto" w:fill="FFFFFF"/>
        </w:rPr>
        <w:t xml:space="preserve"> световые потоки низкой интенсивности, не более 100 мВт/ см</w:t>
      </w:r>
      <w:r w:rsidR="004D4FE7" w:rsidRPr="004D4FE7">
        <w:rPr>
          <w:shd w:val="clear" w:color="auto" w:fill="FFFFFF"/>
          <w:vertAlign w:val="superscript"/>
        </w:rPr>
        <w:t>2</w:t>
      </w:r>
      <w:r w:rsidR="00C4653A" w:rsidRPr="00C4653A">
        <w:rPr>
          <w:shd w:val="clear" w:color="auto" w:fill="FFFFFF"/>
        </w:rPr>
        <w:t>.</w:t>
      </w:r>
      <w:r w:rsidR="004D4FE7">
        <w:rPr>
          <w:shd w:val="clear" w:color="auto" w:fill="FFFFFF"/>
          <w:vertAlign w:val="superscript"/>
        </w:rPr>
        <w:t xml:space="preserve"> </w:t>
      </w:r>
    </w:p>
    <w:p w:rsidR="005A45C8" w:rsidRDefault="005A45C8" w:rsidP="005A45C8">
      <w:pPr>
        <w:pStyle w:val="afb"/>
        <w:spacing w:beforeAutospacing="0" w:afterAutospacing="0" w:line="276" w:lineRule="auto"/>
        <w:ind w:left="709" w:hanging="1"/>
      </w:pPr>
      <w:r>
        <w:t>ПУВА-</w:t>
      </w:r>
      <w:r w:rsidRPr="001610BE">
        <w:t>терапия (фотохимиотерапия) – сочетанное применение</w:t>
      </w:r>
      <w:r w:rsidRPr="005A45C8">
        <w:t xml:space="preserve"> </w:t>
      </w:r>
    </w:p>
    <w:p w:rsidR="005A45C8" w:rsidRPr="001610BE" w:rsidRDefault="005A45C8" w:rsidP="005A45C8">
      <w:pPr>
        <w:pStyle w:val="afb"/>
        <w:spacing w:beforeAutospacing="0" w:afterAutospacing="0" w:line="276" w:lineRule="auto"/>
        <w:ind w:firstLine="0"/>
      </w:pPr>
      <w:proofErr w:type="spellStart"/>
      <w:r w:rsidRPr="001610BE">
        <w:t>фотосенсибилизаторов</w:t>
      </w:r>
      <w:proofErr w:type="spellEnd"/>
      <w:r w:rsidRPr="001610BE">
        <w:t xml:space="preserve"> группы </w:t>
      </w:r>
      <w:proofErr w:type="spellStart"/>
      <w:r w:rsidRPr="001610BE">
        <w:t>фурокумаринов</w:t>
      </w:r>
      <w:proofErr w:type="spellEnd"/>
      <w:r w:rsidRPr="001610BE">
        <w:t xml:space="preserve"> и длинноволно</w:t>
      </w:r>
      <w:r w:rsidR="00F31DD6">
        <w:t>во</w:t>
      </w:r>
      <w:r w:rsidRPr="001610BE">
        <w:t>го ультрафиолетового излучения 320-400 нм</w:t>
      </w:r>
      <w:r w:rsidR="00F31DD6">
        <w:t>.</w:t>
      </w:r>
    </w:p>
    <w:p w:rsidR="005A45C8" w:rsidRPr="001610BE" w:rsidRDefault="005A45C8" w:rsidP="005A45C8">
      <w:pPr>
        <w:pStyle w:val="afb"/>
        <w:spacing w:beforeAutospacing="0" w:afterAutospacing="0" w:line="276" w:lineRule="auto"/>
        <w:ind w:left="709" w:hanging="709"/>
      </w:pPr>
    </w:p>
    <w:p w:rsidR="005A45C8" w:rsidRDefault="005A45C8" w:rsidP="005A45C8">
      <w:pPr>
        <w:pStyle w:val="afb"/>
        <w:spacing w:beforeAutospacing="0" w:afterAutospacing="0" w:line="276" w:lineRule="auto"/>
        <w:ind w:left="709" w:hanging="1"/>
      </w:pPr>
      <w:r w:rsidRPr="00C4653A">
        <w:t>УФА-1 терапия –   ультрафиолетовая терапия дальнего длинноволнового диапазона</w:t>
      </w:r>
      <w:r w:rsidRPr="005A45C8">
        <w:t xml:space="preserve"> </w:t>
      </w:r>
    </w:p>
    <w:p w:rsidR="005A45C8" w:rsidRPr="00C4653A" w:rsidRDefault="005A45C8" w:rsidP="005A45C8">
      <w:pPr>
        <w:pStyle w:val="afb"/>
        <w:spacing w:beforeAutospacing="0" w:afterAutospacing="0" w:line="276" w:lineRule="auto"/>
        <w:ind w:firstLine="0"/>
      </w:pPr>
      <w:r w:rsidRPr="00C4653A">
        <w:t>340-400 нм</w:t>
      </w:r>
      <w:r w:rsidR="00F31DD6">
        <w:t>.</w:t>
      </w:r>
      <w:r w:rsidRPr="00C4653A">
        <w:t xml:space="preserve"> </w:t>
      </w:r>
    </w:p>
    <w:p w:rsidR="005A45C8" w:rsidRPr="00C4653A" w:rsidRDefault="005A45C8" w:rsidP="005A45C8">
      <w:pPr>
        <w:pStyle w:val="afb"/>
        <w:spacing w:beforeAutospacing="0" w:afterAutospacing="0" w:line="276" w:lineRule="auto"/>
        <w:ind w:left="709" w:hanging="709"/>
      </w:pPr>
    </w:p>
    <w:p w:rsidR="005A45C8" w:rsidRPr="005A45C8" w:rsidRDefault="005A45C8" w:rsidP="00D85FA4">
      <w:pPr>
        <w:pStyle w:val="afb"/>
        <w:spacing w:beforeAutospacing="0" w:after="240" w:afterAutospacing="0" w:line="276" w:lineRule="auto"/>
      </w:pPr>
    </w:p>
    <w:p w:rsidR="00AF0856" w:rsidRPr="00CA1802" w:rsidRDefault="00AF0856" w:rsidP="00D85FA4">
      <w:pPr>
        <w:pStyle w:val="afb"/>
        <w:spacing w:before="100" w:after="240" w:afterAutospacing="0" w:line="276" w:lineRule="auto"/>
        <w:rPr>
          <w:color w:val="FF0000"/>
        </w:rPr>
      </w:pPr>
    </w:p>
    <w:p w:rsidR="00C37D47" w:rsidRDefault="00C37D47" w:rsidP="00AC5155">
      <w:pPr>
        <w:pStyle w:val="afb"/>
        <w:spacing w:before="100" w:after="240" w:afterAutospacing="0" w:line="276" w:lineRule="auto"/>
      </w:pPr>
    </w:p>
    <w:p w:rsidR="00C37D47" w:rsidRDefault="00C37D47" w:rsidP="00AC5155">
      <w:pPr>
        <w:pStyle w:val="afb"/>
        <w:spacing w:before="100" w:after="240" w:afterAutospacing="0" w:line="276" w:lineRule="auto"/>
      </w:pPr>
    </w:p>
    <w:p w:rsidR="00E11717" w:rsidRDefault="00E11717" w:rsidP="00AC5155">
      <w:pPr>
        <w:pStyle w:val="afb"/>
        <w:spacing w:before="100" w:after="240" w:afterAutospacing="0" w:line="276" w:lineRule="auto"/>
      </w:pPr>
    </w:p>
    <w:p w:rsidR="00E11717" w:rsidRDefault="00E11717" w:rsidP="00AC5155">
      <w:pPr>
        <w:pStyle w:val="afb"/>
        <w:spacing w:before="100" w:after="240" w:afterAutospacing="0" w:line="276" w:lineRule="auto"/>
      </w:pPr>
    </w:p>
    <w:p w:rsidR="00E11717" w:rsidRDefault="00E11717" w:rsidP="00AC5155">
      <w:pPr>
        <w:pStyle w:val="afb"/>
        <w:spacing w:before="100" w:after="240" w:afterAutospacing="0" w:line="276" w:lineRule="auto"/>
      </w:pPr>
    </w:p>
    <w:p w:rsidR="00E11717" w:rsidRDefault="00E11717" w:rsidP="00AC5155">
      <w:pPr>
        <w:pStyle w:val="afb"/>
        <w:spacing w:before="100" w:after="240" w:afterAutospacing="0" w:line="276" w:lineRule="auto"/>
      </w:pPr>
    </w:p>
    <w:p w:rsidR="00E11717" w:rsidRDefault="00E11717" w:rsidP="00AC5155">
      <w:pPr>
        <w:pStyle w:val="afb"/>
        <w:spacing w:before="100" w:after="240" w:afterAutospacing="0" w:line="276" w:lineRule="auto"/>
      </w:pPr>
    </w:p>
    <w:p w:rsidR="00E11717" w:rsidRDefault="00E11717" w:rsidP="00AC5155">
      <w:pPr>
        <w:pStyle w:val="afb"/>
        <w:spacing w:before="100" w:after="240" w:afterAutospacing="0" w:line="276" w:lineRule="auto"/>
      </w:pPr>
    </w:p>
    <w:p w:rsidR="00E11717" w:rsidRDefault="00E11717" w:rsidP="00AC5155">
      <w:pPr>
        <w:pStyle w:val="afb"/>
        <w:spacing w:before="100" w:after="240" w:afterAutospacing="0" w:line="276" w:lineRule="auto"/>
      </w:pPr>
    </w:p>
    <w:p w:rsidR="00E11717" w:rsidRDefault="00E11717" w:rsidP="00AC5155">
      <w:pPr>
        <w:pStyle w:val="afb"/>
        <w:spacing w:before="100" w:after="240" w:afterAutospacing="0" w:line="276" w:lineRule="auto"/>
      </w:pPr>
    </w:p>
    <w:p w:rsidR="00E11717" w:rsidRDefault="00E11717" w:rsidP="00AC5155">
      <w:pPr>
        <w:pStyle w:val="afb"/>
        <w:spacing w:before="100" w:after="240" w:afterAutospacing="0" w:line="276" w:lineRule="auto"/>
      </w:pPr>
    </w:p>
    <w:p w:rsidR="00E11717" w:rsidRDefault="00E11717" w:rsidP="00AC5155">
      <w:pPr>
        <w:pStyle w:val="afb"/>
        <w:spacing w:before="100" w:after="240" w:afterAutospacing="0" w:line="276" w:lineRule="auto"/>
      </w:pPr>
    </w:p>
    <w:p w:rsidR="000414F6" w:rsidRDefault="00CB71DA" w:rsidP="008773CE">
      <w:pPr>
        <w:pStyle w:val="CustomContentNormal"/>
        <w:jc w:val="left"/>
      </w:pPr>
      <w:bookmarkStart w:id="6" w:name="__RefHeading___doc_1"/>
      <w:bookmarkStart w:id="7" w:name="_Toc16510465"/>
      <w:r>
        <w:lastRenderedPageBreak/>
        <w:t>1. Краткая информация</w:t>
      </w:r>
      <w:bookmarkEnd w:id="6"/>
      <w:r w:rsidR="00384B6A">
        <w:t xml:space="preserve"> по заболеванию или состоянию (группе заболеваний или состояний)</w:t>
      </w:r>
      <w:bookmarkEnd w:id="7"/>
    </w:p>
    <w:p w:rsidR="00B46390" w:rsidRDefault="00B46390" w:rsidP="00D85FA4">
      <w:pPr>
        <w:pStyle w:val="2"/>
        <w:spacing w:before="0" w:line="276" w:lineRule="auto"/>
        <w:rPr>
          <w:color w:val="333333"/>
          <w:shd w:val="clear" w:color="auto" w:fill="FFFFFF"/>
        </w:rPr>
      </w:pPr>
      <w:bookmarkStart w:id="8" w:name="_Toc469402330"/>
      <w:bookmarkStart w:id="9" w:name="_Toc468273527"/>
      <w:bookmarkStart w:id="10" w:name="_Toc468273445"/>
      <w:bookmarkStart w:id="11" w:name="_Toc16510466"/>
      <w:bookmarkStart w:id="12" w:name="__RefHeading___doc_2"/>
      <w:bookmarkEnd w:id="8"/>
      <w:bookmarkEnd w:id="9"/>
      <w:bookmarkEnd w:id="10"/>
      <w:r w:rsidRPr="00B46390">
        <w:t xml:space="preserve">1.1 </w:t>
      </w:r>
      <w:r w:rsidRPr="00311757">
        <w:t>Определение</w:t>
      </w:r>
      <w:r w:rsidR="00311757" w:rsidRPr="00311757">
        <w:t xml:space="preserve"> </w:t>
      </w:r>
      <w:r w:rsidR="00311757" w:rsidRPr="00311757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1"/>
    </w:p>
    <w:p w:rsidR="00C37D47" w:rsidRDefault="00C37D47" w:rsidP="00D85FA4">
      <w:pPr>
        <w:pStyle w:val="afb"/>
        <w:spacing w:before="240" w:beforeAutospacing="0" w:afterAutospacing="0" w:line="276" w:lineRule="auto"/>
      </w:pPr>
      <w:r>
        <w:t xml:space="preserve">Локализованная склеродермия – хроническое заболевание соединительной ткани, характеризующееся появлением </w:t>
      </w:r>
      <w:r w:rsidRPr="0075790E">
        <w:t xml:space="preserve">на различных участках </w:t>
      </w:r>
      <w:r w:rsidR="00AF0856" w:rsidRPr="0075790E">
        <w:t xml:space="preserve">кожного покрова </w:t>
      </w:r>
      <w:r w:rsidRPr="0075790E">
        <w:t>оч</w:t>
      </w:r>
      <w:r>
        <w:t>агов локального воспаления (эритемы, отёка) с последующим формированием в них склероза  и/ или   атрофии кожи и подлежащих тканей.</w:t>
      </w:r>
    </w:p>
    <w:p w:rsidR="00B46390" w:rsidRPr="00311757" w:rsidRDefault="00B46390" w:rsidP="00D85FA4">
      <w:pPr>
        <w:pStyle w:val="2"/>
        <w:spacing w:line="276" w:lineRule="auto"/>
      </w:pPr>
      <w:bookmarkStart w:id="13" w:name="_Toc16510467"/>
      <w:r w:rsidRPr="00B46390">
        <w:t xml:space="preserve">1.2 </w:t>
      </w:r>
      <w:r w:rsidRPr="00311757">
        <w:t>Этиология и патогенез</w:t>
      </w:r>
      <w:r w:rsidR="00311757" w:rsidRPr="00311757">
        <w:t xml:space="preserve"> </w:t>
      </w:r>
      <w:r w:rsidR="00311757" w:rsidRPr="00311757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3"/>
    </w:p>
    <w:p w:rsidR="00E0145A" w:rsidRPr="00580E0F" w:rsidRDefault="00671CF3" w:rsidP="00D85FA4">
      <w:pPr>
        <w:pStyle w:val="10"/>
        <w:spacing w:before="0" w:after="340" w:line="276" w:lineRule="auto"/>
        <w:ind w:firstLine="708"/>
        <w:rPr>
          <w:b w:val="0"/>
          <w:u w:val="none"/>
        </w:rPr>
      </w:pPr>
      <w:r w:rsidRPr="00960145">
        <w:rPr>
          <w:b w:val="0"/>
          <w:u w:val="none"/>
        </w:rPr>
        <w:t xml:space="preserve">Этиология локализованной склеродермии не выяснена. </w:t>
      </w:r>
      <w:r w:rsidR="00EC28D3" w:rsidRPr="00960145">
        <w:rPr>
          <w:b w:val="0"/>
          <w:u w:val="none"/>
        </w:rPr>
        <w:t xml:space="preserve">К основным </w:t>
      </w:r>
      <w:r w:rsidR="00567A9B">
        <w:rPr>
          <w:b w:val="0"/>
          <w:u w:val="none"/>
        </w:rPr>
        <w:t xml:space="preserve">провоцирующим факторам </w:t>
      </w:r>
      <w:r w:rsidR="00EC28D3" w:rsidRPr="00960145">
        <w:rPr>
          <w:b w:val="0"/>
          <w:u w:val="none"/>
        </w:rPr>
        <w:t>относят инфекции (в частности,</w:t>
      </w:r>
      <w:r w:rsidR="00682330">
        <w:rPr>
          <w:b w:val="0"/>
          <w:u w:val="none"/>
        </w:rPr>
        <w:t xml:space="preserve"> </w:t>
      </w:r>
      <w:proofErr w:type="spellStart"/>
      <w:r w:rsidR="00EC28D3" w:rsidRPr="00960145">
        <w:rPr>
          <w:b w:val="0"/>
          <w:u w:val="none"/>
        </w:rPr>
        <w:t>бореллиоз</w:t>
      </w:r>
      <w:proofErr w:type="spellEnd"/>
      <w:r w:rsidR="00EC28D3" w:rsidRPr="00960145">
        <w:rPr>
          <w:b w:val="0"/>
          <w:u w:val="none"/>
        </w:rPr>
        <w:t xml:space="preserve">), травмы, инсоляция, </w:t>
      </w:r>
      <w:r w:rsidR="003761AC" w:rsidRPr="00960145">
        <w:rPr>
          <w:b w:val="0"/>
          <w:u w:val="none"/>
        </w:rPr>
        <w:t>некоторые лекарственные</w:t>
      </w:r>
      <w:r w:rsidR="00EC28D3" w:rsidRPr="00960145">
        <w:rPr>
          <w:b w:val="0"/>
          <w:u w:val="none"/>
        </w:rPr>
        <w:t xml:space="preserve"> препараты (</w:t>
      </w:r>
      <w:proofErr w:type="spellStart"/>
      <w:r w:rsidR="00EC28D3" w:rsidRPr="00960145">
        <w:rPr>
          <w:b w:val="0"/>
          <w:u w:val="none"/>
        </w:rPr>
        <w:t>блеомицин</w:t>
      </w:r>
      <w:proofErr w:type="spellEnd"/>
      <w:r w:rsidR="00EC28D3" w:rsidRPr="00960145">
        <w:rPr>
          <w:b w:val="0"/>
          <w:u w:val="none"/>
        </w:rPr>
        <w:t>, витамин</w:t>
      </w:r>
      <w:proofErr w:type="gramStart"/>
      <w:r w:rsidR="00B469F2">
        <w:rPr>
          <w:b w:val="0"/>
          <w:u w:val="none"/>
        </w:rPr>
        <w:t xml:space="preserve"> </w:t>
      </w:r>
      <w:r w:rsidR="00EC28D3" w:rsidRPr="00960145">
        <w:rPr>
          <w:b w:val="0"/>
          <w:u w:val="none"/>
        </w:rPr>
        <w:t xml:space="preserve"> К</w:t>
      </w:r>
      <w:proofErr w:type="gramEnd"/>
      <w:r w:rsidR="00EC28D3" w:rsidRPr="00960145">
        <w:rPr>
          <w:b w:val="0"/>
          <w:u w:val="none"/>
        </w:rPr>
        <w:t xml:space="preserve"> и др.). </w:t>
      </w:r>
      <w:r w:rsidR="00D23C33">
        <w:rPr>
          <w:b w:val="0"/>
          <w:u w:val="none"/>
        </w:rPr>
        <w:t xml:space="preserve">Описаны семейные случаи заболевания. </w:t>
      </w:r>
      <w:r w:rsidR="00567A9B">
        <w:rPr>
          <w:b w:val="0"/>
          <w:u w:val="none"/>
        </w:rPr>
        <w:tab/>
      </w:r>
      <w:r w:rsidR="00567A9B">
        <w:rPr>
          <w:b w:val="0"/>
          <w:u w:val="none"/>
        </w:rPr>
        <w:tab/>
      </w:r>
      <w:r w:rsidR="00567A9B">
        <w:rPr>
          <w:b w:val="0"/>
          <w:u w:val="none"/>
        </w:rPr>
        <w:tab/>
      </w:r>
      <w:r w:rsidR="00567A9B">
        <w:rPr>
          <w:b w:val="0"/>
          <w:u w:val="none"/>
        </w:rPr>
        <w:tab/>
      </w:r>
      <w:r w:rsidR="00567A9B">
        <w:rPr>
          <w:b w:val="0"/>
          <w:u w:val="none"/>
        </w:rPr>
        <w:tab/>
      </w:r>
      <w:r w:rsidR="00567A9B">
        <w:rPr>
          <w:b w:val="0"/>
          <w:u w:val="none"/>
        </w:rPr>
        <w:tab/>
      </w:r>
      <w:r w:rsidR="00567A9B">
        <w:rPr>
          <w:b w:val="0"/>
          <w:u w:val="none"/>
        </w:rPr>
        <w:tab/>
      </w:r>
      <w:r w:rsidR="00567A9B">
        <w:rPr>
          <w:b w:val="0"/>
          <w:u w:val="none"/>
        </w:rPr>
        <w:tab/>
      </w:r>
      <w:r w:rsidR="00D23C33">
        <w:rPr>
          <w:b w:val="0"/>
          <w:u w:val="none"/>
        </w:rPr>
        <w:t xml:space="preserve">Патогенез </w:t>
      </w:r>
      <w:r w:rsidR="00300570">
        <w:rPr>
          <w:b w:val="0"/>
          <w:u w:val="none"/>
        </w:rPr>
        <w:t xml:space="preserve">локализованной склеродермии </w:t>
      </w:r>
      <w:r w:rsidR="00B851D1">
        <w:rPr>
          <w:b w:val="0"/>
          <w:u w:val="none"/>
        </w:rPr>
        <w:t xml:space="preserve">многофакторный: </w:t>
      </w:r>
      <w:r w:rsidR="007F358B">
        <w:rPr>
          <w:b w:val="0"/>
          <w:u w:val="none"/>
        </w:rPr>
        <w:t>основную</w:t>
      </w:r>
      <w:r w:rsidRPr="00960145">
        <w:rPr>
          <w:b w:val="0"/>
          <w:u w:val="none"/>
        </w:rPr>
        <w:t xml:space="preserve"> роль </w:t>
      </w:r>
      <w:r w:rsidR="00682330">
        <w:rPr>
          <w:b w:val="0"/>
          <w:u w:val="none"/>
        </w:rPr>
        <w:t>отвод</w:t>
      </w:r>
      <w:r w:rsidR="00567A9B">
        <w:rPr>
          <w:b w:val="0"/>
          <w:u w:val="none"/>
        </w:rPr>
        <w:t>ят</w:t>
      </w:r>
      <w:r w:rsidR="00682330">
        <w:rPr>
          <w:b w:val="0"/>
          <w:u w:val="none"/>
        </w:rPr>
        <w:t xml:space="preserve"> </w:t>
      </w:r>
      <w:r w:rsidR="00EC28D3" w:rsidRPr="00960145">
        <w:rPr>
          <w:b w:val="0"/>
          <w:u w:val="none"/>
        </w:rPr>
        <w:t>аутоиммунным нарушениям</w:t>
      </w:r>
      <w:r w:rsidR="0054688E">
        <w:rPr>
          <w:b w:val="0"/>
          <w:u w:val="none"/>
        </w:rPr>
        <w:t>, избыточному отложению коллагена</w:t>
      </w:r>
      <w:r w:rsidR="00253B49">
        <w:rPr>
          <w:b w:val="0"/>
          <w:u w:val="none"/>
        </w:rPr>
        <w:t xml:space="preserve"> в коже и подкожной клетчатке</w:t>
      </w:r>
      <w:r w:rsidR="0054688E">
        <w:rPr>
          <w:b w:val="0"/>
          <w:u w:val="none"/>
        </w:rPr>
        <w:t>, микроциркуляторным расс</w:t>
      </w:r>
      <w:r w:rsidR="00253B49">
        <w:rPr>
          <w:b w:val="0"/>
          <w:u w:val="none"/>
        </w:rPr>
        <w:t>тройствам</w:t>
      </w:r>
      <w:r w:rsidR="00EC28D3" w:rsidRPr="00960145">
        <w:rPr>
          <w:b w:val="0"/>
          <w:u w:val="none"/>
        </w:rPr>
        <w:t xml:space="preserve">. В результате повреждения эндотелия сосудов происходит активация Т-клеток, что приводит к высвобождению различных молекул адгезии. Их </w:t>
      </w:r>
      <w:proofErr w:type="spellStart"/>
      <w:r w:rsidR="00EC28D3" w:rsidRPr="00960145">
        <w:rPr>
          <w:b w:val="0"/>
          <w:u w:val="none"/>
        </w:rPr>
        <w:t>дисрегуляция</w:t>
      </w:r>
      <w:proofErr w:type="spellEnd"/>
      <w:r w:rsidR="00EC28D3" w:rsidRPr="00960145">
        <w:rPr>
          <w:b w:val="0"/>
          <w:u w:val="none"/>
        </w:rPr>
        <w:t xml:space="preserve"> </w:t>
      </w:r>
      <w:r w:rsidR="00253B49" w:rsidRPr="00960145">
        <w:rPr>
          <w:b w:val="0"/>
          <w:u w:val="none"/>
        </w:rPr>
        <w:t>может</w:t>
      </w:r>
      <w:r w:rsidR="00253B49">
        <w:rPr>
          <w:b w:val="0"/>
          <w:u w:val="none"/>
        </w:rPr>
        <w:t xml:space="preserve"> индуцировать </w:t>
      </w:r>
      <w:r w:rsidR="00253B49" w:rsidRPr="00253B49">
        <w:rPr>
          <w:b w:val="0"/>
          <w:u w:val="none"/>
        </w:rPr>
        <w:t>последующую стимуляцию выброса Т-клетками</w:t>
      </w:r>
      <w:r w:rsidR="00253B49" w:rsidRPr="00960145">
        <w:rPr>
          <w:b w:val="0"/>
          <w:u w:val="none"/>
        </w:rPr>
        <w:t xml:space="preserve"> </w:t>
      </w:r>
      <w:r w:rsidR="00EC28D3" w:rsidRPr="00960145">
        <w:rPr>
          <w:b w:val="0"/>
          <w:u w:val="none"/>
        </w:rPr>
        <w:t>кл</w:t>
      </w:r>
      <w:r w:rsidR="00682330">
        <w:rPr>
          <w:b w:val="0"/>
          <w:u w:val="none"/>
        </w:rPr>
        <w:t xml:space="preserve">ючевых </w:t>
      </w:r>
      <w:proofErr w:type="spellStart"/>
      <w:r w:rsidR="00682330">
        <w:rPr>
          <w:b w:val="0"/>
          <w:u w:val="none"/>
        </w:rPr>
        <w:t>профиброзных</w:t>
      </w:r>
      <w:proofErr w:type="spellEnd"/>
      <w:r w:rsidR="00682330">
        <w:rPr>
          <w:b w:val="0"/>
          <w:u w:val="none"/>
        </w:rPr>
        <w:t xml:space="preserve"> медиаторов, включая  </w:t>
      </w:r>
      <w:r w:rsidR="00EC28D3" w:rsidRPr="00960145">
        <w:rPr>
          <w:b w:val="0"/>
          <w:u w:val="none"/>
        </w:rPr>
        <w:t>тр</w:t>
      </w:r>
      <w:r w:rsidR="006C49B3" w:rsidRPr="00960145">
        <w:rPr>
          <w:b w:val="0"/>
          <w:u w:val="none"/>
        </w:rPr>
        <w:t>ансформиру</w:t>
      </w:r>
      <w:r w:rsidR="00C25937">
        <w:rPr>
          <w:b w:val="0"/>
          <w:u w:val="none"/>
        </w:rPr>
        <w:t>ющий фактор роста-</w:t>
      </w:r>
      <w:r w:rsidR="006C49B3" w:rsidRPr="00960145">
        <w:rPr>
          <w:b w:val="0"/>
          <w:u w:val="none"/>
        </w:rPr>
        <w:t>β</w:t>
      </w:r>
      <w:r w:rsidR="00EC28D3" w:rsidRPr="00960145">
        <w:rPr>
          <w:b w:val="0"/>
          <w:u w:val="none"/>
        </w:rPr>
        <w:t xml:space="preserve"> (TGF-</w:t>
      </w:r>
      <w:r w:rsidR="006C49B3" w:rsidRPr="00960145">
        <w:rPr>
          <w:b w:val="0"/>
          <w:u w:val="none"/>
        </w:rPr>
        <w:t>β</w:t>
      </w:r>
      <w:r w:rsidR="00EC28D3" w:rsidRPr="00960145">
        <w:rPr>
          <w:b w:val="0"/>
          <w:u w:val="none"/>
        </w:rPr>
        <w:t>), тромбоцитарный фактор роста</w:t>
      </w:r>
      <w:r w:rsidR="00960145" w:rsidRPr="00960145">
        <w:rPr>
          <w:rStyle w:val="a5"/>
          <w:b w:val="0"/>
          <w:color w:val="333333"/>
          <w:u w:val="none"/>
          <w:shd w:val="clear" w:color="auto" w:fill="FFFFFF"/>
        </w:rPr>
        <w:t xml:space="preserve"> </w:t>
      </w:r>
      <w:r w:rsidR="00960145" w:rsidRPr="00960145">
        <w:rPr>
          <w:rStyle w:val="apple-converted-space"/>
          <w:b w:val="0"/>
          <w:color w:val="333333"/>
          <w:u w:val="none"/>
          <w:shd w:val="clear" w:color="auto" w:fill="FFFFFF"/>
        </w:rPr>
        <w:t> </w:t>
      </w:r>
      <w:r w:rsidR="00F70558" w:rsidRPr="00F70558">
        <w:rPr>
          <w:rStyle w:val="apple-converted-space"/>
          <w:b w:val="0"/>
          <w:color w:val="333333"/>
          <w:u w:val="none"/>
          <w:shd w:val="clear" w:color="auto" w:fill="FFFFFF"/>
        </w:rPr>
        <w:t>(</w:t>
      </w:r>
      <w:r w:rsidR="00960145" w:rsidRPr="00960145">
        <w:rPr>
          <w:b w:val="0"/>
          <w:color w:val="333333"/>
          <w:u w:val="none"/>
          <w:shd w:val="clear" w:color="auto" w:fill="FFFFFF"/>
        </w:rPr>
        <w:t>PDGF</w:t>
      </w:r>
      <w:r w:rsidR="00F70558" w:rsidRPr="00F70558">
        <w:rPr>
          <w:b w:val="0"/>
          <w:color w:val="333333"/>
          <w:u w:val="none"/>
          <w:shd w:val="clear" w:color="auto" w:fill="FFFFFF"/>
        </w:rPr>
        <w:t>)</w:t>
      </w:r>
      <w:r w:rsidR="00EC28D3" w:rsidRPr="00960145">
        <w:rPr>
          <w:b w:val="0"/>
          <w:u w:val="none"/>
        </w:rPr>
        <w:t>, фактор роста соединительной ткани</w:t>
      </w:r>
      <w:r w:rsidR="00960145" w:rsidRPr="00960145">
        <w:rPr>
          <w:b w:val="0"/>
          <w:u w:val="none"/>
        </w:rPr>
        <w:t xml:space="preserve">  </w:t>
      </w:r>
      <w:r w:rsidR="00F70558" w:rsidRPr="00F70558">
        <w:rPr>
          <w:b w:val="0"/>
          <w:u w:val="none"/>
        </w:rPr>
        <w:t>(</w:t>
      </w:r>
      <w:r w:rsidR="00960145" w:rsidRPr="00960145">
        <w:rPr>
          <w:b w:val="0"/>
          <w:bCs/>
          <w:color w:val="111111"/>
          <w:u w:val="none"/>
        </w:rPr>
        <w:t>CTGF</w:t>
      </w:r>
      <w:r w:rsidR="00F70558" w:rsidRPr="00F70558">
        <w:rPr>
          <w:b w:val="0"/>
          <w:bCs/>
          <w:color w:val="111111"/>
          <w:u w:val="none"/>
        </w:rPr>
        <w:t>)</w:t>
      </w:r>
      <w:r w:rsidR="00B851D1">
        <w:rPr>
          <w:b w:val="0"/>
          <w:u w:val="none"/>
        </w:rPr>
        <w:t>, интерлейкин</w:t>
      </w:r>
      <w:r w:rsidR="00682330">
        <w:rPr>
          <w:b w:val="0"/>
          <w:u w:val="none"/>
        </w:rPr>
        <w:t>ов</w:t>
      </w:r>
      <w:r w:rsidR="00F70558" w:rsidRPr="00F70558">
        <w:rPr>
          <w:b w:val="0"/>
          <w:u w:val="none"/>
        </w:rPr>
        <w:t xml:space="preserve">  (</w:t>
      </w:r>
      <w:r w:rsidR="00F70558">
        <w:rPr>
          <w:b w:val="0"/>
          <w:u w:val="none"/>
        </w:rPr>
        <w:t xml:space="preserve">IL-4, IL- 6, </w:t>
      </w:r>
      <w:r w:rsidR="00EC28D3" w:rsidRPr="00960145">
        <w:rPr>
          <w:b w:val="0"/>
          <w:u w:val="none"/>
          <w:lang w:val="en-US"/>
        </w:rPr>
        <w:t>IL</w:t>
      </w:r>
      <w:r w:rsidR="00EC28D3" w:rsidRPr="00960145">
        <w:rPr>
          <w:b w:val="0"/>
          <w:u w:val="none"/>
        </w:rPr>
        <w:t>-8</w:t>
      </w:r>
      <w:r w:rsidR="00F70558">
        <w:rPr>
          <w:b w:val="0"/>
          <w:u w:val="none"/>
        </w:rPr>
        <w:t>), некоторых</w:t>
      </w:r>
      <w:r w:rsidR="00B851D1">
        <w:rPr>
          <w:b w:val="0"/>
          <w:u w:val="none"/>
        </w:rPr>
        <w:t xml:space="preserve"> </w:t>
      </w:r>
      <w:proofErr w:type="spellStart"/>
      <w:r w:rsidR="00B851D1">
        <w:rPr>
          <w:b w:val="0"/>
          <w:u w:val="none"/>
        </w:rPr>
        <w:t>хемокинов</w:t>
      </w:r>
      <w:proofErr w:type="spellEnd"/>
      <w:r w:rsidR="00B851D1">
        <w:rPr>
          <w:b w:val="0"/>
          <w:u w:val="none"/>
        </w:rPr>
        <w:t>.</w:t>
      </w:r>
      <w:r w:rsidR="00EC28D3" w:rsidRPr="00960145">
        <w:rPr>
          <w:b w:val="0"/>
          <w:u w:val="none"/>
        </w:rPr>
        <w:t xml:space="preserve"> </w:t>
      </w:r>
      <w:r w:rsidR="00B851D1">
        <w:rPr>
          <w:b w:val="0"/>
          <w:u w:val="none"/>
        </w:rPr>
        <w:t xml:space="preserve">Это </w:t>
      </w:r>
      <w:r w:rsidR="00960145">
        <w:rPr>
          <w:b w:val="0"/>
          <w:u w:val="none"/>
        </w:rPr>
        <w:t xml:space="preserve">приводит к </w:t>
      </w:r>
      <w:r w:rsidRPr="00960145">
        <w:rPr>
          <w:b w:val="0"/>
          <w:u w:val="none"/>
        </w:rPr>
        <w:t>повышенному синтезу и отложению в коже и подкожной клетчатке коллагена и других компонентов соедините</w:t>
      </w:r>
      <w:r w:rsidR="00253B49">
        <w:rPr>
          <w:b w:val="0"/>
          <w:u w:val="none"/>
        </w:rPr>
        <w:t xml:space="preserve">льной ткани, </w:t>
      </w:r>
      <w:r w:rsidR="00745B4F">
        <w:rPr>
          <w:b w:val="0"/>
          <w:u w:val="none"/>
        </w:rPr>
        <w:t xml:space="preserve">нарушению </w:t>
      </w:r>
      <w:r w:rsidR="00435207">
        <w:rPr>
          <w:b w:val="0"/>
          <w:u w:val="none"/>
        </w:rPr>
        <w:t>регуляции</w:t>
      </w:r>
      <w:r w:rsidR="00745B4F">
        <w:rPr>
          <w:b w:val="0"/>
          <w:u w:val="none"/>
        </w:rPr>
        <w:t xml:space="preserve"> </w:t>
      </w:r>
      <w:r w:rsidR="00253B49" w:rsidRPr="00253B49">
        <w:rPr>
          <w:b w:val="0"/>
          <w:u w:val="none"/>
        </w:rPr>
        <w:t xml:space="preserve">матриксных </w:t>
      </w:r>
      <w:proofErr w:type="spellStart"/>
      <w:r w:rsidR="00253B49" w:rsidRPr="00253B49">
        <w:rPr>
          <w:b w:val="0"/>
          <w:u w:val="none"/>
        </w:rPr>
        <w:t>металлопротеиназ</w:t>
      </w:r>
      <w:proofErr w:type="spellEnd"/>
      <w:r w:rsidR="00253B49" w:rsidRPr="00253B49">
        <w:rPr>
          <w:b w:val="0"/>
          <w:u w:val="none"/>
        </w:rPr>
        <w:t xml:space="preserve"> (ММП), ответственных за деградацию коллагена, </w:t>
      </w:r>
      <w:r w:rsidR="006509ED">
        <w:rPr>
          <w:b w:val="0"/>
          <w:u w:val="none"/>
        </w:rPr>
        <w:t xml:space="preserve">нарушению </w:t>
      </w:r>
      <w:r w:rsidR="00AA2FFD">
        <w:rPr>
          <w:b w:val="0"/>
          <w:u w:val="none"/>
        </w:rPr>
        <w:t>микроциркуляци</w:t>
      </w:r>
      <w:r w:rsidR="006509ED">
        <w:rPr>
          <w:b w:val="0"/>
          <w:u w:val="none"/>
        </w:rPr>
        <w:t>и</w:t>
      </w:r>
      <w:r w:rsidR="00D23C33">
        <w:rPr>
          <w:b w:val="0"/>
          <w:u w:val="none"/>
        </w:rPr>
        <w:t xml:space="preserve">. </w:t>
      </w:r>
      <w:r w:rsidR="00BA301E" w:rsidRPr="00580E0F">
        <w:rPr>
          <w:b w:val="0"/>
          <w:u w:val="none"/>
        </w:rPr>
        <w:t>[1-</w:t>
      </w:r>
      <w:r w:rsidR="00A90750" w:rsidRPr="0074101E">
        <w:rPr>
          <w:b w:val="0"/>
          <w:u w:val="none"/>
        </w:rPr>
        <w:t>6</w:t>
      </w:r>
      <w:r w:rsidR="00EE59C2" w:rsidRPr="00580E0F">
        <w:rPr>
          <w:b w:val="0"/>
          <w:u w:val="none"/>
        </w:rPr>
        <w:t>]</w:t>
      </w:r>
      <w:r w:rsidR="00BA301E" w:rsidRPr="00580E0F">
        <w:rPr>
          <w:b w:val="0"/>
          <w:u w:val="none"/>
        </w:rPr>
        <w:t>.</w:t>
      </w:r>
    </w:p>
    <w:p w:rsidR="00B851D1" w:rsidRPr="003451DD" w:rsidRDefault="00B46390" w:rsidP="00D85FA4">
      <w:pPr>
        <w:pStyle w:val="2"/>
        <w:spacing w:line="276" w:lineRule="auto"/>
        <w:rPr>
          <w:shd w:val="clear" w:color="auto" w:fill="FFFFFF"/>
        </w:rPr>
      </w:pPr>
      <w:bookmarkStart w:id="14" w:name="_Toc16510468"/>
      <w:r w:rsidRPr="00B46390">
        <w:t xml:space="preserve">1.3 </w:t>
      </w:r>
      <w:r w:rsidRPr="003451DD">
        <w:t>Эпидемиология</w:t>
      </w:r>
      <w:r w:rsidR="00311757" w:rsidRPr="003451DD">
        <w:t xml:space="preserve"> </w:t>
      </w:r>
      <w:r w:rsidR="00311757" w:rsidRPr="003451DD">
        <w:rPr>
          <w:shd w:val="clear" w:color="auto" w:fill="FFFFFF"/>
        </w:rPr>
        <w:t>заболевания или состояния (группы заболеваний или состояний)</w:t>
      </w:r>
      <w:bookmarkEnd w:id="14"/>
    </w:p>
    <w:p w:rsidR="00D80590" w:rsidRPr="00B851D1" w:rsidRDefault="00BA301E" w:rsidP="00D85FA4">
      <w:pPr>
        <w:pStyle w:val="2"/>
        <w:spacing w:line="276" w:lineRule="auto"/>
        <w:rPr>
          <w:color w:val="333333"/>
          <w:u w:val="none"/>
          <w:shd w:val="clear" w:color="auto" w:fill="FFFFFF"/>
        </w:rPr>
      </w:pPr>
      <w:r w:rsidRPr="00B851D1">
        <w:rPr>
          <w:b w:val="0"/>
          <w:u w:val="none"/>
        </w:rPr>
        <w:t xml:space="preserve">Заболеваемость локализованной склеродермией составляет </w:t>
      </w:r>
      <w:r w:rsidR="00054875" w:rsidRPr="00B851D1">
        <w:rPr>
          <w:b w:val="0"/>
          <w:u w:val="none"/>
        </w:rPr>
        <w:t>0,4-</w:t>
      </w:r>
      <w:r w:rsidRPr="00B851D1">
        <w:rPr>
          <w:b w:val="0"/>
          <w:u w:val="none"/>
        </w:rPr>
        <w:t xml:space="preserve">2,7 случаев на </w:t>
      </w:r>
    </w:p>
    <w:p w:rsidR="00112114" w:rsidRPr="0074101E" w:rsidRDefault="004E57DF" w:rsidP="00D85FA4">
      <w:pPr>
        <w:pStyle w:val="4"/>
        <w:shd w:val="clear" w:color="auto" w:fill="FFFFFF"/>
        <w:spacing w:before="0" w:after="41" w:line="276" w:lineRule="auto"/>
        <w:ind w:firstLine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100 тысяч</w:t>
      </w:r>
      <w:r w:rsidR="00BA301E" w:rsidRPr="00112114">
        <w:rPr>
          <w:rFonts w:ascii="Times New Roman" w:hAnsi="Times New Roman"/>
          <w:b w:val="0"/>
          <w:sz w:val="24"/>
          <w:szCs w:val="24"/>
        </w:rPr>
        <w:t xml:space="preserve"> населения, распространенность</w:t>
      </w:r>
      <w:r w:rsidR="00A90750">
        <w:rPr>
          <w:rFonts w:ascii="Times New Roman" w:hAnsi="Times New Roman"/>
          <w:b w:val="0"/>
          <w:sz w:val="24"/>
          <w:szCs w:val="24"/>
        </w:rPr>
        <w:t xml:space="preserve"> – 2 случая на 1000 населения [</w:t>
      </w:r>
      <w:r w:rsidR="00A90750" w:rsidRPr="0074101E">
        <w:rPr>
          <w:rFonts w:ascii="Times New Roman" w:hAnsi="Times New Roman"/>
          <w:b w:val="0"/>
          <w:sz w:val="24"/>
          <w:szCs w:val="24"/>
        </w:rPr>
        <w:t>7</w:t>
      </w:r>
      <w:r w:rsidR="00BA301E" w:rsidRPr="0074101E">
        <w:rPr>
          <w:rFonts w:ascii="Times New Roman" w:hAnsi="Times New Roman"/>
          <w:b w:val="0"/>
          <w:sz w:val="24"/>
          <w:szCs w:val="24"/>
        </w:rPr>
        <w:t xml:space="preserve">]. </w:t>
      </w:r>
      <w:proofErr w:type="spellStart"/>
      <w:r w:rsidR="00BA301E" w:rsidRPr="0074101E">
        <w:rPr>
          <w:rFonts w:ascii="Times New Roman" w:hAnsi="Times New Roman"/>
          <w:b w:val="0"/>
          <w:sz w:val="24"/>
          <w:szCs w:val="24"/>
        </w:rPr>
        <w:t>Бляшечная</w:t>
      </w:r>
      <w:proofErr w:type="spellEnd"/>
      <w:r w:rsidR="00BA301E" w:rsidRPr="0074101E">
        <w:rPr>
          <w:rFonts w:ascii="Times New Roman" w:hAnsi="Times New Roman"/>
          <w:b w:val="0"/>
          <w:sz w:val="24"/>
          <w:szCs w:val="24"/>
        </w:rPr>
        <w:t xml:space="preserve"> склеродермия обычно встречается </w:t>
      </w:r>
      <w:r w:rsidR="00055DE5" w:rsidRPr="0074101E">
        <w:rPr>
          <w:rFonts w:ascii="Times New Roman" w:hAnsi="Times New Roman"/>
          <w:b w:val="0"/>
          <w:sz w:val="24"/>
          <w:szCs w:val="24"/>
        </w:rPr>
        <w:t>в возрасте от 40 до 50 лет и яв</w:t>
      </w:r>
      <w:r w:rsidRPr="0074101E">
        <w:rPr>
          <w:rFonts w:ascii="Times New Roman" w:hAnsi="Times New Roman"/>
          <w:b w:val="0"/>
          <w:sz w:val="24"/>
          <w:szCs w:val="24"/>
        </w:rPr>
        <w:t xml:space="preserve">ляется наиболее распространенной клинической формой </w:t>
      </w:r>
      <w:r w:rsidR="009D7B5F">
        <w:rPr>
          <w:rFonts w:ascii="Times New Roman" w:hAnsi="Times New Roman"/>
          <w:b w:val="0"/>
          <w:sz w:val="24"/>
          <w:szCs w:val="24"/>
        </w:rPr>
        <w:t>у взрослых (43,9%).</w:t>
      </w:r>
      <w:r w:rsidR="00055DE5" w:rsidRPr="0074101E">
        <w:rPr>
          <w:rFonts w:ascii="Times New Roman" w:hAnsi="Times New Roman"/>
          <w:b w:val="0"/>
          <w:sz w:val="24"/>
          <w:szCs w:val="24"/>
        </w:rPr>
        <w:t xml:space="preserve"> </w:t>
      </w:r>
      <w:r w:rsidR="00BC68F3" w:rsidRPr="0074101E">
        <w:rPr>
          <w:rFonts w:ascii="Times New Roman" w:hAnsi="Times New Roman"/>
          <w:b w:val="0"/>
          <w:sz w:val="24"/>
          <w:szCs w:val="24"/>
        </w:rPr>
        <w:t xml:space="preserve"> </w:t>
      </w:r>
      <w:r w:rsidR="000C4022" w:rsidRPr="0074101E">
        <w:rPr>
          <w:rFonts w:ascii="Times New Roman" w:hAnsi="Times New Roman"/>
          <w:b w:val="0"/>
          <w:sz w:val="24"/>
          <w:szCs w:val="24"/>
        </w:rPr>
        <w:t xml:space="preserve">Женщины болеют чаще, чем </w:t>
      </w:r>
      <w:r w:rsidR="002A0656" w:rsidRPr="0074101E">
        <w:rPr>
          <w:rFonts w:ascii="Times New Roman" w:hAnsi="Times New Roman"/>
          <w:b w:val="0"/>
          <w:sz w:val="24"/>
          <w:szCs w:val="24"/>
        </w:rPr>
        <w:t>мужчины (</w:t>
      </w:r>
      <w:r w:rsidR="00815AEC" w:rsidRPr="0074101E">
        <w:rPr>
          <w:rFonts w:ascii="Times New Roman" w:hAnsi="Times New Roman"/>
          <w:b w:val="0"/>
          <w:sz w:val="24"/>
          <w:szCs w:val="24"/>
        </w:rPr>
        <w:t>2,6: 1)</w:t>
      </w:r>
      <w:r w:rsidR="00A90750" w:rsidRPr="0074101E">
        <w:rPr>
          <w:rFonts w:ascii="Times New Roman" w:hAnsi="Times New Roman"/>
          <w:b w:val="0"/>
          <w:sz w:val="24"/>
          <w:szCs w:val="24"/>
        </w:rPr>
        <w:t xml:space="preserve"> [</w:t>
      </w:r>
      <w:r w:rsidR="003D2677">
        <w:rPr>
          <w:rFonts w:ascii="Times New Roman" w:hAnsi="Times New Roman"/>
          <w:b w:val="0"/>
          <w:sz w:val="24"/>
          <w:szCs w:val="24"/>
        </w:rPr>
        <w:t>8</w:t>
      </w:r>
      <w:r w:rsidR="009674A2" w:rsidRPr="0074101E">
        <w:rPr>
          <w:rFonts w:ascii="Times New Roman" w:hAnsi="Times New Roman"/>
          <w:b w:val="0"/>
          <w:sz w:val="24"/>
          <w:szCs w:val="24"/>
        </w:rPr>
        <w:t>].</w:t>
      </w:r>
      <w:r w:rsidR="00815AEC" w:rsidRPr="0074101E">
        <w:rPr>
          <w:rFonts w:ascii="Times New Roman" w:hAnsi="Times New Roman"/>
          <w:b w:val="0"/>
          <w:sz w:val="24"/>
          <w:szCs w:val="24"/>
        </w:rPr>
        <w:t xml:space="preserve"> </w:t>
      </w:r>
      <w:r w:rsidRPr="0074101E">
        <w:rPr>
          <w:rFonts w:ascii="Times New Roman" w:hAnsi="Times New Roman"/>
          <w:b w:val="0"/>
          <w:sz w:val="24"/>
          <w:szCs w:val="24"/>
        </w:rPr>
        <w:t>Л</w:t>
      </w:r>
      <w:r w:rsidR="00BC68F3" w:rsidRPr="0074101E">
        <w:rPr>
          <w:rFonts w:ascii="Times New Roman" w:hAnsi="Times New Roman"/>
          <w:b w:val="0"/>
          <w:sz w:val="24"/>
          <w:szCs w:val="24"/>
        </w:rPr>
        <w:t xml:space="preserve">инейная склеродермия </w:t>
      </w:r>
      <w:r w:rsidR="001156B7" w:rsidRPr="0074101E">
        <w:rPr>
          <w:rFonts w:ascii="Times New Roman" w:hAnsi="Times New Roman"/>
          <w:b w:val="0"/>
          <w:sz w:val="24"/>
          <w:szCs w:val="24"/>
        </w:rPr>
        <w:t xml:space="preserve">преобладает </w:t>
      </w:r>
      <w:r w:rsidRPr="0074101E">
        <w:rPr>
          <w:rFonts w:ascii="Times New Roman" w:hAnsi="Times New Roman"/>
          <w:b w:val="0"/>
          <w:sz w:val="24"/>
          <w:szCs w:val="24"/>
        </w:rPr>
        <w:t xml:space="preserve">в детском возрасте </w:t>
      </w:r>
      <w:r w:rsidR="00A90750" w:rsidRPr="0074101E">
        <w:rPr>
          <w:rFonts w:ascii="Times New Roman" w:hAnsi="Times New Roman"/>
          <w:b w:val="0"/>
          <w:sz w:val="24"/>
          <w:szCs w:val="24"/>
        </w:rPr>
        <w:t>(41,8%), с</w:t>
      </w:r>
      <w:r w:rsidRPr="0074101E">
        <w:rPr>
          <w:rFonts w:ascii="Times New Roman" w:hAnsi="Times New Roman"/>
          <w:b w:val="0"/>
          <w:sz w:val="24"/>
          <w:szCs w:val="24"/>
        </w:rPr>
        <w:t xml:space="preserve">мешанная форма </w:t>
      </w:r>
      <w:r w:rsidR="001156B7" w:rsidRPr="0074101E">
        <w:rPr>
          <w:rFonts w:ascii="Times New Roman" w:hAnsi="Times New Roman"/>
          <w:b w:val="0"/>
          <w:sz w:val="24"/>
          <w:szCs w:val="24"/>
        </w:rPr>
        <w:t xml:space="preserve">выявляется </w:t>
      </w:r>
      <w:r w:rsidR="00BC68F3" w:rsidRPr="0074101E">
        <w:rPr>
          <w:rFonts w:ascii="Times New Roman" w:hAnsi="Times New Roman"/>
          <w:b w:val="0"/>
          <w:sz w:val="24"/>
          <w:szCs w:val="24"/>
        </w:rPr>
        <w:t xml:space="preserve">15% </w:t>
      </w:r>
      <w:r w:rsidR="001156B7" w:rsidRPr="0074101E">
        <w:rPr>
          <w:rFonts w:ascii="Times New Roman" w:hAnsi="Times New Roman"/>
          <w:b w:val="0"/>
          <w:sz w:val="24"/>
          <w:szCs w:val="24"/>
        </w:rPr>
        <w:t xml:space="preserve">пациентов </w:t>
      </w:r>
      <w:r w:rsidR="00ED791E" w:rsidRPr="0074101E">
        <w:rPr>
          <w:rFonts w:ascii="Times New Roman" w:hAnsi="Times New Roman"/>
          <w:b w:val="0"/>
          <w:sz w:val="24"/>
          <w:szCs w:val="24"/>
        </w:rPr>
        <w:t>[</w:t>
      </w:r>
      <w:r w:rsidR="006D3D75">
        <w:rPr>
          <w:rFonts w:ascii="Times New Roman" w:hAnsi="Times New Roman"/>
          <w:b w:val="0"/>
          <w:sz w:val="24"/>
          <w:szCs w:val="24"/>
        </w:rPr>
        <w:t>9</w:t>
      </w:r>
      <w:r w:rsidR="00112114" w:rsidRPr="0074101E">
        <w:rPr>
          <w:rFonts w:ascii="Times New Roman" w:hAnsi="Times New Roman"/>
          <w:b w:val="0"/>
          <w:sz w:val="24"/>
          <w:szCs w:val="24"/>
        </w:rPr>
        <w:t>].</w:t>
      </w:r>
    </w:p>
    <w:p w:rsidR="00387FE6" w:rsidRPr="0074101E" w:rsidRDefault="00BA301E" w:rsidP="00D85FA4">
      <w:pPr>
        <w:spacing w:line="276" w:lineRule="auto"/>
        <w:rPr>
          <w:bCs/>
        </w:rPr>
      </w:pPr>
      <w:r w:rsidRPr="0074101E">
        <w:rPr>
          <w:szCs w:val="24"/>
        </w:rPr>
        <w:t xml:space="preserve">В Российской Федерации </w:t>
      </w:r>
      <w:r w:rsidR="00387FE6" w:rsidRPr="0074101E">
        <w:rPr>
          <w:bCs/>
        </w:rPr>
        <w:t xml:space="preserve">распространенность локализованной склеродермии в 2018 году </w:t>
      </w:r>
      <w:r w:rsidR="007B2295" w:rsidRPr="0074101E">
        <w:rPr>
          <w:bCs/>
        </w:rPr>
        <w:t>составила 15</w:t>
      </w:r>
      <w:r w:rsidR="00387FE6" w:rsidRPr="0074101E">
        <w:rPr>
          <w:bCs/>
        </w:rPr>
        <w:t>,9 на 100 тысяч населения, заболеваемость – 4,1 на 100 тысяч населения</w:t>
      </w:r>
      <w:r w:rsidR="00D80590" w:rsidRPr="0074101E">
        <w:rPr>
          <w:bCs/>
        </w:rPr>
        <w:t xml:space="preserve"> </w:t>
      </w:r>
      <w:r w:rsidR="00A90750" w:rsidRPr="0074101E">
        <w:rPr>
          <w:szCs w:val="24"/>
        </w:rPr>
        <w:t>[</w:t>
      </w:r>
      <w:r w:rsidR="0036780D">
        <w:rPr>
          <w:bCs/>
          <w:szCs w:val="24"/>
        </w:rPr>
        <w:t>10</w:t>
      </w:r>
      <w:r w:rsidR="00D80590" w:rsidRPr="0074101E">
        <w:rPr>
          <w:szCs w:val="24"/>
        </w:rPr>
        <w:t>].</w:t>
      </w:r>
      <w:r w:rsidR="00387FE6" w:rsidRPr="0074101E">
        <w:rPr>
          <w:bCs/>
        </w:rPr>
        <w:t xml:space="preserve">  </w:t>
      </w:r>
    </w:p>
    <w:p w:rsidR="00311757" w:rsidRPr="001C2B15" w:rsidRDefault="00B46390" w:rsidP="00D85FA4">
      <w:pPr>
        <w:pStyle w:val="2"/>
        <w:spacing w:line="276" w:lineRule="auto"/>
        <w:rPr>
          <w:shd w:val="clear" w:color="auto" w:fill="FFFFFF"/>
        </w:rPr>
      </w:pPr>
      <w:bookmarkStart w:id="15" w:name="_Toc16510469"/>
      <w:r w:rsidRPr="00006E69">
        <w:lastRenderedPageBreak/>
        <w:t xml:space="preserve">1.4 </w:t>
      </w:r>
      <w:r w:rsidR="00311757" w:rsidRPr="001C2B15">
        <w:rPr>
          <w:shd w:val="clear" w:color="auto" w:fill="FFFFFF"/>
        </w:rPr>
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</w:r>
      <w:bookmarkEnd w:id="15"/>
    </w:p>
    <w:p w:rsidR="00BE00BF" w:rsidRPr="006F646C" w:rsidRDefault="00BE00BF" w:rsidP="00D85FA4">
      <w:pPr>
        <w:pStyle w:val="2"/>
        <w:spacing w:line="276" w:lineRule="auto"/>
        <w:ind w:firstLine="0"/>
        <w:rPr>
          <w:b w:val="0"/>
          <w:color w:val="333333"/>
          <w:u w:val="none"/>
          <w:shd w:val="clear" w:color="auto" w:fill="FFFFFF"/>
        </w:rPr>
      </w:pPr>
      <w:r w:rsidRPr="001C2B15">
        <w:rPr>
          <w:u w:val="none"/>
          <w:shd w:val="clear" w:color="auto" w:fill="FFFFFF"/>
        </w:rPr>
        <w:t>Другие локализованные изменения соединительной</w:t>
      </w:r>
      <w:r w:rsidRPr="00BE00BF">
        <w:rPr>
          <w:color w:val="333333"/>
          <w:u w:val="none"/>
          <w:shd w:val="clear" w:color="auto" w:fill="FFFFFF"/>
        </w:rPr>
        <w:t xml:space="preserve"> ткани</w:t>
      </w:r>
      <w:r w:rsidRPr="00BE00BF">
        <w:rPr>
          <w:b w:val="0"/>
          <w:color w:val="333333"/>
          <w:u w:val="none"/>
          <w:shd w:val="clear" w:color="auto" w:fill="FFFFFF"/>
        </w:rPr>
        <w:t xml:space="preserve"> </w:t>
      </w:r>
    </w:p>
    <w:p w:rsidR="00BE00BF" w:rsidRPr="00D91BBC" w:rsidRDefault="0036780D" w:rsidP="00D85FA4">
      <w:pPr>
        <w:pStyle w:val="2"/>
        <w:spacing w:before="0" w:line="276" w:lineRule="auto"/>
        <w:ind w:firstLine="0"/>
        <w:rPr>
          <w:rStyle w:val="pop-slug-vol"/>
          <w:b w:val="0"/>
          <w:u w:val="none"/>
        </w:rPr>
      </w:pPr>
      <w:r w:rsidRPr="00D91BBC">
        <w:rPr>
          <w:rStyle w:val="pop-slug-vol"/>
          <w:b w:val="0"/>
          <w:u w:val="none"/>
        </w:rPr>
        <w:t>L94.0 Локализованная</w:t>
      </w:r>
      <w:r w:rsidR="00BE00BF" w:rsidRPr="00D91BBC">
        <w:rPr>
          <w:rStyle w:val="pop-slug-vol"/>
          <w:b w:val="0"/>
          <w:u w:val="none"/>
        </w:rPr>
        <w:t xml:space="preserve"> склеродермия</w:t>
      </w:r>
    </w:p>
    <w:p w:rsidR="00BE00BF" w:rsidRDefault="0036780D" w:rsidP="00D85FA4">
      <w:pPr>
        <w:pStyle w:val="2"/>
        <w:spacing w:before="0" w:line="276" w:lineRule="auto"/>
        <w:ind w:firstLine="0"/>
        <w:rPr>
          <w:rStyle w:val="pop-slug-vol"/>
          <w:b w:val="0"/>
          <w:u w:val="none"/>
        </w:rPr>
      </w:pPr>
      <w:r w:rsidRPr="00D91BBC">
        <w:rPr>
          <w:rStyle w:val="pop-slug-vol"/>
          <w:b w:val="0"/>
          <w:u w:val="none"/>
        </w:rPr>
        <w:t>L94.1 Линейная</w:t>
      </w:r>
      <w:r w:rsidR="00BE00BF" w:rsidRPr="00D91BBC">
        <w:rPr>
          <w:rStyle w:val="pop-slug-vol"/>
          <w:b w:val="0"/>
          <w:u w:val="none"/>
        </w:rPr>
        <w:t xml:space="preserve"> склеродермия</w:t>
      </w:r>
    </w:p>
    <w:p w:rsidR="006F1AB9" w:rsidRPr="00D91BBC" w:rsidRDefault="006F1AB9" w:rsidP="00D85FA4">
      <w:pPr>
        <w:pStyle w:val="2"/>
        <w:spacing w:before="0" w:line="276" w:lineRule="auto"/>
        <w:ind w:firstLine="0"/>
        <w:rPr>
          <w:rStyle w:val="pop-slug-vol"/>
          <w:b w:val="0"/>
          <w:u w:val="none"/>
        </w:rPr>
      </w:pPr>
    </w:p>
    <w:p w:rsidR="00B46390" w:rsidRPr="005556B3" w:rsidRDefault="00B46390" w:rsidP="00D85FA4">
      <w:pPr>
        <w:pStyle w:val="2"/>
        <w:spacing w:before="0" w:line="276" w:lineRule="auto"/>
        <w:rPr>
          <w:shd w:val="clear" w:color="auto" w:fill="FFFFFF"/>
        </w:rPr>
      </w:pPr>
      <w:bookmarkStart w:id="16" w:name="_Toc16510470"/>
      <w:r w:rsidRPr="00B46390">
        <w:t>1.5 Классификация</w:t>
      </w:r>
      <w:r w:rsidR="00311757">
        <w:t xml:space="preserve"> </w:t>
      </w:r>
      <w:r w:rsidR="00311757" w:rsidRPr="005556B3">
        <w:rPr>
          <w:shd w:val="clear" w:color="auto" w:fill="FFFFFF"/>
        </w:rPr>
        <w:t>заболевания или состояния (группы заболеваний или состояний)</w:t>
      </w:r>
      <w:bookmarkEnd w:id="16"/>
    </w:p>
    <w:p w:rsidR="00040D98" w:rsidRPr="005556B3" w:rsidRDefault="002C59B1" w:rsidP="00D85FA4">
      <w:pPr>
        <w:pStyle w:val="2"/>
        <w:spacing w:line="276" w:lineRule="auto"/>
        <w:rPr>
          <w:b w:val="0"/>
          <w:u w:val="none"/>
        </w:rPr>
      </w:pPr>
      <w:r w:rsidRPr="005556B3">
        <w:rPr>
          <w:b w:val="0"/>
          <w:u w:val="none"/>
        </w:rPr>
        <w:t>В настоящее время отсутствует консенсус в отношении единой классификации</w:t>
      </w:r>
      <w:r w:rsidR="00FE2716">
        <w:rPr>
          <w:b w:val="0"/>
          <w:u w:val="none"/>
        </w:rPr>
        <w:t>.</w:t>
      </w:r>
    </w:p>
    <w:p w:rsidR="00A70F44" w:rsidRPr="005556B3" w:rsidRDefault="00B46390" w:rsidP="00D85FA4">
      <w:pPr>
        <w:pStyle w:val="2"/>
        <w:spacing w:line="276" w:lineRule="auto"/>
        <w:rPr>
          <w:shd w:val="clear" w:color="auto" w:fill="FFFFFF"/>
        </w:rPr>
      </w:pPr>
      <w:bookmarkStart w:id="17" w:name="_Toc16510471"/>
      <w:r w:rsidRPr="005556B3">
        <w:t>1.6 Клиническая картина</w:t>
      </w:r>
      <w:r w:rsidR="00A70F44" w:rsidRPr="005556B3">
        <w:t xml:space="preserve"> </w:t>
      </w:r>
      <w:r w:rsidR="00A70F44" w:rsidRPr="005556B3">
        <w:rPr>
          <w:shd w:val="clear" w:color="auto" w:fill="FFFFFF"/>
        </w:rPr>
        <w:t>заболевания или состояния (группы заболеваний или состояний)</w:t>
      </w:r>
      <w:bookmarkEnd w:id="17"/>
    </w:p>
    <w:p w:rsidR="00CA1802" w:rsidRPr="00CA1802" w:rsidRDefault="00CA1802" w:rsidP="00D85FA4">
      <w:pPr>
        <w:pStyle w:val="afb"/>
        <w:spacing w:beforeAutospacing="0" w:afterAutospacing="0" w:line="276" w:lineRule="auto"/>
        <w:rPr>
          <w:rStyle w:val="aff9"/>
          <w:b w:val="0"/>
        </w:rPr>
      </w:pPr>
      <w:r w:rsidRPr="00CA1802">
        <w:rPr>
          <w:rStyle w:val="aff9"/>
          <w:b w:val="0"/>
        </w:rPr>
        <w:t>Наи</w:t>
      </w:r>
      <w:r>
        <w:rPr>
          <w:rStyle w:val="aff9"/>
          <w:b w:val="0"/>
        </w:rPr>
        <w:t>б</w:t>
      </w:r>
      <w:r w:rsidRPr="00CA1802">
        <w:rPr>
          <w:rStyle w:val="aff9"/>
          <w:b w:val="0"/>
        </w:rPr>
        <w:t xml:space="preserve">олее часто выделяют следующие </w:t>
      </w:r>
      <w:r w:rsidR="00054875">
        <w:rPr>
          <w:rStyle w:val="aff9"/>
          <w:b w:val="0"/>
        </w:rPr>
        <w:t xml:space="preserve">клинические </w:t>
      </w:r>
      <w:r w:rsidRPr="00CA1802">
        <w:rPr>
          <w:rStyle w:val="aff9"/>
          <w:b w:val="0"/>
        </w:rPr>
        <w:t>формы склеродермии</w:t>
      </w:r>
    </w:p>
    <w:p w:rsidR="00CA1802" w:rsidRDefault="00CA1802" w:rsidP="009B5C68">
      <w:pPr>
        <w:pStyle w:val="afb"/>
        <w:numPr>
          <w:ilvl w:val="0"/>
          <w:numId w:val="5"/>
        </w:numPr>
        <w:spacing w:beforeAutospacing="0" w:afterAutospacing="0" w:line="276" w:lineRule="auto"/>
      </w:pPr>
      <w:r>
        <w:rPr>
          <w:rStyle w:val="aff9"/>
        </w:rPr>
        <w:t>Ограниченная склеродермия (</w:t>
      </w:r>
      <w:proofErr w:type="spellStart"/>
      <w:r>
        <w:rPr>
          <w:rStyle w:val="aff9"/>
        </w:rPr>
        <w:t>морфеа</w:t>
      </w:r>
      <w:proofErr w:type="spellEnd"/>
      <w:r>
        <w:rPr>
          <w:rStyle w:val="aff9"/>
        </w:rPr>
        <w:t>)</w:t>
      </w:r>
    </w:p>
    <w:p w:rsidR="00CA1802" w:rsidRDefault="00CA1802" w:rsidP="00D85FA4">
      <w:pPr>
        <w:pStyle w:val="afb"/>
        <w:spacing w:beforeAutospacing="0" w:afterAutospacing="0" w:line="276" w:lineRule="auto"/>
      </w:pPr>
      <w:r>
        <w:t xml:space="preserve">·         </w:t>
      </w:r>
      <w:proofErr w:type="spellStart"/>
      <w:r>
        <w:t>бляшечная</w:t>
      </w:r>
      <w:proofErr w:type="spellEnd"/>
      <w:r>
        <w:t xml:space="preserve"> склеродермия;</w:t>
      </w:r>
    </w:p>
    <w:p w:rsidR="00CA1802" w:rsidRPr="00A164CC" w:rsidRDefault="00CA1802" w:rsidP="00D85FA4">
      <w:pPr>
        <w:pStyle w:val="afb"/>
        <w:spacing w:beforeAutospacing="0" w:afterAutospacing="0" w:line="276" w:lineRule="auto"/>
      </w:pPr>
      <w:r>
        <w:t xml:space="preserve">·         </w:t>
      </w:r>
      <w:r w:rsidRPr="00A164CC">
        <w:t>каплевидная склеродермия;</w:t>
      </w:r>
    </w:p>
    <w:p w:rsidR="0075790E" w:rsidRDefault="00CA1802" w:rsidP="00D85FA4">
      <w:pPr>
        <w:pStyle w:val="afb"/>
        <w:spacing w:beforeAutospacing="0" w:afterAutospacing="0" w:line="276" w:lineRule="auto"/>
        <w:rPr>
          <w:rStyle w:val="aff9"/>
        </w:rPr>
      </w:pPr>
      <w:r>
        <w:t>·         узловатая (</w:t>
      </w:r>
      <w:proofErr w:type="spellStart"/>
      <w:r>
        <w:t>келоидоподобная</w:t>
      </w:r>
      <w:proofErr w:type="spellEnd"/>
      <w:r>
        <w:t>) склеродермия</w:t>
      </w:r>
      <w:r w:rsidRPr="00931860">
        <w:rPr>
          <w:rStyle w:val="aff9"/>
        </w:rPr>
        <w:t xml:space="preserve"> </w:t>
      </w:r>
    </w:p>
    <w:p w:rsidR="0075790E" w:rsidRPr="0075790E" w:rsidRDefault="0075790E" w:rsidP="00D85FA4">
      <w:pPr>
        <w:pStyle w:val="afb"/>
        <w:spacing w:beforeAutospacing="0" w:afterAutospacing="0" w:line="276" w:lineRule="auto"/>
        <w:rPr>
          <w:rStyle w:val="aff9"/>
        </w:rPr>
      </w:pPr>
      <w:r>
        <w:t xml:space="preserve">·         </w:t>
      </w:r>
      <w:proofErr w:type="spellStart"/>
      <w:r w:rsidR="00CA1802" w:rsidRPr="00A164CC">
        <w:t>и</w:t>
      </w:r>
      <w:r w:rsidR="00CA1802" w:rsidRPr="00A164CC">
        <w:rPr>
          <w:rStyle w:val="aff9"/>
          <w:b w:val="0"/>
        </w:rPr>
        <w:t>диопатическая</w:t>
      </w:r>
      <w:proofErr w:type="spellEnd"/>
      <w:r w:rsidR="00CA1802" w:rsidRPr="00A164CC">
        <w:rPr>
          <w:rStyle w:val="aff9"/>
          <w:b w:val="0"/>
        </w:rPr>
        <w:t xml:space="preserve"> </w:t>
      </w:r>
      <w:proofErr w:type="spellStart"/>
      <w:r w:rsidR="00CA1802" w:rsidRPr="00A164CC">
        <w:rPr>
          <w:rStyle w:val="aff9"/>
          <w:b w:val="0"/>
        </w:rPr>
        <w:t>атрофодермия</w:t>
      </w:r>
      <w:proofErr w:type="spellEnd"/>
      <w:r w:rsidR="00CA1802" w:rsidRPr="00A164CC">
        <w:rPr>
          <w:rStyle w:val="aff9"/>
          <w:b w:val="0"/>
        </w:rPr>
        <w:t xml:space="preserve"> </w:t>
      </w:r>
      <w:proofErr w:type="spellStart"/>
      <w:r w:rsidR="00CA1802" w:rsidRPr="00A164CC">
        <w:rPr>
          <w:rStyle w:val="aff9"/>
          <w:b w:val="0"/>
        </w:rPr>
        <w:t>Пазини-Пьерини</w:t>
      </w:r>
      <w:proofErr w:type="spellEnd"/>
      <w:r>
        <w:rPr>
          <w:rStyle w:val="aff9"/>
          <w:b w:val="0"/>
        </w:rPr>
        <w:t xml:space="preserve"> </w:t>
      </w:r>
    </w:p>
    <w:p w:rsidR="00CA1802" w:rsidRPr="0075790E" w:rsidRDefault="0075790E" w:rsidP="00D85FA4">
      <w:pPr>
        <w:pStyle w:val="afb"/>
        <w:spacing w:beforeAutospacing="0" w:afterAutospacing="0" w:line="276" w:lineRule="auto"/>
        <w:ind w:left="568" w:firstLine="0"/>
        <w:rPr>
          <w:rStyle w:val="aff9"/>
          <w:b w:val="0"/>
          <w:i/>
        </w:rPr>
      </w:pPr>
      <w:r w:rsidRPr="0075790E">
        <w:rPr>
          <w:rStyle w:val="aff9"/>
          <w:i/>
        </w:rPr>
        <w:t>Комментарии:</w:t>
      </w:r>
      <w:r w:rsidRPr="0075790E">
        <w:rPr>
          <w:rStyle w:val="aff9"/>
          <w:b w:val="0"/>
          <w:i/>
        </w:rPr>
        <w:t xml:space="preserve"> </w:t>
      </w:r>
      <w:r>
        <w:rPr>
          <w:rStyle w:val="aff9"/>
          <w:b w:val="0"/>
          <w:i/>
        </w:rPr>
        <w:t>большинство авторов</w:t>
      </w:r>
      <w:r w:rsidRPr="0075790E">
        <w:rPr>
          <w:rStyle w:val="aff9"/>
          <w:b w:val="0"/>
          <w:i/>
        </w:rPr>
        <w:t xml:space="preserve"> рассматривают </w:t>
      </w:r>
      <w:proofErr w:type="spellStart"/>
      <w:r w:rsidRPr="0075790E">
        <w:rPr>
          <w:i/>
        </w:rPr>
        <w:t>и</w:t>
      </w:r>
      <w:r w:rsidRPr="0075790E">
        <w:rPr>
          <w:rStyle w:val="aff9"/>
          <w:b w:val="0"/>
          <w:i/>
        </w:rPr>
        <w:t>диопатическую</w:t>
      </w:r>
      <w:proofErr w:type="spellEnd"/>
      <w:r w:rsidRPr="0075790E">
        <w:rPr>
          <w:rStyle w:val="aff9"/>
          <w:b w:val="0"/>
          <w:i/>
        </w:rPr>
        <w:t xml:space="preserve"> </w:t>
      </w:r>
      <w:proofErr w:type="spellStart"/>
      <w:r w:rsidRPr="0075790E">
        <w:rPr>
          <w:rStyle w:val="aff9"/>
          <w:b w:val="0"/>
          <w:i/>
        </w:rPr>
        <w:t>атрофодермию</w:t>
      </w:r>
      <w:proofErr w:type="spellEnd"/>
      <w:r w:rsidRPr="0075790E">
        <w:rPr>
          <w:rStyle w:val="aff9"/>
          <w:b w:val="0"/>
          <w:i/>
        </w:rPr>
        <w:t xml:space="preserve"> </w:t>
      </w:r>
      <w:proofErr w:type="spellStart"/>
      <w:r w:rsidRPr="0075790E">
        <w:rPr>
          <w:rStyle w:val="aff9"/>
          <w:b w:val="0"/>
          <w:i/>
        </w:rPr>
        <w:t>Пазини-Пьерини</w:t>
      </w:r>
      <w:proofErr w:type="spellEnd"/>
      <w:r w:rsidRPr="0075790E">
        <w:rPr>
          <w:rStyle w:val="aff9"/>
          <w:b w:val="0"/>
          <w:i/>
        </w:rPr>
        <w:t xml:space="preserve"> как клиническую </w:t>
      </w:r>
      <w:r w:rsidR="003F2C8B" w:rsidRPr="0075790E">
        <w:rPr>
          <w:rStyle w:val="aff9"/>
          <w:b w:val="0"/>
          <w:i/>
        </w:rPr>
        <w:t>форму ограниченной</w:t>
      </w:r>
      <w:r w:rsidRPr="0075790E">
        <w:rPr>
          <w:rStyle w:val="aff9"/>
          <w:b w:val="0"/>
          <w:i/>
        </w:rPr>
        <w:t xml:space="preserve"> склеродермии </w:t>
      </w:r>
    </w:p>
    <w:p w:rsidR="00CA1802" w:rsidRDefault="00CA1802" w:rsidP="00D85FA4">
      <w:pPr>
        <w:pStyle w:val="afb"/>
        <w:spacing w:beforeAutospacing="0" w:afterAutospacing="0" w:line="276" w:lineRule="auto"/>
      </w:pPr>
    </w:p>
    <w:p w:rsidR="00CA1802" w:rsidRDefault="00CA1802" w:rsidP="009B5C68">
      <w:pPr>
        <w:pStyle w:val="afb"/>
        <w:numPr>
          <w:ilvl w:val="0"/>
          <w:numId w:val="5"/>
        </w:numPr>
        <w:spacing w:before="240" w:beforeAutospacing="0" w:line="240" w:lineRule="auto"/>
      </w:pPr>
      <w:r>
        <w:rPr>
          <w:rStyle w:val="aff9"/>
        </w:rPr>
        <w:t xml:space="preserve">Линейная склеродермия </w:t>
      </w:r>
    </w:p>
    <w:p w:rsidR="00CA1802" w:rsidRDefault="00CA1802" w:rsidP="00D85FA4">
      <w:pPr>
        <w:pStyle w:val="afb"/>
        <w:spacing w:beforeAutospacing="0" w:afterAutospacing="0" w:line="276" w:lineRule="auto"/>
      </w:pPr>
      <w:r>
        <w:t>·         линейная склеродермия в области головы (по типу «удар саблей»);</w:t>
      </w:r>
    </w:p>
    <w:p w:rsidR="00CA1802" w:rsidRDefault="00CA1802" w:rsidP="00D85FA4">
      <w:pPr>
        <w:pStyle w:val="afb"/>
        <w:spacing w:beforeAutospacing="0" w:afterAutospacing="0" w:line="276" w:lineRule="auto"/>
      </w:pPr>
      <w:r>
        <w:t>·         линейная склеродермия в области конечностей и туловища;</w:t>
      </w:r>
    </w:p>
    <w:p w:rsidR="00CA1802" w:rsidRDefault="00CA1802" w:rsidP="00D85FA4">
      <w:pPr>
        <w:pStyle w:val="afb"/>
        <w:spacing w:beforeAutospacing="0" w:afterAutospacing="0" w:line="276" w:lineRule="auto"/>
      </w:pPr>
      <w:r>
        <w:t xml:space="preserve">·         прогрессирующая </w:t>
      </w:r>
      <w:proofErr w:type="spellStart"/>
      <w:r>
        <w:t>гемиатрофия</w:t>
      </w:r>
      <w:proofErr w:type="spellEnd"/>
      <w:r>
        <w:t xml:space="preserve"> лица </w:t>
      </w:r>
      <w:proofErr w:type="spellStart"/>
      <w:r>
        <w:t>Парри-Ромберга</w:t>
      </w:r>
      <w:proofErr w:type="spellEnd"/>
    </w:p>
    <w:p w:rsidR="00D85FA4" w:rsidRDefault="00D85FA4" w:rsidP="00D85FA4">
      <w:pPr>
        <w:pStyle w:val="afb"/>
        <w:spacing w:beforeAutospacing="0" w:afterAutospacing="0" w:line="276" w:lineRule="auto"/>
      </w:pPr>
    </w:p>
    <w:p w:rsidR="009D6F1F" w:rsidRDefault="009D6F1F" w:rsidP="009B5C68">
      <w:pPr>
        <w:pStyle w:val="afb"/>
        <w:numPr>
          <w:ilvl w:val="0"/>
          <w:numId w:val="5"/>
        </w:numPr>
        <w:spacing w:beforeAutospacing="0" w:afterAutospacing="0" w:line="240" w:lineRule="auto"/>
      </w:pPr>
      <w:r>
        <w:rPr>
          <w:rStyle w:val="aff9"/>
        </w:rPr>
        <w:t xml:space="preserve">Генерализованная склеродермия </w:t>
      </w:r>
    </w:p>
    <w:p w:rsidR="009D6F1F" w:rsidRPr="00A164CC" w:rsidRDefault="009D6F1F" w:rsidP="009B5C68">
      <w:pPr>
        <w:pStyle w:val="afb"/>
        <w:numPr>
          <w:ilvl w:val="0"/>
          <w:numId w:val="5"/>
        </w:numPr>
        <w:spacing w:before="240" w:beforeAutospacing="0" w:after="240" w:afterAutospacing="0" w:line="240" w:lineRule="auto"/>
        <w:rPr>
          <w:rStyle w:val="aff9"/>
        </w:rPr>
      </w:pPr>
      <w:r w:rsidRPr="00A164CC">
        <w:rPr>
          <w:rStyle w:val="aff9"/>
        </w:rPr>
        <w:t>Буллезная</w:t>
      </w:r>
      <w:r w:rsidR="00004E4B">
        <w:rPr>
          <w:rStyle w:val="aff9"/>
        </w:rPr>
        <w:t xml:space="preserve"> склеродермия </w:t>
      </w:r>
    </w:p>
    <w:p w:rsidR="00CA1802" w:rsidRPr="00A164CC" w:rsidRDefault="00CA1802" w:rsidP="009B5C68">
      <w:pPr>
        <w:pStyle w:val="afb"/>
        <w:numPr>
          <w:ilvl w:val="0"/>
          <w:numId w:val="5"/>
        </w:numPr>
        <w:spacing w:before="240" w:beforeAutospacing="0" w:line="240" w:lineRule="auto"/>
      </w:pPr>
      <w:r w:rsidRPr="00A164CC">
        <w:rPr>
          <w:rStyle w:val="aff9"/>
        </w:rPr>
        <w:t>Глубокая склеродермия</w:t>
      </w:r>
    </w:p>
    <w:p w:rsidR="00CA1802" w:rsidRPr="00A164CC" w:rsidRDefault="00CA1802" w:rsidP="009B5C68">
      <w:pPr>
        <w:pStyle w:val="afb"/>
        <w:numPr>
          <w:ilvl w:val="0"/>
          <w:numId w:val="5"/>
        </w:numPr>
        <w:spacing w:before="240" w:beforeAutospacing="0" w:line="240" w:lineRule="auto"/>
      </w:pPr>
      <w:proofErr w:type="spellStart"/>
      <w:r w:rsidRPr="00A164CC">
        <w:rPr>
          <w:rStyle w:val="aff9"/>
        </w:rPr>
        <w:t>Пансклеротическая</w:t>
      </w:r>
      <w:proofErr w:type="spellEnd"/>
      <w:r w:rsidRPr="00A164CC">
        <w:rPr>
          <w:rStyle w:val="aff9"/>
        </w:rPr>
        <w:t xml:space="preserve"> склеродермия</w:t>
      </w:r>
    </w:p>
    <w:p w:rsidR="005045A1" w:rsidRPr="00A164CC" w:rsidRDefault="005045A1" w:rsidP="009B5C68">
      <w:pPr>
        <w:pStyle w:val="afb"/>
        <w:numPr>
          <w:ilvl w:val="0"/>
          <w:numId w:val="5"/>
        </w:numPr>
        <w:spacing w:before="240" w:beforeAutospacing="0" w:line="240" w:lineRule="auto"/>
        <w:rPr>
          <w:rStyle w:val="aff9"/>
          <w:b w:val="0"/>
          <w:bCs w:val="0"/>
        </w:rPr>
      </w:pPr>
      <w:r w:rsidRPr="00A164CC">
        <w:rPr>
          <w:rStyle w:val="aff9"/>
        </w:rPr>
        <w:t>Смешанная с</w:t>
      </w:r>
      <w:r w:rsidR="00690339">
        <w:rPr>
          <w:rStyle w:val="aff9"/>
        </w:rPr>
        <w:t>клеродермия</w:t>
      </w:r>
      <w:r w:rsidRPr="00A164CC">
        <w:rPr>
          <w:rStyle w:val="aff9"/>
        </w:rPr>
        <w:t xml:space="preserve"> </w:t>
      </w:r>
    </w:p>
    <w:p w:rsidR="00D7300B" w:rsidRPr="00D7300B" w:rsidRDefault="00D7300B" w:rsidP="00D7300B">
      <w:pPr>
        <w:spacing w:before="100" w:beforeAutospacing="1" w:after="100" w:afterAutospacing="1" w:line="276" w:lineRule="auto"/>
        <w:ind w:firstLine="0"/>
        <w:jc w:val="left"/>
        <w:rPr>
          <w:rFonts w:eastAsia="Times New Roman"/>
          <w:color w:val="000000"/>
          <w:szCs w:val="24"/>
          <w:lang w:eastAsia="ru-RU"/>
        </w:rPr>
      </w:pPr>
      <w:r w:rsidRPr="00D7300B">
        <w:rPr>
          <w:rFonts w:eastAsia="Times New Roman"/>
          <w:color w:val="000000"/>
          <w:szCs w:val="24"/>
          <w:lang w:eastAsia="ru-RU"/>
        </w:rPr>
        <w:t xml:space="preserve">В клинической практике детских ревматологов </w:t>
      </w:r>
      <w:r w:rsidRPr="00C047FF">
        <w:t>выделяют ювенильную локализованную склеродермию</w:t>
      </w:r>
      <w:r w:rsidRPr="00D7300B">
        <w:rPr>
          <w:rFonts w:eastAsia="Times New Roman"/>
          <w:color w:val="000000"/>
          <w:szCs w:val="24"/>
          <w:lang w:eastAsia="ru-RU"/>
        </w:rPr>
        <w:t xml:space="preserve">. Для ювенильной локализованной склеродермии, согласно классификационным критериям, различают пять основных форм [11]: </w:t>
      </w:r>
    </w:p>
    <w:p w:rsidR="00472C7E" w:rsidRDefault="00496FBB" w:rsidP="00D85FA4">
      <w:pPr>
        <w:spacing w:line="276" w:lineRule="auto"/>
        <w:rPr>
          <w:b/>
          <w:szCs w:val="24"/>
        </w:rPr>
      </w:pPr>
      <w:r w:rsidRPr="00472C7E">
        <w:rPr>
          <w:b/>
        </w:rPr>
        <w:t>Ювенильная локализованная</w:t>
      </w:r>
      <w:r w:rsidR="00C047FF" w:rsidRPr="00472C7E">
        <w:rPr>
          <w:b/>
        </w:rPr>
        <w:t xml:space="preserve"> склеродермия</w:t>
      </w:r>
      <w:r w:rsidR="00472C7E" w:rsidRPr="00472C7E">
        <w:rPr>
          <w:b/>
        </w:rPr>
        <w:t>:</w:t>
      </w:r>
    </w:p>
    <w:p w:rsidR="00C047FF" w:rsidRPr="00472C7E" w:rsidRDefault="00472C7E" w:rsidP="00D85FA4">
      <w:pPr>
        <w:spacing w:line="276" w:lineRule="auto"/>
        <w:rPr>
          <w:b/>
          <w:szCs w:val="24"/>
        </w:rPr>
      </w:pPr>
      <w:r w:rsidRPr="00472C7E">
        <w:rPr>
          <w:b/>
          <w:szCs w:val="24"/>
        </w:rPr>
        <w:t xml:space="preserve"> </w:t>
      </w:r>
    </w:p>
    <w:p w:rsidR="00C91C9B" w:rsidRPr="00C91C9B" w:rsidRDefault="00C91C9B" w:rsidP="009B5C68">
      <w:pPr>
        <w:pStyle w:val="2"/>
        <w:numPr>
          <w:ilvl w:val="0"/>
          <w:numId w:val="7"/>
        </w:numPr>
        <w:spacing w:before="0"/>
        <w:rPr>
          <w:u w:val="none"/>
        </w:rPr>
      </w:pPr>
      <w:r w:rsidRPr="00C91C9B">
        <w:rPr>
          <w:u w:val="none"/>
        </w:rPr>
        <w:t xml:space="preserve">Ограниченная </w:t>
      </w:r>
      <w:proofErr w:type="spellStart"/>
      <w:r w:rsidR="00B27D55" w:rsidRPr="00C91C9B">
        <w:rPr>
          <w:u w:val="none"/>
        </w:rPr>
        <w:t>бляшечная</w:t>
      </w:r>
      <w:proofErr w:type="spellEnd"/>
      <w:r w:rsidR="00B27D55" w:rsidRPr="00C91C9B">
        <w:rPr>
          <w:u w:val="none"/>
        </w:rPr>
        <w:t>: поверхностная</w:t>
      </w:r>
      <w:r w:rsidRPr="00C91C9B">
        <w:rPr>
          <w:u w:val="none"/>
        </w:rPr>
        <w:t xml:space="preserve"> и глубокая</w:t>
      </w:r>
    </w:p>
    <w:p w:rsidR="00C91C9B" w:rsidRPr="00C91C9B" w:rsidRDefault="00C91C9B" w:rsidP="009B5C68">
      <w:pPr>
        <w:pStyle w:val="2"/>
        <w:numPr>
          <w:ilvl w:val="0"/>
          <w:numId w:val="7"/>
        </w:numPr>
        <w:spacing w:before="0"/>
        <w:rPr>
          <w:u w:val="none"/>
        </w:rPr>
      </w:pPr>
      <w:r w:rsidRPr="00C91C9B">
        <w:rPr>
          <w:u w:val="none"/>
        </w:rPr>
        <w:lastRenderedPageBreak/>
        <w:t xml:space="preserve">Линейная: с поражением в зоне туловища/конечностей, с поражением в зоне </w:t>
      </w:r>
      <w:r w:rsidR="008C44F0">
        <w:rPr>
          <w:u w:val="none"/>
        </w:rPr>
        <w:t xml:space="preserve">головы и </w:t>
      </w:r>
      <w:r w:rsidRPr="00C91C9B">
        <w:rPr>
          <w:u w:val="none"/>
        </w:rPr>
        <w:t xml:space="preserve">лица (по типу «удара саблей» и прогрессирующей </w:t>
      </w:r>
      <w:proofErr w:type="spellStart"/>
      <w:r w:rsidRPr="00C91C9B">
        <w:rPr>
          <w:u w:val="none"/>
        </w:rPr>
        <w:t>гемиатрофии</w:t>
      </w:r>
      <w:proofErr w:type="spellEnd"/>
      <w:r w:rsidRPr="00C91C9B">
        <w:rPr>
          <w:u w:val="none"/>
        </w:rPr>
        <w:t xml:space="preserve"> </w:t>
      </w:r>
      <w:r w:rsidR="00B27D55" w:rsidRPr="00C91C9B">
        <w:rPr>
          <w:u w:val="none"/>
        </w:rPr>
        <w:t xml:space="preserve">лица </w:t>
      </w:r>
      <w:proofErr w:type="spellStart"/>
      <w:r w:rsidR="00B27D55" w:rsidRPr="00C91C9B">
        <w:rPr>
          <w:u w:val="none"/>
        </w:rPr>
        <w:t>Парри</w:t>
      </w:r>
      <w:r w:rsidRPr="00C91C9B">
        <w:rPr>
          <w:u w:val="none"/>
        </w:rPr>
        <w:t>-Ромберга</w:t>
      </w:r>
      <w:proofErr w:type="spellEnd"/>
      <w:r w:rsidRPr="00C91C9B">
        <w:rPr>
          <w:u w:val="none"/>
        </w:rPr>
        <w:t>).</w:t>
      </w:r>
    </w:p>
    <w:p w:rsidR="00C91C9B" w:rsidRPr="00C91C9B" w:rsidRDefault="00C91C9B" w:rsidP="009B5C68">
      <w:pPr>
        <w:pStyle w:val="2"/>
        <w:numPr>
          <w:ilvl w:val="0"/>
          <w:numId w:val="7"/>
        </w:numPr>
        <w:spacing w:before="0"/>
        <w:rPr>
          <w:u w:val="none"/>
        </w:rPr>
      </w:pPr>
      <w:r w:rsidRPr="00C91C9B">
        <w:rPr>
          <w:u w:val="none"/>
        </w:rPr>
        <w:t>Генерализованная</w:t>
      </w:r>
    </w:p>
    <w:p w:rsidR="00C91C9B" w:rsidRPr="00C91C9B" w:rsidRDefault="00C91C9B" w:rsidP="009B5C68">
      <w:pPr>
        <w:pStyle w:val="2"/>
        <w:numPr>
          <w:ilvl w:val="0"/>
          <w:numId w:val="7"/>
        </w:numPr>
        <w:spacing w:before="0"/>
        <w:rPr>
          <w:u w:val="none"/>
        </w:rPr>
      </w:pPr>
      <w:proofErr w:type="spellStart"/>
      <w:r w:rsidRPr="00C91C9B">
        <w:rPr>
          <w:u w:val="none"/>
        </w:rPr>
        <w:t>Пансклеротическая</w:t>
      </w:r>
      <w:proofErr w:type="spellEnd"/>
      <w:r w:rsidRPr="00C91C9B">
        <w:rPr>
          <w:u w:val="none"/>
        </w:rPr>
        <w:t xml:space="preserve"> </w:t>
      </w:r>
    </w:p>
    <w:p w:rsidR="00C91C9B" w:rsidRPr="00C91C9B" w:rsidRDefault="00C91C9B" w:rsidP="009B5C68">
      <w:pPr>
        <w:pStyle w:val="2"/>
        <w:numPr>
          <w:ilvl w:val="0"/>
          <w:numId w:val="7"/>
        </w:numPr>
        <w:spacing w:before="0"/>
        <w:jc w:val="left"/>
        <w:rPr>
          <w:rFonts w:ascii="Georgia" w:eastAsia="Times New Roman" w:hAnsi="Georgia"/>
          <w:sz w:val="22"/>
          <w:lang w:val="en-US" w:eastAsia="ru-RU"/>
        </w:rPr>
      </w:pPr>
      <w:r w:rsidRPr="00C91C9B">
        <w:rPr>
          <w:u w:val="none"/>
        </w:rPr>
        <w:t xml:space="preserve">Смешанная  </w:t>
      </w:r>
    </w:p>
    <w:p w:rsidR="00F95395" w:rsidRPr="000966A0" w:rsidRDefault="00F95395" w:rsidP="00F95395">
      <w:pPr>
        <w:spacing w:line="240" w:lineRule="auto"/>
        <w:ind w:left="708" w:firstLine="1"/>
        <w:rPr>
          <w:i/>
          <w:iCs/>
          <w:lang w:eastAsia="ru-RU"/>
        </w:rPr>
      </w:pPr>
      <w:r w:rsidRPr="00F95395">
        <w:rPr>
          <w:b/>
          <w:bCs/>
          <w:lang w:eastAsia="ru-RU"/>
        </w:rPr>
        <w:t>Комментарии</w:t>
      </w:r>
      <w:r w:rsidR="009253F0" w:rsidRPr="00F95395">
        <w:rPr>
          <w:b/>
          <w:bCs/>
          <w:lang w:eastAsia="ru-RU"/>
        </w:rPr>
        <w:t>:</w:t>
      </w:r>
      <w:r w:rsidR="009253F0">
        <w:rPr>
          <w:i/>
          <w:iCs/>
          <w:lang w:eastAsia="ru-RU"/>
        </w:rPr>
        <w:t xml:space="preserve"> </w:t>
      </w:r>
      <w:r w:rsidR="009253F0" w:rsidRPr="000966A0">
        <w:rPr>
          <w:i/>
          <w:iCs/>
          <w:lang w:eastAsia="ru-RU"/>
        </w:rPr>
        <w:t>ввиду</w:t>
      </w:r>
      <w:r w:rsidRPr="000966A0">
        <w:rPr>
          <w:i/>
          <w:iCs/>
          <w:lang w:eastAsia="ru-RU"/>
        </w:rPr>
        <w:t xml:space="preserve"> отсутствия единой классификации локализованной склеродермии имеются различия в интерпр</w:t>
      </w:r>
      <w:r>
        <w:rPr>
          <w:i/>
          <w:iCs/>
          <w:lang w:eastAsia="ru-RU"/>
        </w:rPr>
        <w:t>е</w:t>
      </w:r>
      <w:r w:rsidRPr="000966A0">
        <w:rPr>
          <w:i/>
          <w:iCs/>
          <w:lang w:eastAsia="ru-RU"/>
        </w:rPr>
        <w:t xml:space="preserve">тации клинических </w:t>
      </w:r>
      <w:proofErr w:type="spellStart"/>
      <w:r w:rsidRPr="000966A0">
        <w:rPr>
          <w:i/>
          <w:iCs/>
          <w:lang w:eastAsia="ru-RU"/>
        </w:rPr>
        <w:t>субтипов</w:t>
      </w:r>
      <w:proofErr w:type="spellEnd"/>
      <w:r w:rsidRPr="000966A0">
        <w:rPr>
          <w:i/>
          <w:iCs/>
          <w:lang w:eastAsia="ru-RU"/>
        </w:rPr>
        <w:t xml:space="preserve"> (форм) в дерматологической и ревматологической практике (Таблица 1.)  </w:t>
      </w:r>
    </w:p>
    <w:p w:rsidR="00F95395" w:rsidRPr="000966A0" w:rsidRDefault="00F95395" w:rsidP="00F95395">
      <w:pPr>
        <w:spacing w:line="240" w:lineRule="auto"/>
        <w:ind w:firstLine="0"/>
        <w:rPr>
          <w:i/>
          <w:iCs/>
          <w:lang w:eastAsia="ru-RU"/>
        </w:rPr>
      </w:pPr>
    </w:p>
    <w:p w:rsidR="00F62C2E" w:rsidRPr="00910D52" w:rsidRDefault="00F95395" w:rsidP="00910D52">
      <w:pPr>
        <w:pStyle w:val="afb"/>
        <w:ind w:left="709" w:firstLine="540"/>
        <w:rPr>
          <w:i/>
          <w:iCs/>
          <w:color w:val="000000"/>
        </w:rPr>
      </w:pPr>
      <w:r w:rsidRPr="006A7E25">
        <w:rPr>
          <w:b/>
          <w:bCs/>
          <w:i/>
          <w:iCs/>
        </w:rPr>
        <w:t>Таблица</w:t>
      </w:r>
      <w:r>
        <w:rPr>
          <w:b/>
          <w:bCs/>
          <w:i/>
          <w:iCs/>
        </w:rPr>
        <w:t>1.</w:t>
      </w:r>
      <w:r w:rsidRPr="006A7E25">
        <w:rPr>
          <w:b/>
          <w:bCs/>
          <w:i/>
          <w:iCs/>
        </w:rPr>
        <w:t xml:space="preserve"> </w:t>
      </w:r>
      <w:r w:rsidR="00F62C2E" w:rsidRPr="00910D52">
        <w:rPr>
          <w:i/>
          <w:iCs/>
          <w:color w:val="000000"/>
        </w:rPr>
        <w:t xml:space="preserve">Сходство и </w:t>
      </w:r>
      <w:r w:rsidR="00D20CC1">
        <w:rPr>
          <w:i/>
          <w:iCs/>
          <w:color w:val="000000"/>
        </w:rPr>
        <w:t>р</w:t>
      </w:r>
      <w:r w:rsidR="00F62C2E" w:rsidRPr="00910D52">
        <w:rPr>
          <w:i/>
          <w:iCs/>
          <w:color w:val="000000"/>
        </w:rPr>
        <w:t xml:space="preserve">азличие клинических </w:t>
      </w:r>
      <w:proofErr w:type="spellStart"/>
      <w:r w:rsidR="00F62C2E" w:rsidRPr="00910D52">
        <w:rPr>
          <w:i/>
          <w:iCs/>
          <w:color w:val="000000"/>
        </w:rPr>
        <w:t>субтипов</w:t>
      </w:r>
      <w:proofErr w:type="spellEnd"/>
      <w:r w:rsidR="00F62C2E" w:rsidRPr="00910D52">
        <w:rPr>
          <w:i/>
          <w:iCs/>
          <w:color w:val="000000"/>
        </w:rPr>
        <w:t xml:space="preserve"> локализованной склеродермии в дерматологической и ревматологической практике </w:t>
      </w: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394"/>
      </w:tblGrid>
      <w:tr w:rsidR="00F95395" w:rsidRPr="006A7E25" w:rsidTr="00F9539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95" w:rsidRPr="006A7E25" w:rsidRDefault="00F95395" w:rsidP="0025565F">
            <w:pPr>
              <w:spacing w:line="240" w:lineRule="auto"/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6A7E25">
              <w:rPr>
                <w:b/>
                <w:bCs/>
                <w:i/>
                <w:iCs/>
                <w:sz w:val="20"/>
                <w:szCs w:val="20"/>
              </w:rPr>
              <w:t xml:space="preserve">Преобладающие клинические </w:t>
            </w:r>
            <w:proofErr w:type="spellStart"/>
            <w:r w:rsidRPr="006A7E25">
              <w:rPr>
                <w:b/>
                <w:bCs/>
                <w:i/>
                <w:iCs/>
                <w:sz w:val="20"/>
                <w:szCs w:val="20"/>
              </w:rPr>
              <w:t>субтипы</w:t>
            </w:r>
            <w:proofErr w:type="spellEnd"/>
            <w:r w:rsidRPr="006A7E25">
              <w:rPr>
                <w:b/>
                <w:bCs/>
                <w:i/>
                <w:iCs/>
                <w:sz w:val="20"/>
                <w:szCs w:val="20"/>
              </w:rPr>
              <w:t xml:space="preserve"> в дерматологической практике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95" w:rsidRPr="006A7E25" w:rsidRDefault="00F95395" w:rsidP="0025565F">
            <w:pPr>
              <w:spacing w:line="240" w:lineRule="auto"/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6A7E25">
              <w:rPr>
                <w:b/>
                <w:bCs/>
                <w:i/>
                <w:iCs/>
                <w:sz w:val="20"/>
                <w:szCs w:val="20"/>
              </w:rPr>
              <w:t xml:space="preserve">Преобладающие клинические </w:t>
            </w:r>
            <w:proofErr w:type="spellStart"/>
            <w:r w:rsidRPr="006A7E25">
              <w:rPr>
                <w:b/>
                <w:bCs/>
                <w:i/>
                <w:iCs/>
                <w:sz w:val="20"/>
                <w:szCs w:val="20"/>
              </w:rPr>
              <w:t>субтипы</w:t>
            </w:r>
            <w:proofErr w:type="spellEnd"/>
            <w:r w:rsidRPr="006A7E25">
              <w:rPr>
                <w:b/>
                <w:bCs/>
                <w:i/>
                <w:iCs/>
                <w:sz w:val="20"/>
                <w:szCs w:val="20"/>
              </w:rPr>
              <w:t xml:space="preserve"> в ревматологической практике</w:t>
            </w:r>
          </w:p>
        </w:tc>
      </w:tr>
      <w:tr w:rsidR="00F95395" w:rsidRPr="006A7E25" w:rsidTr="00F9539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95" w:rsidRPr="006A7E25" w:rsidRDefault="00F95395" w:rsidP="0025565F">
            <w:pPr>
              <w:spacing w:line="240" w:lineRule="auto"/>
              <w:ind w:firstLine="0"/>
              <w:rPr>
                <w:i/>
                <w:iCs/>
                <w:sz w:val="20"/>
                <w:szCs w:val="20"/>
              </w:rPr>
            </w:pPr>
            <w:r w:rsidRPr="006A7E25">
              <w:rPr>
                <w:i/>
                <w:iCs/>
                <w:sz w:val="20"/>
                <w:szCs w:val="20"/>
              </w:rPr>
              <w:t>Ограниченная склеродермия (</w:t>
            </w:r>
            <w:proofErr w:type="spellStart"/>
            <w:r w:rsidRPr="006A7E25">
              <w:rPr>
                <w:i/>
                <w:iCs/>
                <w:sz w:val="20"/>
                <w:szCs w:val="20"/>
              </w:rPr>
              <w:t>морфеа</w:t>
            </w:r>
            <w:proofErr w:type="spellEnd"/>
            <w:r w:rsidRPr="006A7E25">
              <w:rPr>
                <w:i/>
                <w:iCs/>
                <w:sz w:val="20"/>
                <w:szCs w:val="20"/>
              </w:rPr>
              <w:t>):</w:t>
            </w:r>
          </w:p>
          <w:p w:rsidR="00F95395" w:rsidRPr="006A7E25" w:rsidRDefault="00F95395" w:rsidP="009B5C68">
            <w:pPr>
              <w:numPr>
                <w:ilvl w:val="0"/>
                <w:numId w:val="19"/>
              </w:numPr>
              <w:spacing w:line="240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6A7E25">
              <w:rPr>
                <w:i/>
                <w:iCs/>
                <w:sz w:val="20"/>
                <w:szCs w:val="20"/>
              </w:rPr>
              <w:t>бляшечная</w:t>
            </w:r>
            <w:proofErr w:type="spellEnd"/>
            <w:r w:rsidRPr="006A7E25">
              <w:rPr>
                <w:i/>
                <w:iCs/>
                <w:sz w:val="20"/>
                <w:szCs w:val="20"/>
              </w:rPr>
              <w:t xml:space="preserve"> склеродермия;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95" w:rsidRPr="006A7E25" w:rsidRDefault="00F95395" w:rsidP="0025565F">
            <w:pPr>
              <w:spacing w:line="240" w:lineRule="auto"/>
              <w:ind w:firstLine="0"/>
              <w:rPr>
                <w:i/>
                <w:iCs/>
                <w:sz w:val="20"/>
                <w:szCs w:val="20"/>
              </w:rPr>
            </w:pPr>
            <w:r w:rsidRPr="006A7E25">
              <w:rPr>
                <w:i/>
                <w:iCs/>
                <w:sz w:val="20"/>
                <w:szCs w:val="20"/>
              </w:rPr>
              <w:t xml:space="preserve">Ограниченная </w:t>
            </w:r>
            <w:proofErr w:type="spellStart"/>
            <w:r w:rsidRPr="006A7E25">
              <w:rPr>
                <w:i/>
                <w:iCs/>
                <w:sz w:val="20"/>
                <w:szCs w:val="20"/>
              </w:rPr>
              <w:t>бляшечная</w:t>
            </w:r>
            <w:proofErr w:type="spellEnd"/>
            <w:r w:rsidRPr="006A7E25">
              <w:rPr>
                <w:i/>
                <w:iCs/>
                <w:sz w:val="20"/>
                <w:szCs w:val="20"/>
              </w:rPr>
              <w:t>: поверхностная</w:t>
            </w:r>
          </w:p>
        </w:tc>
      </w:tr>
      <w:tr w:rsidR="004317B7" w:rsidRPr="006A7E25" w:rsidTr="00F9539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B7" w:rsidRPr="006A7E25" w:rsidRDefault="004317B7" w:rsidP="004317B7">
            <w:pPr>
              <w:spacing w:line="240" w:lineRule="auto"/>
              <w:ind w:firstLine="0"/>
              <w:rPr>
                <w:i/>
                <w:iCs/>
                <w:sz w:val="20"/>
                <w:szCs w:val="20"/>
              </w:rPr>
            </w:pPr>
            <w:r w:rsidRPr="006A7E25">
              <w:rPr>
                <w:i/>
                <w:iCs/>
                <w:sz w:val="20"/>
                <w:szCs w:val="20"/>
              </w:rPr>
              <w:t>Ограниченная склеродермия (</w:t>
            </w:r>
            <w:proofErr w:type="spellStart"/>
            <w:r w:rsidRPr="006A7E25">
              <w:rPr>
                <w:i/>
                <w:iCs/>
                <w:sz w:val="20"/>
                <w:szCs w:val="20"/>
              </w:rPr>
              <w:t>морфеа</w:t>
            </w:r>
            <w:proofErr w:type="spellEnd"/>
            <w:r w:rsidRPr="006A7E25">
              <w:rPr>
                <w:i/>
                <w:iCs/>
                <w:sz w:val="20"/>
                <w:szCs w:val="20"/>
              </w:rPr>
              <w:t>)</w:t>
            </w:r>
          </w:p>
          <w:p w:rsidR="004317B7" w:rsidRPr="006A7E25" w:rsidRDefault="004317B7" w:rsidP="00502E42">
            <w:pPr>
              <w:numPr>
                <w:ilvl w:val="0"/>
                <w:numId w:val="20"/>
              </w:numPr>
              <w:spacing w:line="240" w:lineRule="auto"/>
              <w:ind w:left="357" w:hanging="357"/>
              <w:rPr>
                <w:i/>
                <w:iCs/>
                <w:sz w:val="20"/>
                <w:szCs w:val="20"/>
              </w:rPr>
            </w:pPr>
            <w:r w:rsidRPr="006A7E25">
              <w:rPr>
                <w:i/>
                <w:iCs/>
                <w:sz w:val="20"/>
                <w:szCs w:val="20"/>
              </w:rPr>
              <w:t>каплевидная склеродермия;</w:t>
            </w:r>
          </w:p>
          <w:p w:rsidR="00853C9E" w:rsidRDefault="004317B7" w:rsidP="00502E42">
            <w:pPr>
              <w:numPr>
                <w:ilvl w:val="0"/>
                <w:numId w:val="20"/>
              </w:numPr>
              <w:spacing w:line="240" w:lineRule="auto"/>
              <w:ind w:left="357" w:hanging="357"/>
              <w:rPr>
                <w:i/>
                <w:iCs/>
                <w:sz w:val="20"/>
                <w:szCs w:val="20"/>
              </w:rPr>
            </w:pPr>
            <w:r w:rsidRPr="006A7E25">
              <w:rPr>
                <w:i/>
                <w:iCs/>
                <w:sz w:val="20"/>
                <w:szCs w:val="20"/>
              </w:rPr>
              <w:t>узловатая (</w:t>
            </w:r>
            <w:proofErr w:type="spellStart"/>
            <w:r w:rsidRPr="006A7E25">
              <w:rPr>
                <w:i/>
                <w:iCs/>
                <w:sz w:val="20"/>
                <w:szCs w:val="20"/>
              </w:rPr>
              <w:t>келоидоподобная</w:t>
            </w:r>
            <w:proofErr w:type="spellEnd"/>
            <w:r w:rsidRPr="006A7E25">
              <w:rPr>
                <w:i/>
                <w:iCs/>
                <w:sz w:val="20"/>
                <w:szCs w:val="20"/>
              </w:rPr>
              <w:t xml:space="preserve">) склеродермия </w:t>
            </w:r>
          </w:p>
          <w:p w:rsidR="004317B7" w:rsidRPr="00502E42" w:rsidRDefault="004317B7" w:rsidP="00502E42">
            <w:pPr>
              <w:numPr>
                <w:ilvl w:val="0"/>
                <w:numId w:val="20"/>
              </w:numPr>
              <w:spacing w:line="240" w:lineRule="auto"/>
              <w:ind w:left="357" w:hanging="357"/>
              <w:rPr>
                <w:i/>
                <w:iCs/>
                <w:sz w:val="20"/>
                <w:szCs w:val="20"/>
              </w:rPr>
            </w:pPr>
            <w:proofErr w:type="spellStart"/>
            <w:r w:rsidRPr="00502E42">
              <w:rPr>
                <w:i/>
                <w:iCs/>
                <w:sz w:val="20"/>
                <w:szCs w:val="20"/>
              </w:rPr>
              <w:t>идиопатическая</w:t>
            </w:r>
            <w:proofErr w:type="spellEnd"/>
            <w:r w:rsidRPr="00502E4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02E42">
              <w:rPr>
                <w:i/>
                <w:iCs/>
                <w:sz w:val="20"/>
                <w:szCs w:val="20"/>
              </w:rPr>
              <w:t>атрофодермия</w:t>
            </w:r>
            <w:proofErr w:type="spellEnd"/>
            <w:r w:rsidRPr="00502E4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02E42">
              <w:rPr>
                <w:i/>
                <w:iCs/>
                <w:sz w:val="20"/>
                <w:szCs w:val="20"/>
              </w:rPr>
              <w:t>Пазини-Пьерини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B7" w:rsidRPr="006A7E25" w:rsidRDefault="004317B7" w:rsidP="004317B7">
            <w:pPr>
              <w:spacing w:line="240" w:lineRule="auto"/>
              <w:ind w:firstLine="0"/>
              <w:rPr>
                <w:i/>
                <w:iCs/>
                <w:sz w:val="20"/>
                <w:szCs w:val="20"/>
              </w:rPr>
            </w:pPr>
            <w:r w:rsidRPr="006A7E25">
              <w:rPr>
                <w:i/>
                <w:iCs/>
                <w:sz w:val="20"/>
                <w:szCs w:val="20"/>
              </w:rPr>
              <w:t>Нет соответствующих форм</w:t>
            </w:r>
          </w:p>
        </w:tc>
      </w:tr>
      <w:tr w:rsidR="004317B7" w:rsidRPr="006A7E25" w:rsidTr="00F9539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B7" w:rsidRPr="006A7E25" w:rsidRDefault="004317B7" w:rsidP="004317B7">
            <w:pPr>
              <w:spacing w:line="240" w:lineRule="auto"/>
              <w:ind w:firstLine="0"/>
              <w:rPr>
                <w:i/>
                <w:iCs/>
                <w:sz w:val="20"/>
                <w:szCs w:val="20"/>
              </w:rPr>
            </w:pPr>
            <w:r w:rsidRPr="006A7E25">
              <w:rPr>
                <w:i/>
                <w:iCs/>
                <w:sz w:val="20"/>
                <w:szCs w:val="20"/>
              </w:rPr>
              <w:t>Глубокая склеродермия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B7" w:rsidRPr="006A7E25" w:rsidRDefault="004317B7" w:rsidP="004317B7">
            <w:pPr>
              <w:spacing w:line="240" w:lineRule="auto"/>
              <w:ind w:firstLine="0"/>
              <w:rPr>
                <w:i/>
                <w:iCs/>
                <w:sz w:val="20"/>
                <w:szCs w:val="20"/>
              </w:rPr>
            </w:pPr>
            <w:r w:rsidRPr="006A7E25">
              <w:rPr>
                <w:i/>
                <w:iCs/>
                <w:sz w:val="20"/>
                <w:szCs w:val="20"/>
              </w:rPr>
              <w:t xml:space="preserve">Ограниченная </w:t>
            </w:r>
            <w:proofErr w:type="spellStart"/>
            <w:r w:rsidRPr="006A7E25">
              <w:rPr>
                <w:i/>
                <w:iCs/>
                <w:sz w:val="20"/>
                <w:szCs w:val="20"/>
              </w:rPr>
              <w:t>бляшечная</w:t>
            </w:r>
            <w:proofErr w:type="spellEnd"/>
            <w:r w:rsidRPr="006A7E25">
              <w:rPr>
                <w:i/>
                <w:iCs/>
                <w:sz w:val="20"/>
                <w:szCs w:val="20"/>
              </w:rPr>
              <w:t>: глубокая</w:t>
            </w:r>
          </w:p>
        </w:tc>
      </w:tr>
      <w:tr w:rsidR="004317B7" w:rsidRPr="006A7E25" w:rsidTr="00F9539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B7" w:rsidRPr="006A7E25" w:rsidRDefault="004317B7" w:rsidP="004317B7">
            <w:pPr>
              <w:spacing w:line="240" w:lineRule="auto"/>
              <w:ind w:firstLine="0"/>
              <w:rPr>
                <w:i/>
                <w:iCs/>
                <w:sz w:val="20"/>
                <w:szCs w:val="20"/>
              </w:rPr>
            </w:pPr>
            <w:r w:rsidRPr="006A7E25">
              <w:rPr>
                <w:i/>
                <w:iCs/>
                <w:sz w:val="20"/>
                <w:szCs w:val="20"/>
              </w:rPr>
              <w:t xml:space="preserve">Линейная склеродермия </w:t>
            </w:r>
          </w:p>
          <w:p w:rsidR="004317B7" w:rsidRPr="006A7E25" w:rsidRDefault="004317B7" w:rsidP="004317B7">
            <w:pPr>
              <w:numPr>
                <w:ilvl w:val="0"/>
                <w:numId w:val="21"/>
              </w:numPr>
              <w:spacing w:line="240" w:lineRule="auto"/>
              <w:rPr>
                <w:i/>
                <w:iCs/>
                <w:sz w:val="20"/>
                <w:szCs w:val="20"/>
              </w:rPr>
            </w:pPr>
            <w:r w:rsidRPr="006A7E25">
              <w:rPr>
                <w:i/>
                <w:iCs/>
                <w:sz w:val="20"/>
                <w:szCs w:val="20"/>
              </w:rPr>
              <w:t>линейная склеродермия в области головы (по типу «удар саблей»);</w:t>
            </w:r>
          </w:p>
          <w:p w:rsidR="004317B7" w:rsidRPr="006A7E25" w:rsidRDefault="004317B7" w:rsidP="004317B7">
            <w:pPr>
              <w:numPr>
                <w:ilvl w:val="0"/>
                <w:numId w:val="21"/>
              </w:numPr>
              <w:spacing w:line="240" w:lineRule="auto"/>
              <w:rPr>
                <w:i/>
                <w:iCs/>
                <w:sz w:val="20"/>
                <w:szCs w:val="20"/>
              </w:rPr>
            </w:pPr>
            <w:r w:rsidRPr="006A7E25">
              <w:rPr>
                <w:i/>
                <w:iCs/>
                <w:sz w:val="20"/>
                <w:szCs w:val="20"/>
              </w:rPr>
              <w:t>линейная склеродермия в области конечностей и туловища;</w:t>
            </w:r>
          </w:p>
          <w:p w:rsidR="004317B7" w:rsidRPr="006A7E25" w:rsidRDefault="004317B7" w:rsidP="004317B7">
            <w:pPr>
              <w:numPr>
                <w:ilvl w:val="0"/>
                <w:numId w:val="21"/>
              </w:numPr>
              <w:spacing w:line="240" w:lineRule="auto"/>
              <w:rPr>
                <w:i/>
                <w:iCs/>
                <w:sz w:val="20"/>
                <w:szCs w:val="20"/>
              </w:rPr>
            </w:pPr>
            <w:r w:rsidRPr="006A7E25">
              <w:rPr>
                <w:i/>
                <w:iCs/>
                <w:sz w:val="20"/>
                <w:szCs w:val="20"/>
              </w:rPr>
              <w:t xml:space="preserve">прогрессирующая </w:t>
            </w:r>
            <w:proofErr w:type="spellStart"/>
            <w:r w:rsidRPr="006A7E25">
              <w:rPr>
                <w:i/>
                <w:iCs/>
                <w:sz w:val="20"/>
                <w:szCs w:val="20"/>
              </w:rPr>
              <w:t>гемиатрофия</w:t>
            </w:r>
            <w:proofErr w:type="spellEnd"/>
            <w:r w:rsidRPr="006A7E25">
              <w:rPr>
                <w:i/>
                <w:iCs/>
                <w:sz w:val="20"/>
                <w:szCs w:val="20"/>
              </w:rPr>
              <w:t xml:space="preserve"> лица </w:t>
            </w:r>
            <w:proofErr w:type="spellStart"/>
            <w:r w:rsidRPr="006A7E25">
              <w:rPr>
                <w:i/>
                <w:iCs/>
                <w:sz w:val="20"/>
                <w:szCs w:val="20"/>
              </w:rPr>
              <w:t>Парри-Ромберга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B7" w:rsidRPr="006A7E25" w:rsidRDefault="004317B7" w:rsidP="004317B7">
            <w:pPr>
              <w:spacing w:line="240" w:lineRule="auto"/>
              <w:ind w:firstLine="0"/>
              <w:rPr>
                <w:i/>
                <w:iCs/>
                <w:sz w:val="20"/>
                <w:szCs w:val="20"/>
              </w:rPr>
            </w:pPr>
            <w:r w:rsidRPr="006A7E25">
              <w:rPr>
                <w:i/>
                <w:iCs/>
                <w:sz w:val="20"/>
                <w:szCs w:val="20"/>
              </w:rPr>
              <w:t xml:space="preserve">Линейная склеродермия: с поражением в зоне туловища/конечностей, с поражением в зоне головы и лица (по типу «удара саблей» и прогрессирующей </w:t>
            </w:r>
            <w:proofErr w:type="spellStart"/>
            <w:r w:rsidRPr="006A7E25">
              <w:rPr>
                <w:i/>
                <w:iCs/>
                <w:sz w:val="20"/>
                <w:szCs w:val="20"/>
              </w:rPr>
              <w:t>гемиатрофии</w:t>
            </w:r>
            <w:proofErr w:type="spellEnd"/>
            <w:r w:rsidRPr="006A7E25">
              <w:rPr>
                <w:i/>
                <w:iCs/>
                <w:sz w:val="20"/>
                <w:szCs w:val="20"/>
              </w:rPr>
              <w:t xml:space="preserve"> </w:t>
            </w:r>
            <w:r w:rsidR="00AF5DD9" w:rsidRPr="006A7E25">
              <w:rPr>
                <w:i/>
                <w:iCs/>
                <w:sz w:val="20"/>
                <w:szCs w:val="20"/>
              </w:rPr>
              <w:t xml:space="preserve">лица </w:t>
            </w:r>
            <w:proofErr w:type="spellStart"/>
            <w:r w:rsidR="00AF5DD9" w:rsidRPr="006A7E25">
              <w:rPr>
                <w:i/>
                <w:iCs/>
                <w:sz w:val="20"/>
                <w:szCs w:val="20"/>
              </w:rPr>
              <w:t>Парри</w:t>
            </w:r>
            <w:r w:rsidRPr="006A7E25">
              <w:rPr>
                <w:i/>
                <w:iCs/>
                <w:sz w:val="20"/>
                <w:szCs w:val="20"/>
              </w:rPr>
              <w:t>-Ромберга</w:t>
            </w:r>
            <w:proofErr w:type="spellEnd"/>
            <w:r w:rsidRPr="006A7E25">
              <w:rPr>
                <w:i/>
                <w:iCs/>
                <w:sz w:val="20"/>
                <w:szCs w:val="20"/>
              </w:rPr>
              <w:t>).</w:t>
            </w:r>
          </w:p>
        </w:tc>
      </w:tr>
      <w:tr w:rsidR="004317B7" w:rsidRPr="006A7E25" w:rsidTr="00F9539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B7" w:rsidRPr="006A7E25" w:rsidRDefault="004317B7" w:rsidP="004317B7">
            <w:pPr>
              <w:spacing w:line="240" w:lineRule="auto"/>
              <w:ind w:firstLine="0"/>
              <w:rPr>
                <w:i/>
                <w:iCs/>
                <w:sz w:val="20"/>
                <w:szCs w:val="20"/>
              </w:rPr>
            </w:pPr>
            <w:r w:rsidRPr="006A7E25">
              <w:rPr>
                <w:i/>
                <w:iCs/>
                <w:sz w:val="20"/>
                <w:szCs w:val="20"/>
              </w:rPr>
              <w:t xml:space="preserve">Генерализованная склеродермия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B7" w:rsidRPr="006A7E25" w:rsidRDefault="004317B7" w:rsidP="004317B7">
            <w:pPr>
              <w:spacing w:line="240" w:lineRule="auto"/>
              <w:ind w:firstLine="0"/>
              <w:rPr>
                <w:i/>
                <w:iCs/>
                <w:sz w:val="20"/>
                <w:szCs w:val="20"/>
              </w:rPr>
            </w:pPr>
            <w:r w:rsidRPr="006A7E25">
              <w:rPr>
                <w:i/>
                <w:iCs/>
                <w:sz w:val="20"/>
                <w:szCs w:val="20"/>
              </w:rPr>
              <w:t>Генерализованная склеродермия</w:t>
            </w:r>
          </w:p>
        </w:tc>
      </w:tr>
      <w:tr w:rsidR="004317B7" w:rsidRPr="006A7E25" w:rsidTr="00F9539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B7" w:rsidRPr="006A7E25" w:rsidRDefault="004317B7" w:rsidP="004317B7">
            <w:pPr>
              <w:spacing w:line="240" w:lineRule="auto"/>
              <w:ind w:firstLine="0"/>
              <w:rPr>
                <w:i/>
                <w:iCs/>
                <w:sz w:val="20"/>
                <w:szCs w:val="20"/>
              </w:rPr>
            </w:pPr>
            <w:r w:rsidRPr="006A7E25">
              <w:rPr>
                <w:i/>
                <w:iCs/>
                <w:sz w:val="20"/>
                <w:szCs w:val="20"/>
              </w:rPr>
              <w:t xml:space="preserve">Буллезная склеродермия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B7" w:rsidRPr="006A7E25" w:rsidRDefault="004317B7" w:rsidP="004317B7">
            <w:pPr>
              <w:spacing w:line="240" w:lineRule="auto"/>
              <w:ind w:firstLine="0"/>
              <w:rPr>
                <w:i/>
                <w:iCs/>
                <w:sz w:val="20"/>
                <w:szCs w:val="20"/>
              </w:rPr>
            </w:pPr>
            <w:r w:rsidRPr="006A7E25">
              <w:rPr>
                <w:i/>
                <w:iCs/>
                <w:sz w:val="20"/>
                <w:szCs w:val="20"/>
              </w:rPr>
              <w:t>Нет соответствующей формы</w:t>
            </w:r>
          </w:p>
        </w:tc>
      </w:tr>
      <w:tr w:rsidR="004317B7" w:rsidRPr="006A7E25" w:rsidTr="00F9539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B7" w:rsidRPr="006A7E25" w:rsidRDefault="004317B7" w:rsidP="004317B7">
            <w:pPr>
              <w:spacing w:line="240" w:lineRule="auto"/>
              <w:ind w:firstLine="0"/>
              <w:rPr>
                <w:i/>
                <w:iCs/>
                <w:sz w:val="20"/>
                <w:szCs w:val="20"/>
              </w:rPr>
            </w:pPr>
            <w:proofErr w:type="spellStart"/>
            <w:r w:rsidRPr="006A7E25">
              <w:rPr>
                <w:i/>
                <w:iCs/>
                <w:sz w:val="20"/>
                <w:szCs w:val="20"/>
              </w:rPr>
              <w:t>Пансклеротическая</w:t>
            </w:r>
            <w:proofErr w:type="spellEnd"/>
            <w:r w:rsidRPr="006A7E25">
              <w:rPr>
                <w:i/>
                <w:iCs/>
                <w:sz w:val="20"/>
                <w:szCs w:val="20"/>
              </w:rPr>
              <w:t xml:space="preserve"> склеродермия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B7" w:rsidRPr="006A7E25" w:rsidRDefault="004317B7" w:rsidP="004317B7">
            <w:pPr>
              <w:spacing w:line="240" w:lineRule="auto"/>
              <w:ind w:firstLine="0"/>
              <w:rPr>
                <w:i/>
                <w:iCs/>
                <w:sz w:val="20"/>
                <w:szCs w:val="20"/>
              </w:rPr>
            </w:pPr>
            <w:proofErr w:type="spellStart"/>
            <w:r w:rsidRPr="006A7E25">
              <w:rPr>
                <w:i/>
                <w:iCs/>
                <w:sz w:val="20"/>
                <w:szCs w:val="20"/>
              </w:rPr>
              <w:t>Пансклеротическая</w:t>
            </w:r>
            <w:proofErr w:type="spellEnd"/>
            <w:r w:rsidRPr="006A7E25">
              <w:rPr>
                <w:i/>
                <w:iCs/>
                <w:sz w:val="20"/>
                <w:szCs w:val="20"/>
              </w:rPr>
              <w:t xml:space="preserve"> склеродермия</w:t>
            </w:r>
          </w:p>
        </w:tc>
      </w:tr>
      <w:tr w:rsidR="004317B7" w:rsidRPr="006A7E25" w:rsidTr="00F9539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B7" w:rsidRPr="006A7E25" w:rsidRDefault="004317B7" w:rsidP="004317B7">
            <w:pPr>
              <w:spacing w:line="240" w:lineRule="auto"/>
              <w:ind w:firstLine="0"/>
              <w:rPr>
                <w:i/>
                <w:iCs/>
                <w:sz w:val="20"/>
                <w:szCs w:val="20"/>
              </w:rPr>
            </w:pPr>
            <w:r w:rsidRPr="006A7E25">
              <w:rPr>
                <w:i/>
                <w:iCs/>
                <w:sz w:val="20"/>
                <w:szCs w:val="20"/>
              </w:rPr>
              <w:t xml:space="preserve">Смешанная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B7" w:rsidRPr="006A7E25" w:rsidRDefault="004317B7" w:rsidP="004317B7">
            <w:pPr>
              <w:spacing w:line="240" w:lineRule="auto"/>
              <w:ind w:firstLine="0"/>
              <w:rPr>
                <w:i/>
                <w:iCs/>
                <w:sz w:val="20"/>
                <w:szCs w:val="20"/>
              </w:rPr>
            </w:pPr>
            <w:r w:rsidRPr="006A7E25">
              <w:rPr>
                <w:i/>
                <w:iCs/>
                <w:sz w:val="20"/>
                <w:szCs w:val="20"/>
              </w:rPr>
              <w:t xml:space="preserve">Смешанная  </w:t>
            </w:r>
          </w:p>
        </w:tc>
      </w:tr>
    </w:tbl>
    <w:p w:rsidR="004D6A7C" w:rsidRDefault="004D6A7C" w:rsidP="00D85FA4">
      <w:pPr>
        <w:pStyle w:val="afb"/>
        <w:spacing w:line="276" w:lineRule="auto"/>
      </w:pPr>
      <w:r>
        <w:t>Обычно очаги поражения в своём развитии проходят 3 стадии: эритемы/отёка, склероза (</w:t>
      </w:r>
      <w:proofErr w:type="spellStart"/>
      <w:r w:rsidR="004F7E01">
        <w:t>индурации</w:t>
      </w:r>
      <w:proofErr w:type="spellEnd"/>
      <w:r>
        <w:t xml:space="preserve">) и атрофии кожи. В типичных случаях заболевание начинается с появления на коже розовых, розовато-сиреневых, </w:t>
      </w:r>
      <w:proofErr w:type="spellStart"/>
      <w:r>
        <w:t>ливидных</w:t>
      </w:r>
      <w:proofErr w:type="spellEnd"/>
      <w:r>
        <w:t xml:space="preserve"> или </w:t>
      </w:r>
      <w:proofErr w:type="spellStart"/>
      <w:r>
        <w:t>гиперпигментированных</w:t>
      </w:r>
      <w:proofErr w:type="spellEnd"/>
      <w:r>
        <w:t xml:space="preserve"> пятен округлой и/или полосовидной формы, иногда – с явлениями отека. В стадию склероза в пятнах образуются очаги уплотнения кожи цвета слоновой кости с гладкой поверхностью и характерным восковидным блеском. По периферии очагов часто наблюдается воспалительный венчик лилового или розовато-сиреневого цвета, являющийся показателем активности процесса. В местах поражения кожа плохо собирается в складку, потоотделение уменьшено или отсутствует, нарушается функция сальных желёз и рост волос. В стадию атрофии в очагах склеродермии развивается атрофия кожи и подлежащих тканей, появляются </w:t>
      </w:r>
      <w:proofErr w:type="spellStart"/>
      <w:r>
        <w:t>телеангиэктазии</w:t>
      </w:r>
      <w:proofErr w:type="spellEnd"/>
      <w:r>
        <w:t xml:space="preserve">, стойкая </w:t>
      </w:r>
      <w:proofErr w:type="spellStart"/>
      <w:r>
        <w:t>гипер</w:t>
      </w:r>
      <w:proofErr w:type="spellEnd"/>
      <w:r>
        <w:t xml:space="preserve">- или </w:t>
      </w:r>
      <w:proofErr w:type="spellStart"/>
      <w:r>
        <w:t>гипопигментация</w:t>
      </w:r>
      <w:proofErr w:type="spellEnd"/>
      <w:r>
        <w:t>.</w:t>
      </w:r>
      <w:r w:rsidR="005045A1" w:rsidRPr="005045A1">
        <w:t xml:space="preserve"> </w:t>
      </w:r>
      <w:r w:rsidR="005045A1" w:rsidRPr="00A164CC">
        <w:t>Стадийность заболевания наблюдается не у всех больных.</w:t>
      </w:r>
      <w:r w:rsidR="005045A1" w:rsidRPr="005045A1">
        <w:t xml:space="preserve"> </w:t>
      </w:r>
      <w:r w:rsidR="005045A1" w:rsidRPr="005045A1">
        <w:tab/>
      </w:r>
      <w:r w:rsidR="005045A1">
        <w:tab/>
      </w:r>
      <w:r w:rsidR="005045A1">
        <w:tab/>
        <w:t xml:space="preserve">Иногда в очагах поражения могут образовываться пузыри с прозрачным или </w:t>
      </w:r>
      <w:r w:rsidR="005045A1">
        <w:lastRenderedPageBreak/>
        <w:t>геморрагическим содержимым. В отдельных случаях может наблюдаться спонтанный регресс склероза кожи или полное разрешение клинических симптомов заболевания.</w:t>
      </w:r>
      <w:r w:rsidR="005045A1">
        <w:tab/>
      </w:r>
      <w:r>
        <w:t xml:space="preserve">При формировании глубоких очагов склеродермии кроме кожи в патологический процесс могут вовлекаться подкожная клетчатка, фасции, мышцы и кости. </w:t>
      </w:r>
    </w:p>
    <w:p w:rsidR="004D6A7C" w:rsidRDefault="004D6A7C" w:rsidP="004D6A7C">
      <w:pPr>
        <w:pStyle w:val="afb"/>
      </w:pPr>
      <w:proofErr w:type="spellStart"/>
      <w:r w:rsidRPr="00A164CC">
        <w:rPr>
          <w:rStyle w:val="affa"/>
        </w:rPr>
        <w:t>Бляшечная</w:t>
      </w:r>
      <w:proofErr w:type="spellEnd"/>
      <w:r w:rsidRPr="00A164CC">
        <w:rPr>
          <w:rStyle w:val="affa"/>
        </w:rPr>
        <w:t xml:space="preserve"> склеродермия </w:t>
      </w:r>
      <w:r w:rsidRPr="00A164CC">
        <w:t xml:space="preserve">характеризуется появлением </w:t>
      </w:r>
      <w:r w:rsidR="009F5B0A" w:rsidRPr="00A164CC">
        <w:t xml:space="preserve">преимущественно на туловище или </w:t>
      </w:r>
      <w:r w:rsidR="00DF21BC" w:rsidRPr="00A164CC">
        <w:t>конечностей очагов</w:t>
      </w:r>
      <w:r w:rsidRPr="00A164CC">
        <w:t xml:space="preserve"> </w:t>
      </w:r>
      <w:r w:rsidR="00496FBB" w:rsidRPr="00A164CC">
        <w:t>эритемы и</w:t>
      </w:r>
      <w:r w:rsidRPr="00A164CC">
        <w:t>/или уплотнения кожи круглой или овальной формы с типичной клинической картиной</w:t>
      </w:r>
      <w:r>
        <w:t>.  </w:t>
      </w:r>
    </w:p>
    <w:p w:rsidR="004D6A7C" w:rsidRPr="00A164CC" w:rsidRDefault="004D6A7C" w:rsidP="009F5B0A">
      <w:pPr>
        <w:pStyle w:val="afb"/>
      </w:pPr>
      <w:r w:rsidRPr="00A164CC">
        <w:t>При</w:t>
      </w:r>
      <w:r w:rsidRPr="00A164CC">
        <w:rPr>
          <w:rStyle w:val="affa"/>
        </w:rPr>
        <w:t xml:space="preserve"> каплевидной форме </w:t>
      </w:r>
      <w:r w:rsidRPr="00A164CC">
        <w:t>на коже появляются мелкие (менее 1 см) плотные папулы желтовато-белого цвета,</w:t>
      </w:r>
      <w:r w:rsidR="009F5B0A" w:rsidRPr="00A164CC">
        <w:t xml:space="preserve"> с блестящей поверхностью, </w:t>
      </w:r>
      <w:r w:rsidRPr="00A164CC">
        <w:t>окруженные лиловым венчиком. </w:t>
      </w:r>
      <w:r w:rsidR="009F5B0A" w:rsidRPr="00A164CC">
        <w:t xml:space="preserve">При ранних стадиях характерно появление мелких </w:t>
      </w:r>
      <w:proofErr w:type="spellStart"/>
      <w:r w:rsidR="009F5B0A" w:rsidRPr="00A164CC">
        <w:t>эритематозных</w:t>
      </w:r>
      <w:proofErr w:type="spellEnd"/>
      <w:r w:rsidR="009F5B0A" w:rsidRPr="00A164CC">
        <w:t xml:space="preserve"> пятен. </w:t>
      </w:r>
      <w:r w:rsidR="007C1A7A" w:rsidRPr="00A164CC">
        <w:t>Очаги располагаются</w:t>
      </w:r>
      <w:r w:rsidR="009F5B0A" w:rsidRPr="00A164CC">
        <w:t xml:space="preserve"> преимущественно на коже туловища</w:t>
      </w:r>
      <w:r w:rsidR="004B35C6" w:rsidRPr="00A164CC">
        <w:t xml:space="preserve">. </w:t>
      </w:r>
    </w:p>
    <w:p w:rsidR="004D6A7C" w:rsidRDefault="004D6A7C" w:rsidP="004D6A7C">
      <w:pPr>
        <w:pStyle w:val="afb"/>
      </w:pPr>
      <w:r>
        <w:rPr>
          <w:rStyle w:val="affa"/>
        </w:rPr>
        <w:t>Узловатая (</w:t>
      </w:r>
      <w:proofErr w:type="spellStart"/>
      <w:r>
        <w:rPr>
          <w:rStyle w:val="affa"/>
        </w:rPr>
        <w:t>келоидоподобная</w:t>
      </w:r>
      <w:proofErr w:type="spellEnd"/>
      <w:r>
        <w:rPr>
          <w:rStyle w:val="affa"/>
        </w:rPr>
        <w:t>) склеродермия</w:t>
      </w:r>
      <w:r>
        <w:t xml:space="preserve"> характеризуется образованием на коже единичных или множественных узелков или узлов, внешне напоминающих келоидные рубцы. Очаги поражения развиваются, как правило, у больных, не имеющих склонности к развитию келоидов; их появление не связано с предшествующей травмой. Кожа в очагах склеродермии имеет телесный цвет или пигментирована; наиболее частая локализация - шея, туловище, верхние конечности.</w:t>
      </w:r>
    </w:p>
    <w:p w:rsidR="00610FFB" w:rsidRDefault="00610FFB" w:rsidP="00610FFB">
      <w:pPr>
        <w:pStyle w:val="afb"/>
      </w:pPr>
      <w:proofErr w:type="spellStart"/>
      <w:r>
        <w:rPr>
          <w:rStyle w:val="affa"/>
        </w:rPr>
        <w:t>Идиопатическая</w:t>
      </w:r>
      <w:proofErr w:type="spellEnd"/>
      <w:r>
        <w:rPr>
          <w:rStyle w:val="affa"/>
        </w:rPr>
        <w:t xml:space="preserve"> </w:t>
      </w:r>
      <w:proofErr w:type="spellStart"/>
      <w:r>
        <w:rPr>
          <w:rStyle w:val="affa"/>
        </w:rPr>
        <w:t>атрофодермия</w:t>
      </w:r>
      <w:proofErr w:type="spellEnd"/>
      <w:r>
        <w:rPr>
          <w:rStyle w:val="affa"/>
        </w:rPr>
        <w:t xml:space="preserve"> </w:t>
      </w:r>
      <w:proofErr w:type="spellStart"/>
      <w:r>
        <w:rPr>
          <w:rStyle w:val="affa"/>
        </w:rPr>
        <w:t>Пазини-Пьерини</w:t>
      </w:r>
      <w:proofErr w:type="spellEnd"/>
      <w:r>
        <w:t xml:space="preserve"> многими экспертами считается поверхностным вариантом локализованной склеродермии. Клинически она проявляется длительно существующими, незначительно западающими пятнистыми очагами розовато-красного или коричневого цвета</w:t>
      </w:r>
      <w:r w:rsidR="002D2C24">
        <w:t xml:space="preserve">, </w:t>
      </w:r>
      <w:r>
        <w:t>с сиреневым оттенком, в которых отсутствует уплотнение кожи. Очаги располагаются чаще всего на туловище и конечностях.</w:t>
      </w:r>
    </w:p>
    <w:p w:rsidR="004D6A7C" w:rsidRPr="00A164CC" w:rsidRDefault="004D6A7C" w:rsidP="00C96D99">
      <w:pPr>
        <w:pStyle w:val="afb"/>
      </w:pPr>
      <w:r>
        <w:t xml:space="preserve">При </w:t>
      </w:r>
      <w:r>
        <w:rPr>
          <w:rStyle w:val="affa"/>
        </w:rPr>
        <w:t>линейной склеродермии</w:t>
      </w:r>
      <w:r>
        <w:t xml:space="preserve"> на коже возникают очаги эритемы и/или склероза линейной формы, локализующиеся, как правило, на одной половине тела или по ходу нервно-сосудистого пучка. </w:t>
      </w:r>
      <w:r w:rsidR="007D0CC8">
        <w:t>Нередко о</w:t>
      </w:r>
      <w:r w:rsidR="007D0CC8" w:rsidRPr="007D0CC8">
        <w:t xml:space="preserve">чаги поражения могут </w:t>
      </w:r>
      <w:r w:rsidR="007D0CC8">
        <w:t>локализоваться вдоль линий</w:t>
      </w:r>
      <w:r w:rsidR="007D0CC8" w:rsidRPr="007D0CC8">
        <w:t xml:space="preserve"> </w:t>
      </w:r>
      <w:proofErr w:type="spellStart"/>
      <w:r w:rsidR="007D0CC8" w:rsidRPr="007D0CC8">
        <w:t>Блашко</w:t>
      </w:r>
      <w:proofErr w:type="spellEnd"/>
      <w:r w:rsidR="007D0CC8">
        <w:t xml:space="preserve">. </w:t>
      </w:r>
      <w:r>
        <w:t>Очаги поражения чаще всего возникают на голове или конечностях.</w:t>
      </w:r>
      <w:r w:rsidR="00C96D99" w:rsidRPr="00C96D99">
        <w:t xml:space="preserve"> </w:t>
      </w:r>
      <w:r w:rsidR="00C96D99">
        <w:t xml:space="preserve"> </w:t>
      </w:r>
      <w:r w:rsidR="00F2625D">
        <w:t>При локализации на конечностях м</w:t>
      </w:r>
      <w:r w:rsidR="00C96D99" w:rsidRPr="00A164CC">
        <w:t xml:space="preserve">огут вызвать серьезную задержку роста, атрофию мышц, </w:t>
      </w:r>
      <w:proofErr w:type="spellStart"/>
      <w:r w:rsidR="00C96D99" w:rsidRPr="00A164CC">
        <w:t>сгибательные</w:t>
      </w:r>
      <w:proofErr w:type="spellEnd"/>
      <w:r w:rsidR="00C96D99" w:rsidRPr="00A164CC">
        <w:t xml:space="preserve"> контрактуры, миозит</w:t>
      </w:r>
      <w:r w:rsidR="007D0CC8">
        <w:t xml:space="preserve">, </w:t>
      </w:r>
      <w:r w:rsidR="007D0CC8" w:rsidRPr="007D0CC8">
        <w:t>истончение пораженной конечности</w:t>
      </w:r>
      <w:r w:rsidR="00C96D99" w:rsidRPr="00A164CC">
        <w:t>.</w:t>
      </w:r>
    </w:p>
    <w:p w:rsidR="004D6A7C" w:rsidRDefault="004D6A7C" w:rsidP="00CD5973">
      <w:pPr>
        <w:pStyle w:val="afb"/>
      </w:pPr>
      <w:r>
        <w:t xml:space="preserve">На лице и волосистой части головы линейная склеродермия обычно выглядит в виде плотного тяжа </w:t>
      </w:r>
      <w:proofErr w:type="spellStart"/>
      <w:r>
        <w:t>склерозированной</w:t>
      </w:r>
      <w:proofErr w:type="spellEnd"/>
      <w:r>
        <w:t xml:space="preserve"> кожи, в которой отсутствует рост волос (</w:t>
      </w:r>
      <w:r>
        <w:rPr>
          <w:rStyle w:val="affa"/>
        </w:rPr>
        <w:t>форма «удар саблей»</w:t>
      </w:r>
      <w:r>
        <w:t>).</w:t>
      </w:r>
      <w:r w:rsidR="00610FFB">
        <w:t xml:space="preserve"> </w:t>
      </w:r>
      <w:r w:rsidR="00CD5973">
        <w:t xml:space="preserve">Обычно располагается на лобно-теменной области, начиная от бровей до волосистой части головы. Может сопровождаться рубцовой алопецией, неврологическими нарушениями, поражением глаз. </w:t>
      </w:r>
      <w:r w:rsidR="00C76422">
        <w:t>У детей</w:t>
      </w:r>
      <w:r w:rsidR="00865A74">
        <w:t xml:space="preserve"> возможны </w:t>
      </w:r>
      <w:r w:rsidR="00865A74" w:rsidRPr="00865A74">
        <w:t>аномалии полости рта и зубов</w:t>
      </w:r>
      <w:r w:rsidR="00865A74">
        <w:t>.</w:t>
      </w:r>
      <w:r w:rsidR="00865A74" w:rsidRPr="00865A74">
        <w:t xml:space="preserve"> </w:t>
      </w:r>
      <w:r>
        <w:t>Со временем в результате атрофии кожи и подлежащих тканей очаги линейной склеродермии могут уплощаться и западать.</w:t>
      </w:r>
    </w:p>
    <w:p w:rsidR="004D6A7C" w:rsidRPr="0074101E" w:rsidRDefault="004D6A7C" w:rsidP="00D85FA4">
      <w:pPr>
        <w:pStyle w:val="afb"/>
        <w:spacing w:line="276" w:lineRule="auto"/>
        <w:rPr>
          <w:sz w:val="22"/>
          <w:szCs w:val="22"/>
        </w:rPr>
      </w:pPr>
      <w:r>
        <w:rPr>
          <w:rStyle w:val="affa"/>
        </w:rPr>
        <w:t xml:space="preserve">Прогрессирующая </w:t>
      </w:r>
      <w:proofErr w:type="spellStart"/>
      <w:r>
        <w:rPr>
          <w:rStyle w:val="affa"/>
        </w:rPr>
        <w:t>гемиатрофия</w:t>
      </w:r>
      <w:proofErr w:type="spellEnd"/>
      <w:r>
        <w:rPr>
          <w:rStyle w:val="affa"/>
        </w:rPr>
        <w:t xml:space="preserve"> лица </w:t>
      </w:r>
      <w:proofErr w:type="spellStart"/>
      <w:r>
        <w:rPr>
          <w:rStyle w:val="affa"/>
        </w:rPr>
        <w:t>Парри-Ромберга</w:t>
      </w:r>
      <w:proofErr w:type="spellEnd"/>
      <w:r>
        <w:t xml:space="preserve"> считается одной из наиболее резистентных к терапии форм заболевания, при которой развивается </w:t>
      </w:r>
      <w:r>
        <w:lastRenderedPageBreak/>
        <w:t xml:space="preserve">прогрессирующее западение и деформация половины лица с вовлечением в патологический процесс кожи, подкожной клетчатки, мышц и костей лицевого скелета. </w:t>
      </w:r>
      <w:r w:rsidR="00E5172A">
        <w:t>Обычно развивается</w:t>
      </w:r>
      <w:r w:rsidR="00E5172A" w:rsidRPr="00E5172A">
        <w:t xml:space="preserve"> в первом или втором десятилетии жизни.</w:t>
      </w:r>
      <w:r w:rsidR="00E5172A">
        <w:t xml:space="preserve"> Х</w:t>
      </w:r>
      <w:r w:rsidR="00E5172A" w:rsidRPr="00E5172A">
        <w:t xml:space="preserve">арактеризуется медленно прогрессирующей, </w:t>
      </w:r>
      <w:proofErr w:type="spellStart"/>
      <w:r w:rsidR="00E5172A" w:rsidRPr="00E5172A">
        <w:t>самоограничивающейся</w:t>
      </w:r>
      <w:proofErr w:type="spellEnd"/>
      <w:r w:rsidR="00E5172A" w:rsidRPr="00E5172A">
        <w:t xml:space="preserve">, преимущественно односторонней лицевой атрофией кожи, мягких тканей, мышц и нижележащих костных структур, чаще всего поражающей </w:t>
      </w:r>
      <w:proofErr w:type="spellStart"/>
      <w:r w:rsidR="00E5172A" w:rsidRPr="00E5172A">
        <w:t>дерматомы</w:t>
      </w:r>
      <w:proofErr w:type="spellEnd"/>
      <w:r w:rsidR="00E5172A" w:rsidRPr="00E5172A">
        <w:t xml:space="preserve"> одной или нескольких ветвей тройничного нерва.</w:t>
      </w:r>
      <w:r w:rsidR="00E5172A">
        <w:t xml:space="preserve"> </w:t>
      </w:r>
      <w:r w:rsidR="00E5172A" w:rsidRPr="00E5172A">
        <w:t xml:space="preserve">Атрофии могут предшествовать </w:t>
      </w:r>
      <w:proofErr w:type="spellStart"/>
      <w:r w:rsidR="00E5172A">
        <w:t>индурация</w:t>
      </w:r>
      <w:proofErr w:type="spellEnd"/>
      <w:r w:rsidR="00E5172A">
        <w:t xml:space="preserve"> и нарушение пигментации пораженной кожи (</w:t>
      </w:r>
      <w:r w:rsidR="00E5172A" w:rsidRPr="00E5172A">
        <w:t>гиперпигментация или депигментация</w:t>
      </w:r>
      <w:r w:rsidR="00E5172A">
        <w:t>). Р</w:t>
      </w:r>
      <w:r w:rsidR="00E5172A" w:rsidRPr="00E5172A">
        <w:t xml:space="preserve">убцовая алопеция может наблюдаться </w:t>
      </w:r>
      <w:r w:rsidR="00861E0F">
        <w:t xml:space="preserve">на </w:t>
      </w:r>
      <w:r w:rsidR="00E5172A" w:rsidRPr="00E5172A">
        <w:t>пораженных участках кожи головы.</w:t>
      </w:r>
      <w:r w:rsidR="00E5172A">
        <w:t xml:space="preserve"> </w:t>
      </w:r>
      <w:r>
        <w:t>Указанные симптомы могут сочетаться с другими проявлениями локализованной склеродермии, а также сопровождаться поражением глаз и различными неврологическими нарушениями, включая эпилепсию.</w:t>
      </w:r>
      <w:r w:rsidR="004B35C6">
        <w:t xml:space="preserve"> </w:t>
      </w:r>
      <w:r w:rsidR="00E339B7">
        <w:t>Эта форма м</w:t>
      </w:r>
      <w:r w:rsidR="004B35C6">
        <w:t>ожет</w:t>
      </w:r>
      <w:r w:rsidR="004B35C6" w:rsidRPr="004B35C6">
        <w:t xml:space="preserve"> </w:t>
      </w:r>
      <w:r w:rsidR="004B35C6">
        <w:t>сочетаться</w:t>
      </w:r>
      <w:r w:rsidR="004B35C6" w:rsidRPr="004B35C6">
        <w:t xml:space="preserve"> </w:t>
      </w:r>
      <w:r w:rsidR="00795451">
        <w:t>с</w:t>
      </w:r>
      <w:r w:rsidR="004B35C6" w:rsidRPr="004B35C6">
        <w:t xml:space="preserve"> </w:t>
      </w:r>
      <w:r w:rsidR="004B35C6">
        <w:t>линейной</w:t>
      </w:r>
      <w:r w:rsidR="004B35C6" w:rsidRPr="004B35C6">
        <w:t xml:space="preserve"> </w:t>
      </w:r>
      <w:r w:rsidR="004B35C6">
        <w:t>формой</w:t>
      </w:r>
      <w:r w:rsidR="004B35C6" w:rsidRPr="004B35C6">
        <w:t xml:space="preserve"> </w:t>
      </w:r>
      <w:r w:rsidR="004B35C6">
        <w:t>по</w:t>
      </w:r>
      <w:r w:rsidR="004B35C6" w:rsidRPr="004B35C6">
        <w:t xml:space="preserve"> </w:t>
      </w:r>
      <w:r w:rsidR="004B35C6">
        <w:t xml:space="preserve">типу </w:t>
      </w:r>
      <w:r w:rsidR="004B35C6">
        <w:rPr>
          <w:rStyle w:val="affa"/>
        </w:rPr>
        <w:t>«удар саблей»</w:t>
      </w:r>
      <w:r w:rsidR="004B35C6">
        <w:t xml:space="preserve"> </w:t>
      </w:r>
      <w:r w:rsidR="00134DDF">
        <w:t>до 40</w:t>
      </w:r>
      <w:r w:rsidR="004B35C6">
        <w:t>% случаев</w:t>
      </w:r>
      <w:r w:rsidR="00A164CC">
        <w:t xml:space="preserve"> </w:t>
      </w:r>
      <w:r w:rsidR="00A164CC" w:rsidRPr="00D80590">
        <w:t>[</w:t>
      </w:r>
      <w:r w:rsidR="005433FA" w:rsidRPr="0074101E">
        <w:t>12</w:t>
      </w:r>
      <w:r w:rsidR="00A164CC" w:rsidRPr="0074101E">
        <w:t>].</w:t>
      </w:r>
      <w:r w:rsidR="00A164CC" w:rsidRPr="0074101E">
        <w:rPr>
          <w:bCs/>
        </w:rPr>
        <w:t xml:space="preserve">  </w:t>
      </w:r>
    </w:p>
    <w:p w:rsidR="0024779E" w:rsidRPr="00931BC9" w:rsidRDefault="004D6A7C" w:rsidP="00D85FA4">
      <w:pPr>
        <w:spacing w:line="276" w:lineRule="auto"/>
        <w:rPr>
          <w:szCs w:val="24"/>
        </w:rPr>
      </w:pPr>
      <w:r>
        <w:t xml:space="preserve">При </w:t>
      </w:r>
      <w:r>
        <w:rPr>
          <w:rStyle w:val="affa"/>
        </w:rPr>
        <w:t>генерализованной склеродермии</w:t>
      </w:r>
      <w:r>
        <w:t xml:space="preserve"> наблюдается </w:t>
      </w:r>
      <w:r w:rsidR="0024779E">
        <w:t>ч</w:t>
      </w:r>
      <w:r w:rsidR="0024779E" w:rsidRPr="00931BC9">
        <w:rPr>
          <w:szCs w:val="24"/>
        </w:rPr>
        <w:t xml:space="preserve">етыре или более </w:t>
      </w:r>
      <w:r w:rsidR="0024779E">
        <w:rPr>
          <w:szCs w:val="24"/>
        </w:rPr>
        <w:t>оч</w:t>
      </w:r>
      <w:r w:rsidR="002D2C24">
        <w:rPr>
          <w:szCs w:val="24"/>
        </w:rPr>
        <w:t>ага</w:t>
      </w:r>
      <w:r w:rsidR="0024779E">
        <w:rPr>
          <w:szCs w:val="24"/>
        </w:rPr>
        <w:t xml:space="preserve"> </w:t>
      </w:r>
      <w:r w:rsidR="0024779E" w:rsidRPr="00931BC9">
        <w:rPr>
          <w:szCs w:val="24"/>
        </w:rPr>
        <w:t xml:space="preserve">с </w:t>
      </w:r>
      <w:proofErr w:type="spellStart"/>
      <w:r w:rsidR="0024779E" w:rsidRPr="00931BC9">
        <w:rPr>
          <w:szCs w:val="24"/>
        </w:rPr>
        <w:t>индурацией</w:t>
      </w:r>
      <w:proofErr w:type="spellEnd"/>
      <w:r w:rsidR="002D2C24">
        <w:rPr>
          <w:szCs w:val="24"/>
        </w:rPr>
        <w:t>,</w:t>
      </w:r>
      <w:r w:rsidR="0024779E" w:rsidRPr="00931BC9">
        <w:rPr>
          <w:szCs w:val="24"/>
        </w:rPr>
        <w:t xml:space="preserve"> диаметром </w:t>
      </w:r>
      <w:r w:rsidR="005C36DD">
        <w:rPr>
          <w:szCs w:val="24"/>
        </w:rPr>
        <w:t xml:space="preserve">от </w:t>
      </w:r>
      <w:r w:rsidR="00D408FC" w:rsidRPr="00931BC9">
        <w:rPr>
          <w:szCs w:val="24"/>
        </w:rPr>
        <w:t xml:space="preserve">3 </w:t>
      </w:r>
      <w:r w:rsidR="00D408FC">
        <w:rPr>
          <w:szCs w:val="24"/>
        </w:rPr>
        <w:t>см</w:t>
      </w:r>
      <w:r w:rsidR="0024779E" w:rsidRPr="00931BC9">
        <w:rPr>
          <w:szCs w:val="24"/>
        </w:rPr>
        <w:t xml:space="preserve">, </w:t>
      </w:r>
      <w:r w:rsidR="0024779E">
        <w:t>располагающихся в</w:t>
      </w:r>
      <w:r w:rsidR="0024779E" w:rsidRPr="00931BC9">
        <w:rPr>
          <w:szCs w:val="24"/>
        </w:rPr>
        <w:t xml:space="preserve"> </w:t>
      </w:r>
      <w:r w:rsidR="0024779E">
        <w:rPr>
          <w:szCs w:val="24"/>
        </w:rPr>
        <w:t>двух</w:t>
      </w:r>
      <w:r w:rsidR="0024779E" w:rsidRPr="00931BC9">
        <w:rPr>
          <w:szCs w:val="24"/>
        </w:rPr>
        <w:t xml:space="preserve"> или более</w:t>
      </w:r>
      <w:r w:rsidR="0024779E">
        <w:rPr>
          <w:szCs w:val="24"/>
        </w:rPr>
        <w:t xml:space="preserve"> </w:t>
      </w:r>
      <w:r w:rsidR="00610FFB">
        <w:rPr>
          <w:szCs w:val="24"/>
        </w:rPr>
        <w:t>из 7</w:t>
      </w:r>
    </w:p>
    <w:p w:rsidR="00F81C05" w:rsidRPr="00A164CC" w:rsidRDefault="0024779E" w:rsidP="00D85FA4">
      <w:pPr>
        <w:spacing w:line="276" w:lineRule="auto"/>
        <w:ind w:firstLine="0"/>
        <w:rPr>
          <w:rFonts w:ascii="AdvMINION-R" w:hAnsi="AdvMINION-R" w:cs="AdvMINION-R"/>
          <w:sz w:val="15"/>
          <w:szCs w:val="15"/>
          <w:lang w:eastAsia="ru-RU"/>
        </w:rPr>
      </w:pPr>
      <w:r>
        <w:rPr>
          <w:szCs w:val="24"/>
        </w:rPr>
        <w:t xml:space="preserve">анатомических </w:t>
      </w:r>
      <w:r w:rsidR="00610FFB">
        <w:rPr>
          <w:szCs w:val="24"/>
        </w:rPr>
        <w:t xml:space="preserve">областей </w:t>
      </w:r>
      <w:r w:rsidRPr="00931BC9">
        <w:rPr>
          <w:szCs w:val="24"/>
        </w:rPr>
        <w:t xml:space="preserve">(голова-шея, каждая конечность, передняя поверхность туловища, задняя </w:t>
      </w:r>
      <w:r w:rsidR="00D408FC" w:rsidRPr="00931BC9">
        <w:rPr>
          <w:szCs w:val="24"/>
        </w:rPr>
        <w:t xml:space="preserve">поверхность </w:t>
      </w:r>
      <w:r w:rsidR="00D408FC">
        <w:rPr>
          <w:szCs w:val="24"/>
        </w:rPr>
        <w:t>туловища</w:t>
      </w:r>
      <w:r w:rsidRPr="00931BC9">
        <w:rPr>
          <w:szCs w:val="24"/>
        </w:rPr>
        <w:t xml:space="preserve">).  Часто </w:t>
      </w:r>
      <w:r>
        <w:rPr>
          <w:szCs w:val="24"/>
        </w:rPr>
        <w:t xml:space="preserve">высыпания </w:t>
      </w:r>
      <w:r w:rsidRPr="00931BC9">
        <w:rPr>
          <w:szCs w:val="24"/>
        </w:rPr>
        <w:t>локализуются симметрично и имеют тенденцию к слиянию</w:t>
      </w:r>
      <w:r w:rsidR="00A164CC" w:rsidRPr="00D80590">
        <w:rPr>
          <w:szCs w:val="24"/>
        </w:rPr>
        <w:t>.</w:t>
      </w:r>
      <w:r w:rsidR="00A164CC">
        <w:rPr>
          <w:bCs/>
        </w:rPr>
        <w:t xml:space="preserve">  </w:t>
      </w:r>
      <w:r w:rsidR="004D6A7C" w:rsidRPr="00A164CC">
        <w:rPr>
          <w:lang w:val="en-US"/>
        </w:rPr>
        <w:t> </w:t>
      </w:r>
      <w:r w:rsidR="004D6A7C" w:rsidRPr="00A164CC">
        <w:t xml:space="preserve"> </w:t>
      </w:r>
      <w:r w:rsidR="004D6A7C" w:rsidRPr="00A164CC">
        <w:rPr>
          <w:rStyle w:val="aff9"/>
          <w:lang w:val="en-US"/>
        </w:rPr>
        <w:t> </w:t>
      </w:r>
      <w:r w:rsidR="00A164CC" w:rsidRPr="00A164CC">
        <w:rPr>
          <w:rFonts w:ascii="AdvMINION-R" w:hAnsi="AdvMINION-R" w:cs="AdvMINION-R"/>
          <w:sz w:val="15"/>
          <w:szCs w:val="15"/>
          <w:lang w:eastAsia="ru-RU"/>
        </w:rPr>
        <w:t xml:space="preserve"> </w:t>
      </w:r>
    </w:p>
    <w:p w:rsidR="00F81C05" w:rsidRDefault="00F81C05" w:rsidP="00D85FA4">
      <w:pPr>
        <w:pStyle w:val="afb"/>
        <w:spacing w:before="100" w:after="100" w:line="276" w:lineRule="auto"/>
      </w:pPr>
      <w:r w:rsidRPr="00F81C05">
        <w:rPr>
          <w:i/>
        </w:rPr>
        <w:t>Буллезная склеродермия</w:t>
      </w:r>
      <w:r>
        <w:t xml:space="preserve"> характеризуется появлением в очагах </w:t>
      </w:r>
      <w:r w:rsidR="009361A5">
        <w:t>склеродермии прозрачных</w:t>
      </w:r>
      <w:r>
        <w:t xml:space="preserve"> </w:t>
      </w:r>
      <w:r w:rsidR="007D415E">
        <w:t>п</w:t>
      </w:r>
      <w:r>
        <w:t xml:space="preserve">узырей, нередко сопровождающихся геморрагиями. </w:t>
      </w:r>
    </w:p>
    <w:p w:rsidR="00F81C05" w:rsidRPr="00A164CC" w:rsidRDefault="00F81C05" w:rsidP="00D85FA4">
      <w:pPr>
        <w:pStyle w:val="afb"/>
        <w:spacing w:before="100" w:after="100" w:line="276" w:lineRule="auto"/>
        <w:ind w:firstLine="708"/>
      </w:pPr>
      <w:r w:rsidRPr="00610FFB">
        <w:rPr>
          <w:rStyle w:val="affa"/>
        </w:rPr>
        <w:t>Для глубокой склеродермии</w:t>
      </w:r>
      <w:r w:rsidRPr="00610FFB">
        <w:t xml:space="preserve"> характерно появление глубоких очагов уплотнения кожи и подкожной клетчатки. </w:t>
      </w:r>
      <w:r w:rsidR="002C59B1" w:rsidRPr="0074101E">
        <w:t>Склероз может распространяться на фасции и мышцы.</w:t>
      </w:r>
      <w:r w:rsidR="002C59B1">
        <w:t xml:space="preserve"> </w:t>
      </w:r>
      <w:r w:rsidRPr="00610FFB">
        <w:t>Кожа</w:t>
      </w:r>
      <w:r w:rsidRPr="00A164CC">
        <w:t xml:space="preserve"> </w:t>
      </w:r>
      <w:r w:rsidRPr="00610FFB">
        <w:t>над</w:t>
      </w:r>
      <w:r w:rsidRPr="00A164CC">
        <w:t xml:space="preserve"> </w:t>
      </w:r>
      <w:r w:rsidRPr="00610FFB">
        <w:t>очагами</w:t>
      </w:r>
      <w:r w:rsidRPr="00A164CC">
        <w:t xml:space="preserve"> </w:t>
      </w:r>
      <w:r w:rsidRPr="00610FFB">
        <w:t>незначительно</w:t>
      </w:r>
      <w:r w:rsidRPr="00A164CC">
        <w:t xml:space="preserve"> </w:t>
      </w:r>
      <w:r w:rsidRPr="00610FFB">
        <w:t>пигментирована</w:t>
      </w:r>
      <w:r w:rsidRPr="00A164CC">
        <w:t xml:space="preserve"> </w:t>
      </w:r>
      <w:r w:rsidRPr="00610FFB">
        <w:t>или</w:t>
      </w:r>
      <w:r w:rsidRPr="00A164CC">
        <w:t xml:space="preserve"> </w:t>
      </w:r>
      <w:r w:rsidRPr="00610FFB">
        <w:t>не</w:t>
      </w:r>
      <w:r w:rsidRPr="00A164CC">
        <w:t xml:space="preserve"> </w:t>
      </w:r>
      <w:r w:rsidRPr="00610FFB">
        <w:t>изменена</w:t>
      </w:r>
      <w:r w:rsidRPr="00A164CC">
        <w:t>.</w:t>
      </w:r>
      <w:r w:rsidR="004B35C6" w:rsidRPr="00A164CC">
        <w:t xml:space="preserve"> </w:t>
      </w:r>
      <w:r w:rsidR="00A164CC" w:rsidRPr="00A164CC">
        <w:t>В типичных случаях о</w:t>
      </w:r>
      <w:r w:rsidR="00AC30D6" w:rsidRPr="00A164CC">
        <w:t>чаги расположены симметрично на коже конечностей</w:t>
      </w:r>
      <w:r w:rsidR="00A164CC" w:rsidRPr="00A164CC">
        <w:t>.</w:t>
      </w:r>
      <w:r w:rsidR="002D2C24">
        <w:t xml:space="preserve"> </w:t>
      </w:r>
    </w:p>
    <w:p w:rsidR="004D6A7C" w:rsidRDefault="004D6A7C" w:rsidP="00D85FA4">
      <w:pPr>
        <w:pStyle w:val="afb"/>
        <w:spacing w:before="100" w:after="100" w:line="276" w:lineRule="auto"/>
        <w:ind w:firstLine="567"/>
      </w:pPr>
      <w:proofErr w:type="spellStart"/>
      <w:r>
        <w:rPr>
          <w:rStyle w:val="affa"/>
        </w:rPr>
        <w:t>Пансклеротическая</w:t>
      </w:r>
      <w:proofErr w:type="spellEnd"/>
      <w:r>
        <w:rPr>
          <w:rStyle w:val="affa"/>
        </w:rPr>
        <w:t xml:space="preserve"> склеродермия</w:t>
      </w:r>
      <w:r>
        <w:t xml:space="preserve"> является наиболее тяжёлой</w:t>
      </w:r>
      <w:r w:rsidR="00013B83">
        <w:t xml:space="preserve">, </w:t>
      </w:r>
      <w:proofErr w:type="spellStart"/>
      <w:r w:rsidR="00013B83">
        <w:t>инвалидизирующей</w:t>
      </w:r>
      <w:proofErr w:type="spellEnd"/>
      <w:r w:rsidR="00013B83">
        <w:t xml:space="preserve"> </w:t>
      </w:r>
      <w:r>
        <w:t xml:space="preserve"> формой заболевания, при которой поражается кожа и все подлежащие ткани вплоть до костей, часто образуя дл</w:t>
      </w:r>
      <w:r w:rsidR="00D2242C">
        <w:t>ительно существующие язвы,</w:t>
      </w:r>
      <w:r>
        <w:t xml:space="preserve"> контрактуры суставов с деформацией конечностей. Эта форма склеродермии обычно наблюдается у детей, быстро прогрессирует, </w:t>
      </w:r>
      <w:proofErr w:type="spellStart"/>
      <w:r>
        <w:t>резистентна</w:t>
      </w:r>
      <w:proofErr w:type="spellEnd"/>
      <w:r>
        <w:t xml:space="preserve"> к терапии и может закончиться фатальным исходом.</w:t>
      </w:r>
    </w:p>
    <w:p w:rsidR="004D6A7C" w:rsidRDefault="004D6A7C" w:rsidP="00D85FA4">
      <w:pPr>
        <w:pStyle w:val="afb"/>
        <w:spacing w:line="276" w:lineRule="auto"/>
      </w:pPr>
      <w:r>
        <w:t xml:space="preserve">При </w:t>
      </w:r>
      <w:r>
        <w:rPr>
          <w:rStyle w:val="affa"/>
        </w:rPr>
        <w:t>смешанной форме склеродермии</w:t>
      </w:r>
      <w:r>
        <w:t xml:space="preserve"> у больного одновременно наблюдаются проявления двух и более форм заболевания (например, </w:t>
      </w:r>
      <w:proofErr w:type="spellStart"/>
      <w:r>
        <w:t>бляшечной</w:t>
      </w:r>
      <w:proofErr w:type="spellEnd"/>
      <w:r>
        <w:t xml:space="preserve"> и линейной форм</w:t>
      </w:r>
      <w:r w:rsidR="00AC30D6">
        <w:t>, линейной и генерализованной</w:t>
      </w:r>
      <w:r w:rsidR="00FA5B2B">
        <w:t xml:space="preserve">), </w:t>
      </w:r>
      <w:r w:rsidR="00FA5B2B" w:rsidRPr="00FA5B2B">
        <w:t>преобладает у детей.</w:t>
      </w:r>
    </w:p>
    <w:p w:rsidR="00BF374F" w:rsidRPr="0050118D" w:rsidRDefault="00354B98" w:rsidP="0050118D">
      <w:pPr>
        <w:pStyle w:val="afb"/>
        <w:ind w:firstLine="0"/>
        <w:rPr>
          <w:color w:val="000000"/>
        </w:rPr>
      </w:pPr>
      <w:r>
        <w:t xml:space="preserve"> </w:t>
      </w:r>
      <w:r w:rsidR="00722F15">
        <w:tab/>
      </w:r>
      <w:r w:rsidR="00BF374F" w:rsidRPr="0050118D">
        <w:rPr>
          <w:color w:val="000000"/>
        </w:rPr>
        <w:t xml:space="preserve">В клинике ревматологических заболеваний привычным стало использование термина </w:t>
      </w:r>
      <w:r w:rsidR="00BF374F" w:rsidRPr="00722F15">
        <w:rPr>
          <w:i/>
          <w:iCs/>
          <w:color w:val="000000"/>
        </w:rPr>
        <w:t>ювенильная локализованная склеродермия</w:t>
      </w:r>
      <w:r w:rsidR="00BF374F" w:rsidRPr="0050118D">
        <w:rPr>
          <w:color w:val="000000"/>
        </w:rPr>
        <w:t xml:space="preserve"> для обозначения варианта </w:t>
      </w:r>
      <w:r w:rsidR="00AC740E" w:rsidRPr="0050118D">
        <w:rPr>
          <w:color w:val="000000"/>
        </w:rPr>
        <w:t>ЛС</w:t>
      </w:r>
      <w:r w:rsidR="00722F15" w:rsidRPr="00722F15">
        <w:t xml:space="preserve"> </w:t>
      </w:r>
      <w:r w:rsidR="00722F15" w:rsidRPr="0074101E">
        <w:t>в детском возрасте</w:t>
      </w:r>
      <w:r w:rsidR="00AC740E" w:rsidRPr="0050118D">
        <w:rPr>
          <w:color w:val="000000"/>
        </w:rPr>
        <w:t>,</w:t>
      </w:r>
      <w:r w:rsidR="00BF374F" w:rsidRPr="0050118D">
        <w:rPr>
          <w:color w:val="000000"/>
        </w:rPr>
        <w:t xml:space="preserve"> с доминирующим поражением кожи, а также глубже</w:t>
      </w:r>
      <w:r w:rsidR="00D22F49" w:rsidRPr="0050118D">
        <w:rPr>
          <w:color w:val="000000"/>
        </w:rPr>
        <w:t xml:space="preserve"> </w:t>
      </w:r>
      <w:r w:rsidR="00BF374F" w:rsidRPr="0050118D">
        <w:rPr>
          <w:color w:val="000000"/>
        </w:rPr>
        <w:t xml:space="preserve">расположенных тканей – подкожно-жировой клетчатки, фасций, мышц, суставов, костей. </w:t>
      </w:r>
    </w:p>
    <w:p w:rsidR="00CE0980" w:rsidRPr="00A90750" w:rsidRDefault="00410F2C" w:rsidP="00D85FA4">
      <w:pPr>
        <w:shd w:val="clear" w:color="auto" w:fill="FFFFFF"/>
        <w:spacing w:line="276" w:lineRule="auto"/>
        <w:ind w:firstLine="0"/>
        <w:rPr>
          <w:i/>
          <w:color w:val="FF0000"/>
          <w:szCs w:val="24"/>
        </w:rPr>
      </w:pPr>
      <w:r w:rsidRPr="00D125DF">
        <w:rPr>
          <w:b/>
          <w:iCs/>
        </w:rPr>
        <w:t>Комментарии</w:t>
      </w:r>
      <w:r w:rsidR="009361A5" w:rsidRPr="00D125DF">
        <w:rPr>
          <w:b/>
          <w:iCs/>
        </w:rPr>
        <w:t>:</w:t>
      </w:r>
      <w:r w:rsidR="009361A5" w:rsidRPr="00410F2C">
        <w:rPr>
          <w:i/>
          <w:color w:val="FF0000"/>
        </w:rPr>
        <w:t xml:space="preserve"> </w:t>
      </w:r>
      <w:r w:rsidR="009361A5" w:rsidRPr="00C4653A">
        <w:rPr>
          <w:i/>
        </w:rPr>
        <w:t>у</w:t>
      </w:r>
      <w:r w:rsidR="00C4653A" w:rsidRPr="00C4653A">
        <w:rPr>
          <w:i/>
        </w:rPr>
        <w:t xml:space="preserve"> взрослых</w:t>
      </w:r>
      <w:r w:rsidR="00861E0F">
        <w:rPr>
          <w:i/>
        </w:rPr>
        <w:t xml:space="preserve">, преимущественно </w:t>
      </w:r>
      <w:r w:rsidR="00C4653A" w:rsidRPr="00C4653A">
        <w:rPr>
          <w:i/>
        </w:rPr>
        <w:t>п</w:t>
      </w:r>
      <w:r w:rsidRPr="00C4653A">
        <w:rPr>
          <w:i/>
        </w:rPr>
        <w:t>ри</w:t>
      </w:r>
      <w:r w:rsidR="00861E0F">
        <w:rPr>
          <w:i/>
        </w:rPr>
        <w:t xml:space="preserve"> линейной склеродермии, </w:t>
      </w:r>
      <w:r w:rsidR="00C4653A">
        <w:rPr>
          <w:i/>
        </w:rPr>
        <w:t xml:space="preserve">могут наблюдаться </w:t>
      </w:r>
      <w:proofErr w:type="spellStart"/>
      <w:r w:rsidRPr="00676D09">
        <w:rPr>
          <w:i/>
        </w:rPr>
        <w:t>внекожн</w:t>
      </w:r>
      <w:r w:rsidR="00152ED4">
        <w:rPr>
          <w:i/>
        </w:rPr>
        <w:t>ые</w:t>
      </w:r>
      <w:proofErr w:type="spellEnd"/>
      <w:r w:rsidR="00152ED4">
        <w:rPr>
          <w:i/>
        </w:rPr>
        <w:t xml:space="preserve"> симптомы. Они включают в себя поражение опорно-двигательного аппарата</w:t>
      </w:r>
      <w:r w:rsidRPr="00676D09">
        <w:rPr>
          <w:i/>
        </w:rPr>
        <w:t xml:space="preserve">, неврологические и офтальмологические проявления. </w:t>
      </w:r>
      <w:r w:rsidR="00B743E1">
        <w:rPr>
          <w:i/>
        </w:rPr>
        <w:tab/>
      </w:r>
      <w:r w:rsidR="00C4653A">
        <w:rPr>
          <w:i/>
        </w:rPr>
        <w:t xml:space="preserve">При </w:t>
      </w:r>
      <w:r w:rsidR="00C4653A">
        <w:rPr>
          <w:i/>
        </w:rPr>
        <w:lastRenderedPageBreak/>
        <w:t xml:space="preserve">поражении опорно-двигательного аппарата </w:t>
      </w:r>
      <w:r w:rsidR="0074139A">
        <w:rPr>
          <w:i/>
        </w:rPr>
        <w:t xml:space="preserve">характерна артралгия, </w:t>
      </w:r>
      <w:r w:rsidR="00C4653A">
        <w:rPr>
          <w:i/>
        </w:rPr>
        <w:t>в</w:t>
      </w:r>
      <w:r w:rsidRPr="00676D09">
        <w:rPr>
          <w:i/>
        </w:rPr>
        <w:t xml:space="preserve">озможно развитие </w:t>
      </w:r>
      <w:proofErr w:type="spellStart"/>
      <w:r w:rsidRPr="00676D09">
        <w:rPr>
          <w:i/>
        </w:rPr>
        <w:t>генерализованного</w:t>
      </w:r>
      <w:proofErr w:type="spellEnd"/>
      <w:r w:rsidRPr="00676D09">
        <w:rPr>
          <w:i/>
        </w:rPr>
        <w:t xml:space="preserve"> </w:t>
      </w:r>
      <w:proofErr w:type="spellStart"/>
      <w:r w:rsidR="009361A5" w:rsidRPr="00676D09">
        <w:rPr>
          <w:i/>
        </w:rPr>
        <w:t>синовита</w:t>
      </w:r>
      <w:proofErr w:type="spellEnd"/>
      <w:r w:rsidR="009361A5" w:rsidRPr="00676D09">
        <w:rPr>
          <w:i/>
        </w:rPr>
        <w:t xml:space="preserve"> и</w:t>
      </w:r>
      <w:r w:rsidRPr="00676D09">
        <w:rPr>
          <w:i/>
        </w:rPr>
        <w:t xml:space="preserve"> артрита,</w:t>
      </w:r>
      <w:r w:rsidR="00FB0EE0" w:rsidRPr="00676D09">
        <w:rPr>
          <w:i/>
        </w:rPr>
        <w:t xml:space="preserve"> как в зоне, так и</w:t>
      </w:r>
      <w:r w:rsidRPr="00676D09">
        <w:rPr>
          <w:i/>
        </w:rPr>
        <w:t xml:space="preserve"> </w:t>
      </w:r>
      <w:r w:rsidR="00FB0EE0" w:rsidRPr="00676D09">
        <w:rPr>
          <w:i/>
        </w:rPr>
        <w:t xml:space="preserve">вне очагов поражения, </w:t>
      </w:r>
      <w:r w:rsidRPr="00676D09">
        <w:rPr>
          <w:i/>
        </w:rPr>
        <w:t xml:space="preserve">что </w:t>
      </w:r>
      <w:r w:rsidR="009361A5" w:rsidRPr="00676D09">
        <w:rPr>
          <w:i/>
        </w:rPr>
        <w:t xml:space="preserve">проявляется </w:t>
      </w:r>
      <w:proofErr w:type="spellStart"/>
      <w:r w:rsidR="009361A5" w:rsidRPr="00676D09">
        <w:rPr>
          <w:i/>
        </w:rPr>
        <w:t>тугоподвижностью</w:t>
      </w:r>
      <w:proofErr w:type="spellEnd"/>
      <w:r w:rsidRPr="00676D09">
        <w:rPr>
          <w:i/>
        </w:rPr>
        <w:t xml:space="preserve"> суставов, отеком, болью и развитием контрактур</w:t>
      </w:r>
      <w:r w:rsidR="00152ED4">
        <w:rPr>
          <w:i/>
        </w:rPr>
        <w:t>. Возможны миалгии</w:t>
      </w:r>
      <w:r w:rsidR="00C644B0">
        <w:rPr>
          <w:i/>
        </w:rPr>
        <w:t>.</w:t>
      </w:r>
      <w:r w:rsidR="00A164CC" w:rsidRPr="00676D09">
        <w:rPr>
          <w:i/>
        </w:rPr>
        <w:t xml:space="preserve"> </w:t>
      </w:r>
      <w:r w:rsidR="00152ED4">
        <w:rPr>
          <w:i/>
          <w:szCs w:val="24"/>
        </w:rPr>
        <w:t xml:space="preserve">Неврологические нарушения встречаются преимущественно у больных линейной формой локализованной склеродермии </w:t>
      </w:r>
      <w:r w:rsidR="008C44F0">
        <w:rPr>
          <w:i/>
          <w:szCs w:val="24"/>
        </w:rPr>
        <w:t xml:space="preserve">по типу </w:t>
      </w:r>
      <w:r w:rsidR="00152ED4">
        <w:rPr>
          <w:i/>
          <w:szCs w:val="24"/>
        </w:rPr>
        <w:t>«удар</w:t>
      </w:r>
      <w:r w:rsidR="00861E0F">
        <w:rPr>
          <w:i/>
          <w:szCs w:val="24"/>
        </w:rPr>
        <w:t>а</w:t>
      </w:r>
      <w:r w:rsidR="00152ED4">
        <w:rPr>
          <w:i/>
          <w:szCs w:val="24"/>
        </w:rPr>
        <w:t xml:space="preserve"> саблей»</w:t>
      </w:r>
      <w:r w:rsidR="008C44F0">
        <w:rPr>
          <w:i/>
          <w:szCs w:val="24"/>
        </w:rPr>
        <w:t xml:space="preserve"> (</w:t>
      </w:r>
      <w:r w:rsidR="00D65A2A" w:rsidRPr="00D65A2A">
        <w:rPr>
          <w:i/>
        </w:rPr>
        <w:t>ЛС</w:t>
      </w:r>
      <w:r w:rsidR="00D65A2A">
        <w:rPr>
          <w:i/>
        </w:rPr>
        <w:t xml:space="preserve"> </w:t>
      </w:r>
      <w:r w:rsidR="009361A5" w:rsidRPr="00D65A2A">
        <w:rPr>
          <w:i/>
          <w:szCs w:val="24"/>
        </w:rPr>
        <w:t>УС</w:t>
      </w:r>
      <w:r w:rsidR="009361A5">
        <w:rPr>
          <w:i/>
          <w:szCs w:val="24"/>
        </w:rPr>
        <w:t>) и</w:t>
      </w:r>
      <w:r w:rsidR="00152ED4">
        <w:rPr>
          <w:i/>
          <w:szCs w:val="24"/>
        </w:rPr>
        <w:t xml:space="preserve"> </w:t>
      </w:r>
      <w:r w:rsidR="009361A5">
        <w:rPr>
          <w:rStyle w:val="affa"/>
        </w:rPr>
        <w:t xml:space="preserve">прогрессирующей </w:t>
      </w:r>
      <w:proofErr w:type="spellStart"/>
      <w:r w:rsidR="009361A5">
        <w:rPr>
          <w:rStyle w:val="affa"/>
        </w:rPr>
        <w:t>гемиатрофей</w:t>
      </w:r>
      <w:proofErr w:type="spellEnd"/>
      <w:r w:rsidR="00152ED4">
        <w:rPr>
          <w:rStyle w:val="affa"/>
        </w:rPr>
        <w:t xml:space="preserve"> лица </w:t>
      </w:r>
      <w:proofErr w:type="spellStart"/>
      <w:r w:rsidR="00152ED4">
        <w:rPr>
          <w:rStyle w:val="affa"/>
        </w:rPr>
        <w:t>Парри-Ромберга</w:t>
      </w:r>
      <w:proofErr w:type="spellEnd"/>
      <w:r w:rsidR="008C44F0">
        <w:rPr>
          <w:rStyle w:val="affa"/>
        </w:rPr>
        <w:t xml:space="preserve"> (ПГПР)</w:t>
      </w:r>
      <w:r w:rsidR="00152ED4">
        <w:rPr>
          <w:rStyle w:val="affa"/>
        </w:rPr>
        <w:t xml:space="preserve">. </w:t>
      </w:r>
      <w:r w:rsidR="00152ED4">
        <w:t xml:space="preserve"> </w:t>
      </w:r>
      <w:r w:rsidR="00152ED4" w:rsidRPr="00152ED4">
        <w:rPr>
          <w:i/>
        </w:rPr>
        <w:t>Н</w:t>
      </w:r>
      <w:r w:rsidR="005969E6" w:rsidRPr="00676D09">
        <w:rPr>
          <w:i/>
          <w:szCs w:val="24"/>
        </w:rPr>
        <w:t xml:space="preserve">аиболее часто встречаются </w:t>
      </w:r>
      <w:proofErr w:type="spellStart"/>
      <w:r w:rsidR="005969E6" w:rsidRPr="00676D09">
        <w:rPr>
          <w:i/>
          <w:szCs w:val="24"/>
        </w:rPr>
        <w:t>головые</w:t>
      </w:r>
      <w:proofErr w:type="spellEnd"/>
      <w:r w:rsidR="005969E6" w:rsidRPr="00676D09">
        <w:rPr>
          <w:i/>
          <w:szCs w:val="24"/>
        </w:rPr>
        <w:t xml:space="preserve"> боли, периферическая </w:t>
      </w:r>
      <w:proofErr w:type="spellStart"/>
      <w:r w:rsidR="005969E6" w:rsidRPr="00676D09">
        <w:rPr>
          <w:i/>
          <w:szCs w:val="24"/>
        </w:rPr>
        <w:t>нейропатия</w:t>
      </w:r>
      <w:proofErr w:type="spellEnd"/>
      <w:r w:rsidR="00120DBD">
        <w:rPr>
          <w:i/>
          <w:szCs w:val="24"/>
        </w:rPr>
        <w:t>, в</w:t>
      </w:r>
      <w:r w:rsidR="0074139A">
        <w:rPr>
          <w:i/>
          <w:szCs w:val="24"/>
        </w:rPr>
        <w:t xml:space="preserve">озможно </w:t>
      </w:r>
      <w:r w:rsidR="009361A5">
        <w:rPr>
          <w:i/>
          <w:szCs w:val="24"/>
        </w:rPr>
        <w:t xml:space="preserve">развитие </w:t>
      </w:r>
      <w:r w:rsidR="009361A5" w:rsidRPr="00703C3D">
        <w:rPr>
          <w:i/>
          <w:szCs w:val="24"/>
        </w:rPr>
        <w:t>эпилепсии</w:t>
      </w:r>
      <w:r w:rsidR="009361A5">
        <w:rPr>
          <w:i/>
        </w:rPr>
        <w:t xml:space="preserve">, </w:t>
      </w:r>
      <w:r w:rsidR="009361A5" w:rsidRPr="00861E0F">
        <w:rPr>
          <w:i/>
        </w:rPr>
        <w:t>двигательных</w:t>
      </w:r>
      <w:r w:rsidR="0074139A" w:rsidRPr="00861E0F">
        <w:rPr>
          <w:i/>
        </w:rPr>
        <w:t xml:space="preserve"> расстройств. Описано </w:t>
      </w:r>
      <w:r w:rsidR="009361A5" w:rsidRPr="00861E0F">
        <w:rPr>
          <w:i/>
        </w:rPr>
        <w:t>развитие невралгии</w:t>
      </w:r>
      <w:r w:rsidR="0074139A" w:rsidRPr="00861E0F">
        <w:rPr>
          <w:i/>
        </w:rPr>
        <w:t xml:space="preserve"> тройничного нерва, жевательные спазмы, поведенческие изменения, прогрессирующая умственная отсталость</w:t>
      </w:r>
      <w:r w:rsidR="00703C3D" w:rsidRPr="00861E0F">
        <w:rPr>
          <w:i/>
          <w:szCs w:val="24"/>
        </w:rPr>
        <w:t>.</w:t>
      </w:r>
      <w:r w:rsidR="00152ED4" w:rsidRPr="00861E0F">
        <w:rPr>
          <w:i/>
          <w:szCs w:val="24"/>
        </w:rPr>
        <w:tab/>
      </w:r>
      <w:r w:rsidR="00B743E1">
        <w:rPr>
          <w:i/>
          <w:szCs w:val="24"/>
        </w:rPr>
        <w:t xml:space="preserve"> </w:t>
      </w:r>
      <w:r w:rsidR="00E82D37" w:rsidRPr="00676D09">
        <w:rPr>
          <w:i/>
        </w:rPr>
        <w:t xml:space="preserve">При локализации очагов </w:t>
      </w:r>
      <w:r w:rsidR="00496FBB" w:rsidRPr="00676D09">
        <w:rPr>
          <w:i/>
        </w:rPr>
        <w:t>ЛС на</w:t>
      </w:r>
      <w:r w:rsidR="00E82D37" w:rsidRPr="00676D09">
        <w:rPr>
          <w:i/>
        </w:rPr>
        <w:t xml:space="preserve"> коже </w:t>
      </w:r>
      <w:proofErr w:type="spellStart"/>
      <w:r w:rsidR="00E82D37" w:rsidRPr="00676D09">
        <w:rPr>
          <w:i/>
        </w:rPr>
        <w:t>периорбитальных</w:t>
      </w:r>
      <w:proofErr w:type="spellEnd"/>
      <w:r w:rsidR="00E82D37" w:rsidRPr="00676D09">
        <w:rPr>
          <w:i/>
        </w:rPr>
        <w:t xml:space="preserve"> областей возможно нарушение движений век</w:t>
      </w:r>
      <w:r w:rsidR="00100FDD" w:rsidRPr="00676D09">
        <w:rPr>
          <w:i/>
        </w:rPr>
        <w:t xml:space="preserve">, атрофия </w:t>
      </w:r>
      <w:r w:rsidR="00424742" w:rsidRPr="00676D09">
        <w:rPr>
          <w:i/>
        </w:rPr>
        <w:t>век, развитие</w:t>
      </w:r>
      <w:r w:rsidR="00E82D37" w:rsidRPr="00676D09">
        <w:rPr>
          <w:i/>
        </w:rPr>
        <w:t xml:space="preserve"> воспалительных </w:t>
      </w:r>
      <w:r w:rsidR="003451DD">
        <w:rPr>
          <w:i/>
        </w:rPr>
        <w:t xml:space="preserve">заболеваний </w:t>
      </w:r>
      <w:r w:rsidR="003451DD" w:rsidRPr="00676D09">
        <w:rPr>
          <w:i/>
        </w:rPr>
        <w:t>глаз</w:t>
      </w:r>
      <w:r w:rsidR="00A10333" w:rsidRPr="00676D09">
        <w:rPr>
          <w:i/>
        </w:rPr>
        <w:t xml:space="preserve"> </w:t>
      </w:r>
      <w:r w:rsidR="00100FDD" w:rsidRPr="00676D09">
        <w:rPr>
          <w:i/>
        </w:rPr>
        <w:t>(</w:t>
      </w:r>
      <w:proofErr w:type="spellStart"/>
      <w:r w:rsidR="00E82D37" w:rsidRPr="00676D09">
        <w:rPr>
          <w:i/>
        </w:rPr>
        <w:t>увеит</w:t>
      </w:r>
      <w:proofErr w:type="spellEnd"/>
      <w:r w:rsidR="00E82D37" w:rsidRPr="00676D09">
        <w:rPr>
          <w:i/>
        </w:rPr>
        <w:t xml:space="preserve"> и </w:t>
      </w:r>
      <w:proofErr w:type="spellStart"/>
      <w:r w:rsidR="00E82D37" w:rsidRPr="00676D09">
        <w:rPr>
          <w:i/>
        </w:rPr>
        <w:t>эписклерит</w:t>
      </w:r>
      <w:proofErr w:type="spellEnd"/>
      <w:r w:rsidR="00C4653A">
        <w:rPr>
          <w:i/>
        </w:rPr>
        <w:t>)</w:t>
      </w:r>
      <w:r w:rsidR="00676D09" w:rsidRPr="00676D09">
        <w:rPr>
          <w:i/>
          <w:szCs w:val="24"/>
        </w:rPr>
        <w:t>[</w:t>
      </w:r>
      <w:r w:rsidR="00350F9A">
        <w:rPr>
          <w:i/>
          <w:szCs w:val="24"/>
        </w:rPr>
        <w:t>13-15</w:t>
      </w:r>
      <w:r w:rsidR="00676D09" w:rsidRPr="0074101E">
        <w:rPr>
          <w:i/>
          <w:szCs w:val="24"/>
        </w:rPr>
        <w:t>].</w:t>
      </w:r>
      <w:r w:rsidR="00676D09" w:rsidRPr="0074101E">
        <w:rPr>
          <w:bCs/>
          <w:i/>
        </w:rPr>
        <w:t xml:space="preserve"> </w:t>
      </w:r>
    </w:p>
    <w:p w:rsidR="00CE0980" w:rsidRPr="00A90750" w:rsidRDefault="00CE0980" w:rsidP="00D85FA4">
      <w:pPr>
        <w:autoSpaceDE w:val="0"/>
        <w:autoSpaceDN w:val="0"/>
        <w:adjustRightInd w:val="0"/>
        <w:spacing w:line="276" w:lineRule="auto"/>
        <w:rPr>
          <w:bCs/>
          <w:i/>
          <w:color w:val="FF0000"/>
        </w:rPr>
      </w:pPr>
    </w:p>
    <w:p w:rsidR="00CE0980" w:rsidRPr="00434136" w:rsidRDefault="00152ED4" w:rsidP="00D85FA4">
      <w:pPr>
        <w:autoSpaceDE w:val="0"/>
        <w:autoSpaceDN w:val="0"/>
        <w:adjustRightInd w:val="0"/>
        <w:spacing w:line="276" w:lineRule="auto"/>
        <w:ind w:firstLine="0"/>
        <w:rPr>
          <w:i/>
        </w:rPr>
      </w:pPr>
      <w:r w:rsidRPr="00D125DF">
        <w:rPr>
          <w:b/>
          <w:iCs/>
        </w:rPr>
        <w:t>Комментарии</w:t>
      </w:r>
      <w:r w:rsidR="00765A88" w:rsidRPr="00D125DF">
        <w:rPr>
          <w:b/>
          <w:iCs/>
        </w:rPr>
        <w:t>:</w:t>
      </w:r>
      <w:r w:rsidR="00765A88">
        <w:rPr>
          <w:b/>
          <w:i/>
        </w:rPr>
        <w:t xml:space="preserve"> </w:t>
      </w:r>
      <w:r w:rsidR="00765A88">
        <w:rPr>
          <w:bCs/>
          <w:i/>
        </w:rPr>
        <w:t>у</w:t>
      </w:r>
      <w:r w:rsidR="00D762F4">
        <w:rPr>
          <w:bCs/>
          <w:i/>
        </w:rPr>
        <w:t xml:space="preserve"> детей</w:t>
      </w:r>
      <w:r w:rsidR="00CE0980">
        <w:rPr>
          <w:bCs/>
          <w:i/>
        </w:rPr>
        <w:t xml:space="preserve"> </w:t>
      </w:r>
      <w:r w:rsidR="00C4653A">
        <w:rPr>
          <w:bCs/>
          <w:i/>
        </w:rPr>
        <w:t xml:space="preserve">и подростков также </w:t>
      </w:r>
      <w:r w:rsidR="00E9015B">
        <w:rPr>
          <w:bCs/>
          <w:i/>
        </w:rPr>
        <w:t xml:space="preserve">могут наблюдаться </w:t>
      </w:r>
      <w:proofErr w:type="spellStart"/>
      <w:r w:rsidR="00434136">
        <w:rPr>
          <w:bCs/>
          <w:i/>
        </w:rPr>
        <w:t>внекожные</w:t>
      </w:r>
      <w:proofErr w:type="spellEnd"/>
      <w:r w:rsidR="00434136">
        <w:rPr>
          <w:bCs/>
          <w:i/>
        </w:rPr>
        <w:t xml:space="preserve"> симп</w:t>
      </w:r>
      <w:r w:rsidR="00C4653A">
        <w:rPr>
          <w:bCs/>
          <w:i/>
        </w:rPr>
        <w:t>томы,</w:t>
      </w:r>
      <w:r w:rsidR="00434136">
        <w:rPr>
          <w:bCs/>
          <w:i/>
        </w:rPr>
        <w:t xml:space="preserve"> характерные для линейной формы заболевания. Они </w:t>
      </w:r>
      <w:r w:rsidR="00350F9A">
        <w:rPr>
          <w:bCs/>
          <w:i/>
        </w:rPr>
        <w:t>включают в</w:t>
      </w:r>
      <w:r w:rsidR="00C4653A">
        <w:rPr>
          <w:bCs/>
          <w:i/>
        </w:rPr>
        <w:t xml:space="preserve"> себя </w:t>
      </w:r>
      <w:r w:rsidR="00C4653A">
        <w:rPr>
          <w:i/>
        </w:rPr>
        <w:t>поражение опорно-двигательного аппарата</w:t>
      </w:r>
      <w:r w:rsidR="00C4653A" w:rsidRPr="00676D09">
        <w:rPr>
          <w:i/>
        </w:rPr>
        <w:t xml:space="preserve">, неврологические и офтальмологические проявления. </w:t>
      </w:r>
      <w:r w:rsidR="00C4653A">
        <w:rPr>
          <w:i/>
        </w:rPr>
        <w:tab/>
        <w:t>А</w:t>
      </w:r>
      <w:r w:rsidR="00CE0980">
        <w:rPr>
          <w:bCs/>
          <w:i/>
        </w:rPr>
        <w:t xml:space="preserve">ртралгии </w:t>
      </w:r>
      <w:r w:rsidR="00CE0980" w:rsidRPr="00CE0980">
        <w:rPr>
          <w:bCs/>
          <w:i/>
        </w:rPr>
        <w:t xml:space="preserve">являются наиболее распространенным </w:t>
      </w:r>
      <w:proofErr w:type="spellStart"/>
      <w:r w:rsidR="00CE0980" w:rsidRPr="00CE0980">
        <w:rPr>
          <w:bCs/>
          <w:i/>
        </w:rPr>
        <w:t>внекожным</w:t>
      </w:r>
      <w:proofErr w:type="spellEnd"/>
      <w:r w:rsidR="00CE0980" w:rsidRPr="00CE0980">
        <w:rPr>
          <w:bCs/>
          <w:i/>
        </w:rPr>
        <w:t xml:space="preserve"> проявлением</w:t>
      </w:r>
      <w:r w:rsidR="00CB3849">
        <w:rPr>
          <w:bCs/>
          <w:i/>
        </w:rPr>
        <w:t xml:space="preserve"> ЮЛС </w:t>
      </w:r>
      <w:r w:rsidR="008C44F0">
        <w:rPr>
          <w:bCs/>
          <w:i/>
        </w:rPr>
        <w:t>(16,9%)</w:t>
      </w:r>
      <w:r w:rsidR="00CE0980" w:rsidRPr="00CE0980">
        <w:rPr>
          <w:bCs/>
          <w:i/>
        </w:rPr>
        <w:t xml:space="preserve">. </w:t>
      </w:r>
      <w:r w:rsidR="00CE0980">
        <w:rPr>
          <w:bCs/>
          <w:i/>
        </w:rPr>
        <w:t>Возможно развитие контрактур, нарушение роста, развитие с</w:t>
      </w:r>
      <w:r w:rsidR="00CE0980" w:rsidRPr="00CE0980">
        <w:rPr>
          <w:bCs/>
          <w:i/>
        </w:rPr>
        <w:t>колиоз</w:t>
      </w:r>
      <w:r w:rsidR="00CE0980">
        <w:rPr>
          <w:bCs/>
          <w:i/>
        </w:rPr>
        <w:t>а и асимметрия грудной клетки.</w:t>
      </w:r>
      <w:r w:rsidR="00676D09" w:rsidRPr="00676D09">
        <w:rPr>
          <w:bCs/>
          <w:i/>
        </w:rPr>
        <w:t xml:space="preserve"> </w:t>
      </w:r>
      <w:r w:rsidR="00676D09" w:rsidRPr="00676D09">
        <w:rPr>
          <w:i/>
          <w:lang w:val="en-US"/>
        </w:rPr>
        <w:t> </w:t>
      </w:r>
      <w:r>
        <w:rPr>
          <w:i/>
        </w:rPr>
        <w:t>Из неврологических нарушений</w:t>
      </w:r>
      <w:r w:rsidR="002A6748">
        <w:rPr>
          <w:i/>
        </w:rPr>
        <w:t xml:space="preserve">, возникающих </w:t>
      </w:r>
      <w:r w:rsidR="00031BE0">
        <w:rPr>
          <w:i/>
        </w:rPr>
        <w:t>преимущественно детей</w:t>
      </w:r>
      <w:r w:rsidR="00C4653A">
        <w:rPr>
          <w:i/>
        </w:rPr>
        <w:t xml:space="preserve"> </w:t>
      </w:r>
      <w:r w:rsidR="00D65A2A">
        <w:rPr>
          <w:i/>
        </w:rPr>
        <w:t xml:space="preserve">ЛС </w:t>
      </w:r>
      <w:r w:rsidR="002A6748">
        <w:rPr>
          <w:i/>
        </w:rPr>
        <w:t xml:space="preserve">УС и ПГПР, </w:t>
      </w:r>
      <w:r w:rsidR="008C44F0">
        <w:rPr>
          <w:i/>
        </w:rPr>
        <w:t xml:space="preserve">возможны </w:t>
      </w:r>
      <w:r>
        <w:rPr>
          <w:i/>
        </w:rPr>
        <w:t>г</w:t>
      </w:r>
      <w:r w:rsidR="008C44F0">
        <w:rPr>
          <w:i/>
        </w:rPr>
        <w:t>оловные</w:t>
      </w:r>
      <w:r w:rsidR="00CE0980" w:rsidRPr="00CE0980">
        <w:rPr>
          <w:i/>
        </w:rPr>
        <w:t xml:space="preserve"> бол</w:t>
      </w:r>
      <w:r w:rsidR="008C44F0">
        <w:rPr>
          <w:i/>
        </w:rPr>
        <w:t>и, э</w:t>
      </w:r>
      <w:r w:rsidR="00CE0980" w:rsidRPr="00CE0980">
        <w:rPr>
          <w:i/>
        </w:rPr>
        <w:t>пил</w:t>
      </w:r>
      <w:r w:rsidR="002A6748">
        <w:rPr>
          <w:i/>
        </w:rPr>
        <w:t>ептические припадки</w:t>
      </w:r>
      <w:r w:rsidR="00D65A2A">
        <w:rPr>
          <w:i/>
        </w:rPr>
        <w:t>,</w:t>
      </w:r>
      <w:r w:rsidR="002A6748">
        <w:rPr>
          <w:i/>
        </w:rPr>
        <w:t xml:space="preserve"> </w:t>
      </w:r>
      <w:r w:rsidR="002A6748" w:rsidRPr="00CE0980">
        <w:rPr>
          <w:i/>
        </w:rPr>
        <w:t>инсульт и периферические нейропатии</w:t>
      </w:r>
      <w:r w:rsidR="002A6748">
        <w:rPr>
          <w:i/>
        </w:rPr>
        <w:t xml:space="preserve">. </w:t>
      </w:r>
      <w:r w:rsidR="00D65A2A">
        <w:rPr>
          <w:i/>
        </w:rPr>
        <w:t xml:space="preserve">У </w:t>
      </w:r>
      <w:r w:rsidR="00C4653A">
        <w:rPr>
          <w:i/>
        </w:rPr>
        <w:t xml:space="preserve">детей и подростков </w:t>
      </w:r>
      <w:r w:rsidR="002A6748" w:rsidRPr="00CE0980">
        <w:rPr>
          <w:i/>
        </w:rPr>
        <w:t xml:space="preserve">без неврологических симптомов также </w:t>
      </w:r>
      <w:r w:rsidR="00031BE0" w:rsidRPr="00CE0980">
        <w:rPr>
          <w:i/>
        </w:rPr>
        <w:t xml:space="preserve">могут </w:t>
      </w:r>
      <w:r w:rsidR="00031BE0">
        <w:rPr>
          <w:i/>
        </w:rPr>
        <w:t>быть</w:t>
      </w:r>
      <w:r w:rsidR="00C4653A">
        <w:rPr>
          <w:i/>
        </w:rPr>
        <w:t xml:space="preserve"> выявлены </w:t>
      </w:r>
      <w:r w:rsidR="002A6748" w:rsidRPr="00CE0980">
        <w:rPr>
          <w:i/>
        </w:rPr>
        <w:t>аномалии при визуализации головного мозга</w:t>
      </w:r>
      <w:r w:rsidR="002A6748">
        <w:rPr>
          <w:i/>
        </w:rPr>
        <w:t>. О</w:t>
      </w:r>
      <w:r w:rsidR="002A6748" w:rsidRPr="00676D09">
        <w:rPr>
          <w:i/>
        </w:rPr>
        <w:t xml:space="preserve">фтальмологические </w:t>
      </w:r>
      <w:r w:rsidR="002A6748">
        <w:rPr>
          <w:i/>
        </w:rPr>
        <w:t xml:space="preserve">нарушения </w:t>
      </w:r>
      <w:r w:rsidR="00B743E1">
        <w:rPr>
          <w:i/>
        </w:rPr>
        <w:t xml:space="preserve">могут встречаться </w:t>
      </w:r>
      <w:r w:rsidR="002A6748" w:rsidRPr="002A6748">
        <w:rPr>
          <w:i/>
        </w:rPr>
        <w:t>у 3,2% пациент</w:t>
      </w:r>
      <w:r w:rsidR="002A6748">
        <w:rPr>
          <w:i/>
        </w:rPr>
        <w:t>ов</w:t>
      </w:r>
      <w:r w:rsidR="00B743E1">
        <w:rPr>
          <w:i/>
        </w:rPr>
        <w:t xml:space="preserve"> детского возраста</w:t>
      </w:r>
      <w:r w:rsidR="002A6748">
        <w:rPr>
          <w:i/>
        </w:rPr>
        <w:t xml:space="preserve">, </w:t>
      </w:r>
      <w:r w:rsidR="00B743E1">
        <w:rPr>
          <w:i/>
        </w:rPr>
        <w:t xml:space="preserve">преимущественно </w:t>
      </w:r>
      <w:r w:rsidR="002A6748">
        <w:rPr>
          <w:i/>
        </w:rPr>
        <w:t>при</w:t>
      </w:r>
      <w:r w:rsidR="002A6748" w:rsidRPr="002A6748">
        <w:rPr>
          <w:i/>
        </w:rPr>
        <w:t xml:space="preserve"> </w:t>
      </w:r>
      <w:r w:rsidR="002A6748">
        <w:rPr>
          <w:i/>
        </w:rPr>
        <w:t>ПГПР</w:t>
      </w:r>
      <w:r w:rsidR="00CB3849">
        <w:rPr>
          <w:i/>
        </w:rPr>
        <w:t>,</w:t>
      </w:r>
      <w:r w:rsidR="002A6748">
        <w:rPr>
          <w:i/>
        </w:rPr>
        <w:t xml:space="preserve"> в виде аномалии век, </w:t>
      </w:r>
      <w:proofErr w:type="spellStart"/>
      <w:r w:rsidR="002A6748" w:rsidRPr="002A6748">
        <w:rPr>
          <w:i/>
        </w:rPr>
        <w:t>увеит</w:t>
      </w:r>
      <w:r w:rsidR="002A6748">
        <w:rPr>
          <w:i/>
        </w:rPr>
        <w:t>а</w:t>
      </w:r>
      <w:proofErr w:type="spellEnd"/>
      <w:r w:rsidR="002A6748" w:rsidRPr="002A6748">
        <w:rPr>
          <w:i/>
        </w:rPr>
        <w:t xml:space="preserve">, </w:t>
      </w:r>
      <w:proofErr w:type="spellStart"/>
      <w:r w:rsidR="002A6748" w:rsidRPr="002A6748">
        <w:rPr>
          <w:i/>
        </w:rPr>
        <w:t>эпи</w:t>
      </w:r>
      <w:r w:rsidR="002A6748">
        <w:rPr>
          <w:i/>
        </w:rPr>
        <w:t>склерита</w:t>
      </w:r>
      <w:proofErr w:type="spellEnd"/>
      <w:r w:rsidR="002A6748">
        <w:rPr>
          <w:i/>
        </w:rPr>
        <w:t>, в редких случаях описано развитие косоглазия</w:t>
      </w:r>
      <w:r w:rsidR="00D65A2A">
        <w:rPr>
          <w:i/>
        </w:rPr>
        <w:t>,</w:t>
      </w:r>
      <w:r w:rsidR="002A6748">
        <w:rPr>
          <w:i/>
        </w:rPr>
        <w:t xml:space="preserve"> нарушения рефракции</w:t>
      </w:r>
      <w:r w:rsidR="00D65A2A">
        <w:rPr>
          <w:i/>
        </w:rPr>
        <w:t xml:space="preserve">. </w:t>
      </w:r>
      <w:r w:rsidR="002A6748">
        <w:rPr>
          <w:i/>
        </w:rPr>
        <w:t xml:space="preserve"> </w:t>
      </w:r>
      <w:r w:rsidR="00B743E1">
        <w:rPr>
          <w:i/>
        </w:rPr>
        <w:t>В</w:t>
      </w:r>
      <w:r w:rsidR="002A6748">
        <w:rPr>
          <w:i/>
        </w:rPr>
        <w:t>озможн</w:t>
      </w:r>
      <w:r w:rsidR="00CB3849">
        <w:rPr>
          <w:i/>
        </w:rPr>
        <w:t>о</w:t>
      </w:r>
      <w:r w:rsidR="002A6748" w:rsidRPr="00C72969">
        <w:rPr>
          <w:i/>
        </w:rPr>
        <w:t xml:space="preserve"> </w:t>
      </w:r>
      <w:r w:rsidR="00CB3849">
        <w:rPr>
          <w:i/>
        </w:rPr>
        <w:t>развитие</w:t>
      </w:r>
      <w:r w:rsidR="002A6748" w:rsidRPr="00C72969">
        <w:rPr>
          <w:i/>
        </w:rPr>
        <w:t xml:space="preserve"> </w:t>
      </w:r>
      <w:r w:rsidR="002A6748" w:rsidRPr="002A6748">
        <w:rPr>
          <w:i/>
        </w:rPr>
        <w:t>гипоплазии</w:t>
      </w:r>
      <w:r w:rsidR="002A6748" w:rsidRPr="00C72969">
        <w:rPr>
          <w:i/>
        </w:rPr>
        <w:t xml:space="preserve"> </w:t>
      </w:r>
      <w:r w:rsidR="002A6748" w:rsidRPr="002A6748">
        <w:rPr>
          <w:i/>
        </w:rPr>
        <w:t>верхней</w:t>
      </w:r>
      <w:r w:rsidR="002A6748" w:rsidRPr="00C72969">
        <w:rPr>
          <w:i/>
        </w:rPr>
        <w:t xml:space="preserve"> </w:t>
      </w:r>
      <w:r w:rsidR="002A6748" w:rsidRPr="002A6748">
        <w:rPr>
          <w:i/>
        </w:rPr>
        <w:t>и</w:t>
      </w:r>
      <w:r w:rsidR="002A6748" w:rsidRPr="00C72969">
        <w:rPr>
          <w:i/>
        </w:rPr>
        <w:t xml:space="preserve"> </w:t>
      </w:r>
      <w:r w:rsidR="002A6748" w:rsidRPr="002A6748">
        <w:rPr>
          <w:i/>
        </w:rPr>
        <w:t>нижней</w:t>
      </w:r>
      <w:r w:rsidR="002A6748" w:rsidRPr="00C72969">
        <w:rPr>
          <w:i/>
        </w:rPr>
        <w:t xml:space="preserve"> </w:t>
      </w:r>
      <w:r w:rsidR="002A6748" w:rsidRPr="002A6748">
        <w:rPr>
          <w:i/>
        </w:rPr>
        <w:t>челюстей</w:t>
      </w:r>
      <w:r w:rsidR="002A6748" w:rsidRPr="00C72969">
        <w:rPr>
          <w:i/>
        </w:rPr>
        <w:t>.</w:t>
      </w:r>
      <w:r w:rsidR="002A6748" w:rsidRPr="00434136">
        <w:rPr>
          <w:i/>
        </w:rPr>
        <w:t xml:space="preserve"> </w:t>
      </w:r>
      <w:r w:rsidR="00CA3D5C" w:rsidRPr="00434136">
        <w:rPr>
          <w:i/>
        </w:rPr>
        <w:t>[</w:t>
      </w:r>
      <w:r w:rsidR="00C72969" w:rsidRPr="0074101E">
        <w:rPr>
          <w:i/>
        </w:rPr>
        <w:t>16</w:t>
      </w:r>
      <w:r w:rsidR="00CA3D5C" w:rsidRPr="0074101E">
        <w:rPr>
          <w:i/>
        </w:rPr>
        <w:t>-2</w:t>
      </w:r>
      <w:r w:rsidR="00C72969" w:rsidRPr="0074101E">
        <w:rPr>
          <w:i/>
        </w:rPr>
        <w:t>1</w:t>
      </w:r>
      <w:r w:rsidR="00CA3D5C" w:rsidRPr="0074101E">
        <w:rPr>
          <w:i/>
        </w:rPr>
        <w:t>]</w:t>
      </w:r>
      <w:r w:rsidR="002A6748" w:rsidRPr="0074101E">
        <w:rPr>
          <w:i/>
        </w:rPr>
        <w:t>.</w:t>
      </w:r>
    </w:p>
    <w:p w:rsidR="003529A2" w:rsidRPr="00434136" w:rsidRDefault="00FC18AC" w:rsidP="002A6748">
      <w:pPr>
        <w:autoSpaceDE w:val="0"/>
        <w:autoSpaceDN w:val="0"/>
        <w:adjustRightInd w:val="0"/>
        <w:spacing w:line="276" w:lineRule="auto"/>
        <w:ind w:firstLine="0"/>
        <w:rPr>
          <w:i/>
        </w:rPr>
      </w:pPr>
      <w:r w:rsidRPr="00434136">
        <w:rPr>
          <w:i/>
        </w:rPr>
        <w:t xml:space="preserve"> </w:t>
      </w:r>
    </w:p>
    <w:p w:rsidR="000414F6" w:rsidRDefault="00327CEC" w:rsidP="00C4630C">
      <w:pPr>
        <w:pStyle w:val="afff0"/>
      </w:pPr>
      <w:bookmarkStart w:id="18" w:name="_Toc16510472"/>
      <w:r w:rsidRPr="00327CEC">
        <w:t>2.</w:t>
      </w:r>
      <w:r w:rsidR="002C59B1">
        <w:t>Д</w:t>
      </w:r>
      <w:r w:rsidR="00CB71DA">
        <w:t>иагностика</w:t>
      </w:r>
      <w:bookmarkEnd w:id="12"/>
      <w:r w:rsidR="0038545E">
        <w:t xml:space="preserve"> заболевания или состояния (группы заболеваний или состояний), медицинские показания и противопоказания к применению методов диагностики</w:t>
      </w:r>
      <w:bookmarkEnd w:id="18"/>
    </w:p>
    <w:p w:rsidR="004D6A7C" w:rsidRDefault="004D6A7C" w:rsidP="00D85FA4">
      <w:pPr>
        <w:pStyle w:val="2-6"/>
        <w:spacing w:line="276" w:lineRule="auto"/>
        <w:rPr>
          <w:b/>
          <w:i/>
        </w:rPr>
      </w:pPr>
      <w:r w:rsidRPr="00D74813">
        <w:rPr>
          <w:b/>
          <w:i/>
        </w:rPr>
        <w:t xml:space="preserve">Критерии установления диагноза: </w:t>
      </w:r>
    </w:p>
    <w:p w:rsidR="00422E58" w:rsidRPr="0074101E" w:rsidRDefault="004D6A7C" w:rsidP="00D85FA4">
      <w:pPr>
        <w:shd w:val="clear" w:color="auto" w:fill="FFFFFF"/>
        <w:spacing w:line="276" w:lineRule="auto"/>
        <w:ind w:firstLine="0"/>
        <w:textAlignment w:val="top"/>
        <w:rPr>
          <w:b/>
        </w:rPr>
      </w:pPr>
      <w:r w:rsidRPr="00676D09">
        <w:t xml:space="preserve">Диагноз устанавливается на основании </w:t>
      </w:r>
      <w:proofErr w:type="spellStart"/>
      <w:r w:rsidR="00860AE5" w:rsidRPr="00676D09">
        <w:t>физикального</w:t>
      </w:r>
      <w:proofErr w:type="spellEnd"/>
      <w:r w:rsidR="00860AE5" w:rsidRPr="00676D09">
        <w:t xml:space="preserve"> обследования </w:t>
      </w:r>
      <w:r w:rsidRPr="00676D09">
        <w:t>кожи</w:t>
      </w:r>
      <w:r w:rsidR="00B122FA" w:rsidRPr="00B122FA">
        <w:t xml:space="preserve"> </w:t>
      </w:r>
      <w:r w:rsidR="00B122FA">
        <w:t>с визуальным осмотром и пальпацией очагов поражения</w:t>
      </w:r>
      <w:r w:rsidR="000968EA">
        <w:t>. П</w:t>
      </w:r>
      <w:r w:rsidRPr="00676D09">
        <w:t xml:space="preserve">ри </w:t>
      </w:r>
      <w:r w:rsidR="000968EA">
        <w:t xml:space="preserve">затруднении </w:t>
      </w:r>
      <w:proofErr w:type="spellStart"/>
      <w:r w:rsidR="000968EA">
        <w:t>физикальной</w:t>
      </w:r>
      <w:proofErr w:type="spellEnd"/>
      <w:r w:rsidR="000968EA">
        <w:t xml:space="preserve"> диагностики </w:t>
      </w:r>
      <w:r w:rsidRPr="00676D09">
        <w:t xml:space="preserve">подтверждается результатами </w:t>
      </w:r>
      <w:r w:rsidR="00031BE0" w:rsidRPr="00676D09">
        <w:t>лабораторных методов</w:t>
      </w:r>
      <w:r w:rsidRPr="00676D09">
        <w:t xml:space="preserve"> исследования</w:t>
      </w:r>
      <w:r w:rsidR="00800EE3">
        <w:t xml:space="preserve">: прижизненное </w:t>
      </w:r>
      <w:r w:rsidR="005D6A49">
        <w:t>патологоанатомическое</w:t>
      </w:r>
      <w:r w:rsidR="00800EE3">
        <w:t xml:space="preserve"> исследование </w:t>
      </w:r>
      <w:proofErr w:type="spellStart"/>
      <w:r w:rsidR="00800EE3">
        <w:t>биопсийного</w:t>
      </w:r>
      <w:proofErr w:type="spellEnd"/>
      <w:r w:rsidR="00800EE3">
        <w:t xml:space="preserve"> (операционного) материала кожи</w:t>
      </w:r>
      <w:r w:rsidR="00E60A4A">
        <w:t>.</w:t>
      </w:r>
    </w:p>
    <w:p w:rsidR="00B46390" w:rsidRDefault="00B46390" w:rsidP="00D85FA4">
      <w:pPr>
        <w:pStyle w:val="2"/>
        <w:spacing w:line="276" w:lineRule="auto"/>
        <w:divId w:val="266810958"/>
      </w:pPr>
      <w:bookmarkStart w:id="19" w:name="_Toc469402336"/>
      <w:bookmarkStart w:id="20" w:name="_Toc468273531"/>
      <w:bookmarkStart w:id="21" w:name="_Toc468273449"/>
      <w:bookmarkStart w:id="22" w:name="_Toc16510473"/>
      <w:bookmarkEnd w:id="19"/>
      <w:bookmarkEnd w:id="20"/>
      <w:bookmarkEnd w:id="21"/>
      <w:r w:rsidRPr="00B46390">
        <w:t>2.1 Жалобы и анамнез</w:t>
      </w:r>
      <w:bookmarkEnd w:id="22"/>
    </w:p>
    <w:p w:rsidR="00F313EE" w:rsidRPr="00F313EE" w:rsidRDefault="00860AE5" w:rsidP="00D85FA4">
      <w:pPr>
        <w:pStyle w:val="1"/>
        <w:numPr>
          <w:ilvl w:val="0"/>
          <w:numId w:val="0"/>
        </w:numPr>
        <w:spacing w:before="0" w:line="276" w:lineRule="auto"/>
        <w:divId w:val="266810958"/>
        <w:rPr>
          <w:color w:val="000000"/>
          <w:szCs w:val="24"/>
        </w:rPr>
      </w:pPr>
      <w:r w:rsidRPr="00676D09">
        <w:rPr>
          <w:color w:val="000000"/>
          <w:szCs w:val="24"/>
        </w:rPr>
        <w:t>Больные локализованной склеродермией могу</w:t>
      </w:r>
      <w:r w:rsidR="00F313EE">
        <w:rPr>
          <w:color w:val="000000"/>
          <w:szCs w:val="24"/>
        </w:rPr>
        <w:t>т предъявлять жалобы на чувство</w:t>
      </w:r>
      <w:r w:rsidR="00F313EE" w:rsidRPr="00F313EE">
        <w:rPr>
          <w:color w:val="000000"/>
          <w:szCs w:val="24"/>
        </w:rPr>
        <w:t xml:space="preserve"> </w:t>
      </w:r>
    </w:p>
    <w:p w:rsidR="00F313EE" w:rsidRPr="00F313EE" w:rsidRDefault="00860AE5" w:rsidP="00D85FA4">
      <w:pPr>
        <w:pStyle w:val="1"/>
        <w:numPr>
          <w:ilvl w:val="0"/>
          <w:numId w:val="0"/>
        </w:numPr>
        <w:spacing w:before="0" w:line="276" w:lineRule="auto"/>
        <w:divId w:val="266810958"/>
        <w:rPr>
          <w:color w:val="000000"/>
          <w:szCs w:val="24"/>
        </w:rPr>
      </w:pPr>
      <w:proofErr w:type="spellStart"/>
      <w:r w:rsidRPr="00676D09">
        <w:rPr>
          <w:color w:val="000000"/>
          <w:szCs w:val="24"/>
        </w:rPr>
        <w:t>стянутости</w:t>
      </w:r>
      <w:proofErr w:type="spellEnd"/>
      <w:r w:rsidRPr="00676D09">
        <w:rPr>
          <w:color w:val="000000"/>
          <w:szCs w:val="24"/>
        </w:rPr>
        <w:t xml:space="preserve"> кожи, зуд, чувство покалывания, </w:t>
      </w:r>
      <w:r w:rsidR="00212B4E" w:rsidRPr="00676D09">
        <w:rPr>
          <w:color w:val="000000"/>
          <w:szCs w:val="24"/>
        </w:rPr>
        <w:t xml:space="preserve">болезненность, </w:t>
      </w:r>
      <w:r w:rsidRPr="00676D09">
        <w:rPr>
          <w:color w:val="000000"/>
          <w:szCs w:val="24"/>
        </w:rPr>
        <w:t xml:space="preserve">ограничение движений в </w:t>
      </w:r>
    </w:p>
    <w:p w:rsidR="00860AE5" w:rsidRPr="00B122FA" w:rsidRDefault="00860AE5" w:rsidP="00D85FA4">
      <w:pPr>
        <w:pStyle w:val="1"/>
        <w:numPr>
          <w:ilvl w:val="0"/>
          <w:numId w:val="0"/>
        </w:numPr>
        <w:spacing w:before="0" w:line="276" w:lineRule="auto"/>
        <w:divId w:val="266810958"/>
        <w:rPr>
          <w:b/>
          <w:color w:val="000000"/>
          <w:szCs w:val="24"/>
        </w:rPr>
      </w:pPr>
      <w:r w:rsidRPr="00676D09">
        <w:rPr>
          <w:color w:val="000000"/>
          <w:szCs w:val="24"/>
        </w:rPr>
        <w:t>суставах, изменение объема и деформацию пораженных областей тела</w:t>
      </w:r>
      <w:r w:rsidR="00AD6528">
        <w:rPr>
          <w:b/>
          <w:color w:val="000000"/>
          <w:szCs w:val="24"/>
        </w:rPr>
        <w:t>.</w:t>
      </w:r>
    </w:p>
    <w:p w:rsidR="00F313EE" w:rsidRPr="00B122FA" w:rsidRDefault="00F313EE" w:rsidP="00D85FA4">
      <w:pPr>
        <w:pStyle w:val="1"/>
        <w:numPr>
          <w:ilvl w:val="0"/>
          <w:numId w:val="0"/>
        </w:numPr>
        <w:spacing w:before="0" w:line="276" w:lineRule="auto"/>
        <w:ind w:left="709" w:hanging="425"/>
        <w:divId w:val="266810958"/>
        <w:rPr>
          <w:b/>
          <w:szCs w:val="24"/>
        </w:rPr>
      </w:pPr>
    </w:p>
    <w:p w:rsidR="00B46390" w:rsidRPr="000D7B85" w:rsidRDefault="00B46390" w:rsidP="00D85FA4">
      <w:pPr>
        <w:pStyle w:val="2"/>
        <w:spacing w:before="0" w:line="276" w:lineRule="auto"/>
        <w:divId w:val="266810958"/>
      </w:pPr>
      <w:bookmarkStart w:id="23" w:name="_Toc16510474"/>
      <w:r w:rsidRPr="000D7B85">
        <w:t xml:space="preserve">2.2 </w:t>
      </w:r>
      <w:proofErr w:type="spellStart"/>
      <w:r w:rsidRPr="000D7B85">
        <w:t>Физикальное</w:t>
      </w:r>
      <w:proofErr w:type="spellEnd"/>
      <w:r w:rsidRPr="000D7B85">
        <w:t xml:space="preserve"> обследование</w:t>
      </w:r>
      <w:bookmarkEnd w:id="23"/>
    </w:p>
    <w:p w:rsidR="00860AE5" w:rsidRPr="004F35F2" w:rsidRDefault="000D7B85" w:rsidP="00D85FA4">
      <w:pPr>
        <w:shd w:val="clear" w:color="auto" w:fill="FFFFFF"/>
        <w:spacing w:line="276" w:lineRule="auto"/>
        <w:textAlignment w:val="top"/>
        <w:divId w:val="266810958"/>
        <w:rPr>
          <w:rFonts w:eastAsia="Times New Roman"/>
          <w:szCs w:val="24"/>
          <w:lang w:eastAsia="ru-RU"/>
        </w:rPr>
      </w:pPr>
      <w:r>
        <w:rPr>
          <w:rStyle w:val="aff9"/>
          <w:rFonts w:eastAsia="Times New Roman"/>
        </w:rPr>
        <w:lastRenderedPageBreak/>
        <w:t>Р</w:t>
      </w:r>
      <w:r w:rsidRPr="000D7B85">
        <w:rPr>
          <w:rStyle w:val="aff9"/>
          <w:rFonts w:eastAsia="Times New Roman"/>
        </w:rPr>
        <w:t>екомендуется</w:t>
      </w:r>
      <w:r w:rsidRPr="000D7B85">
        <w:rPr>
          <w:rFonts w:eastAsia="Times New Roman"/>
        </w:rPr>
        <w:t xml:space="preserve"> </w:t>
      </w:r>
      <w:r w:rsidR="00B743E1">
        <w:rPr>
          <w:rFonts w:eastAsia="Times New Roman"/>
        </w:rPr>
        <w:t xml:space="preserve">для постановки диагноза необходимо проведение </w:t>
      </w:r>
      <w:proofErr w:type="spellStart"/>
      <w:r w:rsidR="00B743E1">
        <w:rPr>
          <w:rFonts w:eastAsia="Times New Roman"/>
        </w:rPr>
        <w:t>физикального</w:t>
      </w:r>
      <w:proofErr w:type="spellEnd"/>
      <w:r w:rsidR="00B743E1">
        <w:rPr>
          <w:rFonts w:eastAsia="Times New Roman"/>
        </w:rPr>
        <w:t xml:space="preserve"> обследования с визуальным</w:t>
      </w:r>
      <w:r w:rsidR="00860AE5" w:rsidRPr="000D7B85">
        <w:rPr>
          <w:rFonts w:eastAsia="Times New Roman"/>
        </w:rPr>
        <w:t xml:space="preserve"> осмотр</w:t>
      </w:r>
      <w:r w:rsidR="00B743E1">
        <w:rPr>
          <w:rFonts w:eastAsia="Times New Roman"/>
        </w:rPr>
        <w:t>ом</w:t>
      </w:r>
      <w:r w:rsidR="00860AE5" w:rsidRPr="000D7B85">
        <w:rPr>
          <w:rFonts w:eastAsia="Times New Roman"/>
        </w:rPr>
        <w:t xml:space="preserve"> кожных покровов и</w:t>
      </w:r>
      <w:r w:rsidR="000968EA">
        <w:rPr>
          <w:rFonts w:eastAsia="Times New Roman"/>
        </w:rPr>
        <w:t xml:space="preserve"> пальпаци</w:t>
      </w:r>
      <w:r w:rsidR="0065267C">
        <w:rPr>
          <w:rFonts w:eastAsia="Times New Roman"/>
        </w:rPr>
        <w:t>ю</w:t>
      </w:r>
      <w:r w:rsidR="000968EA">
        <w:rPr>
          <w:rFonts w:eastAsia="Times New Roman"/>
        </w:rPr>
        <w:t xml:space="preserve"> очагов поражения</w:t>
      </w:r>
      <w:r w:rsidR="00860AE5" w:rsidRPr="00422E58">
        <w:rPr>
          <w:rFonts w:eastAsia="Times New Roman"/>
        </w:rPr>
        <w:t>.</w:t>
      </w:r>
      <w:r w:rsidR="0065267C">
        <w:rPr>
          <w:rFonts w:eastAsia="Times New Roman"/>
        </w:rPr>
        <w:t xml:space="preserve"> Проявления заболевания подробно описаны в разделе «Клиническая картина».</w:t>
      </w:r>
    </w:p>
    <w:p w:rsidR="0044063A" w:rsidRPr="00464BE0" w:rsidRDefault="00860AE5" w:rsidP="00D85FA4">
      <w:pPr>
        <w:shd w:val="clear" w:color="auto" w:fill="FFFFFF"/>
        <w:spacing w:line="276" w:lineRule="auto"/>
        <w:divId w:val="266810958"/>
        <w:rPr>
          <w:rStyle w:val="affa"/>
          <w:szCs w:val="24"/>
        </w:rPr>
      </w:pPr>
      <w:r w:rsidRPr="000D7B85">
        <w:rPr>
          <w:rStyle w:val="aff9"/>
        </w:rPr>
        <w:t>Комментарии</w:t>
      </w:r>
      <w:r w:rsidR="00496FBB" w:rsidRPr="000D7B85">
        <w:rPr>
          <w:rStyle w:val="aff9"/>
        </w:rPr>
        <w:t>:</w:t>
      </w:r>
      <w:r w:rsidR="00496FBB" w:rsidRPr="000D7B85">
        <w:t xml:space="preserve"> </w:t>
      </w:r>
      <w:r w:rsidR="00496FBB" w:rsidRPr="00464BE0">
        <w:rPr>
          <w:rStyle w:val="affa"/>
          <w:szCs w:val="24"/>
        </w:rPr>
        <w:t>оценивается</w:t>
      </w:r>
      <w:r w:rsidRPr="00464BE0">
        <w:rPr>
          <w:rStyle w:val="affa"/>
          <w:szCs w:val="24"/>
        </w:rPr>
        <w:t xml:space="preserve"> локализация, </w:t>
      </w:r>
      <w:r w:rsidR="00E60A4A" w:rsidRPr="00464BE0">
        <w:rPr>
          <w:rStyle w:val="affa"/>
          <w:szCs w:val="24"/>
        </w:rPr>
        <w:t>распространенность и</w:t>
      </w:r>
      <w:r w:rsidRPr="00464BE0">
        <w:rPr>
          <w:rStyle w:val="affa"/>
          <w:szCs w:val="24"/>
        </w:rPr>
        <w:t xml:space="preserve"> характер</w:t>
      </w:r>
    </w:p>
    <w:p w:rsidR="00923D1C" w:rsidRDefault="00860AE5" w:rsidP="00D85FA4">
      <w:pPr>
        <w:shd w:val="clear" w:color="auto" w:fill="FFFFFF"/>
        <w:spacing w:line="276" w:lineRule="auto"/>
        <w:ind w:firstLine="0"/>
        <w:divId w:val="266810958"/>
        <w:rPr>
          <w:rStyle w:val="affa"/>
          <w:szCs w:val="24"/>
        </w:rPr>
      </w:pPr>
      <w:r w:rsidRPr="00464BE0">
        <w:rPr>
          <w:rStyle w:val="affa"/>
          <w:szCs w:val="24"/>
        </w:rPr>
        <w:t xml:space="preserve"> очагов поражений</w:t>
      </w:r>
      <w:r w:rsidR="009D10B7" w:rsidRPr="00464BE0">
        <w:rPr>
          <w:rStyle w:val="affa"/>
          <w:szCs w:val="24"/>
        </w:rPr>
        <w:t>.</w:t>
      </w:r>
      <w:r w:rsidR="00E61C4F">
        <w:rPr>
          <w:rStyle w:val="affa"/>
          <w:szCs w:val="24"/>
        </w:rPr>
        <w:tab/>
      </w:r>
      <w:r w:rsidR="00E61C4F">
        <w:rPr>
          <w:rStyle w:val="affa"/>
          <w:szCs w:val="24"/>
        </w:rPr>
        <w:tab/>
      </w:r>
      <w:r w:rsidR="00E61C4F">
        <w:rPr>
          <w:rStyle w:val="affa"/>
          <w:szCs w:val="24"/>
        </w:rPr>
        <w:tab/>
      </w:r>
      <w:r w:rsidR="00E61C4F">
        <w:rPr>
          <w:rStyle w:val="affa"/>
          <w:szCs w:val="24"/>
        </w:rPr>
        <w:tab/>
      </w:r>
      <w:r w:rsidR="00E61C4F">
        <w:rPr>
          <w:rStyle w:val="affa"/>
          <w:szCs w:val="24"/>
        </w:rPr>
        <w:tab/>
      </w:r>
      <w:r w:rsidR="00E61C4F">
        <w:rPr>
          <w:rStyle w:val="affa"/>
          <w:szCs w:val="24"/>
        </w:rPr>
        <w:tab/>
      </w:r>
      <w:r w:rsidR="00E61C4F">
        <w:rPr>
          <w:rStyle w:val="affa"/>
          <w:szCs w:val="24"/>
        </w:rPr>
        <w:tab/>
      </w:r>
      <w:r w:rsidR="00E61C4F">
        <w:rPr>
          <w:rStyle w:val="affa"/>
          <w:szCs w:val="24"/>
        </w:rPr>
        <w:tab/>
      </w:r>
      <w:r w:rsidR="00E61C4F">
        <w:rPr>
          <w:rStyle w:val="affa"/>
          <w:szCs w:val="24"/>
        </w:rPr>
        <w:tab/>
      </w:r>
      <w:r w:rsidR="00E61C4F">
        <w:rPr>
          <w:rStyle w:val="affa"/>
          <w:szCs w:val="24"/>
        </w:rPr>
        <w:tab/>
      </w:r>
      <w:r w:rsidR="00E61C4F">
        <w:rPr>
          <w:rStyle w:val="affa"/>
          <w:szCs w:val="24"/>
        </w:rPr>
        <w:tab/>
      </w:r>
    </w:p>
    <w:p w:rsidR="00923D1C" w:rsidRPr="00923D1C" w:rsidRDefault="00923D1C" w:rsidP="00D85FA4">
      <w:pPr>
        <w:shd w:val="clear" w:color="auto" w:fill="FFFFFF"/>
        <w:spacing w:line="276" w:lineRule="auto"/>
        <w:ind w:firstLine="0"/>
        <w:divId w:val="266810958"/>
        <w:rPr>
          <w:rStyle w:val="affa"/>
          <w:b/>
          <w:i w:val="0"/>
          <w:szCs w:val="24"/>
        </w:rPr>
      </w:pPr>
      <w:r>
        <w:rPr>
          <w:rStyle w:val="affa"/>
          <w:szCs w:val="24"/>
        </w:rPr>
        <w:t xml:space="preserve">           </w:t>
      </w:r>
      <w:r w:rsidR="009D10B7" w:rsidRPr="00923D1C">
        <w:rPr>
          <w:rStyle w:val="affa"/>
          <w:b/>
          <w:i w:val="0"/>
          <w:szCs w:val="24"/>
        </w:rPr>
        <w:t xml:space="preserve"> </w:t>
      </w:r>
      <w:r w:rsidRPr="00923D1C">
        <w:rPr>
          <w:rStyle w:val="affa"/>
          <w:b/>
          <w:i w:val="0"/>
          <w:szCs w:val="24"/>
        </w:rPr>
        <w:t xml:space="preserve">Клинические признаки активности заболевания: </w:t>
      </w:r>
    </w:p>
    <w:p w:rsidR="00923D1C" w:rsidRPr="00923D1C" w:rsidRDefault="009D10B7" w:rsidP="009B5C68">
      <w:pPr>
        <w:numPr>
          <w:ilvl w:val="0"/>
          <w:numId w:val="13"/>
        </w:numPr>
        <w:shd w:val="clear" w:color="auto" w:fill="FFFFFF"/>
        <w:spacing w:line="276" w:lineRule="auto"/>
        <w:divId w:val="266810958"/>
        <w:rPr>
          <w:i/>
          <w:szCs w:val="24"/>
        </w:rPr>
      </w:pPr>
      <w:r w:rsidRPr="00464BE0">
        <w:rPr>
          <w:i/>
          <w:szCs w:val="24"/>
        </w:rPr>
        <w:t xml:space="preserve"> </w:t>
      </w:r>
      <w:r w:rsidRPr="00923D1C">
        <w:rPr>
          <w:i/>
          <w:szCs w:val="24"/>
        </w:rPr>
        <w:t>наличие</w:t>
      </w:r>
      <w:r w:rsidR="00E61C4F" w:rsidRPr="00923D1C">
        <w:rPr>
          <w:i/>
          <w:szCs w:val="24"/>
        </w:rPr>
        <w:t xml:space="preserve"> </w:t>
      </w:r>
      <w:r w:rsidRPr="00923D1C">
        <w:rPr>
          <w:i/>
          <w:szCs w:val="24"/>
        </w:rPr>
        <w:t>выраженной или умеренной эритемы</w:t>
      </w:r>
    </w:p>
    <w:p w:rsidR="00923D1C" w:rsidRPr="00923D1C" w:rsidRDefault="00464BE0" w:rsidP="009B5C68">
      <w:pPr>
        <w:numPr>
          <w:ilvl w:val="0"/>
          <w:numId w:val="13"/>
        </w:numPr>
        <w:shd w:val="clear" w:color="auto" w:fill="FFFFFF"/>
        <w:spacing w:line="276" w:lineRule="auto"/>
        <w:divId w:val="266810958"/>
        <w:rPr>
          <w:i/>
          <w:szCs w:val="24"/>
        </w:rPr>
      </w:pPr>
      <w:r w:rsidRPr="00923D1C">
        <w:rPr>
          <w:i/>
          <w:szCs w:val="24"/>
        </w:rPr>
        <w:t xml:space="preserve"> развитие</w:t>
      </w:r>
      <w:r w:rsidR="009D10B7" w:rsidRPr="00923D1C">
        <w:rPr>
          <w:i/>
          <w:szCs w:val="24"/>
        </w:rPr>
        <w:t xml:space="preserve"> </w:t>
      </w:r>
      <w:r w:rsidRPr="00923D1C">
        <w:rPr>
          <w:i/>
          <w:szCs w:val="24"/>
        </w:rPr>
        <w:t>отек</w:t>
      </w:r>
      <w:r w:rsidR="00923D1C" w:rsidRPr="00923D1C">
        <w:rPr>
          <w:i/>
          <w:szCs w:val="24"/>
        </w:rPr>
        <w:t xml:space="preserve">а, </w:t>
      </w:r>
      <w:proofErr w:type="spellStart"/>
      <w:r w:rsidRPr="00923D1C">
        <w:rPr>
          <w:i/>
          <w:szCs w:val="24"/>
        </w:rPr>
        <w:t>индурации</w:t>
      </w:r>
      <w:proofErr w:type="spellEnd"/>
      <w:r w:rsidRPr="00923D1C">
        <w:rPr>
          <w:i/>
          <w:szCs w:val="24"/>
        </w:rPr>
        <w:t xml:space="preserve"> кожи</w:t>
      </w:r>
    </w:p>
    <w:p w:rsidR="00923D1C" w:rsidRPr="00923D1C" w:rsidRDefault="00464BE0" w:rsidP="009B5C68">
      <w:pPr>
        <w:numPr>
          <w:ilvl w:val="0"/>
          <w:numId w:val="13"/>
        </w:numPr>
        <w:shd w:val="clear" w:color="auto" w:fill="FFFFFF"/>
        <w:spacing w:line="276" w:lineRule="auto"/>
        <w:divId w:val="266810958"/>
        <w:rPr>
          <w:i/>
          <w:szCs w:val="24"/>
        </w:rPr>
      </w:pPr>
      <w:r w:rsidRPr="00923D1C">
        <w:rPr>
          <w:i/>
          <w:szCs w:val="24"/>
        </w:rPr>
        <w:t xml:space="preserve">  </w:t>
      </w:r>
      <w:r w:rsidR="00923D1C" w:rsidRPr="00923D1C">
        <w:rPr>
          <w:i/>
          <w:szCs w:val="24"/>
        </w:rPr>
        <w:t>наличие новых очагов</w:t>
      </w:r>
    </w:p>
    <w:p w:rsidR="00923D1C" w:rsidRPr="00923D1C" w:rsidRDefault="009D10B7" w:rsidP="009B5C68">
      <w:pPr>
        <w:numPr>
          <w:ilvl w:val="0"/>
          <w:numId w:val="13"/>
        </w:numPr>
        <w:shd w:val="clear" w:color="auto" w:fill="FFFFFF"/>
        <w:spacing w:line="276" w:lineRule="auto"/>
        <w:divId w:val="266810958"/>
        <w:rPr>
          <w:i/>
          <w:szCs w:val="24"/>
        </w:rPr>
      </w:pPr>
      <w:r w:rsidRPr="00923D1C">
        <w:rPr>
          <w:i/>
          <w:szCs w:val="24"/>
        </w:rPr>
        <w:t xml:space="preserve"> </w:t>
      </w:r>
      <w:r w:rsidR="00B600F0" w:rsidRPr="00923D1C">
        <w:rPr>
          <w:i/>
          <w:szCs w:val="24"/>
        </w:rPr>
        <w:t>увеличение размеров</w:t>
      </w:r>
      <w:r w:rsidRPr="00923D1C">
        <w:rPr>
          <w:i/>
          <w:szCs w:val="24"/>
        </w:rPr>
        <w:t xml:space="preserve"> имеющихся</w:t>
      </w:r>
      <w:r w:rsidR="00B600F0">
        <w:rPr>
          <w:i/>
          <w:szCs w:val="24"/>
        </w:rPr>
        <w:t xml:space="preserve"> очагов </w:t>
      </w:r>
      <w:r w:rsidR="00B600F0" w:rsidRPr="00923D1C">
        <w:rPr>
          <w:i/>
          <w:szCs w:val="24"/>
        </w:rPr>
        <w:t>в</w:t>
      </w:r>
      <w:r w:rsidR="00E61C4F" w:rsidRPr="00923D1C">
        <w:rPr>
          <w:i/>
          <w:szCs w:val="24"/>
        </w:rPr>
        <w:t xml:space="preserve"> течение последних 3 месяцев</w:t>
      </w:r>
    </w:p>
    <w:p w:rsidR="00923D1C" w:rsidRPr="00923D1C" w:rsidRDefault="00464BE0" w:rsidP="009B5C68">
      <w:pPr>
        <w:numPr>
          <w:ilvl w:val="0"/>
          <w:numId w:val="13"/>
        </w:numPr>
        <w:shd w:val="clear" w:color="auto" w:fill="FFFFFF"/>
        <w:spacing w:line="276" w:lineRule="auto"/>
        <w:divId w:val="266810958"/>
        <w:rPr>
          <w:i/>
          <w:szCs w:val="24"/>
        </w:rPr>
      </w:pPr>
      <w:r w:rsidRPr="00923D1C">
        <w:rPr>
          <w:i/>
          <w:szCs w:val="24"/>
        </w:rPr>
        <w:t xml:space="preserve"> повышение температуры кожи над очагами</w:t>
      </w:r>
    </w:p>
    <w:p w:rsidR="00923D1C" w:rsidRPr="00923D1C" w:rsidRDefault="00464BE0" w:rsidP="009B5C68">
      <w:pPr>
        <w:numPr>
          <w:ilvl w:val="0"/>
          <w:numId w:val="13"/>
        </w:numPr>
        <w:shd w:val="clear" w:color="auto" w:fill="FFFFFF"/>
        <w:spacing w:line="276" w:lineRule="auto"/>
        <w:divId w:val="266810958"/>
        <w:rPr>
          <w:i/>
          <w:szCs w:val="24"/>
        </w:rPr>
      </w:pPr>
      <w:r w:rsidRPr="00923D1C">
        <w:rPr>
          <w:i/>
          <w:szCs w:val="24"/>
        </w:rPr>
        <w:t xml:space="preserve"> наличие периферического воспалительного венчика.</w:t>
      </w:r>
      <w:r w:rsidR="00E61C4F" w:rsidRPr="00923D1C">
        <w:rPr>
          <w:i/>
          <w:szCs w:val="24"/>
        </w:rPr>
        <w:tab/>
      </w:r>
      <w:r w:rsidRPr="00923D1C">
        <w:rPr>
          <w:i/>
          <w:szCs w:val="24"/>
        </w:rPr>
        <w:t xml:space="preserve"> </w:t>
      </w:r>
      <w:r w:rsidR="00E61C4F" w:rsidRPr="00923D1C">
        <w:rPr>
          <w:i/>
          <w:szCs w:val="24"/>
        </w:rPr>
        <w:tab/>
      </w:r>
      <w:r w:rsidR="00E61C4F" w:rsidRPr="00923D1C">
        <w:rPr>
          <w:i/>
          <w:szCs w:val="24"/>
        </w:rPr>
        <w:tab/>
      </w:r>
      <w:r w:rsidR="00E61C4F" w:rsidRPr="00923D1C">
        <w:rPr>
          <w:i/>
          <w:szCs w:val="24"/>
        </w:rPr>
        <w:tab/>
      </w:r>
      <w:r w:rsidR="00E61C4F" w:rsidRPr="00923D1C">
        <w:rPr>
          <w:i/>
          <w:szCs w:val="24"/>
        </w:rPr>
        <w:tab/>
      </w:r>
    </w:p>
    <w:p w:rsidR="00923D1C" w:rsidRPr="00923D1C" w:rsidRDefault="00923D1C" w:rsidP="00D85FA4">
      <w:pPr>
        <w:shd w:val="clear" w:color="auto" w:fill="FFFFFF"/>
        <w:spacing w:line="276" w:lineRule="auto"/>
        <w:ind w:left="426" w:firstLine="0"/>
        <w:divId w:val="266810958"/>
        <w:rPr>
          <w:rStyle w:val="affa"/>
          <w:b/>
          <w:i w:val="0"/>
          <w:szCs w:val="24"/>
        </w:rPr>
      </w:pPr>
      <w:r>
        <w:rPr>
          <w:rStyle w:val="affa"/>
          <w:szCs w:val="24"/>
        </w:rPr>
        <w:t xml:space="preserve">      </w:t>
      </w:r>
      <w:r w:rsidRPr="00923D1C">
        <w:rPr>
          <w:rStyle w:val="affa"/>
          <w:b/>
          <w:i w:val="0"/>
          <w:szCs w:val="24"/>
        </w:rPr>
        <w:t>Клинические признаки отсу</w:t>
      </w:r>
      <w:r>
        <w:rPr>
          <w:rStyle w:val="affa"/>
          <w:b/>
          <w:i w:val="0"/>
          <w:szCs w:val="24"/>
        </w:rPr>
        <w:t>т</w:t>
      </w:r>
      <w:r w:rsidRPr="00923D1C">
        <w:rPr>
          <w:rStyle w:val="affa"/>
          <w:b/>
          <w:i w:val="0"/>
          <w:szCs w:val="24"/>
        </w:rPr>
        <w:t xml:space="preserve">ствия активности заболевания: </w:t>
      </w:r>
    </w:p>
    <w:p w:rsidR="00923D1C" w:rsidRPr="00923D1C" w:rsidRDefault="00464BE0" w:rsidP="009B5C68">
      <w:pPr>
        <w:numPr>
          <w:ilvl w:val="0"/>
          <w:numId w:val="14"/>
        </w:numPr>
        <w:shd w:val="clear" w:color="auto" w:fill="FFFFFF"/>
        <w:spacing w:line="276" w:lineRule="auto"/>
        <w:ind w:left="426" w:firstLine="0"/>
        <w:divId w:val="266810958"/>
        <w:rPr>
          <w:i/>
          <w:szCs w:val="24"/>
        </w:rPr>
      </w:pPr>
      <w:r w:rsidRPr="00923D1C">
        <w:rPr>
          <w:i/>
          <w:szCs w:val="24"/>
        </w:rPr>
        <w:t>отсутствие эритемы</w:t>
      </w:r>
    </w:p>
    <w:p w:rsidR="00923D1C" w:rsidRPr="00923D1C" w:rsidRDefault="00B600F0" w:rsidP="009B5C68">
      <w:pPr>
        <w:numPr>
          <w:ilvl w:val="0"/>
          <w:numId w:val="14"/>
        </w:numPr>
        <w:shd w:val="clear" w:color="auto" w:fill="FFFFFF"/>
        <w:spacing w:line="276" w:lineRule="auto"/>
        <w:ind w:left="426" w:firstLine="0"/>
        <w:divId w:val="266810958"/>
        <w:rPr>
          <w:i/>
          <w:szCs w:val="24"/>
        </w:rPr>
      </w:pPr>
      <w:r w:rsidRPr="00923D1C">
        <w:rPr>
          <w:i/>
          <w:szCs w:val="24"/>
        </w:rPr>
        <w:t>отсу</w:t>
      </w:r>
      <w:r w:rsidR="00E17778">
        <w:rPr>
          <w:i/>
          <w:szCs w:val="24"/>
        </w:rPr>
        <w:t>т</w:t>
      </w:r>
      <w:r w:rsidRPr="00923D1C">
        <w:rPr>
          <w:i/>
          <w:szCs w:val="24"/>
        </w:rPr>
        <w:t>ствие новых</w:t>
      </w:r>
      <w:r w:rsidR="00464BE0" w:rsidRPr="00923D1C">
        <w:rPr>
          <w:i/>
          <w:szCs w:val="24"/>
        </w:rPr>
        <w:t xml:space="preserve"> или увеличивающихся очагов поражения за последние 3 месяца</w:t>
      </w:r>
    </w:p>
    <w:p w:rsidR="00923D1C" w:rsidRPr="00923D1C" w:rsidRDefault="00464BE0" w:rsidP="009B5C68">
      <w:pPr>
        <w:numPr>
          <w:ilvl w:val="0"/>
          <w:numId w:val="14"/>
        </w:numPr>
        <w:shd w:val="clear" w:color="auto" w:fill="FFFFFF"/>
        <w:spacing w:line="276" w:lineRule="auto"/>
        <w:ind w:left="426" w:firstLine="0"/>
        <w:divId w:val="266810958"/>
        <w:rPr>
          <w:i/>
          <w:szCs w:val="24"/>
        </w:rPr>
      </w:pPr>
      <w:r w:rsidRPr="00923D1C">
        <w:rPr>
          <w:i/>
          <w:szCs w:val="24"/>
        </w:rPr>
        <w:t xml:space="preserve"> отсутствие изменений </w:t>
      </w:r>
      <w:r w:rsidR="00B600F0" w:rsidRPr="00923D1C">
        <w:rPr>
          <w:i/>
          <w:szCs w:val="24"/>
        </w:rPr>
        <w:t xml:space="preserve">степени </w:t>
      </w:r>
      <w:proofErr w:type="spellStart"/>
      <w:r w:rsidR="00B600F0" w:rsidRPr="00923D1C">
        <w:rPr>
          <w:i/>
          <w:szCs w:val="24"/>
        </w:rPr>
        <w:t>индурации</w:t>
      </w:r>
      <w:proofErr w:type="spellEnd"/>
      <w:r w:rsidR="00923D1C" w:rsidRPr="00923D1C">
        <w:rPr>
          <w:i/>
          <w:szCs w:val="24"/>
        </w:rPr>
        <w:t xml:space="preserve"> в очагах поражения</w:t>
      </w:r>
    </w:p>
    <w:p w:rsidR="00464BE0" w:rsidRPr="007F0EBF" w:rsidRDefault="00464BE0" w:rsidP="009B5C68">
      <w:pPr>
        <w:numPr>
          <w:ilvl w:val="0"/>
          <w:numId w:val="14"/>
        </w:numPr>
        <w:shd w:val="clear" w:color="auto" w:fill="FFFFFF"/>
        <w:spacing w:line="276" w:lineRule="auto"/>
        <w:ind w:left="426" w:firstLine="0"/>
        <w:divId w:val="266810958"/>
        <w:rPr>
          <w:i/>
          <w:szCs w:val="24"/>
        </w:rPr>
      </w:pPr>
      <w:r w:rsidRPr="00923D1C">
        <w:rPr>
          <w:i/>
          <w:szCs w:val="24"/>
        </w:rPr>
        <w:t xml:space="preserve"> </w:t>
      </w:r>
      <w:r w:rsidR="004A3905" w:rsidRPr="00923D1C">
        <w:rPr>
          <w:i/>
          <w:szCs w:val="24"/>
        </w:rPr>
        <w:t>отсутствие активных</w:t>
      </w:r>
      <w:r w:rsidRPr="00923D1C">
        <w:rPr>
          <w:i/>
          <w:szCs w:val="24"/>
        </w:rPr>
        <w:t xml:space="preserve"> </w:t>
      </w:r>
      <w:proofErr w:type="spellStart"/>
      <w:r w:rsidR="00E17778" w:rsidRPr="00923D1C">
        <w:rPr>
          <w:i/>
          <w:szCs w:val="24"/>
        </w:rPr>
        <w:t>внекожных</w:t>
      </w:r>
      <w:proofErr w:type="spellEnd"/>
      <w:r w:rsidR="00E17778" w:rsidRPr="00923D1C">
        <w:rPr>
          <w:i/>
          <w:szCs w:val="24"/>
        </w:rPr>
        <w:t xml:space="preserve"> проявлений</w:t>
      </w:r>
      <w:r w:rsidRPr="00923D1C">
        <w:rPr>
          <w:i/>
          <w:szCs w:val="24"/>
        </w:rPr>
        <w:t xml:space="preserve"> </w:t>
      </w:r>
      <w:r w:rsidR="007F0EBF" w:rsidRPr="00923D1C">
        <w:rPr>
          <w:i/>
          <w:szCs w:val="24"/>
        </w:rPr>
        <w:t xml:space="preserve">заболевания </w:t>
      </w:r>
      <w:r w:rsidR="007F0EBF" w:rsidRPr="007F0EBF">
        <w:rPr>
          <w:i/>
          <w:szCs w:val="24"/>
        </w:rPr>
        <w:t>[</w:t>
      </w:r>
      <w:r w:rsidR="004C5B3B" w:rsidRPr="007F0EBF">
        <w:rPr>
          <w:rFonts w:eastAsia="Times New Roman"/>
          <w:i/>
          <w:szCs w:val="24"/>
          <w:lang w:eastAsia="ru-RU"/>
        </w:rPr>
        <w:t>14,22,23</w:t>
      </w:r>
      <w:r w:rsidRPr="007F0EBF">
        <w:rPr>
          <w:i/>
          <w:szCs w:val="24"/>
        </w:rPr>
        <w:t>].</w:t>
      </w:r>
    </w:p>
    <w:p w:rsidR="00B104EF" w:rsidRDefault="0044198B" w:rsidP="00D85FA4">
      <w:pPr>
        <w:shd w:val="clear" w:color="auto" w:fill="FFFFFF"/>
        <w:spacing w:line="276" w:lineRule="auto"/>
        <w:ind w:left="426" w:firstLine="0"/>
        <w:divId w:val="266810958"/>
        <w:rPr>
          <w:rStyle w:val="aff9"/>
          <w:b w:val="0"/>
          <w:i/>
        </w:rPr>
      </w:pPr>
      <w:r w:rsidRPr="000D7B85">
        <w:rPr>
          <w:rStyle w:val="aff9"/>
        </w:rPr>
        <w:t>Комментарии:</w:t>
      </w:r>
      <w:r>
        <w:rPr>
          <w:rStyle w:val="aff9"/>
        </w:rPr>
        <w:t xml:space="preserve"> </w:t>
      </w:r>
      <w:r w:rsidRPr="0044198B">
        <w:rPr>
          <w:rStyle w:val="aff9"/>
          <w:b w:val="0"/>
          <w:i/>
        </w:rPr>
        <w:t>рекомендуется обязательное фотографирование клинических проявлений для оценки активности забо</w:t>
      </w:r>
      <w:r>
        <w:rPr>
          <w:rStyle w:val="aff9"/>
          <w:b w:val="0"/>
          <w:i/>
        </w:rPr>
        <w:t>л</w:t>
      </w:r>
      <w:r w:rsidRPr="0044198B">
        <w:rPr>
          <w:rStyle w:val="aff9"/>
          <w:b w:val="0"/>
          <w:i/>
        </w:rPr>
        <w:t>евания, в том числе динамики увеличения площади очаго</w:t>
      </w:r>
      <w:r>
        <w:rPr>
          <w:rStyle w:val="aff9"/>
          <w:b w:val="0"/>
          <w:i/>
        </w:rPr>
        <w:t xml:space="preserve">в. </w:t>
      </w:r>
    </w:p>
    <w:p w:rsidR="002740C0" w:rsidRDefault="002740C0" w:rsidP="00D85FA4">
      <w:pPr>
        <w:shd w:val="clear" w:color="auto" w:fill="FFFFFF"/>
        <w:spacing w:line="276" w:lineRule="auto"/>
        <w:ind w:left="426" w:firstLine="0"/>
        <w:divId w:val="266810958"/>
        <w:rPr>
          <w:rFonts w:ascii="Segoe UI" w:hAnsi="Segoe UI" w:cs="Segoe UI"/>
          <w:b/>
          <w:i/>
          <w:sz w:val="16"/>
          <w:szCs w:val="16"/>
        </w:rPr>
      </w:pPr>
    </w:p>
    <w:p w:rsidR="00C96968" w:rsidRDefault="00C96968" w:rsidP="00E851EC">
      <w:pPr>
        <w:pStyle w:val="afff0"/>
        <w:spacing w:before="0" w:line="276" w:lineRule="auto"/>
        <w:ind w:left="57" w:firstLine="651"/>
        <w:jc w:val="both"/>
        <w:divId w:val="26681095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Единые критерии оценки тяжести локализованной склеродермии отсутствуют.</w:t>
      </w:r>
    </w:p>
    <w:p w:rsidR="00570E96" w:rsidRPr="00E51FCA" w:rsidRDefault="00E51FCA" w:rsidP="00E851EC">
      <w:pPr>
        <w:pStyle w:val="afff0"/>
        <w:spacing w:before="0" w:line="276" w:lineRule="auto"/>
        <w:ind w:left="57" w:firstLine="651"/>
        <w:jc w:val="both"/>
        <w:divId w:val="266810958"/>
        <w:rPr>
          <w:bCs/>
          <w:sz w:val="24"/>
          <w:szCs w:val="24"/>
        </w:rPr>
      </w:pPr>
      <w:r w:rsidRPr="00E51FCA">
        <w:rPr>
          <w:bCs/>
          <w:sz w:val="24"/>
          <w:szCs w:val="24"/>
        </w:rPr>
        <w:t>Комментарии:</w:t>
      </w:r>
    </w:p>
    <w:p w:rsidR="00E851EC" w:rsidRPr="00E51FCA" w:rsidRDefault="002740C0" w:rsidP="00E51FCA">
      <w:pPr>
        <w:pStyle w:val="afff0"/>
        <w:spacing w:before="0" w:line="276" w:lineRule="auto"/>
        <w:ind w:left="708" w:firstLine="708"/>
        <w:jc w:val="both"/>
        <w:divId w:val="266810958"/>
        <w:rPr>
          <w:b w:val="0"/>
          <w:i/>
          <w:iCs/>
          <w:sz w:val="24"/>
          <w:szCs w:val="24"/>
        </w:rPr>
      </w:pPr>
      <w:r w:rsidRPr="00E51FCA">
        <w:rPr>
          <w:b w:val="0"/>
          <w:i/>
          <w:iCs/>
          <w:sz w:val="24"/>
          <w:szCs w:val="24"/>
        </w:rPr>
        <w:t>Для клинической оценки тяже</w:t>
      </w:r>
      <w:r w:rsidR="00E851EC" w:rsidRPr="00E51FCA">
        <w:rPr>
          <w:b w:val="0"/>
          <w:i/>
          <w:iCs/>
          <w:sz w:val="24"/>
          <w:szCs w:val="24"/>
        </w:rPr>
        <w:t xml:space="preserve">сти и повреждения кожи </w:t>
      </w:r>
      <w:r w:rsidR="00570E96" w:rsidRPr="00E51FCA">
        <w:rPr>
          <w:b w:val="0"/>
          <w:i/>
          <w:iCs/>
          <w:sz w:val="24"/>
          <w:szCs w:val="24"/>
        </w:rPr>
        <w:t xml:space="preserve">у пациентов с </w:t>
      </w:r>
      <w:proofErr w:type="spellStart"/>
      <w:r w:rsidR="00E51FCA">
        <w:rPr>
          <w:b w:val="0"/>
          <w:i/>
          <w:iCs/>
          <w:sz w:val="24"/>
          <w:szCs w:val="24"/>
        </w:rPr>
        <w:t>ювенильной</w:t>
      </w:r>
      <w:proofErr w:type="spellEnd"/>
      <w:r w:rsidR="00E51FCA">
        <w:rPr>
          <w:b w:val="0"/>
          <w:i/>
          <w:iCs/>
          <w:sz w:val="24"/>
          <w:szCs w:val="24"/>
        </w:rPr>
        <w:t xml:space="preserve"> локализованной склеродермией</w:t>
      </w:r>
      <w:r w:rsidR="00570E96" w:rsidRPr="00E51FCA">
        <w:rPr>
          <w:b w:val="0"/>
          <w:i/>
          <w:iCs/>
          <w:sz w:val="24"/>
          <w:szCs w:val="24"/>
        </w:rPr>
        <w:t xml:space="preserve"> </w:t>
      </w:r>
      <w:r w:rsidR="00E851EC" w:rsidRPr="00E51FCA">
        <w:rPr>
          <w:b w:val="0"/>
          <w:i/>
          <w:iCs/>
          <w:sz w:val="24"/>
          <w:szCs w:val="24"/>
        </w:rPr>
        <w:t xml:space="preserve">предложена система оценки </w:t>
      </w:r>
      <w:proofErr w:type="spellStart"/>
      <w:r w:rsidR="00E851EC" w:rsidRPr="00E51FCA">
        <w:rPr>
          <w:b w:val="0"/>
          <w:i/>
          <w:iCs/>
          <w:sz w:val="24"/>
          <w:szCs w:val="24"/>
          <w:lang w:val="en-US"/>
        </w:rPr>
        <w:t>LoSCAT</w:t>
      </w:r>
      <w:proofErr w:type="spellEnd"/>
      <w:r w:rsidR="00E851EC" w:rsidRPr="00E51FCA">
        <w:rPr>
          <w:b w:val="0"/>
          <w:i/>
          <w:iCs/>
          <w:sz w:val="24"/>
          <w:szCs w:val="24"/>
        </w:rPr>
        <w:t xml:space="preserve">, которая включает оценку тяжести и оценку повреждения кожи посредством индексов </w:t>
      </w:r>
      <w:proofErr w:type="spellStart"/>
      <w:r w:rsidR="00E851EC" w:rsidRPr="00E51FCA">
        <w:rPr>
          <w:b w:val="0"/>
          <w:i/>
          <w:iCs/>
          <w:sz w:val="24"/>
          <w:szCs w:val="24"/>
          <w:lang w:val="en-US"/>
        </w:rPr>
        <w:t>LoSSI</w:t>
      </w:r>
      <w:proofErr w:type="spellEnd"/>
      <w:r w:rsidR="00E851EC" w:rsidRPr="00E51FCA">
        <w:rPr>
          <w:b w:val="0"/>
          <w:i/>
          <w:iCs/>
          <w:sz w:val="24"/>
          <w:szCs w:val="24"/>
        </w:rPr>
        <w:t xml:space="preserve"> (</w:t>
      </w:r>
      <w:r w:rsidR="00E851EC" w:rsidRPr="00E51FCA">
        <w:rPr>
          <w:b w:val="0"/>
          <w:i/>
          <w:iCs/>
          <w:sz w:val="24"/>
          <w:szCs w:val="24"/>
          <w:lang w:val="en-US"/>
        </w:rPr>
        <w:t>Skin</w:t>
      </w:r>
      <w:r w:rsidR="00E851EC" w:rsidRPr="00E51FCA">
        <w:rPr>
          <w:b w:val="0"/>
          <w:i/>
          <w:iCs/>
          <w:sz w:val="24"/>
          <w:szCs w:val="24"/>
        </w:rPr>
        <w:t xml:space="preserve"> </w:t>
      </w:r>
      <w:r w:rsidR="00E851EC" w:rsidRPr="00E51FCA">
        <w:rPr>
          <w:b w:val="0"/>
          <w:i/>
          <w:iCs/>
          <w:sz w:val="24"/>
          <w:szCs w:val="24"/>
          <w:lang w:val="en-US"/>
        </w:rPr>
        <w:t>Severity</w:t>
      </w:r>
      <w:r w:rsidR="00E851EC" w:rsidRPr="00E51FCA">
        <w:rPr>
          <w:b w:val="0"/>
          <w:i/>
          <w:iCs/>
          <w:sz w:val="24"/>
          <w:szCs w:val="24"/>
        </w:rPr>
        <w:t xml:space="preserve"> </w:t>
      </w:r>
      <w:r w:rsidR="00E851EC" w:rsidRPr="00E51FCA">
        <w:rPr>
          <w:b w:val="0"/>
          <w:i/>
          <w:iCs/>
          <w:sz w:val="24"/>
          <w:szCs w:val="24"/>
          <w:lang w:val="en-US"/>
        </w:rPr>
        <w:t>Index</w:t>
      </w:r>
      <w:r w:rsidR="00E851EC" w:rsidRPr="00E51FCA">
        <w:rPr>
          <w:b w:val="0"/>
          <w:i/>
          <w:iCs/>
          <w:sz w:val="24"/>
          <w:szCs w:val="24"/>
        </w:rPr>
        <w:t xml:space="preserve">) и </w:t>
      </w:r>
      <w:proofErr w:type="spellStart"/>
      <w:r w:rsidR="00E851EC" w:rsidRPr="00E51FCA">
        <w:rPr>
          <w:b w:val="0"/>
          <w:i/>
          <w:iCs/>
          <w:sz w:val="24"/>
          <w:szCs w:val="24"/>
          <w:lang w:val="en-US"/>
        </w:rPr>
        <w:t>LoSDI</w:t>
      </w:r>
      <w:proofErr w:type="spellEnd"/>
      <w:r w:rsidR="00E851EC" w:rsidRPr="00E51FCA">
        <w:rPr>
          <w:b w:val="0"/>
          <w:i/>
          <w:iCs/>
          <w:sz w:val="24"/>
          <w:szCs w:val="24"/>
        </w:rPr>
        <w:t xml:space="preserve"> (</w:t>
      </w:r>
      <w:r w:rsidR="00E851EC" w:rsidRPr="00E51FCA">
        <w:rPr>
          <w:b w:val="0"/>
          <w:i/>
          <w:iCs/>
          <w:sz w:val="24"/>
          <w:szCs w:val="24"/>
          <w:lang w:val="en-US"/>
        </w:rPr>
        <w:t>Skin</w:t>
      </w:r>
      <w:r w:rsidR="00E851EC" w:rsidRPr="00E51FCA">
        <w:rPr>
          <w:b w:val="0"/>
          <w:i/>
          <w:iCs/>
          <w:sz w:val="24"/>
          <w:szCs w:val="24"/>
        </w:rPr>
        <w:t xml:space="preserve"> </w:t>
      </w:r>
      <w:r w:rsidR="00E851EC" w:rsidRPr="00E51FCA">
        <w:rPr>
          <w:b w:val="0"/>
          <w:i/>
          <w:iCs/>
          <w:sz w:val="24"/>
          <w:szCs w:val="24"/>
          <w:lang w:val="en-US"/>
        </w:rPr>
        <w:t>Damage</w:t>
      </w:r>
      <w:r w:rsidR="00E851EC" w:rsidRPr="00E51FCA">
        <w:rPr>
          <w:b w:val="0"/>
          <w:i/>
          <w:iCs/>
          <w:sz w:val="24"/>
          <w:szCs w:val="24"/>
        </w:rPr>
        <w:t xml:space="preserve"> </w:t>
      </w:r>
      <w:r w:rsidR="00E851EC" w:rsidRPr="00E51FCA">
        <w:rPr>
          <w:b w:val="0"/>
          <w:i/>
          <w:iCs/>
          <w:sz w:val="24"/>
          <w:szCs w:val="24"/>
          <w:lang w:val="en-US"/>
        </w:rPr>
        <w:t>Index</w:t>
      </w:r>
      <w:r w:rsidR="00E851EC" w:rsidRPr="00E51FCA">
        <w:rPr>
          <w:b w:val="0"/>
          <w:i/>
          <w:iCs/>
          <w:sz w:val="24"/>
          <w:szCs w:val="24"/>
        </w:rPr>
        <w:t>)</w:t>
      </w:r>
      <w:r w:rsidR="00CD0D46">
        <w:rPr>
          <w:b w:val="0"/>
          <w:i/>
          <w:iCs/>
          <w:sz w:val="24"/>
          <w:szCs w:val="24"/>
        </w:rPr>
        <w:t>.</w:t>
      </w:r>
    </w:p>
    <w:p w:rsidR="00094ED6" w:rsidRDefault="00B46390" w:rsidP="0021676E">
      <w:pPr>
        <w:pStyle w:val="2"/>
        <w:divId w:val="266810958"/>
      </w:pPr>
      <w:bookmarkStart w:id="24" w:name="_Toc16510475"/>
      <w:r w:rsidRPr="00B46390">
        <w:t>2.3 Лабораторн</w:t>
      </w:r>
      <w:r w:rsidR="00A70F44">
        <w:t>ые диагностические исследования</w:t>
      </w:r>
      <w:bookmarkEnd w:id="24"/>
    </w:p>
    <w:p w:rsidR="00B46390" w:rsidRPr="00D53326" w:rsidRDefault="00174593" w:rsidP="00D85FA4">
      <w:pPr>
        <w:pStyle w:val="afff9"/>
        <w:spacing w:line="276" w:lineRule="auto"/>
        <w:divId w:val="266810958"/>
        <w:rPr>
          <w:b/>
          <w:i w:val="0"/>
          <w:sz w:val="24"/>
        </w:rPr>
      </w:pPr>
      <w:r w:rsidRPr="00D53326">
        <w:rPr>
          <w:i w:val="0"/>
          <w:sz w:val="24"/>
        </w:rPr>
        <w:t xml:space="preserve"> </w:t>
      </w:r>
      <w:r w:rsidR="00D53326" w:rsidRPr="00D53326">
        <w:rPr>
          <w:i w:val="0"/>
          <w:color w:val="auto"/>
          <w:sz w:val="24"/>
        </w:rPr>
        <w:t xml:space="preserve">На данный момент не </w:t>
      </w:r>
      <w:r w:rsidR="00D53326">
        <w:rPr>
          <w:i w:val="0"/>
          <w:color w:val="auto"/>
          <w:sz w:val="24"/>
        </w:rPr>
        <w:t>разработано</w:t>
      </w:r>
      <w:r w:rsidR="00D53326" w:rsidRPr="00D53326">
        <w:rPr>
          <w:i w:val="0"/>
          <w:color w:val="auto"/>
          <w:sz w:val="24"/>
        </w:rPr>
        <w:t xml:space="preserve"> лабораторных исследований</w:t>
      </w:r>
      <w:r w:rsidR="00D53326">
        <w:rPr>
          <w:i w:val="0"/>
          <w:color w:val="auto"/>
          <w:sz w:val="24"/>
        </w:rPr>
        <w:t xml:space="preserve">, </w:t>
      </w:r>
      <w:r w:rsidR="00D53326" w:rsidRPr="00D53326">
        <w:rPr>
          <w:i w:val="0"/>
          <w:color w:val="auto"/>
          <w:sz w:val="24"/>
        </w:rPr>
        <w:t xml:space="preserve">которые бы </w:t>
      </w:r>
      <w:r w:rsidR="00D53326">
        <w:rPr>
          <w:i w:val="0"/>
          <w:color w:val="auto"/>
          <w:sz w:val="24"/>
        </w:rPr>
        <w:t xml:space="preserve">достоверно </w:t>
      </w:r>
      <w:r w:rsidR="00D53326" w:rsidRPr="00D53326">
        <w:rPr>
          <w:i w:val="0"/>
          <w:color w:val="auto"/>
          <w:sz w:val="24"/>
        </w:rPr>
        <w:t>подтверж</w:t>
      </w:r>
      <w:r w:rsidR="00D53326">
        <w:rPr>
          <w:i w:val="0"/>
          <w:color w:val="auto"/>
          <w:sz w:val="24"/>
        </w:rPr>
        <w:t>д</w:t>
      </w:r>
      <w:r w:rsidR="00D53326" w:rsidRPr="00D53326">
        <w:rPr>
          <w:i w:val="0"/>
          <w:color w:val="auto"/>
          <w:sz w:val="24"/>
        </w:rPr>
        <w:t xml:space="preserve">али активность или прогноз локализованной склеродермии; однако целесообразно проведение </w:t>
      </w:r>
      <w:r w:rsidR="00636734" w:rsidRPr="00D53326">
        <w:rPr>
          <w:i w:val="0"/>
          <w:color w:val="auto"/>
          <w:sz w:val="24"/>
        </w:rPr>
        <w:t>ряда исследований</w:t>
      </w:r>
      <w:r w:rsidR="00D85FA4">
        <w:rPr>
          <w:i w:val="0"/>
          <w:color w:val="auto"/>
          <w:sz w:val="24"/>
        </w:rPr>
        <w:t>:</w:t>
      </w:r>
    </w:p>
    <w:p w:rsidR="00005182" w:rsidRPr="00A71ABF" w:rsidRDefault="009413DD" w:rsidP="00D85FA4">
      <w:pPr>
        <w:numPr>
          <w:ilvl w:val="0"/>
          <w:numId w:val="2"/>
        </w:numPr>
        <w:spacing w:line="276" w:lineRule="auto"/>
        <w:jc w:val="left"/>
        <w:divId w:val="266810958"/>
        <w:rPr>
          <w:rFonts w:eastAsia="Times New Roman"/>
        </w:rPr>
      </w:pPr>
      <w:r w:rsidRPr="00A71ABF">
        <w:rPr>
          <w:rStyle w:val="aff9"/>
          <w:rFonts w:eastAsia="Times New Roman"/>
        </w:rPr>
        <w:t>Рек</w:t>
      </w:r>
      <w:r w:rsidR="00005182" w:rsidRPr="00A71ABF">
        <w:rPr>
          <w:rStyle w:val="aff9"/>
          <w:rFonts w:eastAsia="Times New Roman"/>
        </w:rPr>
        <w:t>омендуется</w:t>
      </w:r>
      <w:r w:rsidR="00005182" w:rsidRPr="00A71ABF">
        <w:rPr>
          <w:rFonts w:eastAsia="Times New Roman"/>
        </w:rPr>
        <w:t xml:space="preserve"> </w:t>
      </w:r>
      <w:r w:rsidR="00A71ABF" w:rsidRPr="00A71ABF">
        <w:rPr>
          <w:rFonts w:eastAsia="Times New Roman"/>
        </w:rPr>
        <w:t xml:space="preserve"> общий клинический анализ крови  развернутый </w:t>
      </w:r>
      <w:r w:rsidR="00610C74" w:rsidRPr="00A71ABF">
        <w:rPr>
          <w:rFonts w:eastAsia="Times New Roman"/>
        </w:rPr>
        <w:t>для</w:t>
      </w:r>
      <w:r w:rsidR="00422E58" w:rsidRPr="00A71ABF">
        <w:rPr>
          <w:rFonts w:eastAsia="Times New Roman"/>
        </w:rPr>
        <w:t xml:space="preserve"> </w:t>
      </w:r>
      <w:r w:rsidR="00AA4117">
        <w:rPr>
          <w:rFonts w:eastAsia="Times New Roman"/>
        </w:rPr>
        <w:t xml:space="preserve">оценки общего состояния, </w:t>
      </w:r>
      <w:r w:rsidR="00422E58" w:rsidRPr="00A71ABF">
        <w:rPr>
          <w:rFonts w:eastAsia="Times New Roman"/>
        </w:rPr>
        <w:t xml:space="preserve">диагностики заболеваний и состояний, являющихся противопоказанием к системной терапии, фототерапии, контроля безопасности проводимой системной терапии </w:t>
      </w:r>
      <w:r w:rsidR="00610C74" w:rsidRPr="00A71ABF">
        <w:rPr>
          <w:szCs w:val="24"/>
        </w:rPr>
        <w:t>[</w:t>
      </w:r>
      <w:r w:rsidR="0046300D">
        <w:rPr>
          <w:szCs w:val="24"/>
        </w:rPr>
        <w:t>15</w:t>
      </w:r>
      <w:r w:rsidR="00610C74" w:rsidRPr="00A71ABF">
        <w:rPr>
          <w:szCs w:val="24"/>
        </w:rPr>
        <w:t>]</w:t>
      </w:r>
      <w:r w:rsidR="00610C74">
        <w:t>.</w:t>
      </w:r>
    </w:p>
    <w:p w:rsidR="00D53326" w:rsidRDefault="00A71ABF" w:rsidP="00D85FA4">
      <w:pPr>
        <w:autoSpaceDE w:val="0"/>
        <w:autoSpaceDN w:val="0"/>
        <w:adjustRightInd w:val="0"/>
        <w:spacing w:line="276" w:lineRule="auto"/>
        <w:ind w:firstLine="0"/>
        <w:divId w:val="266810958"/>
        <w:rPr>
          <w:i/>
        </w:rPr>
      </w:pPr>
      <w:r>
        <w:rPr>
          <w:b/>
        </w:rPr>
        <w:t xml:space="preserve">           </w:t>
      </w:r>
      <w:r w:rsidR="00005182" w:rsidRPr="00D53326">
        <w:rPr>
          <w:b/>
        </w:rPr>
        <w:t>Комментарии:</w:t>
      </w:r>
      <w:r w:rsidR="00005182" w:rsidRPr="00005182">
        <w:rPr>
          <w:i/>
        </w:rPr>
        <w:t xml:space="preserve"> </w:t>
      </w:r>
      <w:proofErr w:type="spellStart"/>
      <w:r w:rsidR="00005182">
        <w:rPr>
          <w:i/>
        </w:rPr>
        <w:t>Э</w:t>
      </w:r>
      <w:r w:rsidR="00005182" w:rsidRPr="00005182">
        <w:rPr>
          <w:i/>
        </w:rPr>
        <w:t>озинофилия</w:t>
      </w:r>
      <w:proofErr w:type="spellEnd"/>
      <w:r w:rsidR="00005182" w:rsidRPr="00005182">
        <w:rPr>
          <w:i/>
        </w:rPr>
        <w:t xml:space="preserve"> может </w:t>
      </w:r>
      <w:r w:rsidR="00F131C3" w:rsidRPr="00005182">
        <w:rPr>
          <w:i/>
        </w:rPr>
        <w:t>наблюда</w:t>
      </w:r>
      <w:r w:rsidR="00F131C3">
        <w:rPr>
          <w:i/>
        </w:rPr>
        <w:t>ться</w:t>
      </w:r>
      <w:r w:rsidR="00005182" w:rsidRPr="00005182">
        <w:rPr>
          <w:i/>
        </w:rPr>
        <w:t xml:space="preserve"> у пациентов с </w:t>
      </w:r>
    </w:p>
    <w:p w:rsidR="00D53326" w:rsidRDefault="00F131C3" w:rsidP="00D85FA4">
      <w:pPr>
        <w:autoSpaceDE w:val="0"/>
        <w:autoSpaceDN w:val="0"/>
        <w:adjustRightInd w:val="0"/>
        <w:spacing w:line="276" w:lineRule="auto"/>
        <w:divId w:val="266810958"/>
        <w:rPr>
          <w:i/>
        </w:rPr>
      </w:pPr>
      <w:r w:rsidRPr="00005182">
        <w:rPr>
          <w:i/>
        </w:rPr>
        <w:t>генерализованной</w:t>
      </w:r>
      <w:r>
        <w:rPr>
          <w:i/>
        </w:rPr>
        <w:t xml:space="preserve"> </w:t>
      </w:r>
      <w:r w:rsidRPr="00005182">
        <w:rPr>
          <w:i/>
        </w:rPr>
        <w:t>и</w:t>
      </w:r>
      <w:r w:rsidR="00005182" w:rsidRPr="00005182">
        <w:rPr>
          <w:i/>
        </w:rPr>
        <w:t xml:space="preserve"> линейной </w:t>
      </w:r>
      <w:r w:rsidR="00005182">
        <w:rPr>
          <w:i/>
        </w:rPr>
        <w:t xml:space="preserve">формой </w:t>
      </w:r>
      <w:r w:rsidR="00005182" w:rsidRPr="00005182">
        <w:rPr>
          <w:i/>
        </w:rPr>
        <w:t>склеродерми</w:t>
      </w:r>
      <w:r w:rsidR="00005182">
        <w:rPr>
          <w:i/>
        </w:rPr>
        <w:t>и</w:t>
      </w:r>
      <w:r w:rsidR="00005182" w:rsidRPr="00005182">
        <w:rPr>
          <w:i/>
        </w:rPr>
        <w:t xml:space="preserve"> и часто коррелирует со </w:t>
      </w:r>
      <w:r w:rsidR="00D53326">
        <w:rPr>
          <w:i/>
        </w:rPr>
        <w:t xml:space="preserve">   </w:t>
      </w:r>
    </w:p>
    <w:p w:rsidR="00A71ABF" w:rsidRDefault="00005182" w:rsidP="00D85FA4">
      <w:pPr>
        <w:autoSpaceDE w:val="0"/>
        <w:autoSpaceDN w:val="0"/>
        <w:adjustRightInd w:val="0"/>
        <w:spacing w:line="276" w:lineRule="auto"/>
        <w:divId w:val="266810958"/>
        <w:rPr>
          <w:i/>
        </w:rPr>
      </w:pPr>
      <w:r w:rsidRPr="00005182">
        <w:rPr>
          <w:i/>
        </w:rPr>
        <w:t xml:space="preserve">степенью </w:t>
      </w:r>
      <w:r w:rsidR="00F131C3" w:rsidRPr="00005182">
        <w:rPr>
          <w:i/>
        </w:rPr>
        <w:t xml:space="preserve">тяжести </w:t>
      </w:r>
      <w:r w:rsidR="0047591A" w:rsidRPr="00005182">
        <w:rPr>
          <w:i/>
        </w:rPr>
        <w:t xml:space="preserve">и </w:t>
      </w:r>
      <w:r w:rsidR="0047591A">
        <w:rPr>
          <w:i/>
        </w:rPr>
        <w:t>активностью</w:t>
      </w:r>
      <w:r w:rsidR="001C6164">
        <w:rPr>
          <w:i/>
        </w:rPr>
        <w:t xml:space="preserve"> заболевания</w:t>
      </w:r>
      <w:r w:rsidR="001C6164" w:rsidRPr="00232E96">
        <w:rPr>
          <w:i/>
        </w:rPr>
        <w:t>.</w:t>
      </w:r>
      <w:r w:rsidR="00D53326" w:rsidRPr="00232E96">
        <w:rPr>
          <w:i/>
        </w:rPr>
        <w:t xml:space="preserve"> </w:t>
      </w:r>
    </w:p>
    <w:p w:rsidR="00610C74" w:rsidRPr="0074101E" w:rsidRDefault="00610C74" w:rsidP="00D85FA4">
      <w:pPr>
        <w:autoSpaceDE w:val="0"/>
        <w:autoSpaceDN w:val="0"/>
        <w:adjustRightInd w:val="0"/>
        <w:spacing w:line="276" w:lineRule="auto"/>
        <w:ind w:left="708" w:firstLine="1"/>
        <w:divId w:val="266810958"/>
        <w:rPr>
          <w:b/>
        </w:rPr>
      </w:pPr>
      <w:r w:rsidRPr="00B631E7">
        <w:rPr>
          <w:rStyle w:val="aff9"/>
        </w:rPr>
        <w:t>Урове</w:t>
      </w:r>
      <w:r>
        <w:rPr>
          <w:rStyle w:val="aff9"/>
        </w:rPr>
        <w:t>нь убедительности рекомендаций С</w:t>
      </w:r>
      <w:r w:rsidRPr="00B631E7">
        <w:rPr>
          <w:rStyle w:val="aff9"/>
        </w:rPr>
        <w:t xml:space="preserve"> </w:t>
      </w:r>
      <w:r w:rsidRPr="0074101E">
        <w:rPr>
          <w:b/>
        </w:rPr>
        <w:t>(уровень достоверности доказательств – 5)</w:t>
      </w:r>
    </w:p>
    <w:p w:rsidR="00110A80" w:rsidRPr="00A71ABF" w:rsidRDefault="00110A80" w:rsidP="00A71ABF">
      <w:pPr>
        <w:autoSpaceDE w:val="0"/>
        <w:autoSpaceDN w:val="0"/>
        <w:adjustRightInd w:val="0"/>
        <w:spacing w:line="240" w:lineRule="auto"/>
        <w:divId w:val="266810958"/>
        <w:rPr>
          <w:b/>
          <w:i/>
        </w:rPr>
      </w:pPr>
    </w:p>
    <w:p w:rsidR="00A71ABF" w:rsidRDefault="00610C74" w:rsidP="00FF14AE">
      <w:pPr>
        <w:numPr>
          <w:ilvl w:val="0"/>
          <w:numId w:val="2"/>
        </w:numPr>
        <w:spacing w:line="276" w:lineRule="auto"/>
        <w:jc w:val="left"/>
        <w:divId w:val="266810958"/>
        <w:rPr>
          <w:rFonts w:eastAsia="Times New Roman"/>
        </w:rPr>
      </w:pPr>
      <w:r w:rsidRPr="009413DD">
        <w:rPr>
          <w:rStyle w:val="aff9"/>
          <w:rFonts w:eastAsia="Times New Roman"/>
        </w:rPr>
        <w:t>Рекомендуется</w:t>
      </w:r>
      <w:r w:rsidRPr="009413DD">
        <w:rPr>
          <w:rFonts w:eastAsia="Times New Roman"/>
        </w:rPr>
        <w:t xml:space="preserve"> </w:t>
      </w:r>
      <w:r w:rsidR="00FF14AE">
        <w:rPr>
          <w:rFonts w:eastAsia="Times New Roman"/>
        </w:rPr>
        <w:t>а</w:t>
      </w:r>
      <w:r w:rsidR="00A71ABF" w:rsidRPr="00FA4588">
        <w:rPr>
          <w:rFonts w:eastAsia="Times New Roman"/>
        </w:rPr>
        <w:t xml:space="preserve">нализ крови </w:t>
      </w:r>
      <w:r w:rsidR="00A71ABF">
        <w:rPr>
          <w:rFonts w:eastAsia="Times New Roman"/>
        </w:rPr>
        <w:t xml:space="preserve">биохимический </w:t>
      </w:r>
      <w:r w:rsidR="00904665">
        <w:rPr>
          <w:rFonts w:eastAsia="Times New Roman"/>
        </w:rPr>
        <w:t xml:space="preserve">общетерапевтический: </w:t>
      </w:r>
      <w:r w:rsidR="00904665" w:rsidRPr="00FA4588">
        <w:rPr>
          <w:rFonts w:eastAsia="Times New Roman"/>
        </w:rPr>
        <w:t>общий</w:t>
      </w:r>
      <w:r w:rsidR="00A71ABF">
        <w:rPr>
          <w:rFonts w:eastAsia="Times New Roman"/>
        </w:rPr>
        <w:t xml:space="preserve">   </w:t>
      </w:r>
    </w:p>
    <w:p w:rsidR="00A71ABF" w:rsidRDefault="00A71ABF" w:rsidP="00A71ABF">
      <w:pPr>
        <w:spacing w:line="276" w:lineRule="auto"/>
        <w:jc w:val="left"/>
        <w:divId w:val="266810958"/>
        <w:rPr>
          <w:rFonts w:eastAsia="Times New Roman"/>
        </w:rPr>
      </w:pPr>
      <w:r>
        <w:rPr>
          <w:rFonts w:eastAsia="Times New Roman"/>
        </w:rPr>
        <w:t>белок, глюкоза, креатинин, билирубин общий, билирубин прямой, аланин-</w:t>
      </w:r>
    </w:p>
    <w:p w:rsidR="00F04C00" w:rsidRDefault="00A71ABF" w:rsidP="0047711A">
      <w:pPr>
        <w:spacing w:line="276" w:lineRule="auto"/>
        <w:ind w:left="708" w:firstLine="1"/>
        <w:jc w:val="left"/>
        <w:divId w:val="266810958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аминотрансфераза</w:t>
      </w:r>
      <w:proofErr w:type="spellEnd"/>
      <w:r>
        <w:rPr>
          <w:rFonts w:eastAsia="Times New Roman"/>
        </w:rPr>
        <w:t xml:space="preserve">,  </w:t>
      </w:r>
      <w:proofErr w:type="spellStart"/>
      <w:r>
        <w:rPr>
          <w:rFonts w:eastAsia="Times New Roman"/>
        </w:rPr>
        <w:t>аспартат-аминотрансфераза</w:t>
      </w:r>
      <w:proofErr w:type="spellEnd"/>
      <w:r w:rsidR="0047711A">
        <w:rPr>
          <w:rFonts w:eastAsia="Times New Roman"/>
        </w:rPr>
        <w:t xml:space="preserve">  </w:t>
      </w:r>
      <w:r w:rsidR="00625850">
        <w:rPr>
          <w:rFonts w:eastAsia="Times New Roman"/>
        </w:rPr>
        <w:t>для оценки общего состо</w:t>
      </w:r>
      <w:r w:rsidR="00AA4117">
        <w:rPr>
          <w:rFonts w:eastAsia="Times New Roman"/>
        </w:rPr>
        <w:t>яния</w:t>
      </w:r>
      <w:r w:rsidR="00625850">
        <w:rPr>
          <w:rFonts w:eastAsia="Times New Roman"/>
        </w:rPr>
        <w:t xml:space="preserve">,  </w:t>
      </w:r>
      <w:r w:rsidR="00AA4117" w:rsidRPr="00A71ABF">
        <w:rPr>
          <w:rFonts w:eastAsia="Times New Roman"/>
        </w:rPr>
        <w:t xml:space="preserve">диагностики заболеваний и состояний, являющихся противопоказанием к системной терапии, фототерапии, контроля безопасности проводимой </w:t>
      </w:r>
      <w:r w:rsidR="00AA4117">
        <w:rPr>
          <w:rFonts w:eastAsia="Times New Roman"/>
        </w:rPr>
        <w:t xml:space="preserve">терапии </w:t>
      </w:r>
      <w:r w:rsidR="00625850" w:rsidRPr="00B104EF">
        <w:rPr>
          <w:szCs w:val="24"/>
        </w:rPr>
        <w:t>[</w:t>
      </w:r>
      <w:r w:rsidR="00636734">
        <w:t>24</w:t>
      </w:r>
      <w:r w:rsidR="00625850" w:rsidRPr="00B104EF">
        <w:rPr>
          <w:szCs w:val="24"/>
        </w:rPr>
        <w:t>]</w:t>
      </w:r>
      <w:r w:rsidR="00625850">
        <w:t>.</w:t>
      </w:r>
      <w:r w:rsidR="00625850">
        <w:rPr>
          <w:rFonts w:eastAsia="Times New Roman"/>
        </w:rPr>
        <w:t xml:space="preserve"> </w:t>
      </w:r>
    </w:p>
    <w:p w:rsidR="0085550D" w:rsidRPr="0074101E" w:rsidRDefault="0085550D" w:rsidP="0074101E">
      <w:pPr>
        <w:autoSpaceDE w:val="0"/>
        <w:autoSpaceDN w:val="0"/>
        <w:adjustRightInd w:val="0"/>
        <w:spacing w:line="276" w:lineRule="auto"/>
        <w:ind w:left="708" w:firstLine="1"/>
        <w:divId w:val="266810958"/>
        <w:rPr>
          <w:b/>
        </w:rPr>
      </w:pPr>
      <w:r w:rsidRPr="00B631E7">
        <w:rPr>
          <w:rStyle w:val="aff9"/>
        </w:rPr>
        <w:t>Урове</w:t>
      </w:r>
      <w:r>
        <w:rPr>
          <w:rStyle w:val="aff9"/>
        </w:rPr>
        <w:t>нь убедительности рекомендаций С</w:t>
      </w:r>
      <w:r w:rsidRPr="00B631E7">
        <w:rPr>
          <w:rStyle w:val="aff9"/>
        </w:rPr>
        <w:t xml:space="preserve"> </w:t>
      </w:r>
      <w:r w:rsidRPr="0074101E">
        <w:rPr>
          <w:b/>
        </w:rPr>
        <w:t xml:space="preserve">(уровень достоверности доказательств </w:t>
      </w:r>
      <w:r w:rsidR="0074101E">
        <w:rPr>
          <w:b/>
        </w:rPr>
        <w:t>-</w:t>
      </w:r>
      <w:r w:rsidRPr="0074101E">
        <w:rPr>
          <w:b/>
        </w:rPr>
        <w:t xml:space="preserve"> 5)</w:t>
      </w:r>
    </w:p>
    <w:p w:rsidR="0085550D" w:rsidRDefault="0085550D" w:rsidP="0047711A">
      <w:pPr>
        <w:spacing w:line="276" w:lineRule="auto"/>
        <w:ind w:left="708" w:firstLine="1"/>
        <w:jc w:val="left"/>
        <w:divId w:val="266810958"/>
        <w:rPr>
          <w:rFonts w:eastAsia="Times New Roman"/>
        </w:rPr>
      </w:pPr>
    </w:p>
    <w:p w:rsidR="00FA5C88" w:rsidRPr="0085550D" w:rsidRDefault="00FA5C88" w:rsidP="00D85FA4">
      <w:pPr>
        <w:numPr>
          <w:ilvl w:val="0"/>
          <w:numId w:val="2"/>
        </w:numPr>
        <w:spacing w:line="276" w:lineRule="auto"/>
        <w:jc w:val="left"/>
        <w:divId w:val="266810958"/>
        <w:rPr>
          <w:rFonts w:eastAsia="Times New Roman"/>
        </w:rPr>
      </w:pPr>
      <w:r w:rsidRPr="00FA5C88">
        <w:rPr>
          <w:rStyle w:val="aff9"/>
          <w:rFonts w:eastAsia="Times New Roman"/>
        </w:rPr>
        <w:t>Рекомендуется</w:t>
      </w:r>
      <w:r w:rsidRPr="00FA5C88">
        <w:rPr>
          <w:rFonts w:eastAsia="Times New Roman"/>
        </w:rPr>
        <w:t xml:space="preserve">  в отдельных случаях</w:t>
      </w:r>
      <w:r w:rsidR="00D47D39">
        <w:rPr>
          <w:rFonts w:eastAsia="Times New Roman"/>
        </w:rPr>
        <w:t xml:space="preserve">  </w:t>
      </w:r>
      <w:r w:rsidR="002C6872">
        <w:rPr>
          <w:rFonts w:eastAsia="Times New Roman"/>
        </w:rPr>
        <w:t xml:space="preserve">для оценки активности ЛС  </w:t>
      </w:r>
      <w:r w:rsidR="00D47D39">
        <w:rPr>
          <w:rFonts w:eastAsia="Times New Roman"/>
        </w:rPr>
        <w:t xml:space="preserve">показано  определение  </w:t>
      </w:r>
      <w:proofErr w:type="spellStart"/>
      <w:proofErr w:type="gramStart"/>
      <w:r w:rsidR="00D47D39">
        <w:rPr>
          <w:rFonts w:eastAsia="Times New Roman"/>
        </w:rPr>
        <w:t>гамма-</w:t>
      </w:r>
      <w:r w:rsidRPr="00FA5C88">
        <w:rPr>
          <w:rFonts w:eastAsia="Times New Roman"/>
        </w:rPr>
        <w:t>глобулина</w:t>
      </w:r>
      <w:proofErr w:type="spellEnd"/>
      <w:proofErr w:type="gramEnd"/>
      <w:r w:rsidRPr="00FA5C88">
        <w:rPr>
          <w:rFonts w:eastAsia="Times New Roman"/>
        </w:rPr>
        <w:t xml:space="preserve">, </w:t>
      </w:r>
      <w:proofErr w:type="spellStart"/>
      <w:r w:rsidRPr="00FA5C88">
        <w:rPr>
          <w:rFonts w:eastAsia="Times New Roman"/>
        </w:rPr>
        <w:t>лактатдегидрогеназы</w:t>
      </w:r>
      <w:proofErr w:type="spellEnd"/>
      <w:r w:rsidRPr="00FA5C88">
        <w:rPr>
          <w:rFonts w:eastAsia="Times New Roman"/>
        </w:rPr>
        <w:t xml:space="preserve">, </w:t>
      </w:r>
      <w:proofErr w:type="spellStart"/>
      <w:r w:rsidRPr="00FA5C88">
        <w:rPr>
          <w:rFonts w:eastAsia="Times New Roman"/>
        </w:rPr>
        <w:t>креатинкиназы</w:t>
      </w:r>
      <w:proofErr w:type="spellEnd"/>
      <w:r w:rsidRPr="00FA5C88">
        <w:rPr>
          <w:rFonts w:eastAsia="Times New Roman"/>
        </w:rPr>
        <w:t xml:space="preserve">,  </w:t>
      </w:r>
      <w:proofErr w:type="spellStart"/>
      <w:r w:rsidRPr="00FA5C88">
        <w:rPr>
          <w:rFonts w:eastAsia="Times New Roman"/>
        </w:rPr>
        <w:t>С-реактивного</w:t>
      </w:r>
      <w:proofErr w:type="spellEnd"/>
      <w:r w:rsidRPr="00FA5C88">
        <w:rPr>
          <w:rFonts w:eastAsia="Times New Roman"/>
        </w:rPr>
        <w:t xml:space="preserve">  белка</w:t>
      </w:r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ревматоидного</w:t>
      </w:r>
      <w:proofErr w:type="spellEnd"/>
      <w:r>
        <w:rPr>
          <w:rFonts w:eastAsia="Times New Roman"/>
        </w:rPr>
        <w:t xml:space="preserve"> </w:t>
      </w:r>
      <w:r w:rsidRPr="0085550D">
        <w:rPr>
          <w:rFonts w:eastAsia="Times New Roman"/>
        </w:rPr>
        <w:t>фактора</w:t>
      </w:r>
      <w:r w:rsidR="0085550D" w:rsidRPr="0085550D">
        <w:rPr>
          <w:rFonts w:eastAsia="Times New Roman"/>
        </w:rPr>
        <w:t xml:space="preserve"> </w:t>
      </w:r>
      <w:r w:rsidR="0085550D" w:rsidRPr="0085550D">
        <w:rPr>
          <w:szCs w:val="24"/>
        </w:rPr>
        <w:t>[</w:t>
      </w:r>
      <w:r w:rsidR="000552A4">
        <w:rPr>
          <w:szCs w:val="24"/>
        </w:rPr>
        <w:t>25,26</w:t>
      </w:r>
      <w:r w:rsidR="0085550D" w:rsidRPr="0085550D">
        <w:rPr>
          <w:szCs w:val="24"/>
        </w:rPr>
        <w:t>].</w:t>
      </w:r>
      <w:r w:rsidRPr="0085550D">
        <w:rPr>
          <w:rFonts w:eastAsia="Times New Roman"/>
        </w:rPr>
        <w:t xml:space="preserve"> </w:t>
      </w:r>
    </w:p>
    <w:p w:rsidR="000552A4" w:rsidRPr="0074101E" w:rsidRDefault="000552A4" w:rsidP="000552A4">
      <w:pPr>
        <w:autoSpaceDE w:val="0"/>
        <w:autoSpaceDN w:val="0"/>
        <w:adjustRightInd w:val="0"/>
        <w:spacing w:line="276" w:lineRule="auto"/>
        <w:ind w:left="644" w:firstLine="0"/>
        <w:divId w:val="266810958"/>
        <w:rPr>
          <w:b/>
        </w:rPr>
      </w:pPr>
      <w:r w:rsidRPr="00B631E7">
        <w:rPr>
          <w:rStyle w:val="aff9"/>
        </w:rPr>
        <w:t>Урове</w:t>
      </w:r>
      <w:r>
        <w:rPr>
          <w:rStyle w:val="aff9"/>
        </w:rPr>
        <w:t>нь убедительности рекомендаций С</w:t>
      </w:r>
      <w:r w:rsidRPr="00B631E7">
        <w:rPr>
          <w:rStyle w:val="aff9"/>
        </w:rPr>
        <w:t xml:space="preserve"> </w:t>
      </w:r>
      <w:r w:rsidRPr="0074101E">
        <w:rPr>
          <w:b/>
        </w:rPr>
        <w:t>(уровень достоверности доказательств – 5)</w:t>
      </w:r>
    </w:p>
    <w:p w:rsidR="00FA4588" w:rsidRPr="00FA5C88" w:rsidRDefault="00005182" w:rsidP="000552A4">
      <w:pPr>
        <w:autoSpaceDE w:val="0"/>
        <w:autoSpaceDN w:val="0"/>
        <w:adjustRightInd w:val="0"/>
        <w:spacing w:line="276" w:lineRule="auto"/>
        <w:ind w:firstLine="644"/>
        <w:divId w:val="266810958"/>
        <w:rPr>
          <w:i/>
        </w:rPr>
      </w:pPr>
      <w:r w:rsidRPr="00FA4588">
        <w:rPr>
          <w:b/>
        </w:rPr>
        <w:t>Комментарии:</w:t>
      </w:r>
      <w:r>
        <w:t xml:space="preserve"> </w:t>
      </w:r>
      <w:proofErr w:type="spellStart"/>
      <w:r w:rsidRPr="00FA5C88">
        <w:rPr>
          <w:i/>
        </w:rPr>
        <w:t>Гипергаммаглобулинемия</w:t>
      </w:r>
      <w:proofErr w:type="spellEnd"/>
      <w:r w:rsidRPr="00FA5C88">
        <w:rPr>
          <w:i/>
        </w:rPr>
        <w:t xml:space="preserve"> может </w:t>
      </w:r>
      <w:r w:rsidR="00787967" w:rsidRPr="00FA5C88">
        <w:rPr>
          <w:i/>
        </w:rPr>
        <w:t xml:space="preserve">наблюдаться у пациентов с </w:t>
      </w:r>
    </w:p>
    <w:p w:rsidR="00FA4588" w:rsidRPr="00FA5C88" w:rsidRDefault="00787967" w:rsidP="00D85FA4">
      <w:pPr>
        <w:autoSpaceDE w:val="0"/>
        <w:autoSpaceDN w:val="0"/>
        <w:adjustRightInd w:val="0"/>
        <w:spacing w:line="276" w:lineRule="auto"/>
        <w:divId w:val="266810958"/>
        <w:rPr>
          <w:i/>
        </w:rPr>
      </w:pPr>
      <w:r w:rsidRPr="00FA5C88">
        <w:rPr>
          <w:i/>
        </w:rPr>
        <w:t xml:space="preserve">линейной формой ЛС </w:t>
      </w:r>
      <w:r w:rsidR="000552A4" w:rsidRPr="00FA5C88">
        <w:rPr>
          <w:i/>
        </w:rPr>
        <w:t>и у</w:t>
      </w:r>
      <w:r w:rsidR="00005182" w:rsidRPr="00FA5C88">
        <w:rPr>
          <w:i/>
        </w:rPr>
        <w:t xml:space="preserve"> большинства пациентов с эозинофильным </w:t>
      </w:r>
      <w:proofErr w:type="spellStart"/>
      <w:r w:rsidR="00005182" w:rsidRPr="00FA5C88">
        <w:rPr>
          <w:i/>
        </w:rPr>
        <w:t>фасциитом</w:t>
      </w:r>
      <w:proofErr w:type="spellEnd"/>
      <w:r w:rsidR="00005182" w:rsidRPr="00FA5C88">
        <w:rPr>
          <w:i/>
        </w:rPr>
        <w:t xml:space="preserve">. </w:t>
      </w:r>
    </w:p>
    <w:p w:rsidR="00FA4588" w:rsidRPr="00FA5C88" w:rsidRDefault="000552A4" w:rsidP="00D85FA4">
      <w:pPr>
        <w:autoSpaceDE w:val="0"/>
        <w:autoSpaceDN w:val="0"/>
        <w:adjustRightInd w:val="0"/>
        <w:spacing w:line="276" w:lineRule="auto"/>
        <w:ind w:left="708" w:firstLine="1"/>
        <w:divId w:val="266810958"/>
        <w:rPr>
          <w:i/>
          <w:szCs w:val="24"/>
        </w:rPr>
      </w:pPr>
      <w:r w:rsidRPr="00FA5C88">
        <w:rPr>
          <w:i/>
          <w:szCs w:val="24"/>
        </w:rPr>
        <w:t>При подозрении</w:t>
      </w:r>
      <w:r w:rsidR="007D0052" w:rsidRPr="00FA5C88">
        <w:rPr>
          <w:i/>
          <w:szCs w:val="24"/>
        </w:rPr>
        <w:t xml:space="preserve"> на миозит </w:t>
      </w:r>
      <w:r w:rsidR="00FA5C88" w:rsidRPr="00FA5C88">
        <w:rPr>
          <w:i/>
        </w:rPr>
        <w:t xml:space="preserve">(мышечные боли, </w:t>
      </w:r>
      <w:proofErr w:type="spellStart"/>
      <w:r w:rsidR="00FA5C88" w:rsidRPr="00FA5C88">
        <w:rPr>
          <w:i/>
        </w:rPr>
        <w:t>стянутость</w:t>
      </w:r>
      <w:proofErr w:type="spellEnd"/>
      <w:r w:rsidR="00FA5C88" w:rsidRPr="00FA5C88">
        <w:rPr>
          <w:i/>
        </w:rPr>
        <w:t xml:space="preserve"> и/или слабость в пораженных областях) </w:t>
      </w:r>
      <w:r w:rsidR="005A135D" w:rsidRPr="00FA5C88">
        <w:rPr>
          <w:i/>
          <w:szCs w:val="24"/>
        </w:rPr>
        <w:t xml:space="preserve">рекомендовано </w:t>
      </w:r>
      <w:r w:rsidR="005A135D" w:rsidRPr="00FA5C88">
        <w:rPr>
          <w:rFonts w:eastAsia="Times New Roman"/>
          <w:i/>
          <w:szCs w:val="24"/>
        </w:rPr>
        <w:t>определение</w:t>
      </w:r>
      <w:r w:rsidR="00005182" w:rsidRPr="00FA5C88">
        <w:rPr>
          <w:rFonts w:eastAsia="Times New Roman"/>
          <w:i/>
          <w:szCs w:val="24"/>
        </w:rPr>
        <w:t xml:space="preserve"> </w:t>
      </w:r>
      <w:r w:rsidR="009413DD" w:rsidRPr="00FA5C88">
        <w:rPr>
          <w:rFonts w:eastAsia="Times New Roman"/>
          <w:i/>
          <w:szCs w:val="24"/>
        </w:rPr>
        <w:t>С</w:t>
      </w:r>
      <w:r w:rsidR="00F04C00" w:rsidRPr="00FA5C88">
        <w:rPr>
          <w:rFonts w:eastAsia="Times New Roman"/>
          <w:i/>
          <w:szCs w:val="24"/>
        </w:rPr>
        <w:t>-реактивного белка,</w:t>
      </w:r>
      <w:r w:rsidR="009413DD" w:rsidRPr="00FA5C88">
        <w:rPr>
          <w:i/>
          <w:szCs w:val="24"/>
        </w:rPr>
        <w:t xml:space="preserve">   </w:t>
      </w:r>
    </w:p>
    <w:p w:rsidR="00FA5C88" w:rsidRPr="002F794B" w:rsidRDefault="00847D53" w:rsidP="00D85FA4">
      <w:pPr>
        <w:autoSpaceDE w:val="0"/>
        <w:autoSpaceDN w:val="0"/>
        <w:adjustRightInd w:val="0"/>
        <w:spacing w:line="276" w:lineRule="auto"/>
        <w:ind w:left="708" w:firstLine="0"/>
        <w:jc w:val="left"/>
        <w:divId w:val="266810958"/>
        <w:rPr>
          <w:szCs w:val="24"/>
        </w:rPr>
      </w:pPr>
      <w:proofErr w:type="spellStart"/>
      <w:r w:rsidRPr="00FA5C88">
        <w:rPr>
          <w:rFonts w:eastAsia="Times New Roman"/>
          <w:i/>
          <w:szCs w:val="24"/>
        </w:rPr>
        <w:t>л</w:t>
      </w:r>
      <w:r w:rsidRPr="00FA5C88">
        <w:rPr>
          <w:i/>
          <w:szCs w:val="24"/>
        </w:rPr>
        <w:t>актатдегидрогеназы</w:t>
      </w:r>
      <w:proofErr w:type="spellEnd"/>
      <w:r w:rsidRPr="00FA5C88">
        <w:rPr>
          <w:i/>
          <w:szCs w:val="24"/>
        </w:rPr>
        <w:t xml:space="preserve">, </w:t>
      </w:r>
      <w:proofErr w:type="spellStart"/>
      <w:r w:rsidRPr="00FA5C88">
        <w:rPr>
          <w:i/>
          <w:szCs w:val="24"/>
        </w:rPr>
        <w:t>креатинкиназы</w:t>
      </w:r>
      <w:proofErr w:type="spellEnd"/>
      <w:r w:rsidR="00FA5C88" w:rsidRPr="00FA5C88">
        <w:rPr>
          <w:i/>
          <w:szCs w:val="24"/>
        </w:rPr>
        <w:t xml:space="preserve">, </w:t>
      </w:r>
      <w:proofErr w:type="spellStart"/>
      <w:r w:rsidR="00FA5C88" w:rsidRPr="00FA5C88">
        <w:rPr>
          <w:i/>
        </w:rPr>
        <w:t>креатинина</w:t>
      </w:r>
      <w:proofErr w:type="spellEnd"/>
      <w:r w:rsidR="00FA5C88" w:rsidRPr="00FA5C88">
        <w:rPr>
          <w:i/>
        </w:rPr>
        <w:t xml:space="preserve">, скорости оседания эритроцитов.  </w:t>
      </w:r>
      <w:r w:rsidR="00FA5C88">
        <w:rPr>
          <w:i/>
        </w:rPr>
        <w:t>При подозрении на артрит показано исс</w:t>
      </w:r>
      <w:r w:rsidR="002F794B">
        <w:rPr>
          <w:i/>
        </w:rPr>
        <w:t>ледование ревматоидного фактора</w:t>
      </w:r>
      <w:r w:rsidR="0085550D">
        <w:rPr>
          <w:i/>
        </w:rPr>
        <w:t>.</w:t>
      </w:r>
      <w:r w:rsidR="00FA5C88" w:rsidRPr="00FA5C88">
        <w:rPr>
          <w:szCs w:val="24"/>
        </w:rPr>
        <w:t xml:space="preserve"> </w:t>
      </w:r>
    </w:p>
    <w:p w:rsidR="00110A80" w:rsidRDefault="00110A80" w:rsidP="00FF14AE">
      <w:pPr>
        <w:autoSpaceDE w:val="0"/>
        <w:autoSpaceDN w:val="0"/>
        <w:adjustRightInd w:val="0"/>
        <w:spacing w:line="276" w:lineRule="auto"/>
        <w:divId w:val="266810958"/>
        <w:rPr>
          <w:b/>
        </w:rPr>
      </w:pPr>
    </w:p>
    <w:p w:rsidR="00DC7789" w:rsidRPr="00DC7789" w:rsidRDefault="00DC7789" w:rsidP="00DC778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left"/>
        <w:divId w:val="266810958"/>
        <w:rPr>
          <w:b/>
        </w:rPr>
      </w:pPr>
      <w:r w:rsidRPr="00DC7789">
        <w:rPr>
          <w:rStyle w:val="aff9"/>
          <w:rFonts w:eastAsia="Times New Roman"/>
        </w:rPr>
        <w:t>Рекомендуется</w:t>
      </w:r>
      <w:r w:rsidRPr="00DC7789">
        <w:rPr>
          <w:rFonts w:eastAsia="Times New Roman"/>
        </w:rPr>
        <w:t xml:space="preserve"> </w:t>
      </w:r>
      <w:r w:rsidRPr="00DC7789">
        <w:rPr>
          <w:color w:val="222222"/>
          <w:szCs w:val="24"/>
          <w:shd w:val="clear" w:color="auto" w:fill="FFFFFF"/>
        </w:rPr>
        <w:t xml:space="preserve">общий (клинический) анализ мочи </w:t>
      </w:r>
      <w:r w:rsidRPr="00A71ABF">
        <w:rPr>
          <w:rFonts w:eastAsia="Times New Roman"/>
        </w:rPr>
        <w:t>для диагностики заболеваний и состояний, являющихся противопоказанием к системной терапии, фототерапии, контроля безопасности проводимой системной терапии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пеницилламином</w:t>
      </w:r>
      <w:proofErr w:type="spellEnd"/>
      <w:r>
        <w:rPr>
          <w:rFonts w:eastAsia="Times New Roman"/>
        </w:rPr>
        <w:t xml:space="preserve">  [</w:t>
      </w:r>
      <w:r w:rsidR="009B44D5">
        <w:t>27</w:t>
      </w:r>
      <w:r>
        <w:t>].</w:t>
      </w:r>
    </w:p>
    <w:p w:rsidR="00DC7789" w:rsidRPr="0074101E" w:rsidRDefault="00DC7789" w:rsidP="00DC7789">
      <w:pPr>
        <w:autoSpaceDE w:val="0"/>
        <w:autoSpaceDN w:val="0"/>
        <w:adjustRightInd w:val="0"/>
        <w:spacing w:line="276" w:lineRule="auto"/>
        <w:ind w:left="644" w:firstLine="0"/>
        <w:divId w:val="266810958"/>
        <w:rPr>
          <w:b/>
        </w:rPr>
      </w:pPr>
      <w:r w:rsidRPr="00B631E7">
        <w:rPr>
          <w:rStyle w:val="aff9"/>
        </w:rPr>
        <w:t>Урове</w:t>
      </w:r>
      <w:r>
        <w:rPr>
          <w:rStyle w:val="aff9"/>
        </w:rPr>
        <w:t>нь убедительности рекомендаций С</w:t>
      </w:r>
      <w:r w:rsidRPr="00B631E7">
        <w:rPr>
          <w:rStyle w:val="aff9"/>
        </w:rPr>
        <w:t xml:space="preserve"> </w:t>
      </w:r>
      <w:r w:rsidRPr="0074101E">
        <w:rPr>
          <w:b/>
        </w:rPr>
        <w:t>(уровень достоверности доказательств – 5)</w:t>
      </w:r>
    </w:p>
    <w:p w:rsidR="00DC7789" w:rsidRPr="00DC7789" w:rsidRDefault="00DC7789" w:rsidP="00DC7789">
      <w:pPr>
        <w:autoSpaceDE w:val="0"/>
        <w:autoSpaceDN w:val="0"/>
        <w:adjustRightInd w:val="0"/>
        <w:spacing w:line="276" w:lineRule="auto"/>
        <w:ind w:left="644" w:firstLine="0"/>
        <w:jc w:val="left"/>
        <w:divId w:val="266810958"/>
        <w:rPr>
          <w:b/>
        </w:rPr>
      </w:pPr>
    </w:p>
    <w:p w:rsidR="00722C7F" w:rsidRDefault="009B44D5" w:rsidP="000E6E6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left"/>
        <w:divId w:val="266810958"/>
        <w:rPr>
          <w:rFonts w:eastAsia="Times New Roman"/>
        </w:rPr>
      </w:pPr>
      <w:r>
        <w:rPr>
          <w:rStyle w:val="aff9"/>
          <w:rFonts w:eastAsia="Times New Roman"/>
        </w:rPr>
        <w:t>Р</w:t>
      </w:r>
      <w:r w:rsidRPr="00B631E7">
        <w:rPr>
          <w:rStyle w:val="aff9"/>
          <w:rFonts w:eastAsia="Times New Roman"/>
        </w:rPr>
        <w:t>екомендуется</w:t>
      </w:r>
      <w:r w:rsidRPr="00B631E7">
        <w:rPr>
          <w:rFonts w:eastAsia="Times New Roman"/>
        </w:rPr>
        <w:t xml:space="preserve"> </w:t>
      </w:r>
      <w:r>
        <w:rPr>
          <w:rFonts w:eastAsia="Times New Roman"/>
        </w:rPr>
        <w:t>определение</w:t>
      </w:r>
      <w:r w:rsidR="00F005EC">
        <w:rPr>
          <w:rFonts w:eastAsia="Times New Roman"/>
        </w:rPr>
        <w:t xml:space="preserve"> содержания </w:t>
      </w:r>
      <w:r w:rsidR="00FF14AE" w:rsidRPr="00B631E7">
        <w:rPr>
          <w:rFonts w:eastAsia="Times New Roman"/>
        </w:rPr>
        <w:t xml:space="preserve">уровня </w:t>
      </w:r>
      <w:r w:rsidR="00FF14AE" w:rsidRPr="0074101E">
        <w:rPr>
          <w:rFonts w:eastAsia="Times New Roman"/>
        </w:rPr>
        <w:t xml:space="preserve">антинуклеарного фактора (АНФ) </w:t>
      </w:r>
      <w:r w:rsidR="00F005EC" w:rsidRPr="0074101E">
        <w:rPr>
          <w:rFonts w:eastAsia="Times New Roman"/>
        </w:rPr>
        <w:t xml:space="preserve">в крови </w:t>
      </w:r>
      <w:r w:rsidR="00FF14AE" w:rsidRPr="0074101E">
        <w:rPr>
          <w:rFonts w:eastAsia="Times New Roman"/>
        </w:rPr>
        <w:t xml:space="preserve">с помощью метода непрямой </w:t>
      </w:r>
      <w:proofErr w:type="spellStart"/>
      <w:r w:rsidR="00FF14AE" w:rsidRPr="0074101E">
        <w:rPr>
          <w:rFonts w:eastAsia="Times New Roman"/>
        </w:rPr>
        <w:t>иммунофлуоресценции</w:t>
      </w:r>
      <w:proofErr w:type="spellEnd"/>
      <w:r w:rsidR="00FF14AE" w:rsidRPr="0074101E">
        <w:rPr>
          <w:rFonts w:eastAsia="Times New Roman"/>
        </w:rPr>
        <w:t xml:space="preserve"> на перевиваемой клеточной линии HEp-2 с </w:t>
      </w:r>
      <w:r w:rsidR="005A135D" w:rsidRPr="0074101E">
        <w:rPr>
          <w:rFonts w:eastAsia="Times New Roman"/>
        </w:rPr>
        <w:t>целью скринингового</w:t>
      </w:r>
      <w:r w:rsidR="00FF14AE" w:rsidRPr="0074101E">
        <w:rPr>
          <w:rFonts w:eastAsia="Times New Roman"/>
        </w:rPr>
        <w:t xml:space="preserve"> исследования</w:t>
      </w:r>
      <w:r w:rsidR="00FF14AE">
        <w:rPr>
          <w:rFonts w:eastAsia="Times New Roman"/>
        </w:rPr>
        <w:t xml:space="preserve"> для исключения </w:t>
      </w:r>
      <w:r w:rsidR="00860AE5" w:rsidRPr="00B631E7">
        <w:rPr>
          <w:rFonts w:eastAsia="Times New Roman"/>
        </w:rPr>
        <w:t>системной склеродермии</w:t>
      </w:r>
      <w:r w:rsidR="00722C7F">
        <w:rPr>
          <w:rFonts w:eastAsia="Times New Roman"/>
        </w:rPr>
        <w:t xml:space="preserve"> </w:t>
      </w:r>
      <w:r w:rsidR="00722C7F" w:rsidRPr="00A71ABF">
        <w:rPr>
          <w:szCs w:val="24"/>
        </w:rPr>
        <w:t>[</w:t>
      </w:r>
      <w:r>
        <w:t>24, 28-32</w:t>
      </w:r>
      <w:r w:rsidR="00722C7F" w:rsidRPr="00A71ABF">
        <w:rPr>
          <w:szCs w:val="24"/>
        </w:rPr>
        <w:t>]</w:t>
      </w:r>
    </w:p>
    <w:p w:rsidR="00860AE5" w:rsidRPr="0074101E" w:rsidRDefault="00860AE5" w:rsidP="000E6E6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divId w:val="266810958"/>
        <w:rPr>
          <w:b/>
        </w:rPr>
      </w:pPr>
      <w:r w:rsidRPr="00B631E7">
        <w:rPr>
          <w:rStyle w:val="aff9"/>
        </w:rPr>
        <w:t>Урове</w:t>
      </w:r>
      <w:r w:rsidR="008F2CDB">
        <w:rPr>
          <w:rStyle w:val="aff9"/>
        </w:rPr>
        <w:t>нь убедительности рекомендаций </w:t>
      </w:r>
      <w:r w:rsidR="00722C7F">
        <w:rPr>
          <w:rStyle w:val="aff9"/>
        </w:rPr>
        <w:t>В</w:t>
      </w:r>
      <w:r w:rsidRPr="00B631E7">
        <w:rPr>
          <w:rStyle w:val="aff9"/>
        </w:rPr>
        <w:t xml:space="preserve"> </w:t>
      </w:r>
      <w:r w:rsidRPr="0074101E">
        <w:rPr>
          <w:b/>
        </w:rPr>
        <w:t>(уровень</w:t>
      </w:r>
      <w:r w:rsidR="00722C7F" w:rsidRPr="0074101E">
        <w:rPr>
          <w:b/>
        </w:rPr>
        <w:t xml:space="preserve"> достоверности доказательств – 3</w:t>
      </w:r>
      <w:r w:rsidRPr="0074101E">
        <w:rPr>
          <w:b/>
        </w:rPr>
        <w:t>)</w:t>
      </w:r>
    </w:p>
    <w:p w:rsidR="00B122FA" w:rsidRPr="008F2CDB" w:rsidRDefault="00B122FA" w:rsidP="000E6E6D">
      <w:pPr>
        <w:autoSpaceDE w:val="0"/>
        <w:autoSpaceDN w:val="0"/>
        <w:adjustRightInd w:val="0"/>
        <w:spacing w:line="276" w:lineRule="auto"/>
        <w:ind w:left="786" w:firstLine="0"/>
        <w:jc w:val="left"/>
        <w:divId w:val="266810958"/>
        <w:rPr>
          <w:rStyle w:val="aff9"/>
          <w:rFonts w:eastAsia="Times New Roman"/>
          <w:szCs w:val="24"/>
        </w:rPr>
      </w:pPr>
    </w:p>
    <w:p w:rsidR="00B122FA" w:rsidRDefault="00B122FA" w:rsidP="000E6E6D">
      <w:pPr>
        <w:shd w:val="clear" w:color="auto" w:fill="FFFFFF"/>
        <w:autoSpaceDE w:val="0"/>
        <w:autoSpaceDN w:val="0"/>
        <w:adjustRightInd w:val="0"/>
        <w:spacing w:line="276" w:lineRule="auto"/>
        <w:ind w:left="786" w:firstLine="0"/>
        <w:jc w:val="left"/>
        <w:divId w:val="266810958"/>
        <w:rPr>
          <w:szCs w:val="24"/>
        </w:rPr>
      </w:pPr>
      <w:r>
        <w:rPr>
          <w:szCs w:val="24"/>
        </w:rPr>
        <w:t>П</w:t>
      </w:r>
      <w:r w:rsidR="00CD0DE6" w:rsidRPr="001519C1">
        <w:rPr>
          <w:szCs w:val="24"/>
        </w:rPr>
        <w:t xml:space="preserve">ри позитивности </w:t>
      </w:r>
      <w:r w:rsidR="009B44D5" w:rsidRPr="001519C1">
        <w:rPr>
          <w:rFonts w:eastAsia="Times New Roman"/>
          <w:szCs w:val="24"/>
        </w:rPr>
        <w:t>АНФ</w:t>
      </w:r>
      <w:r w:rsidR="009B44D5">
        <w:rPr>
          <w:szCs w:val="24"/>
        </w:rPr>
        <w:t xml:space="preserve"> </w:t>
      </w:r>
      <w:r w:rsidR="009B44D5" w:rsidRPr="001519C1">
        <w:rPr>
          <w:szCs w:val="24"/>
        </w:rPr>
        <w:t>проводят</w:t>
      </w:r>
      <w:r w:rsidR="002E7B10">
        <w:rPr>
          <w:szCs w:val="24"/>
        </w:rPr>
        <w:t xml:space="preserve"> </w:t>
      </w:r>
      <w:r w:rsidR="009B44D5" w:rsidRPr="001519C1">
        <w:rPr>
          <w:szCs w:val="24"/>
        </w:rPr>
        <w:t xml:space="preserve">исследование </w:t>
      </w:r>
      <w:r w:rsidR="009B44D5">
        <w:rPr>
          <w:szCs w:val="24"/>
        </w:rPr>
        <w:t>специфических</w:t>
      </w:r>
      <w:r w:rsidR="00722C7F">
        <w:rPr>
          <w:szCs w:val="24"/>
        </w:rPr>
        <w:t xml:space="preserve"> </w:t>
      </w:r>
      <w:r w:rsidR="004B2C50" w:rsidRPr="001519C1">
        <w:rPr>
          <w:szCs w:val="24"/>
        </w:rPr>
        <w:t>антител</w:t>
      </w:r>
      <w:r w:rsidR="002E7B10">
        <w:rPr>
          <w:szCs w:val="24"/>
        </w:rPr>
        <w:t>:</w:t>
      </w:r>
    </w:p>
    <w:p w:rsidR="00B122FA" w:rsidRDefault="00B122FA" w:rsidP="000E6E6D">
      <w:pPr>
        <w:shd w:val="clear" w:color="auto" w:fill="FFFFFF"/>
        <w:autoSpaceDE w:val="0"/>
        <w:autoSpaceDN w:val="0"/>
        <w:adjustRightInd w:val="0"/>
        <w:spacing w:line="276" w:lineRule="auto"/>
        <w:ind w:left="786" w:firstLine="0"/>
        <w:jc w:val="left"/>
        <w:divId w:val="266810958"/>
        <w:rPr>
          <w:szCs w:val="24"/>
        </w:rPr>
      </w:pPr>
    </w:p>
    <w:p w:rsidR="00B122FA" w:rsidRDefault="009B44D5" w:rsidP="000E6E6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left"/>
        <w:divId w:val="266810958"/>
        <w:rPr>
          <w:rFonts w:eastAsia="Times New Roman"/>
        </w:rPr>
      </w:pPr>
      <w:r w:rsidRPr="001519C1">
        <w:rPr>
          <w:rStyle w:val="aff9"/>
          <w:rFonts w:eastAsia="Times New Roman"/>
          <w:szCs w:val="24"/>
        </w:rPr>
        <w:t>Рекомендуется</w:t>
      </w:r>
      <w:r w:rsidRPr="001519C1">
        <w:rPr>
          <w:szCs w:val="24"/>
        </w:rPr>
        <w:t xml:space="preserve"> определение</w:t>
      </w:r>
      <w:r w:rsidR="00F005EC">
        <w:rPr>
          <w:szCs w:val="24"/>
        </w:rPr>
        <w:t xml:space="preserve"> содержания </w:t>
      </w:r>
      <w:r>
        <w:rPr>
          <w:szCs w:val="24"/>
        </w:rPr>
        <w:t>антител</w:t>
      </w:r>
      <w:r w:rsidRPr="001519C1">
        <w:rPr>
          <w:szCs w:val="24"/>
        </w:rPr>
        <w:t xml:space="preserve"> к</w:t>
      </w:r>
      <w:r w:rsidR="00CD0DE6" w:rsidRPr="001519C1">
        <w:rPr>
          <w:szCs w:val="24"/>
        </w:rPr>
        <w:t xml:space="preserve"> </w:t>
      </w:r>
      <w:proofErr w:type="spellStart"/>
      <w:r w:rsidR="00CD0DE6" w:rsidRPr="001519C1">
        <w:rPr>
          <w:szCs w:val="24"/>
        </w:rPr>
        <w:t>топоизомеразе</w:t>
      </w:r>
      <w:proofErr w:type="spellEnd"/>
      <w:r w:rsidR="00CD0DE6" w:rsidRPr="001519C1">
        <w:rPr>
          <w:szCs w:val="24"/>
        </w:rPr>
        <w:t xml:space="preserve"> I (</w:t>
      </w:r>
      <w:proofErr w:type="spellStart"/>
      <w:r w:rsidR="00CD0DE6" w:rsidRPr="001519C1">
        <w:rPr>
          <w:szCs w:val="24"/>
        </w:rPr>
        <w:t>анти-Scl</w:t>
      </w:r>
      <w:proofErr w:type="spellEnd"/>
      <w:r w:rsidR="004B2C50" w:rsidRPr="001519C1">
        <w:rPr>
          <w:szCs w:val="24"/>
        </w:rPr>
        <w:t xml:space="preserve"> </w:t>
      </w:r>
      <w:r w:rsidR="00B122FA">
        <w:rPr>
          <w:szCs w:val="24"/>
        </w:rPr>
        <w:t>70)</w:t>
      </w:r>
      <w:r w:rsidR="00B122FA" w:rsidRPr="00B122FA">
        <w:rPr>
          <w:rFonts w:eastAsia="Times New Roman"/>
        </w:rPr>
        <w:t xml:space="preserve"> </w:t>
      </w:r>
      <w:r w:rsidR="00F005EC">
        <w:rPr>
          <w:rFonts w:eastAsia="Times New Roman"/>
        </w:rPr>
        <w:t xml:space="preserve">в крови </w:t>
      </w:r>
      <w:r w:rsidR="00B122FA">
        <w:rPr>
          <w:rFonts w:eastAsia="Times New Roman"/>
        </w:rPr>
        <w:t xml:space="preserve">с </w:t>
      </w:r>
      <w:r>
        <w:rPr>
          <w:rFonts w:eastAsia="Times New Roman"/>
        </w:rPr>
        <w:t xml:space="preserve">целью </w:t>
      </w:r>
      <w:r w:rsidRPr="00B631E7">
        <w:rPr>
          <w:rFonts w:eastAsia="Times New Roman"/>
        </w:rPr>
        <w:t>исключения</w:t>
      </w:r>
      <w:r w:rsidR="00B122FA">
        <w:rPr>
          <w:rFonts w:eastAsia="Times New Roman"/>
        </w:rPr>
        <w:t xml:space="preserve"> </w:t>
      </w:r>
      <w:r w:rsidR="00B122FA" w:rsidRPr="00B631E7">
        <w:rPr>
          <w:rFonts w:eastAsia="Times New Roman"/>
        </w:rPr>
        <w:t xml:space="preserve">системной </w:t>
      </w:r>
      <w:r w:rsidR="005A135D" w:rsidRPr="00B631E7">
        <w:rPr>
          <w:rFonts w:eastAsia="Times New Roman"/>
        </w:rPr>
        <w:t>склеродермии</w:t>
      </w:r>
      <w:r w:rsidR="005A135D" w:rsidRPr="00B122FA">
        <w:rPr>
          <w:szCs w:val="24"/>
        </w:rPr>
        <w:t xml:space="preserve"> </w:t>
      </w:r>
      <w:r w:rsidR="005A135D">
        <w:rPr>
          <w:szCs w:val="24"/>
        </w:rPr>
        <w:t>[</w:t>
      </w:r>
      <w:r>
        <w:t>24, 28-32</w:t>
      </w:r>
      <w:r w:rsidR="00B122FA" w:rsidRPr="00A71ABF">
        <w:rPr>
          <w:szCs w:val="24"/>
        </w:rPr>
        <w:t>]</w:t>
      </w:r>
    </w:p>
    <w:p w:rsidR="00B122FA" w:rsidRPr="0074101E" w:rsidRDefault="00B122FA" w:rsidP="000E6E6D">
      <w:pPr>
        <w:autoSpaceDE w:val="0"/>
        <w:autoSpaceDN w:val="0"/>
        <w:adjustRightInd w:val="0"/>
        <w:spacing w:line="276" w:lineRule="auto"/>
        <w:ind w:left="786" w:firstLine="0"/>
        <w:divId w:val="266810958"/>
        <w:rPr>
          <w:b/>
        </w:rPr>
      </w:pPr>
      <w:r w:rsidRPr="00B631E7">
        <w:rPr>
          <w:rStyle w:val="aff9"/>
        </w:rPr>
        <w:t>Урове</w:t>
      </w:r>
      <w:r w:rsidR="00722C7F">
        <w:rPr>
          <w:rStyle w:val="aff9"/>
        </w:rPr>
        <w:t>нь убедительности рекомендаций </w:t>
      </w:r>
      <w:r w:rsidR="00722C7F">
        <w:rPr>
          <w:rStyle w:val="aff9"/>
          <w:lang w:val="en-US"/>
        </w:rPr>
        <w:t>B</w:t>
      </w:r>
      <w:r w:rsidRPr="00B631E7">
        <w:rPr>
          <w:rStyle w:val="aff9"/>
        </w:rPr>
        <w:t xml:space="preserve"> </w:t>
      </w:r>
      <w:r w:rsidRPr="0074101E">
        <w:rPr>
          <w:b/>
        </w:rPr>
        <w:t>(уровень</w:t>
      </w:r>
      <w:r w:rsidR="00722C7F" w:rsidRPr="0074101E">
        <w:rPr>
          <w:b/>
        </w:rPr>
        <w:t xml:space="preserve"> достоверности доказательств – 3</w:t>
      </w:r>
      <w:r w:rsidRPr="0074101E">
        <w:rPr>
          <w:b/>
        </w:rPr>
        <w:t>)</w:t>
      </w:r>
    </w:p>
    <w:p w:rsidR="00B122FA" w:rsidRDefault="00B122FA" w:rsidP="000E6E6D">
      <w:pPr>
        <w:shd w:val="clear" w:color="auto" w:fill="FFFFFF"/>
        <w:autoSpaceDE w:val="0"/>
        <w:autoSpaceDN w:val="0"/>
        <w:adjustRightInd w:val="0"/>
        <w:spacing w:line="276" w:lineRule="auto"/>
        <w:ind w:left="786" w:firstLine="0"/>
        <w:jc w:val="left"/>
        <w:divId w:val="266810958"/>
        <w:rPr>
          <w:szCs w:val="24"/>
        </w:rPr>
      </w:pPr>
    </w:p>
    <w:p w:rsidR="00722C7F" w:rsidRDefault="009B44D5" w:rsidP="000E6E6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left"/>
        <w:divId w:val="266810958"/>
        <w:rPr>
          <w:rFonts w:eastAsia="Times New Roman"/>
        </w:rPr>
      </w:pPr>
      <w:r w:rsidRPr="001519C1">
        <w:rPr>
          <w:rStyle w:val="aff9"/>
          <w:rFonts w:eastAsia="Times New Roman"/>
          <w:szCs w:val="24"/>
        </w:rPr>
        <w:t>Рекомендуется</w:t>
      </w:r>
      <w:r w:rsidRPr="001519C1">
        <w:rPr>
          <w:szCs w:val="24"/>
        </w:rPr>
        <w:t xml:space="preserve"> </w:t>
      </w:r>
      <w:r>
        <w:rPr>
          <w:szCs w:val="24"/>
        </w:rPr>
        <w:t>о</w:t>
      </w:r>
      <w:r w:rsidRPr="001519C1">
        <w:rPr>
          <w:szCs w:val="24"/>
        </w:rPr>
        <w:t>пределение</w:t>
      </w:r>
      <w:r w:rsidR="00F005EC" w:rsidRPr="00F005EC">
        <w:rPr>
          <w:rFonts w:eastAsia="Times New Roman"/>
          <w:color w:val="333333"/>
          <w:szCs w:val="24"/>
          <w:lang w:eastAsia="ru-RU"/>
        </w:rPr>
        <w:t xml:space="preserve"> содержания </w:t>
      </w:r>
      <w:proofErr w:type="spellStart"/>
      <w:r w:rsidR="00F005EC" w:rsidRPr="00F005EC">
        <w:rPr>
          <w:rFonts w:eastAsia="Times New Roman"/>
          <w:color w:val="333333"/>
          <w:szCs w:val="24"/>
          <w:lang w:eastAsia="ru-RU"/>
        </w:rPr>
        <w:t>антицентромерных</w:t>
      </w:r>
      <w:proofErr w:type="spellEnd"/>
      <w:r w:rsidR="00F005EC" w:rsidRPr="00F005EC">
        <w:rPr>
          <w:rFonts w:eastAsia="Times New Roman"/>
          <w:color w:val="333333"/>
          <w:szCs w:val="24"/>
          <w:lang w:eastAsia="ru-RU"/>
        </w:rPr>
        <w:t xml:space="preserve"> антител </w:t>
      </w:r>
      <w:r w:rsidR="00F005EC" w:rsidRPr="00F005EC">
        <w:rPr>
          <w:rFonts w:eastAsia="Times New Roman"/>
          <w:szCs w:val="24"/>
        </w:rPr>
        <w:t>(АЦ</w:t>
      </w:r>
      <w:r w:rsidR="00F005EC">
        <w:rPr>
          <w:rFonts w:eastAsia="Times New Roman"/>
        </w:rPr>
        <w:t xml:space="preserve">А) </w:t>
      </w:r>
      <w:r w:rsidR="00F005EC" w:rsidRPr="00F005EC">
        <w:rPr>
          <w:rFonts w:eastAsia="Times New Roman"/>
          <w:color w:val="333333"/>
          <w:szCs w:val="24"/>
          <w:lang w:eastAsia="ru-RU"/>
        </w:rPr>
        <w:t>в крови</w:t>
      </w:r>
      <w:r w:rsidR="00F005EC" w:rsidRPr="00F005EC">
        <w:rPr>
          <w:szCs w:val="24"/>
        </w:rPr>
        <w:t xml:space="preserve"> </w:t>
      </w:r>
      <w:r w:rsidR="00B122FA">
        <w:rPr>
          <w:rFonts w:eastAsia="Times New Roman"/>
        </w:rPr>
        <w:t xml:space="preserve">с </w:t>
      </w:r>
      <w:r>
        <w:rPr>
          <w:rFonts w:eastAsia="Times New Roman"/>
        </w:rPr>
        <w:t xml:space="preserve">целью </w:t>
      </w:r>
      <w:r w:rsidRPr="00B631E7">
        <w:rPr>
          <w:rFonts w:eastAsia="Times New Roman"/>
        </w:rPr>
        <w:t>исключения</w:t>
      </w:r>
      <w:r w:rsidR="00B122FA">
        <w:rPr>
          <w:rFonts w:eastAsia="Times New Roman"/>
        </w:rPr>
        <w:t xml:space="preserve"> </w:t>
      </w:r>
      <w:r w:rsidR="00B122FA" w:rsidRPr="00B631E7">
        <w:rPr>
          <w:rFonts w:eastAsia="Times New Roman"/>
        </w:rPr>
        <w:t>системной склеродермии</w:t>
      </w:r>
      <w:r w:rsidR="00722C7F">
        <w:rPr>
          <w:rFonts w:eastAsia="Times New Roman"/>
        </w:rPr>
        <w:t xml:space="preserve"> </w:t>
      </w:r>
      <w:r w:rsidR="00722C7F" w:rsidRPr="00A71ABF">
        <w:rPr>
          <w:szCs w:val="24"/>
        </w:rPr>
        <w:t>[</w:t>
      </w:r>
      <w:r>
        <w:t>24, 28-32</w:t>
      </w:r>
      <w:r w:rsidR="00722C7F" w:rsidRPr="00A71ABF">
        <w:rPr>
          <w:szCs w:val="24"/>
        </w:rPr>
        <w:t>]</w:t>
      </w:r>
    </w:p>
    <w:p w:rsidR="00B122FA" w:rsidRPr="0074101E" w:rsidRDefault="00B122FA" w:rsidP="000E6E6D">
      <w:pPr>
        <w:autoSpaceDE w:val="0"/>
        <w:autoSpaceDN w:val="0"/>
        <w:adjustRightInd w:val="0"/>
        <w:spacing w:line="276" w:lineRule="auto"/>
        <w:ind w:left="644" w:firstLine="65"/>
        <w:divId w:val="266810958"/>
        <w:rPr>
          <w:b/>
        </w:rPr>
      </w:pPr>
      <w:r w:rsidRPr="00B631E7">
        <w:rPr>
          <w:rStyle w:val="aff9"/>
        </w:rPr>
        <w:t>Урове</w:t>
      </w:r>
      <w:r w:rsidR="00722C7F">
        <w:rPr>
          <w:rStyle w:val="aff9"/>
        </w:rPr>
        <w:t>нь убедительности рекомендаций </w:t>
      </w:r>
      <w:r w:rsidR="00722C7F">
        <w:rPr>
          <w:rStyle w:val="aff9"/>
          <w:lang w:val="en-US"/>
        </w:rPr>
        <w:t>B</w:t>
      </w:r>
      <w:r w:rsidRPr="00B631E7">
        <w:rPr>
          <w:rStyle w:val="aff9"/>
        </w:rPr>
        <w:t xml:space="preserve"> </w:t>
      </w:r>
      <w:r w:rsidRPr="0074101E">
        <w:rPr>
          <w:b/>
        </w:rPr>
        <w:t>(уровень</w:t>
      </w:r>
      <w:r w:rsidR="00722C7F" w:rsidRPr="0074101E">
        <w:rPr>
          <w:b/>
        </w:rPr>
        <w:t xml:space="preserve"> достоверности доказательств – 3</w:t>
      </w:r>
      <w:r w:rsidRPr="0074101E">
        <w:rPr>
          <w:b/>
        </w:rPr>
        <w:t>)</w:t>
      </w:r>
    </w:p>
    <w:p w:rsidR="00B122FA" w:rsidRDefault="00B122FA" w:rsidP="000E6E6D">
      <w:pPr>
        <w:shd w:val="clear" w:color="auto" w:fill="FFFFFF"/>
        <w:autoSpaceDE w:val="0"/>
        <w:autoSpaceDN w:val="0"/>
        <w:adjustRightInd w:val="0"/>
        <w:spacing w:line="276" w:lineRule="auto"/>
        <w:jc w:val="left"/>
        <w:divId w:val="266810958"/>
        <w:rPr>
          <w:rFonts w:eastAsia="Times New Roman"/>
        </w:rPr>
      </w:pPr>
    </w:p>
    <w:p w:rsidR="00722C7F" w:rsidRDefault="009B44D5" w:rsidP="000E6E6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left"/>
        <w:divId w:val="266810958"/>
        <w:rPr>
          <w:rFonts w:eastAsia="Times New Roman"/>
        </w:rPr>
      </w:pPr>
      <w:r w:rsidRPr="00B122FA">
        <w:rPr>
          <w:rStyle w:val="aff9"/>
          <w:rFonts w:eastAsia="Times New Roman"/>
          <w:szCs w:val="24"/>
        </w:rPr>
        <w:lastRenderedPageBreak/>
        <w:t>Рекомендуется</w:t>
      </w:r>
      <w:r w:rsidRPr="00B122FA">
        <w:rPr>
          <w:szCs w:val="24"/>
        </w:rPr>
        <w:t xml:space="preserve"> определение</w:t>
      </w:r>
      <w:r w:rsidR="00F005EC">
        <w:rPr>
          <w:szCs w:val="24"/>
        </w:rPr>
        <w:t xml:space="preserve"> содержания </w:t>
      </w:r>
      <w:r w:rsidRPr="00B122FA">
        <w:rPr>
          <w:rFonts w:eastAsia="Times New Roman"/>
        </w:rPr>
        <w:t>антител к</w:t>
      </w:r>
      <w:r w:rsidR="004B2C50" w:rsidRPr="00B122FA">
        <w:rPr>
          <w:rFonts w:eastAsia="Times New Roman"/>
          <w:szCs w:val="24"/>
          <w:lang w:eastAsia="ru-RU"/>
        </w:rPr>
        <w:t xml:space="preserve"> РНК-полимеразе III</w:t>
      </w:r>
      <w:r w:rsidR="00B122FA" w:rsidRPr="00B122FA">
        <w:rPr>
          <w:rFonts w:eastAsia="Times New Roman"/>
        </w:rPr>
        <w:t xml:space="preserve"> </w:t>
      </w:r>
      <w:r w:rsidR="00F005EC">
        <w:rPr>
          <w:rFonts w:eastAsia="Times New Roman"/>
        </w:rPr>
        <w:t xml:space="preserve"> в крови </w:t>
      </w:r>
      <w:r w:rsidR="00B122FA">
        <w:rPr>
          <w:rFonts w:eastAsia="Times New Roman"/>
        </w:rPr>
        <w:t xml:space="preserve">с целью </w:t>
      </w:r>
      <w:r w:rsidR="00B122FA" w:rsidRPr="00B631E7">
        <w:rPr>
          <w:rFonts w:eastAsia="Times New Roman"/>
        </w:rPr>
        <w:t xml:space="preserve"> </w:t>
      </w:r>
      <w:r w:rsidR="00B122FA">
        <w:rPr>
          <w:rFonts w:eastAsia="Times New Roman"/>
        </w:rPr>
        <w:t xml:space="preserve">исключения </w:t>
      </w:r>
      <w:r w:rsidR="00B122FA" w:rsidRPr="00B631E7">
        <w:rPr>
          <w:rFonts w:eastAsia="Times New Roman"/>
        </w:rPr>
        <w:t>системной склеродермии</w:t>
      </w:r>
      <w:r w:rsidR="00722C7F">
        <w:rPr>
          <w:rFonts w:eastAsia="Times New Roman"/>
        </w:rPr>
        <w:t xml:space="preserve"> </w:t>
      </w:r>
      <w:r w:rsidR="00722C7F" w:rsidRPr="00A71ABF">
        <w:rPr>
          <w:szCs w:val="24"/>
        </w:rPr>
        <w:t>[</w:t>
      </w:r>
      <w:r>
        <w:t>24, 28-32</w:t>
      </w:r>
      <w:r w:rsidR="00722C7F" w:rsidRPr="00A71ABF">
        <w:rPr>
          <w:szCs w:val="24"/>
        </w:rPr>
        <w:t>]</w:t>
      </w:r>
    </w:p>
    <w:p w:rsidR="00B122FA" w:rsidRPr="0074101E" w:rsidRDefault="00B122FA" w:rsidP="000E6E6D">
      <w:pPr>
        <w:autoSpaceDE w:val="0"/>
        <w:autoSpaceDN w:val="0"/>
        <w:adjustRightInd w:val="0"/>
        <w:spacing w:line="276" w:lineRule="auto"/>
        <w:ind w:left="644" w:firstLine="65"/>
        <w:divId w:val="266810958"/>
        <w:rPr>
          <w:b/>
        </w:rPr>
      </w:pPr>
      <w:r w:rsidRPr="00B631E7">
        <w:rPr>
          <w:rStyle w:val="aff9"/>
        </w:rPr>
        <w:t>Урове</w:t>
      </w:r>
      <w:r w:rsidR="00722C7F">
        <w:rPr>
          <w:rStyle w:val="aff9"/>
        </w:rPr>
        <w:t>нь убедительности рекомендаций </w:t>
      </w:r>
      <w:r w:rsidR="00722C7F">
        <w:rPr>
          <w:rStyle w:val="aff9"/>
          <w:lang w:val="en-US"/>
        </w:rPr>
        <w:t>B</w:t>
      </w:r>
      <w:r w:rsidRPr="00B631E7">
        <w:rPr>
          <w:rStyle w:val="aff9"/>
        </w:rPr>
        <w:t xml:space="preserve"> </w:t>
      </w:r>
      <w:r w:rsidRPr="0074101E">
        <w:rPr>
          <w:b/>
        </w:rPr>
        <w:t>(уровень</w:t>
      </w:r>
      <w:r w:rsidR="00722C7F" w:rsidRPr="0074101E">
        <w:rPr>
          <w:b/>
        </w:rPr>
        <w:t xml:space="preserve"> достоверности доказательств – 3</w:t>
      </w:r>
      <w:r w:rsidRPr="0074101E">
        <w:rPr>
          <w:b/>
        </w:rPr>
        <w:t>)</w:t>
      </w:r>
    </w:p>
    <w:p w:rsidR="00B122FA" w:rsidRDefault="00B122FA" w:rsidP="000E6E6D">
      <w:pPr>
        <w:shd w:val="clear" w:color="auto" w:fill="FFFFFF"/>
        <w:autoSpaceDE w:val="0"/>
        <w:autoSpaceDN w:val="0"/>
        <w:adjustRightInd w:val="0"/>
        <w:spacing w:line="276" w:lineRule="auto"/>
        <w:ind w:left="786" w:firstLine="0"/>
        <w:jc w:val="left"/>
        <w:divId w:val="266810958"/>
        <w:rPr>
          <w:szCs w:val="24"/>
        </w:rPr>
      </w:pPr>
    </w:p>
    <w:p w:rsidR="00CD0DE6" w:rsidRPr="00722C7F" w:rsidRDefault="009B44D5" w:rsidP="000E6E6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divId w:val="266810958"/>
        <w:rPr>
          <w:rFonts w:eastAsia="Times New Roman"/>
          <w:szCs w:val="24"/>
        </w:rPr>
      </w:pPr>
      <w:r w:rsidRPr="00722C7F">
        <w:rPr>
          <w:rStyle w:val="aff9"/>
          <w:rFonts w:eastAsia="Times New Roman"/>
        </w:rPr>
        <w:t xml:space="preserve">Рекомендуется </w:t>
      </w:r>
      <w:r w:rsidRPr="00722C7F">
        <w:rPr>
          <w:rFonts w:eastAsia="Times New Roman"/>
        </w:rPr>
        <w:t>определение</w:t>
      </w:r>
      <w:r w:rsidR="00CD0DE6" w:rsidRPr="00722C7F">
        <w:rPr>
          <w:rFonts w:eastAsia="Times New Roman"/>
          <w:szCs w:val="24"/>
          <w:lang w:eastAsia="ru-RU"/>
        </w:rPr>
        <w:t xml:space="preserve"> антител класса М, </w:t>
      </w:r>
      <w:r w:rsidR="00CD0DE6" w:rsidRPr="00722C7F">
        <w:rPr>
          <w:rFonts w:eastAsia="Times New Roman"/>
          <w:szCs w:val="24"/>
          <w:lang w:val="en-US" w:eastAsia="ru-RU"/>
        </w:rPr>
        <w:t>G</w:t>
      </w:r>
      <w:r w:rsidR="00CD0DE6" w:rsidRPr="00722C7F">
        <w:rPr>
          <w:rFonts w:eastAsia="Times New Roman"/>
          <w:szCs w:val="24"/>
          <w:lang w:eastAsia="ru-RU"/>
        </w:rPr>
        <w:t xml:space="preserve"> (</w:t>
      </w:r>
      <w:proofErr w:type="spellStart"/>
      <w:r w:rsidR="00CD0DE6" w:rsidRPr="00722C7F">
        <w:rPr>
          <w:rFonts w:eastAsia="Times New Roman"/>
          <w:szCs w:val="24"/>
          <w:lang w:eastAsia="ru-RU"/>
        </w:rPr>
        <w:t>IgM</w:t>
      </w:r>
      <w:proofErr w:type="spellEnd"/>
      <w:r w:rsidR="00CD0DE6" w:rsidRPr="00722C7F">
        <w:rPr>
          <w:rFonts w:eastAsia="Times New Roman"/>
          <w:szCs w:val="24"/>
          <w:lang w:eastAsia="ru-RU"/>
        </w:rPr>
        <w:t xml:space="preserve">, </w:t>
      </w:r>
      <w:proofErr w:type="spellStart"/>
      <w:r w:rsidR="00CD0DE6" w:rsidRPr="00722C7F">
        <w:rPr>
          <w:rFonts w:eastAsia="Times New Roman"/>
          <w:szCs w:val="24"/>
          <w:lang w:eastAsia="ru-RU"/>
        </w:rPr>
        <w:t>Ig</w:t>
      </w:r>
      <w:proofErr w:type="spellEnd"/>
      <w:r w:rsidR="00CD0DE6" w:rsidRPr="00722C7F">
        <w:rPr>
          <w:rFonts w:eastAsia="Times New Roman"/>
          <w:szCs w:val="24"/>
          <w:lang w:val="en-US" w:eastAsia="ru-RU"/>
        </w:rPr>
        <w:t>G</w:t>
      </w:r>
      <w:r w:rsidR="00CD0DE6" w:rsidRPr="00722C7F">
        <w:rPr>
          <w:rFonts w:eastAsia="Times New Roman"/>
          <w:szCs w:val="24"/>
          <w:lang w:eastAsia="ru-RU"/>
        </w:rPr>
        <w:t xml:space="preserve">) к возбудителям иксодовых клещевых </w:t>
      </w:r>
      <w:proofErr w:type="spellStart"/>
      <w:r w:rsidR="00CD0DE6" w:rsidRPr="00722C7F">
        <w:rPr>
          <w:rFonts w:eastAsia="Times New Roman"/>
          <w:szCs w:val="24"/>
          <w:lang w:eastAsia="ru-RU"/>
        </w:rPr>
        <w:t>боррелиозов</w:t>
      </w:r>
      <w:proofErr w:type="spellEnd"/>
      <w:r w:rsidR="00CD0DE6" w:rsidRPr="00722C7F">
        <w:rPr>
          <w:rFonts w:eastAsia="Times New Roman"/>
          <w:szCs w:val="24"/>
          <w:lang w:eastAsia="ru-RU"/>
        </w:rPr>
        <w:t xml:space="preserve"> группы </w:t>
      </w:r>
      <w:proofErr w:type="spellStart"/>
      <w:r w:rsidR="00CD0DE6" w:rsidRPr="00722C7F">
        <w:rPr>
          <w:rFonts w:eastAsia="Times New Roman"/>
          <w:szCs w:val="24"/>
          <w:lang w:eastAsia="ru-RU"/>
        </w:rPr>
        <w:t>Borrelia</w:t>
      </w:r>
      <w:proofErr w:type="spellEnd"/>
      <w:r w:rsidR="00CD0DE6" w:rsidRPr="00722C7F">
        <w:rPr>
          <w:rFonts w:eastAsia="Times New Roman"/>
          <w:szCs w:val="24"/>
          <w:lang w:eastAsia="ru-RU"/>
        </w:rPr>
        <w:t xml:space="preserve"> </w:t>
      </w:r>
      <w:proofErr w:type="spellStart"/>
      <w:r w:rsidR="00CD0DE6" w:rsidRPr="00722C7F">
        <w:rPr>
          <w:rFonts w:eastAsia="Times New Roman"/>
          <w:szCs w:val="24"/>
          <w:lang w:eastAsia="ru-RU"/>
        </w:rPr>
        <w:t>burgdorferi</w:t>
      </w:r>
      <w:proofErr w:type="spellEnd"/>
      <w:r w:rsidR="00CD0DE6" w:rsidRPr="00722C7F">
        <w:rPr>
          <w:rFonts w:eastAsia="Times New Roman"/>
          <w:szCs w:val="24"/>
          <w:lang w:eastAsia="ru-RU"/>
        </w:rPr>
        <w:t xml:space="preserve"> </w:t>
      </w:r>
      <w:proofErr w:type="spellStart"/>
      <w:r w:rsidR="00CD0DE6" w:rsidRPr="00722C7F">
        <w:rPr>
          <w:rFonts w:eastAsia="Times New Roman"/>
          <w:szCs w:val="24"/>
          <w:lang w:eastAsia="ru-RU"/>
        </w:rPr>
        <w:t>sensu</w:t>
      </w:r>
      <w:proofErr w:type="spellEnd"/>
      <w:r w:rsidR="00CD0DE6" w:rsidRPr="00722C7F">
        <w:rPr>
          <w:rFonts w:eastAsia="Times New Roman"/>
          <w:szCs w:val="24"/>
          <w:lang w:eastAsia="ru-RU"/>
        </w:rPr>
        <w:t xml:space="preserve"> </w:t>
      </w:r>
      <w:proofErr w:type="spellStart"/>
      <w:r w:rsidR="00CD0DE6" w:rsidRPr="00722C7F">
        <w:rPr>
          <w:rFonts w:eastAsia="Times New Roman"/>
          <w:szCs w:val="24"/>
          <w:lang w:eastAsia="ru-RU"/>
        </w:rPr>
        <w:t>lato</w:t>
      </w:r>
      <w:proofErr w:type="spellEnd"/>
      <w:r w:rsidR="00CD0DE6" w:rsidRPr="00722C7F">
        <w:rPr>
          <w:rFonts w:eastAsia="Times New Roman"/>
          <w:szCs w:val="24"/>
          <w:lang w:eastAsia="ru-RU"/>
        </w:rPr>
        <w:t xml:space="preserve"> в крови</w:t>
      </w:r>
    </w:p>
    <w:p w:rsidR="001519C1" w:rsidRPr="005E6197" w:rsidRDefault="000D149C" w:rsidP="000E6E6D">
      <w:pPr>
        <w:autoSpaceDE w:val="0"/>
        <w:autoSpaceDN w:val="0"/>
        <w:adjustRightInd w:val="0"/>
        <w:spacing w:line="276" w:lineRule="auto"/>
        <w:ind w:left="708" w:firstLine="0"/>
        <w:divId w:val="266810958"/>
        <w:rPr>
          <w:szCs w:val="24"/>
        </w:rPr>
      </w:pPr>
      <w:r w:rsidRPr="000D149C">
        <w:rPr>
          <w:rFonts w:eastAsia="Times New Roman"/>
        </w:rPr>
        <w:t>п</w:t>
      </w:r>
      <w:r w:rsidR="00B631E7" w:rsidRPr="000D149C">
        <w:rPr>
          <w:rFonts w:eastAsia="Times New Roman"/>
        </w:rPr>
        <w:t>ри наличии в анамнезе указаний на укус клеща</w:t>
      </w:r>
      <w:r w:rsidR="00C967B9" w:rsidRPr="000D149C">
        <w:rPr>
          <w:rFonts w:eastAsia="Times New Roman"/>
        </w:rPr>
        <w:t xml:space="preserve"> и/или клинической </w:t>
      </w:r>
      <w:r w:rsidR="006E6671" w:rsidRPr="000D149C">
        <w:rPr>
          <w:rFonts w:eastAsia="Times New Roman"/>
        </w:rPr>
        <w:t>симптоматики болезни</w:t>
      </w:r>
      <w:r w:rsidR="00860AE5" w:rsidRPr="000D149C">
        <w:rPr>
          <w:rFonts w:eastAsia="Times New Roman"/>
        </w:rPr>
        <w:t xml:space="preserve"> </w:t>
      </w:r>
      <w:r w:rsidR="005E6197" w:rsidRPr="0074101E">
        <w:rPr>
          <w:rFonts w:eastAsia="Times New Roman"/>
        </w:rPr>
        <w:t>Лайма</w:t>
      </w:r>
      <w:r w:rsidR="005E6197" w:rsidRPr="0074101E">
        <w:rPr>
          <w:rStyle w:val="aff9"/>
          <w:rFonts w:eastAsia="Times New Roman"/>
        </w:rPr>
        <w:t xml:space="preserve"> </w:t>
      </w:r>
      <w:r w:rsidR="005E6197" w:rsidRPr="0074101E">
        <w:rPr>
          <w:szCs w:val="24"/>
        </w:rPr>
        <w:t>[</w:t>
      </w:r>
      <w:r w:rsidR="005E6197" w:rsidRPr="005E6197">
        <w:rPr>
          <w:szCs w:val="24"/>
        </w:rPr>
        <w:t>33</w:t>
      </w:r>
      <w:r w:rsidR="004B2310" w:rsidRPr="005E6197">
        <w:rPr>
          <w:szCs w:val="24"/>
        </w:rPr>
        <w:t>]</w:t>
      </w:r>
      <w:r w:rsidR="004B2310" w:rsidRPr="005E6197">
        <w:t>.</w:t>
      </w:r>
    </w:p>
    <w:p w:rsidR="00860AE5" w:rsidRPr="0074101E" w:rsidRDefault="00CD0DE6" w:rsidP="000E6E6D">
      <w:pPr>
        <w:autoSpaceDE w:val="0"/>
        <w:autoSpaceDN w:val="0"/>
        <w:adjustRightInd w:val="0"/>
        <w:spacing w:line="276" w:lineRule="auto"/>
        <w:ind w:left="708" w:firstLine="1"/>
        <w:divId w:val="266810958"/>
        <w:rPr>
          <w:b/>
        </w:rPr>
      </w:pPr>
      <w:r w:rsidRPr="00D85FA4">
        <w:rPr>
          <w:rFonts w:eastAsia="Times New Roman"/>
          <w:b/>
        </w:rPr>
        <w:t>У</w:t>
      </w:r>
      <w:r w:rsidR="00860AE5" w:rsidRPr="00B631E7">
        <w:rPr>
          <w:rStyle w:val="aff9"/>
        </w:rPr>
        <w:t xml:space="preserve">ровень убедительности рекомендаций С </w:t>
      </w:r>
      <w:r w:rsidR="00860AE5" w:rsidRPr="0074101E">
        <w:rPr>
          <w:b/>
        </w:rPr>
        <w:t xml:space="preserve">(уровень достоверности </w:t>
      </w:r>
      <w:r w:rsidR="00EE6904" w:rsidRPr="0074101E">
        <w:rPr>
          <w:b/>
        </w:rPr>
        <w:t>доказательств –</w:t>
      </w:r>
      <w:r w:rsidR="0065267C" w:rsidRPr="0074101E">
        <w:rPr>
          <w:b/>
        </w:rPr>
        <w:t xml:space="preserve"> 5</w:t>
      </w:r>
      <w:r w:rsidR="00860AE5" w:rsidRPr="0074101E">
        <w:rPr>
          <w:b/>
        </w:rPr>
        <w:t>)</w:t>
      </w:r>
      <w:r w:rsidRPr="0074101E">
        <w:rPr>
          <w:b/>
        </w:rPr>
        <w:t>.</w:t>
      </w:r>
    </w:p>
    <w:p w:rsidR="00B46390" w:rsidRDefault="00B46390" w:rsidP="000E6E6D">
      <w:pPr>
        <w:pStyle w:val="2"/>
        <w:spacing w:line="276" w:lineRule="auto"/>
        <w:divId w:val="266810958"/>
      </w:pPr>
      <w:bookmarkStart w:id="25" w:name="_Toc16510476"/>
      <w:r w:rsidRPr="00B46390">
        <w:t xml:space="preserve">2.4 </w:t>
      </w:r>
      <w:r w:rsidR="00A70F44">
        <w:t xml:space="preserve">Инструментальные </w:t>
      </w:r>
      <w:r w:rsidRPr="00B46390">
        <w:t>диагно</w:t>
      </w:r>
      <w:r w:rsidR="00A70F44">
        <w:t>стические исследования</w:t>
      </w:r>
      <w:bookmarkEnd w:id="25"/>
    </w:p>
    <w:p w:rsidR="00E874FF" w:rsidRDefault="00E874FF" w:rsidP="000E6E6D">
      <w:pPr>
        <w:numPr>
          <w:ilvl w:val="0"/>
          <w:numId w:val="2"/>
        </w:numPr>
        <w:spacing w:line="276" w:lineRule="auto"/>
        <w:jc w:val="left"/>
        <w:divId w:val="266810958"/>
        <w:rPr>
          <w:rFonts w:eastAsia="Times New Roman"/>
        </w:rPr>
      </w:pPr>
      <w:r w:rsidRPr="000D149C">
        <w:rPr>
          <w:rStyle w:val="aff9"/>
          <w:rFonts w:eastAsia="Times New Roman"/>
        </w:rPr>
        <w:t xml:space="preserve">Рекомендуется </w:t>
      </w:r>
      <w:r w:rsidRPr="000D149C">
        <w:rPr>
          <w:rFonts w:eastAsia="Times New Roman"/>
        </w:rPr>
        <w:t>компьютерная томография (КТ)</w:t>
      </w:r>
      <w:r>
        <w:rPr>
          <w:rFonts w:eastAsia="Times New Roman"/>
        </w:rPr>
        <w:t xml:space="preserve"> </w:t>
      </w:r>
      <w:r w:rsidRPr="00062B9C">
        <w:rPr>
          <w:rStyle w:val="aff9"/>
          <w:rFonts w:eastAsia="Times New Roman"/>
          <w:b w:val="0"/>
        </w:rPr>
        <w:t>п</w:t>
      </w:r>
      <w:r w:rsidRPr="00062B9C">
        <w:rPr>
          <w:rFonts w:eastAsia="Times New Roman"/>
        </w:rPr>
        <w:t>р</w:t>
      </w:r>
      <w:r w:rsidRPr="000D149C">
        <w:rPr>
          <w:rFonts w:eastAsia="Times New Roman"/>
        </w:rPr>
        <w:t xml:space="preserve">и линейных формах заболевания с поражением </w:t>
      </w:r>
      <w:r w:rsidR="00301383" w:rsidRPr="000D149C">
        <w:rPr>
          <w:rFonts w:eastAsia="Times New Roman"/>
        </w:rPr>
        <w:t>головы для</w:t>
      </w:r>
      <w:r w:rsidRPr="000D149C">
        <w:rPr>
          <w:rFonts w:eastAsia="Times New Roman"/>
        </w:rPr>
        <w:t xml:space="preserve"> исключения поражения костей лицевого скелета</w:t>
      </w:r>
      <w:r>
        <w:rPr>
          <w:rFonts w:eastAsia="Times New Roman"/>
        </w:rPr>
        <w:t xml:space="preserve"> </w:t>
      </w:r>
      <w:r w:rsidRPr="000D149C">
        <w:rPr>
          <w:rFonts w:eastAsia="Times New Roman"/>
        </w:rPr>
        <w:t>[</w:t>
      </w:r>
      <w:r w:rsidR="00301383">
        <w:rPr>
          <w:szCs w:val="24"/>
        </w:rPr>
        <w:t>34-36</w:t>
      </w:r>
      <w:r w:rsidRPr="0043763C">
        <w:rPr>
          <w:szCs w:val="24"/>
        </w:rPr>
        <w:t>]</w:t>
      </w:r>
      <w:r>
        <w:rPr>
          <w:szCs w:val="24"/>
        </w:rPr>
        <w:t xml:space="preserve">. </w:t>
      </w:r>
      <w:r w:rsidRPr="000D149C">
        <w:rPr>
          <w:rFonts w:eastAsia="Times New Roman"/>
        </w:rPr>
        <w:t xml:space="preserve"> </w:t>
      </w:r>
    </w:p>
    <w:p w:rsidR="00E874FF" w:rsidRDefault="00E874FF" w:rsidP="000E6E6D">
      <w:pPr>
        <w:pStyle w:val="afb"/>
        <w:spacing w:beforeAutospacing="0" w:afterAutospacing="0" w:line="276" w:lineRule="auto"/>
        <w:ind w:left="708" w:firstLine="1"/>
        <w:divId w:val="266810958"/>
        <w:rPr>
          <w:b/>
        </w:rPr>
      </w:pPr>
      <w:r w:rsidRPr="000D149C">
        <w:rPr>
          <w:rStyle w:val="aff9"/>
        </w:rPr>
        <w:t xml:space="preserve">Уровень убедительности рекомендаций С </w:t>
      </w:r>
      <w:r w:rsidRPr="0074101E">
        <w:rPr>
          <w:b/>
        </w:rPr>
        <w:t xml:space="preserve">(уровень достоверности </w:t>
      </w:r>
      <w:r w:rsidRPr="002C6872">
        <w:rPr>
          <w:b/>
        </w:rPr>
        <w:t>доказательств – 5)</w:t>
      </w:r>
    </w:p>
    <w:p w:rsidR="00E874FF" w:rsidRPr="002C6872" w:rsidRDefault="00E874FF" w:rsidP="000E6E6D">
      <w:pPr>
        <w:pStyle w:val="afb"/>
        <w:spacing w:beforeAutospacing="0" w:afterAutospacing="0" w:line="276" w:lineRule="auto"/>
        <w:ind w:left="708" w:firstLine="1"/>
        <w:divId w:val="266810958"/>
        <w:rPr>
          <w:b/>
        </w:rPr>
      </w:pPr>
    </w:p>
    <w:p w:rsidR="0043763C" w:rsidRPr="00795451" w:rsidRDefault="000D149C" w:rsidP="000E6E6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divId w:val="266810958"/>
        <w:rPr>
          <w:b/>
          <w:color w:val="FF0000"/>
        </w:rPr>
      </w:pPr>
      <w:r w:rsidRPr="000D149C">
        <w:rPr>
          <w:rStyle w:val="aff9"/>
          <w:rFonts w:eastAsia="Times New Roman"/>
        </w:rPr>
        <w:t xml:space="preserve">Рекомендуется </w:t>
      </w:r>
      <w:r w:rsidR="00B76964">
        <w:rPr>
          <w:rFonts w:eastAsia="Times New Roman"/>
        </w:rPr>
        <w:t>к</w:t>
      </w:r>
      <w:r w:rsidR="0043763C" w:rsidRPr="000D149C">
        <w:rPr>
          <w:rFonts w:eastAsia="Times New Roman"/>
        </w:rPr>
        <w:t xml:space="preserve">омпьютерная томография </w:t>
      </w:r>
      <w:r w:rsidRPr="0043763C">
        <w:rPr>
          <w:rStyle w:val="aff9"/>
          <w:rFonts w:eastAsia="Times New Roman"/>
          <w:b w:val="0"/>
        </w:rPr>
        <w:t xml:space="preserve">при </w:t>
      </w:r>
      <w:r w:rsidR="00B76964">
        <w:rPr>
          <w:rStyle w:val="aff9"/>
          <w:rFonts w:eastAsia="Times New Roman"/>
          <w:b w:val="0"/>
        </w:rPr>
        <w:t>тяжелых формах ЛС</w:t>
      </w:r>
      <w:r w:rsidR="00246A75" w:rsidRPr="0043763C">
        <w:rPr>
          <w:rStyle w:val="aff9"/>
          <w:rFonts w:eastAsia="Times New Roman"/>
          <w:b w:val="0"/>
        </w:rPr>
        <w:t xml:space="preserve"> с поражением туловища и конечностей </w:t>
      </w:r>
      <w:r w:rsidR="00AA6C8A" w:rsidRPr="0043763C">
        <w:rPr>
          <w:rFonts w:eastAsia="Times New Roman"/>
        </w:rPr>
        <w:t xml:space="preserve">для </w:t>
      </w:r>
      <w:r w:rsidR="00D902A5">
        <w:rPr>
          <w:rFonts w:eastAsia="Times New Roman"/>
        </w:rPr>
        <w:t xml:space="preserve">оценки глубины </w:t>
      </w:r>
      <w:r w:rsidR="00AA6C8A" w:rsidRPr="0043763C">
        <w:rPr>
          <w:rFonts w:eastAsia="Times New Roman"/>
        </w:rPr>
        <w:t xml:space="preserve">поражения мышц, </w:t>
      </w:r>
      <w:r w:rsidR="00D902A5" w:rsidRPr="0043763C">
        <w:rPr>
          <w:rFonts w:eastAsia="Times New Roman"/>
        </w:rPr>
        <w:t xml:space="preserve">исключения поражения </w:t>
      </w:r>
      <w:r w:rsidR="00AA6C8A" w:rsidRPr="0043763C">
        <w:rPr>
          <w:rFonts w:eastAsia="Times New Roman"/>
        </w:rPr>
        <w:t xml:space="preserve">суставов и костей </w:t>
      </w:r>
      <w:r w:rsidR="00BC6E61">
        <w:rPr>
          <w:szCs w:val="24"/>
        </w:rPr>
        <w:t>[</w:t>
      </w:r>
      <w:r w:rsidR="00301383">
        <w:rPr>
          <w:szCs w:val="24"/>
        </w:rPr>
        <w:t>34-36</w:t>
      </w:r>
      <w:r w:rsidR="00AA6C8A" w:rsidRPr="0043763C">
        <w:rPr>
          <w:szCs w:val="24"/>
        </w:rPr>
        <w:t>]</w:t>
      </w:r>
      <w:r w:rsidR="00795451">
        <w:rPr>
          <w:szCs w:val="24"/>
        </w:rPr>
        <w:t xml:space="preserve"> </w:t>
      </w:r>
    </w:p>
    <w:p w:rsidR="00CF7282" w:rsidRPr="0074101E" w:rsidRDefault="0043763C" w:rsidP="000E6E6D">
      <w:pPr>
        <w:autoSpaceDE w:val="0"/>
        <w:autoSpaceDN w:val="0"/>
        <w:adjustRightInd w:val="0"/>
        <w:spacing w:line="276" w:lineRule="auto"/>
        <w:ind w:left="786" w:firstLine="0"/>
        <w:divId w:val="266810958"/>
        <w:rPr>
          <w:b/>
        </w:rPr>
      </w:pPr>
      <w:r>
        <w:rPr>
          <w:rStyle w:val="aff9"/>
          <w:rFonts w:eastAsia="Times New Roman"/>
        </w:rPr>
        <w:t>У</w:t>
      </w:r>
      <w:r w:rsidR="00CF7282" w:rsidRPr="000D149C">
        <w:rPr>
          <w:rStyle w:val="aff9"/>
        </w:rPr>
        <w:t>рове</w:t>
      </w:r>
      <w:r w:rsidR="00A40729" w:rsidRPr="000D149C">
        <w:rPr>
          <w:rStyle w:val="aff9"/>
        </w:rPr>
        <w:t>нь убедительности рекомендаций С</w:t>
      </w:r>
      <w:r w:rsidR="00CF7282" w:rsidRPr="000D149C">
        <w:rPr>
          <w:rStyle w:val="aff9"/>
        </w:rPr>
        <w:t xml:space="preserve"> </w:t>
      </w:r>
      <w:r w:rsidR="00CF7282" w:rsidRPr="0074101E">
        <w:rPr>
          <w:b/>
        </w:rPr>
        <w:t>(уровень достоверности доказательств</w:t>
      </w:r>
      <w:r w:rsidRPr="0074101E">
        <w:rPr>
          <w:b/>
        </w:rPr>
        <w:t xml:space="preserve"> </w:t>
      </w:r>
      <w:r w:rsidR="000D149C" w:rsidRPr="0074101E">
        <w:rPr>
          <w:b/>
        </w:rPr>
        <w:t>– 5</w:t>
      </w:r>
      <w:r w:rsidR="00CF7282" w:rsidRPr="0074101E">
        <w:rPr>
          <w:b/>
        </w:rPr>
        <w:t>)</w:t>
      </w:r>
    </w:p>
    <w:p w:rsidR="00F61FF8" w:rsidRPr="00F61FF8" w:rsidRDefault="00F61FF8" w:rsidP="00F61FF8">
      <w:pPr>
        <w:autoSpaceDE w:val="0"/>
        <w:autoSpaceDN w:val="0"/>
        <w:adjustRightInd w:val="0"/>
        <w:spacing w:line="276" w:lineRule="auto"/>
        <w:ind w:left="786" w:firstLine="0"/>
        <w:divId w:val="266810958"/>
        <w:rPr>
          <w:i/>
          <w:iCs/>
        </w:rPr>
      </w:pPr>
      <w:r w:rsidRPr="00F61FF8">
        <w:rPr>
          <w:i/>
          <w:iCs/>
        </w:rPr>
        <w:t xml:space="preserve">Комментарии: </w:t>
      </w:r>
      <w:r w:rsidR="00BF233B">
        <w:rPr>
          <w:i/>
          <w:iCs/>
        </w:rPr>
        <w:t xml:space="preserve">в случаях </w:t>
      </w:r>
      <w:r w:rsidR="004A5477">
        <w:rPr>
          <w:i/>
          <w:iCs/>
        </w:rPr>
        <w:t>ограничени</w:t>
      </w:r>
      <w:r w:rsidR="00BF233B">
        <w:rPr>
          <w:i/>
          <w:iCs/>
        </w:rPr>
        <w:t>я</w:t>
      </w:r>
      <w:r w:rsidR="004A5477">
        <w:rPr>
          <w:i/>
          <w:iCs/>
        </w:rPr>
        <w:t xml:space="preserve"> </w:t>
      </w:r>
      <w:r w:rsidR="009E7158">
        <w:rPr>
          <w:i/>
          <w:iCs/>
        </w:rPr>
        <w:t xml:space="preserve">применения </w:t>
      </w:r>
      <w:r w:rsidR="004A5477">
        <w:rPr>
          <w:i/>
          <w:iCs/>
        </w:rPr>
        <w:t>КТ</w:t>
      </w:r>
      <w:r w:rsidR="00BF233B">
        <w:rPr>
          <w:i/>
          <w:iCs/>
        </w:rPr>
        <w:t xml:space="preserve">, в том числе с учетом дозы </w:t>
      </w:r>
      <w:r w:rsidR="00BF03D3">
        <w:rPr>
          <w:i/>
          <w:iCs/>
        </w:rPr>
        <w:t>облучения,</w:t>
      </w:r>
      <w:r w:rsidR="004A5477">
        <w:rPr>
          <w:i/>
          <w:iCs/>
        </w:rPr>
        <w:t xml:space="preserve"> при </w:t>
      </w:r>
      <w:r w:rsidRPr="00F61FF8">
        <w:rPr>
          <w:i/>
          <w:iCs/>
        </w:rPr>
        <w:t>наличии показаний может быть использована МР</w:t>
      </w:r>
      <w:r w:rsidR="00247472">
        <w:rPr>
          <w:i/>
          <w:iCs/>
        </w:rPr>
        <w:t>Т</w:t>
      </w:r>
      <w:r w:rsidRPr="00F61FF8">
        <w:rPr>
          <w:i/>
          <w:iCs/>
        </w:rPr>
        <w:t xml:space="preserve"> для верификации вовлечения мышц, ультразвуковое исследование суставов и подкожных мягких тканей, а также рентгенография.</w:t>
      </w:r>
    </w:p>
    <w:p w:rsidR="0043763C" w:rsidRPr="002C6872" w:rsidRDefault="0043763C" w:rsidP="000E6E6D">
      <w:pPr>
        <w:pStyle w:val="afb"/>
        <w:spacing w:beforeAutospacing="0" w:afterAutospacing="0" w:line="276" w:lineRule="auto"/>
        <w:divId w:val="266810958"/>
      </w:pPr>
    </w:p>
    <w:p w:rsidR="00171609" w:rsidRPr="00171609" w:rsidRDefault="00171609" w:rsidP="009B5C68">
      <w:pPr>
        <w:numPr>
          <w:ilvl w:val="0"/>
          <w:numId w:val="15"/>
        </w:numPr>
        <w:spacing w:line="276" w:lineRule="auto"/>
        <w:ind w:firstLine="0"/>
        <w:jc w:val="left"/>
        <w:divId w:val="266810958"/>
        <w:rPr>
          <w:b/>
        </w:rPr>
      </w:pPr>
      <w:r w:rsidRPr="00171609">
        <w:rPr>
          <w:rStyle w:val="aff9"/>
          <w:rFonts w:eastAsia="Times New Roman"/>
        </w:rPr>
        <w:t xml:space="preserve">Рекомендуется </w:t>
      </w:r>
      <w:r w:rsidRPr="00FC38E4">
        <w:rPr>
          <w:rStyle w:val="aff9"/>
          <w:rFonts w:eastAsia="Times New Roman"/>
          <w:b w:val="0"/>
          <w:bCs w:val="0"/>
        </w:rPr>
        <w:t>магнитно</w:t>
      </w:r>
      <w:r w:rsidR="0043763C" w:rsidRPr="00171609">
        <w:rPr>
          <w:rFonts w:eastAsia="Times New Roman"/>
        </w:rPr>
        <w:t xml:space="preserve">-резонансная томография (МРТ) головного мозга </w:t>
      </w:r>
      <w:r w:rsidR="00AA6C8A" w:rsidRPr="00171609">
        <w:rPr>
          <w:rStyle w:val="aff9"/>
          <w:rFonts w:eastAsia="Times New Roman"/>
          <w:b w:val="0"/>
        </w:rPr>
        <w:t>п</w:t>
      </w:r>
      <w:r w:rsidR="00AA6C8A" w:rsidRPr="00171609">
        <w:rPr>
          <w:rFonts w:eastAsia="Times New Roman"/>
        </w:rPr>
        <w:t>ри</w:t>
      </w:r>
      <w:r w:rsidR="002C6872" w:rsidRPr="00171609">
        <w:rPr>
          <w:rFonts w:eastAsia="Times New Roman"/>
        </w:rPr>
        <w:t xml:space="preserve"> линейных формах заболевания с локализацией </w:t>
      </w:r>
      <w:r w:rsidR="005A135D" w:rsidRPr="00171609">
        <w:rPr>
          <w:rFonts w:eastAsia="Times New Roman"/>
        </w:rPr>
        <w:t xml:space="preserve">на </w:t>
      </w:r>
      <w:r w:rsidR="009538E1" w:rsidRPr="00171609">
        <w:rPr>
          <w:rFonts w:eastAsia="Times New Roman"/>
        </w:rPr>
        <w:t>голове для</w:t>
      </w:r>
      <w:r w:rsidR="00AA6C8A" w:rsidRPr="00171609">
        <w:rPr>
          <w:rFonts w:eastAsia="Times New Roman"/>
        </w:rPr>
        <w:t xml:space="preserve"> исключения поражения головного мозга [</w:t>
      </w:r>
      <w:r w:rsidR="008E218E" w:rsidRPr="00171609">
        <w:rPr>
          <w:rFonts w:eastAsia="Times New Roman"/>
        </w:rPr>
        <w:t>34,36</w:t>
      </w:r>
      <w:r w:rsidRPr="00171609">
        <w:rPr>
          <w:rFonts w:eastAsia="Times New Roman"/>
        </w:rPr>
        <w:t>-</w:t>
      </w:r>
      <w:r>
        <w:rPr>
          <w:rFonts w:eastAsia="Times New Roman"/>
        </w:rPr>
        <w:t>38</w:t>
      </w:r>
      <w:r w:rsidR="00AA6C8A" w:rsidRPr="00171609">
        <w:rPr>
          <w:rFonts w:eastAsia="Times New Roman"/>
        </w:rPr>
        <w:t xml:space="preserve">]. </w:t>
      </w:r>
    </w:p>
    <w:p w:rsidR="00CF7282" w:rsidRPr="00171609" w:rsidRDefault="00CF7282" w:rsidP="00171609">
      <w:pPr>
        <w:spacing w:line="276" w:lineRule="auto"/>
        <w:ind w:left="720" w:firstLine="0"/>
        <w:jc w:val="left"/>
        <w:divId w:val="266810958"/>
        <w:rPr>
          <w:b/>
        </w:rPr>
      </w:pPr>
      <w:r w:rsidRPr="00F772B7">
        <w:rPr>
          <w:rStyle w:val="aff9"/>
        </w:rPr>
        <w:t>Урове</w:t>
      </w:r>
      <w:r w:rsidR="00246A75" w:rsidRPr="00F772B7">
        <w:rPr>
          <w:rStyle w:val="aff9"/>
        </w:rPr>
        <w:t>нь убедительности рекомендаций С</w:t>
      </w:r>
      <w:r w:rsidRPr="00F772B7">
        <w:rPr>
          <w:rStyle w:val="aff9"/>
        </w:rPr>
        <w:t xml:space="preserve"> </w:t>
      </w:r>
      <w:r w:rsidRPr="00F772B7">
        <w:t>(</w:t>
      </w:r>
      <w:r w:rsidRPr="00171609">
        <w:rPr>
          <w:b/>
        </w:rPr>
        <w:t>уровень</w:t>
      </w:r>
      <w:r w:rsidR="00246A75" w:rsidRPr="00171609">
        <w:rPr>
          <w:b/>
        </w:rPr>
        <w:t xml:space="preserve"> достоверности доказательств – 5</w:t>
      </w:r>
      <w:r w:rsidRPr="00171609">
        <w:rPr>
          <w:b/>
        </w:rPr>
        <w:t>)</w:t>
      </w:r>
    </w:p>
    <w:p w:rsidR="00F772B7" w:rsidRPr="00F772B7" w:rsidRDefault="00F772B7" w:rsidP="000E6E6D">
      <w:pPr>
        <w:spacing w:line="276" w:lineRule="auto"/>
        <w:ind w:left="720" w:firstLine="0"/>
        <w:jc w:val="left"/>
        <w:divId w:val="266810958"/>
        <w:rPr>
          <w:rFonts w:eastAsia="Times New Roman"/>
        </w:rPr>
      </w:pPr>
    </w:p>
    <w:p w:rsidR="0043763C" w:rsidRPr="00F772B7" w:rsidRDefault="000D149C" w:rsidP="000E6E6D">
      <w:pPr>
        <w:pStyle w:val="1"/>
        <w:numPr>
          <w:ilvl w:val="0"/>
          <w:numId w:val="2"/>
        </w:numPr>
        <w:spacing w:before="0" w:line="276" w:lineRule="auto"/>
        <w:divId w:val="266810958"/>
        <w:rPr>
          <w:color w:val="FF0000"/>
        </w:rPr>
      </w:pPr>
      <w:r w:rsidRPr="00F772B7">
        <w:rPr>
          <w:b/>
        </w:rPr>
        <w:t>Рекомендуется</w:t>
      </w:r>
      <w:r w:rsidRPr="00F772B7">
        <w:t xml:space="preserve"> </w:t>
      </w:r>
      <w:proofErr w:type="spellStart"/>
      <w:r w:rsidR="0043763C" w:rsidRPr="00F772B7">
        <w:t>дерматоскопия</w:t>
      </w:r>
      <w:proofErr w:type="spellEnd"/>
      <w:r w:rsidR="0043763C" w:rsidRPr="00F772B7">
        <w:rPr>
          <w:rStyle w:val="aff9"/>
          <w:b w:val="0"/>
        </w:rPr>
        <w:t xml:space="preserve"> </w:t>
      </w:r>
      <w:r w:rsidR="004813B4" w:rsidRPr="00F772B7">
        <w:rPr>
          <w:rStyle w:val="aff9"/>
          <w:b w:val="0"/>
        </w:rPr>
        <w:t xml:space="preserve">кожи </w:t>
      </w:r>
      <w:r w:rsidR="004813B4" w:rsidRPr="00F772B7">
        <w:rPr>
          <w:rFonts w:ascii="Arial" w:hAnsi="Arial" w:cs="Arial"/>
          <w:sz w:val="21"/>
          <w:szCs w:val="21"/>
          <w:lang w:eastAsia="ru-RU"/>
        </w:rPr>
        <w:t>как</w:t>
      </w:r>
      <w:r w:rsidRPr="00F772B7">
        <w:t xml:space="preserve"> дополнительный</w:t>
      </w:r>
      <w:r w:rsidR="00A40729" w:rsidRPr="00F772B7">
        <w:t xml:space="preserve"> диагностичес</w:t>
      </w:r>
      <w:r w:rsidRPr="00F772B7">
        <w:t>кий метод</w:t>
      </w:r>
      <w:r w:rsidR="00A40729" w:rsidRPr="00F772B7">
        <w:t xml:space="preserve"> оценки степени </w:t>
      </w:r>
      <w:r w:rsidR="005A135D" w:rsidRPr="00F772B7">
        <w:t>активности очагов</w:t>
      </w:r>
      <w:r w:rsidR="00A40729" w:rsidRPr="00F772B7">
        <w:t xml:space="preserve"> склеродермии: стадии </w:t>
      </w:r>
      <w:r w:rsidR="002720CF" w:rsidRPr="00F772B7">
        <w:t>эритемы либо</w:t>
      </w:r>
      <w:r w:rsidR="00A40729" w:rsidRPr="00F772B7">
        <w:t xml:space="preserve"> атрофии (наличие </w:t>
      </w:r>
      <w:proofErr w:type="spellStart"/>
      <w:r w:rsidR="00A40729" w:rsidRPr="00F772B7">
        <w:t>телеангиэктазий</w:t>
      </w:r>
      <w:proofErr w:type="spellEnd"/>
      <w:r w:rsidRPr="00F772B7">
        <w:t>)</w:t>
      </w:r>
      <w:r w:rsidR="00A40729" w:rsidRPr="00F772B7">
        <w:t xml:space="preserve"> [</w:t>
      </w:r>
      <w:r w:rsidR="006F2241">
        <w:t>39</w:t>
      </w:r>
      <w:r w:rsidR="00A40729" w:rsidRPr="00F772B7">
        <w:t>].</w:t>
      </w:r>
      <w:r w:rsidR="00F772B7" w:rsidRPr="00F772B7">
        <w:t xml:space="preserve"> </w:t>
      </w:r>
    </w:p>
    <w:p w:rsidR="00A40729" w:rsidRDefault="00A40729" w:rsidP="000E6E6D">
      <w:pPr>
        <w:pStyle w:val="1"/>
        <w:numPr>
          <w:ilvl w:val="0"/>
          <w:numId w:val="0"/>
        </w:numPr>
        <w:spacing w:before="0" w:line="276" w:lineRule="auto"/>
        <w:ind w:left="709"/>
        <w:divId w:val="266810958"/>
        <w:rPr>
          <w:b/>
        </w:rPr>
      </w:pPr>
      <w:r w:rsidRPr="00F772B7">
        <w:rPr>
          <w:rStyle w:val="aff9"/>
        </w:rPr>
        <w:t xml:space="preserve">Уровень убедительности рекомендаций С </w:t>
      </w:r>
      <w:r w:rsidRPr="0074101E">
        <w:rPr>
          <w:b/>
        </w:rPr>
        <w:t>(уровень достоверности доказательств – 5)</w:t>
      </w:r>
    </w:p>
    <w:p w:rsidR="002720CF" w:rsidRPr="0074101E" w:rsidRDefault="002720CF" w:rsidP="000E6E6D">
      <w:pPr>
        <w:pStyle w:val="1"/>
        <w:numPr>
          <w:ilvl w:val="0"/>
          <w:numId w:val="0"/>
        </w:numPr>
        <w:spacing w:before="0" w:line="276" w:lineRule="auto"/>
        <w:ind w:left="709"/>
        <w:divId w:val="266810958"/>
        <w:rPr>
          <w:b/>
        </w:rPr>
      </w:pPr>
    </w:p>
    <w:p w:rsidR="00B46390" w:rsidRPr="00133121" w:rsidRDefault="00B46390" w:rsidP="000E6E6D">
      <w:pPr>
        <w:pStyle w:val="2"/>
        <w:spacing w:before="0" w:line="276" w:lineRule="auto"/>
        <w:divId w:val="266810958"/>
      </w:pPr>
      <w:bookmarkStart w:id="26" w:name="_Toc16510477"/>
      <w:r w:rsidRPr="00133121">
        <w:t>2.5 Ин</w:t>
      </w:r>
      <w:r w:rsidR="00A70F44" w:rsidRPr="00133121">
        <w:t>ые диагностические исследования</w:t>
      </w:r>
      <w:bookmarkEnd w:id="26"/>
    </w:p>
    <w:p w:rsidR="00E60A4A" w:rsidRPr="0074101E" w:rsidRDefault="007B2295" w:rsidP="009B5C68">
      <w:pPr>
        <w:numPr>
          <w:ilvl w:val="0"/>
          <w:numId w:val="18"/>
        </w:numPr>
        <w:shd w:val="clear" w:color="auto" w:fill="FFFFFF"/>
        <w:spacing w:line="276" w:lineRule="auto"/>
        <w:textAlignment w:val="top"/>
        <w:divId w:val="266810958"/>
        <w:rPr>
          <w:b/>
        </w:rPr>
      </w:pPr>
      <w:r w:rsidRPr="00133121">
        <w:rPr>
          <w:b/>
        </w:rPr>
        <w:t xml:space="preserve">Рекомендуется </w:t>
      </w:r>
      <w:r w:rsidRPr="00133121">
        <w:t>прижизненное</w:t>
      </w:r>
      <w:r w:rsidR="00422E58" w:rsidRPr="00133121">
        <w:t xml:space="preserve"> </w:t>
      </w:r>
      <w:r w:rsidR="002720CF" w:rsidRPr="00133121">
        <w:t>патологоанатомическое</w:t>
      </w:r>
      <w:r w:rsidR="00422E58" w:rsidRPr="00133121">
        <w:t xml:space="preserve"> исследование </w:t>
      </w:r>
      <w:proofErr w:type="spellStart"/>
      <w:r w:rsidR="00422E58" w:rsidRPr="00133121">
        <w:t>биопсийного</w:t>
      </w:r>
      <w:proofErr w:type="spellEnd"/>
      <w:r w:rsidR="00422E58" w:rsidRPr="00133121">
        <w:t xml:space="preserve"> (операционного) материала кожи </w:t>
      </w:r>
      <w:r w:rsidR="00422E58" w:rsidRPr="00133121">
        <w:rPr>
          <w:szCs w:val="24"/>
        </w:rPr>
        <w:t>[</w:t>
      </w:r>
      <w:r w:rsidR="0051660F">
        <w:rPr>
          <w:szCs w:val="24"/>
        </w:rPr>
        <w:t>40</w:t>
      </w:r>
      <w:r w:rsidR="008A487C">
        <w:rPr>
          <w:szCs w:val="24"/>
        </w:rPr>
        <w:t>-41</w:t>
      </w:r>
      <w:r w:rsidR="00E60A4A" w:rsidRPr="0074101E">
        <w:rPr>
          <w:szCs w:val="24"/>
        </w:rPr>
        <w:t>]</w:t>
      </w:r>
      <w:r w:rsidR="00E60A4A" w:rsidRPr="0074101E">
        <w:t>.</w:t>
      </w:r>
    </w:p>
    <w:p w:rsidR="0085550D" w:rsidRPr="0074101E" w:rsidRDefault="0085550D" w:rsidP="000E6E6D">
      <w:pPr>
        <w:pStyle w:val="1"/>
        <w:numPr>
          <w:ilvl w:val="0"/>
          <w:numId w:val="0"/>
        </w:numPr>
        <w:spacing w:line="276" w:lineRule="auto"/>
        <w:ind w:left="709"/>
        <w:divId w:val="266810958"/>
      </w:pPr>
      <w:r w:rsidRPr="0074101E">
        <w:rPr>
          <w:b/>
        </w:rPr>
        <w:lastRenderedPageBreak/>
        <w:t xml:space="preserve">Уровень убедительности рекомендаций С </w:t>
      </w:r>
      <w:r w:rsidRPr="0074101E">
        <w:t>(уровень достоверности доказательств – 5)</w:t>
      </w:r>
    </w:p>
    <w:p w:rsidR="00F772B7" w:rsidRPr="00133121" w:rsidRDefault="0085550D" w:rsidP="000E6E6D">
      <w:pPr>
        <w:pStyle w:val="1"/>
        <w:numPr>
          <w:ilvl w:val="0"/>
          <w:numId w:val="0"/>
        </w:numPr>
        <w:spacing w:before="0" w:line="276" w:lineRule="auto"/>
        <w:ind w:left="709" w:hanging="425"/>
        <w:divId w:val="266810958"/>
        <w:rPr>
          <w:i/>
          <w:color w:val="FF0000"/>
          <w:szCs w:val="24"/>
        </w:rPr>
      </w:pPr>
      <w:r>
        <w:rPr>
          <w:b/>
        </w:rPr>
        <w:t xml:space="preserve">       </w:t>
      </w:r>
      <w:proofErr w:type="spellStart"/>
      <w:r w:rsidR="001A37AE" w:rsidRPr="00133121">
        <w:rPr>
          <w:b/>
        </w:rPr>
        <w:t>Комментации</w:t>
      </w:r>
      <w:proofErr w:type="spellEnd"/>
      <w:r w:rsidR="001A37AE" w:rsidRPr="00133121">
        <w:rPr>
          <w:b/>
        </w:rPr>
        <w:t xml:space="preserve">: </w:t>
      </w:r>
      <w:r w:rsidR="00BC6E61" w:rsidRPr="00133121">
        <w:rPr>
          <w:i/>
          <w:szCs w:val="24"/>
        </w:rPr>
        <w:t>Ранние воспалительные поражения кожи при ЛС характеризуются утолщением коллагеновых пучков внутри ретикулярной дермы, идущих</w:t>
      </w:r>
      <w:r w:rsidR="00BC6E61" w:rsidRPr="00F772B7">
        <w:rPr>
          <w:i/>
          <w:szCs w:val="24"/>
        </w:rPr>
        <w:t xml:space="preserve"> параллельно поверхности кожи, а также наличием плотных воспалительных инфильтратов между коллагеновыми пучками и вокруг кровеносных сосудов и потовых желез. В воспалительных инфильтратах преобладают лимфоциты, но также могут присутствовать плазматические клетки, гистиоциты и эозинофильные гранулоциты. Вышележащий эпидермис может быть либо незатронутым, либо тонким и </w:t>
      </w:r>
      <w:proofErr w:type="spellStart"/>
      <w:r w:rsidR="00BC6E61" w:rsidRPr="00F772B7">
        <w:rPr>
          <w:i/>
          <w:szCs w:val="24"/>
        </w:rPr>
        <w:t>атрофичным</w:t>
      </w:r>
      <w:proofErr w:type="spellEnd"/>
      <w:r w:rsidR="00BC6E61" w:rsidRPr="00F772B7">
        <w:rPr>
          <w:i/>
          <w:szCs w:val="24"/>
        </w:rPr>
        <w:t>. В поздней фиброзной стадии пораженная кожа становится относительно аваскулярной, кровеносные сосуды уменьшены  в количестве с утолщенными стенками и узкими просветами</w:t>
      </w:r>
      <w:proofErr w:type="gramStart"/>
      <w:r w:rsidR="00BC6E61" w:rsidRPr="00F772B7">
        <w:rPr>
          <w:i/>
          <w:szCs w:val="24"/>
        </w:rPr>
        <w:t>.</w:t>
      </w:r>
      <w:proofErr w:type="gramEnd"/>
      <w:r w:rsidR="00BC6E61" w:rsidRPr="00F772B7">
        <w:rPr>
          <w:i/>
          <w:szCs w:val="24"/>
        </w:rPr>
        <w:t xml:space="preserve"> </w:t>
      </w:r>
      <w:proofErr w:type="gramStart"/>
      <w:r w:rsidR="00BC6E61" w:rsidRPr="00F772B7">
        <w:rPr>
          <w:i/>
          <w:szCs w:val="24"/>
        </w:rPr>
        <w:t>ч</w:t>
      </w:r>
      <w:proofErr w:type="gramEnd"/>
      <w:r w:rsidR="00BC6E61" w:rsidRPr="00F772B7">
        <w:rPr>
          <w:i/>
          <w:szCs w:val="24"/>
        </w:rPr>
        <w:t>асто имеется лишь небольшое ко</w:t>
      </w:r>
      <w:r w:rsidR="002C6872">
        <w:rPr>
          <w:i/>
          <w:szCs w:val="24"/>
        </w:rPr>
        <w:t>личество признаков воспаления. У</w:t>
      </w:r>
      <w:r w:rsidR="00BC6E61" w:rsidRPr="00F772B7">
        <w:rPr>
          <w:i/>
          <w:szCs w:val="24"/>
        </w:rPr>
        <w:t>толщение и гомогенизаци</w:t>
      </w:r>
      <w:r w:rsidR="002C6872">
        <w:rPr>
          <w:i/>
          <w:szCs w:val="24"/>
        </w:rPr>
        <w:t>я</w:t>
      </w:r>
      <w:r w:rsidR="00BC6E61" w:rsidRPr="00F772B7">
        <w:rPr>
          <w:i/>
          <w:szCs w:val="24"/>
        </w:rPr>
        <w:t xml:space="preserve"> коллагеновых пучков в сосочковой и ретикулярной дерме</w:t>
      </w:r>
      <w:r w:rsidR="002659B9" w:rsidRPr="00F772B7">
        <w:rPr>
          <w:i/>
          <w:szCs w:val="24"/>
        </w:rPr>
        <w:t>, коллагеновые волокна</w:t>
      </w:r>
      <w:r w:rsidR="00BC6E61" w:rsidRPr="00F772B7">
        <w:rPr>
          <w:i/>
          <w:szCs w:val="24"/>
        </w:rPr>
        <w:t xml:space="preserve"> плотно упакованы и высоко </w:t>
      </w:r>
      <w:proofErr w:type="spellStart"/>
      <w:r w:rsidR="00BC6E61" w:rsidRPr="00F772B7">
        <w:rPr>
          <w:i/>
          <w:szCs w:val="24"/>
        </w:rPr>
        <w:t>эозинофильны</w:t>
      </w:r>
      <w:proofErr w:type="spellEnd"/>
      <w:r w:rsidR="00BC6E61" w:rsidRPr="00F772B7">
        <w:rPr>
          <w:i/>
          <w:szCs w:val="24"/>
        </w:rPr>
        <w:t>. Потовые железы атрофированы или отсутствуют</w:t>
      </w:r>
      <w:r w:rsidR="00F772B7">
        <w:rPr>
          <w:i/>
          <w:szCs w:val="24"/>
        </w:rPr>
        <w:t xml:space="preserve"> </w:t>
      </w:r>
      <w:r w:rsidR="00F772B7" w:rsidRPr="00041E80">
        <w:rPr>
          <w:i/>
          <w:iCs/>
        </w:rPr>
        <w:t>[</w:t>
      </w:r>
      <w:r w:rsidR="00041E80" w:rsidRPr="00041E80">
        <w:rPr>
          <w:i/>
          <w:iCs/>
          <w:szCs w:val="24"/>
        </w:rPr>
        <w:t>42</w:t>
      </w:r>
      <w:r w:rsidR="00041E80">
        <w:rPr>
          <w:i/>
          <w:szCs w:val="24"/>
        </w:rPr>
        <w:t>-43</w:t>
      </w:r>
      <w:r w:rsidR="00F772B7" w:rsidRPr="00133121">
        <w:rPr>
          <w:i/>
          <w:szCs w:val="24"/>
        </w:rPr>
        <w:t>]</w:t>
      </w:r>
      <w:r w:rsidR="00041E80">
        <w:rPr>
          <w:i/>
          <w:szCs w:val="24"/>
        </w:rPr>
        <w:t>.</w:t>
      </w:r>
      <w:r w:rsidR="00133121" w:rsidRPr="00133121">
        <w:rPr>
          <w:i/>
          <w:szCs w:val="24"/>
        </w:rPr>
        <w:t xml:space="preserve">  </w:t>
      </w:r>
    </w:p>
    <w:p w:rsidR="00BC6E61" w:rsidRPr="00133121" w:rsidRDefault="00F772B7" w:rsidP="000E6E6D">
      <w:pPr>
        <w:autoSpaceDE w:val="0"/>
        <w:autoSpaceDN w:val="0"/>
        <w:adjustRightInd w:val="0"/>
        <w:spacing w:line="276" w:lineRule="auto"/>
        <w:ind w:left="708" w:firstLine="0"/>
        <w:divId w:val="266810958"/>
        <w:rPr>
          <w:i/>
          <w:szCs w:val="24"/>
        </w:rPr>
      </w:pPr>
      <w:r>
        <w:rPr>
          <w:i/>
          <w:szCs w:val="24"/>
        </w:rPr>
        <w:t xml:space="preserve"> </w:t>
      </w:r>
    </w:p>
    <w:p w:rsidR="0043763C" w:rsidRPr="00C274F4" w:rsidRDefault="005A135D" w:rsidP="000E6E6D">
      <w:pPr>
        <w:pStyle w:val="1"/>
        <w:numPr>
          <w:ilvl w:val="0"/>
          <w:numId w:val="2"/>
        </w:numPr>
        <w:spacing w:before="0" w:line="276" w:lineRule="auto"/>
        <w:rPr>
          <w:color w:val="FF0000"/>
        </w:rPr>
      </w:pPr>
      <w:bookmarkStart w:id="27" w:name="__RefHeading___doc_3"/>
      <w:r w:rsidRPr="00133121">
        <w:rPr>
          <w:rStyle w:val="aff9"/>
        </w:rPr>
        <w:t>Рекомендуется</w:t>
      </w:r>
      <w:r w:rsidRPr="00133121">
        <w:t xml:space="preserve"> консультация</w:t>
      </w:r>
      <w:r w:rsidR="0043763C" w:rsidRPr="00133121">
        <w:rPr>
          <w:rStyle w:val="aff9"/>
          <w:b w:val="0"/>
        </w:rPr>
        <w:t xml:space="preserve"> врача-</w:t>
      </w:r>
      <w:r w:rsidR="0043763C" w:rsidRPr="00133121">
        <w:t xml:space="preserve">ревматолога </w:t>
      </w:r>
      <w:r w:rsidR="000D149C" w:rsidRPr="00133121">
        <w:t>п</w:t>
      </w:r>
      <w:r w:rsidR="00CF7282" w:rsidRPr="00133121">
        <w:t xml:space="preserve">ри подозрении </w:t>
      </w:r>
      <w:r w:rsidR="002153AF">
        <w:t xml:space="preserve">на наличие </w:t>
      </w:r>
      <w:r w:rsidR="00CF7282" w:rsidRPr="00133121">
        <w:t>системной склеродермии и других болезней соединительной ткани</w:t>
      </w:r>
      <w:r w:rsidR="008172A3" w:rsidRPr="00133121">
        <w:t xml:space="preserve"> [</w:t>
      </w:r>
      <w:r w:rsidR="00230CC5">
        <w:rPr>
          <w:iCs/>
          <w:szCs w:val="24"/>
          <w:lang w:eastAsia="ru-RU"/>
        </w:rPr>
        <w:t>32</w:t>
      </w:r>
      <w:r w:rsidR="008172A3" w:rsidRPr="00133121">
        <w:t>]</w:t>
      </w:r>
      <w:r w:rsidR="00133121" w:rsidRPr="00133121">
        <w:t xml:space="preserve">  </w:t>
      </w:r>
    </w:p>
    <w:p w:rsidR="00CF7282" w:rsidRPr="0074101E" w:rsidRDefault="00CF7282" w:rsidP="000E6E6D">
      <w:pPr>
        <w:pStyle w:val="1"/>
        <w:numPr>
          <w:ilvl w:val="0"/>
          <w:numId w:val="0"/>
        </w:numPr>
        <w:spacing w:before="0" w:line="276" w:lineRule="auto"/>
        <w:ind w:left="709"/>
        <w:rPr>
          <w:b/>
        </w:rPr>
      </w:pPr>
      <w:r w:rsidRPr="00133121">
        <w:rPr>
          <w:rStyle w:val="aff9"/>
        </w:rPr>
        <w:t>Урове</w:t>
      </w:r>
      <w:r w:rsidR="007D0052" w:rsidRPr="00133121">
        <w:rPr>
          <w:rStyle w:val="aff9"/>
        </w:rPr>
        <w:t>нь</w:t>
      </w:r>
      <w:r w:rsidR="007D0052" w:rsidRPr="000D149C">
        <w:rPr>
          <w:rStyle w:val="aff9"/>
        </w:rPr>
        <w:t xml:space="preserve"> убедительности рекомендаций С</w:t>
      </w:r>
      <w:r w:rsidRPr="000D149C">
        <w:rPr>
          <w:rStyle w:val="aff9"/>
        </w:rPr>
        <w:t xml:space="preserve"> </w:t>
      </w:r>
      <w:r w:rsidRPr="0074101E">
        <w:rPr>
          <w:b/>
        </w:rPr>
        <w:t xml:space="preserve">(уровень достоверности доказательств </w:t>
      </w:r>
      <w:r w:rsidR="000D149C" w:rsidRPr="0074101E">
        <w:rPr>
          <w:b/>
        </w:rPr>
        <w:t>– 5</w:t>
      </w:r>
      <w:r w:rsidRPr="0074101E">
        <w:rPr>
          <w:b/>
        </w:rPr>
        <w:t>)</w:t>
      </w:r>
    </w:p>
    <w:p w:rsidR="003348F9" w:rsidRDefault="005A135D" w:rsidP="000E6E6D">
      <w:pPr>
        <w:numPr>
          <w:ilvl w:val="0"/>
          <w:numId w:val="2"/>
        </w:numPr>
        <w:spacing w:line="276" w:lineRule="auto"/>
      </w:pPr>
      <w:r w:rsidRPr="008172A3">
        <w:rPr>
          <w:rStyle w:val="aff9"/>
        </w:rPr>
        <w:t>Рекомендуется</w:t>
      </w:r>
      <w:r w:rsidRPr="008172A3">
        <w:t xml:space="preserve"> консультация</w:t>
      </w:r>
      <w:r w:rsidR="0043763C" w:rsidRPr="008172A3">
        <w:t xml:space="preserve"> </w:t>
      </w:r>
      <w:r w:rsidR="00C5673B">
        <w:t>врача-</w:t>
      </w:r>
      <w:r w:rsidR="0043763C" w:rsidRPr="008172A3">
        <w:t>невролога</w:t>
      </w:r>
      <w:r w:rsidR="003348F9" w:rsidRPr="003348F9">
        <w:t xml:space="preserve"> </w:t>
      </w:r>
      <w:r w:rsidR="003348F9" w:rsidRPr="008172A3">
        <w:t xml:space="preserve">при расположении очагов </w:t>
      </w:r>
    </w:p>
    <w:p w:rsidR="003348F9" w:rsidRDefault="003348F9" w:rsidP="000E6E6D">
      <w:pPr>
        <w:spacing w:line="276" w:lineRule="auto"/>
      </w:pPr>
      <w:r w:rsidRPr="008172A3">
        <w:t xml:space="preserve">поражения на лице и голове (у больных линейной склеродермией и </w:t>
      </w:r>
    </w:p>
    <w:p w:rsidR="0085550D" w:rsidRDefault="003348F9" w:rsidP="000E6E6D">
      <w:pPr>
        <w:spacing w:line="276" w:lineRule="auto"/>
      </w:pPr>
      <w:r w:rsidRPr="008172A3">
        <w:t xml:space="preserve">прогрессирующей </w:t>
      </w:r>
      <w:proofErr w:type="spellStart"/>
      <w:r w:rsidRPr="008172A3">
        <w:t>гемиатрофией</w:t>
      </w:r>
      <w:proofErr w:type="spellEnd"/>
      <w:r w:rsidRPr="008172A3">
        <w:t xml:space="preserve"> лица </w:t>
      </w:r>
      <w:proofErr w:type="spellStart"/>
      <w:r w:rsidRPr="008172A3">
        <w:t>Парри-Ромберга</w:t>
      </w:r>
      <w:proofErr w:type="spellEnd"/>
      <w:r w:rsidRPr="008172A3">
        <w:t>) для выявления патол</w:t>
      </w:r>
      <w:r>
        <w:t xml:space="preserve">огии </w:t>
      </w:r>
    </w:p>
    <w:p w:rsidR="003348F9" w:rsidRPr="00230CC5" w:rsidRDefault="003348F9" w:rsidP="000E6E6D">
      <w:pPr>
        <w:spacing w:line="276" w:lineRule="auto"/>
        <w:ind w:left="708" w:firstLine="1"/>
        <w:rPr>
          <w:color w:val="FF0000"/>
          <w:szCs w:val="24"/>
        </w:rPr>
      </w:pPr>
      <w:r>
        <w:t>головного</w:t>
      </w:r>
      <w:r w:rsidRPr="00230CC5">
        <w:t xml:space="preserve"> </w:t>
      </w:r>
      <w:r w:rsidR="005A135D">
        <w:t>мозга</w:t>
      </w:r>
      <w:r w:rsidR="005A135D" w:rsidRPr="00230CC5">
        <w:t xml:space="preserve"> [</w:t>
      </w:r>
      <w:r w:rsidR="00230CC5">
        <w:rPr>
          <w:szCs w:val="24"/>
        </w:rPr>
        <w:t>14-15</w:t>
      </w:r>
      <w:r w:rsidRPr="00230CC5">
        <w:t>]</w:t>
      </w:r>
      <w:r w:rsidR="00ED3A01" w:rsidRPr="00230CC5">
        <w:rPr>
          <w:color w:val="FF0000"/>
        </w:rPr>
        <w:t xml:space="preserve">  </w:t>
      </w:r>
    </w:p>
    <w:p w:rsidR="003348F9" w:rsidRPr="0074101E" w:rsidRDefault="003348F9" w:rsidP="000E6E6D">
      <w:pPr>
        <w:pStyle w:val="1"/>
        <w:numPr>
          <w:ilvl w:val="0"/>
          <w:numId w:val="0"/>
        </w:numPr>
        <w:spacing w:before="0" w:line="276" w:lineRule="auto"/>
        <w:ind w:left="709"/>
        <w:rPr>
          <w:b/>
        </w:rPr>
      </w:pPr>
      <w:r w:rsidRPr="00133121">
        <w:rPr>
          <w:rStyle w:val="aff9"/>
        </w:rPr>
        <w:t>Уровень</w:t>
      </w:r>
      <w:r w:rsidRPr="000D149C">
        <w:rPr>
          <w:rStyle w:val="aff9"/>
        </w:rPr>
        <w:t xml:space="preserve"> убедительности рекомендаций С </w:t>
      </w:r>
      <w:r w:rsidRPr="0074101E">
        <w:rPr>
          <w:b/>
        </w:rPr>
        <w:t>(уровень достоверности доказательств   – 5)</w:t>
      </w:r>
    </w:p>
    <w:p w:rsidR="003348F9" w:rsidRDefault="003348F9" w:rsidP="000E6E6D">
      <w:pPr>
        <w:pStyle w:val="1"/>
        <w:numPr>
          <w:ilvl w:val="0"/>
          <w:numId w:val="0"/>
        </w:numPr>
        <w:spacing w:before="0" w:line="276" w:lineRule="auto"/>
        <w:ind w:left="709"/>
      </w:pPr>
    </w:p>
    <w:p w:rsidR="003348F9" w:rsidRPr="003348F9" w:rsidRDefault="00525897" w:rsidP="000E6E6D">
      <w:pPr>
        <w:numPr>
          <w:ilvl w:val="0"/>
          <w:numId w:val="2"/>
        </w:numPr>
        <w:spacing w:line="276" w:lineRule="auto"/>
        <w:rPr>
          <w:color w:val="FF0000"/>
          <w:szCs w:val="24"/>
        </w:rPr>
      </w:pPr>
      <w:r w:rsidRPr="008172A3">
        <w:rPr>
          <w:rStyle w:val="aff9"/>
        </w:rPr>
        <w:t>Рекомендуется</w:t>
      </w:r>
      <w:r w:rsidRPr="008172A3">
        <w:t xml:space="preserve"> консультация</w:t>
      </w:r>
      <w:r w:rsidR="003348F9" w:rsidRPr="008172A3">
        <w:t xml:space="preserve"> </w:t>
      </w:r>
      <w:r w:rsidR="003348F9">
        <w:t>врача-</w:t>
      </w:r>
      <w:r w:rsidR="003348F9" w:rsidRPr="008172A3">
        <w:t>офтальмолога</w:t>
      </w:r>
      <w:r w:rsidR="003348F9">
        <w:t xml:space="preserve"> </w:t>
      </w:r>
      <w:r w:rsidR="003348F9" w:rsidRPr="008172A3">
        <w:t xml:space="preserve">при расположении очагов поражения на лице и голове (у больных линейной склеродермией и прогрессирующей </w:t>
      </w:r>
      <w:proofErr w:type="spellStart"/>
      <w:r w:rsidR="003348F9" w:rsidRPr="008172A3">
        <w:t>гемиатрофией</w:t>
      </w:r>
      <w:proofErr w:type="spellEnd"/>
      <w:r w:rsidR="003348F9" w:rsidRPr="008172A3">
        <w:t xml:space="preserve"> лица </w:t>
      </w:r>
      <w:proofErr w:type="spellStart"/>
      <w:r w:rsidR="003348F9" w:rsidRPr="008172A3">
        <w:t>Парри-Ромберга</w:t>
      </w:r>
      <w:proofErr w:type="spellEnd"/>
      <w:r w:rsidR="003348F9" w:rsidRPr="008172A3">
        <w:t>) для выявления патол</w:t>
      </w:r>
      <w:r w:rsidR="003348F9">
        <w:t>огии</w:t>
      </w:r>
      <w:r w:rsidR="0085550D">
        <w:t xml:space="preserve"> органов зрения</w:t>
      </w:r>
      <w:r w:rsidR="003348F9">
        <w:t>.</w:t>
      </w:r>
      <w:r w:rsidR="003348F9" w:rsidRPr="003348F9">
        <w:t xml:space="preserve"> </w:t>
      </w:r>
      <w:r w:rsidR="003348F9" w:rsidRPr="00133121">
        <w:t>[</w:t>
      </w:r>
      <w:r w:rsidR="00230CC5">
        <w:rPr>
          <w:szCs w:val="24"/>
        </w:rPr>
        <w:t>14-15</w:t>
      </w:r>
      <w:r w:rsidR="003348F9" w:rsidRPr="003348F9">
        <w:t xml:space="preserve">] </w:t>
      </w:r>
      <w:r w:rsidR="00ED3A01">
        <w:rPr>
          <w:color w:val="FF0000"/>
        </w:rPr>
        <w:t xml:space="preserve"> </w:t>
      </w:r>
    </w:p>
    <w:p w:rsidR="003348F9" w:rsidRPr="0074101E" w:rsidRDefault="003348F9" w:rsidP="000E6E6D">
      <w:pPr>
        <w:pStyle w:val="1"/>
        <w:numPr>
          <w:ilvl w:val="0"/>
          <w:numId w:val="0"/>
        </w:numPr>
        <w:spacing w:before="0" w:line="276" w:lineRule="auto"/>
        <w:ind w:left="709"/>
        <w:rPr>
          <w:b/>
        </w:rPr>
      </w:pPr>
      <w:r w:rsidRPr="00133121">
        <w:rPr>
          <w:rStyle w:val="aff9"/>
        </w:rPr>
        <w:t>Уровень</w:t>
      </w:r>
      <w:r w:rsidRPr="000D149C">
        <w:rPr>
          <w:rStyle w:val="aff9"/>
        </w:rPr>
        <w:t xml:space="preserve"> убедительности рекомендаций С </w:t>
      </w:r>
      <w:r w:rsidRPr="0074101E">
        <w:rPr>
          <w:b/>
        </w:rPr>
        <w:t>(уровень достоверности доказательств – 5)</w:t>
      </w:r>
    </w:p>
    <w:p w:rsidR="00574672" w:rsidRPr="00574672" w:rsidRDefault="00574672" w:rsidP="000E6E6D">
      <w:pPr>
        <w:autoSpaceDE w:val="0"/>
        <w:autoSpaceDN w:val="0"/>
        <w:adjustRightInd w:val="0"/>
        <w:spacing w:line="276" w:lineRule="auto"/>
        <w:rPr>
          <w:i/>
          <w:szCs w:val="24"/>
        </w:rPr>
      </w:pPr>
      <w:r w:rsidRPr="00574672">
        <w:rPr>
          <w:b/>
          <w:szCs w:val="24"/>
        </w:rPr>
        <w:t>Комментарии:</w:t>
      </w:r>
      <w:r>
        <w:rPr>
          <w:szCs w:val="24"/>
        </w:rPr>
        <w:t xml:space="preserve"> </w:t>
      </w:r>
      <w:r w:rsidRPr="00574672">
        <w:rPr>
          <w:i/>
          <w:szCs w:val="24"/>
        </w:rPr>
        <w:t xml:space="preserve">при локализации очагов поражения на голове и шее детям </w:t>
      </w:r>
    </w:p>
    <w:p w:rsidR="00574672" w:rsidRDefault="00574672" w:rsidP="000E6E6D">
      <w:pPr>
        <w:autoSpaceDE w:val="0"/>
        <w:autoSpaceDN w:val="0"/>
        <w:adjustRightInd w:val="0"/>
        <w:spacing w:line="276" w:lineRule="auto"/>
        <w:rPr>
          <w:i/>
          <w:szCs w:val="24"/>
        </w:rPr>
      </w:pPr>
      <w:r w:rsidRPr="00574672">
        <w:rPr>
          <w:i/>
          <w:szCs w:val="24"/>
        </w:rPr>
        <w:t xml:space="preserve">рекомендован </w:t>
      </w:r>
      <w:r w:rsidR="002E158B" w:rsidRPr="00574672">
        <w:rPr>
          <w:i/>
          <w:szCs w:val="24"/>
        </w:rPr>
        <w:t xml:space="preserve">осмотр </w:t>
      </w:r>
      <w:proofErr w:type="spellStart"/>
      <w:r w:rsidR="002E158B" w:rsidRPr="00574672">
        <w:rPr>
          <w:i/>
          <w:szCs w:val="24"/>
        </w:rPr>
        <w:t>врача</w:t>
      </w:r>
      <w:r w:rsidRPr="00574672">
        <w:rPr>
          <w:i/>
          <w:szCs w:val="24"/>
        </w:rPr>
        <w:t>-офмальмолога</w:t>
      </w:r>
      <w:proofErr w:type="spellEnd"/>
      <w:r w:rsidRPr="00574672">
        <w:rPr>
          <w:i/>
          <w:szCs w:val="24"/>
        </w:rPr>
        <w:t xml:space="preserve"> каждые 3-4 месяца в течение 3 лет </w:t>
      </w:r>
      <w:r>
        <w:rPr>
          <w:i/>
          <w:szCs w:val="24"/>
        </w:rPr>
        <w:t xml:space="preserve"> </w:t>
      </w:r>
    </w:p>
    <w:p w:rsidR="00574672" w:rsidRPr="00574672" w:rsidRDefault="00574672" w:rsidP="000E6E6D">
      <w:pPr>
        <w:autoSpaceDE w:val="0"/>
        <w:autoSpaceDN w:val="0"/>
        <w:adjustRightInd w:val="0"/>
        <w:spacing w:line="276" w:lineRule="auto"/>
        <w:ind w:left="708" w:firstLine="1"/>
        <w:rPr>
          <w:i/>
          <w:szCs w:val="24"/>
        </w:rPr>
      </w:pPr>
      <w:r w:rsidRPr="00574672">
        <w:rPr>
          <w:i/>
          <w:szCs w:val="24"/>
        </w:rPr>
        <w:t>от начала заболевания</w:t>
      </w:r>
      <w:r w:rsidR="0085550D">
        <w:rPr>
          <w:i/>
          <w:szCs w:val="24"/>
        </w:rPr>
        <w:t>,</w:t>
      </w:r>
      <w:r w:rsidRPr="00574672">
        <w:rPr>
          <w:i/>
          <w:szCs w:val="24"/>
        </w:rPr>
        <w:t xml:space="preserve"> ввиду </w:t>
      </w:r>
      <w:r w:rsidR="002E158B" w:rsidRPr="00574672">
        <w:rPr>
          <w:i/>
          <w:szCs w:val="24"/>
        </w:rPr>
        <w:t>повышенного риска</w:t>
      </w:r>
      <w:r w:rsidRPr="00574672">
        <w:rPr>
          <w:i/>
          <w:szCs w:val="24"/>
        </w:rPr>
        <w:t xml:space="preserve"> развития поражений глаз</w:t>
      </w:r>
      <w:r>
        <w:rPr>
          <w:i/>
          <w:szCs w:val="24"/>
        </w:rPr>
        <w:t xml:space="preserve"> </w:t>
      </w:r>
      <w:r w:rsidRPr="00133121">
        <w:t>[</w:t>
      </w:r>
      <w:r w:rsidR="002E158B">
        <w:t>44</w:t>
      </w:r>
      <w:r w:rsidRPr="003348F9">
        <w:t>]</w:t>
      </w:r>
      <w:r w:rsidR="002E158B">
        <w:t>.</w:t>
      </w:r>
    </w:p>
    <w:p w:rsidR="003348F9" w:rsidRPr="003348F9" w:rsidRDefault="003348F9" w:rsidP="000E6E6D">
      <w:pPr>
        <w:pStyle w:val="1"/>
        <w:numPr>
          <w:ilvl w:val="0"/>
          <w:numId w:val="0"/>
        </w:numPr>
        <w:spacing w:before="0" w:line="276" w:lineRule="auto"/>
        <w:ind w:left="709"/>
      </w:pPr>
    </w:p>
    <w:p w:rsidR="003348F9" w:rsidRPr="00574672" w:rsidRDefault="002E158B" w:rsidP="000E6E6D">
      <w:pPr>
        <w:pStyle w:val="1"/>
        <w:spacing w:before="0" w:line="276" w:lineRule="auto"/>
        <w:rPr>
          <w:color w:val="FF0000"/>
        </w:rPr>
      </w:pPr>
      <w:r w:rsidRPr="003348F9">
        <w:rPr>
          <w:rStyle w:val="aff9"/>
        </w:rPr>
        <w:t>Рекомендуется</w:t>
      </w:r>
      <w:r w:rsidRPr="003348F9">
        <w:t xml:space="preserve"> консультация</w:t>
      </w:r>
      <w:r w:rsidR="003348F9" w:rsidRPr="003348F9">
        <w:t xml:space="preserve"> </w:t>
      </w:r>
      <w:r w:rsidR="00C5673B" w:rsidRPr="003348F9">
        <w:t>врача-</w:t>
      </w:r>
      <w:r w:rsidR="0043763C" w:rsidRPr="003348F9">
        <w:t xml:space="preserve">стоматолога </w:t>
      </w:r>
      <w:r w:rsidR="008172A3" w:rsidRPr="003348F9">
        <w:t>п</w:t>
      </w:r>
      <w:r w:rsidR="00CF7282" w:rsidRPr="003348F9">
        <w:t xml:space="preserve">ри расположении очагов поражения на лице и голове (у больных линейной склеродермией и прогрессирующей </w:t>
      </w:r>
      <w:proofErr w:type="spellStart"/>
      <w:r w:rsidR="00CF7282" w:rsidRPr="003348F9">
        <w:t>гемиатрофией</w:t>
      </w:r>
      <w:proofErr w:type="spellEnd"/>
      <w:r w:rsidR="00CF7282" w:rsidRPr="003348F9">
        <w:t xml:space="preserve"> лица </w:t>
      </w:r>
      <w:proofErr w:type="spellStart"/>
      <w:r w:rsidR="00CF7282" w:rsidRPr="003348F9">
        <w:t>Парри-Ромберга</w:t>
      </w:r>
      <w:proofErr w:type="spellEnd"/>
      <w:r w:rsidR="00CF7282" w:rsidRPr="003348F9">
        <w:t>)</w:t>
      </w:r>
      <w:r w:rsidR="00DD54D8" w:rsidRPr="003348F9">
        <w:t xml:space="preserve"> </w:t>
      </w:r>
      <w:r w:rsidR="003348F9" w:rsidRPr="003348F9">
        <w:t xml:space="preserve">для выявления </w:t>
      </w:r>
      <w:r w:rsidR="00525897" w:rsidRPr="003348F9">
        <w:t>патологии носоглотки</w:t>
      </w:r>
      <w:r w:rsidR="00CF7282" w:rsidRPr="003348F9">
        <w:t xml:space="preserve"> и полости рта</w:t>
      </w:r>
      <w:r w:rsidR="008172A3" w:rsidRPr="003348F9">
        <w:t xml:space="preserve"> [</w:t>
      </w:r>
      <w:r w:rsidR="00525897" w:rsidRPr="00525897">
        <w:rPr>
          <w:szCs w:val="24"/>
        </w:rPr>
        <w:t>1</w:t>
      </w:r>
      <w:r w:rsidR="00525897" w:rsidRPr="0008519C">
        <w:rPr>
          <w:szCs w:val="24"/>
        </w:rPr>
        <w:t>4</w:t>
      </w:r>
      <w:r w:rsidR="008172A3" w:rsidRPr="003348F9">
        <w:t>].</w:t>
      </w:r>
    </w:p>
    <w:p w:rsidR="003348F9" w:rsidRPr="0074101E" w:rsidRDefault="003348F9" w:rsidP="000E6E6D">
      <w:pPr>
        <w:pStyle w:val="1"/>
        <w:numPr>
          <w:ilvl w:val="0"/>
          <w:numId w:val="0"/>
        </w:numPr>
        <w:spacing w:before="0" w:line="276" w:lineRule="auto"/>
        <w:ind w:left="709"/>
        <w:rPr>
          <w:b/>
        </w:rPr>
      </w:pPr>
      <w:r w:rsidRPr="003348F9">
        <w:rPr>
          <w:rStyle w:val="aff9"/>
        </w:rPr>
        <w:t xml:space="preserve">Уровень убедительности рекомендаций С </w:t>
      </w:r>
      <w:r w:rsidRPr="0074101E">
        <w:rPr>
          <w:b/>
        </w:rPr>
        <w:t>(уровень достоверности доказательств   – 5)</w:t>
      </w:r>
    </w:p>
    <w:p w:rsidR="003348F9" w:rsidRDefault="0085550D" w:rsidP="000E6E6D">
      <w:pPr>
        <w:pStyle w:val="1"/>
        <w:numPr>
          <w:ilvl w:val="0"/>
          <w:numId w:val="0"/>
        </w:numPr>
        <w:spacing w:before="0" w:line="276" w:lineRule="auto"/>
        <w:ind w:left="709"/>
        <w:rPr>
          <w:i/>
        </w:rPr>
      </w:pPr>
      <w:r w:rsidRPr="003348F9">
        <w:rPr>
          <w:rStyle w:val="affa"/>
          <w:b/>
          <w:i w:val="0"/>
        </w:rPr>
        <w:lastRenderedPageBreak/>
        <w:t>Комментарии:</w:t>
      </w:r>
      <w:r>
        <w:rPr>
          <w:rStyle w:val="affa"/>
          <w:b/>
          <w:i w:val="0"/>
        </w:rPr>
        <w:t xml:space="preserve"> </w:t>
      </w:r>
      <w:r w:rsidRPr="00832443">
        <w:rPr>
          <w:rStyle w:val="affa"/>
        </w:rPr>
        <w:t>по показаниям</w:t>
      </w:r>
      <w:r>
        <w:rPr>
          <w:rStyle w:val="affa"/>
          <w:b/>
          <w:i w:val="0"/>
        </w:rPr>
        <w:t xml:space="preserve"> </w:t>
      </w:r>
      <w:r w:rsidRPr="00434136">
        <w:rPr>
          <w:rStyle w:val="affa"/>
        </w:rPr>
        <w:t xml:space="preserve">при поражении лицевого </w:t>
      </w:r>
      <w:r w:rsidR="005A135D" w:rsidRPr="00434136">
        <w:rPr>
          <w:rStyle w:val="affa"/>
        </w:rPr>
        <w:t>ске</w:t>
      </w:r>
      <w:r w:rsidR="005A135D">
        <w:rPr>
          <w:rStyle w:val="affa"/>
        </w:rPr>
        <w:t>л</w:t>
      </w:r>
      <w:r w:rsidR="005A135D" w:rsidRPr="00434136">
        <w:rPr>
          <w:rStyle w:val="affa"/>
        </w:rPr>
        <w:t>ета</w:t>
      </w:r>
      <w:r w:rsidR="005A135D">
        <w:rPr>
          <w:rStyle w:val="affa"/>
          <w:b/>
          <w:i w:val="0"/>
        </w:rPr>
        <w:t xml:space="preserve"> </w:t>
      </w:r>
      <w:r w:rsidR="005A135D">
        <w:rPr>
          <w:i/>
        </w:rPr>
        <w:t>консультация</w:t>
      </w:r>
      <w:r>
        <w:rPr>
          <w:i/>
        </w:rPr>
        <w:t xml:space="preserve"> врача-отоларинголога</w:t>
      </w:r>
      <w:r w:rsidRPr="003348F9">
        <w:rPr>
          <w:i/>
        </w:rPr>
        <w:t xml:space="preserve">, </w:t>
      </w:r>
      <w:r>
        <w:rPr>
          <w:i/>
        </w:rPr>
        <w:t>челюстно-лицевого хирурга.</w:t>
      </w:r>
    </w:p>
    <w:p w:rsidR="0085550D" w:rsidRPr="003348F9" w:rsidRDefault="0085550D" w:rsidP="000E6E6D">
      <w:pPr>
        <w:pStyle w:val="1"/>
        <w:numPr>
          <w:ilvl w:val="0"/>
          <w:numId w:val="0"/>
        </w:numPr>
        <w:spacing w:before="0" w:line="276" w:lineRule="auto"/>
        <w:ind w:left="709"/>
      </w:pPr>
    </w:p>
    <w:p w:rsidR="003348F9" w:rsidRPr="003348F9" w:rsidRDefault="005A135D" w:rsidP="000E6E6D">
      <w:pPr>
        <w:pStyle w:val="1"/>
        <w:spacing w:before="0" w:line="276" w:lineRule="auto"/>
        <w:rPr>
          <w:color w:val="FF0000"/>
        </w:rPr>
      </w:pPr>
      <w:r w:rsidRPr="003348F9">
        <w:rPr>
          <w:rStyle w:val="aff9"/>
        </w:rPr>
        <w:t>Рекомендуется</w:t>
      </w:r>
      <w:r w:rsidRPr="003348F9">
        <w:t xml:space="preserve"> консультация </w:t>
      </w:r>
      <w:r w:rsidRPr="005120B3">
        <w:rPr>
          <w:iCs/>
        </w:rPr>
        <w:t>врача</w:t>
      </w:r>
      <w:r w:rsidR="003348F9" w:rsidRPr="003348F9">
        <w:t>-</w:t>
      </w:r>
      <w:r w:rsidR="0085550D">
        <w:t>ортопеда при развитии деформации</w:t>
      </w:r>
      <w:r w:rsidR="003348F9" w:rsidRPr="003348F9">
        <w:t xml:space="preserve"> нижних </w:t>
      </w:r>
      <w:r w:rsidR="0085550D">
        <w:t xml:space="preserve"> </w:t>
      </w:r>
      <w:r w:rsidR="00E16AF4">
        <w:t>конечностей</w:t>
      </w:r>
      <w:r w:rsidR="003348F9">
        <w:t xml:space="preserve"> </w:t>
      </w:r>
      <w:r w:rsidR="003348F9" w:rsidRPr="008172A3">
        <w:t>[</w:t>
      </w:r>
      <w:r w:rsidR="002E158B">
        <w:rPr>
          <w:szCs w:val="24"/>
        </w:rPr>
        <w:t>14</w:t>
      </w:r>
      <w:r w:rsidR="003348F9" w:rsidRPr="008172A3">
        <w:t>].</w:t>
      </w:r>
    </w:p>
    <w:p w:rsidR="0043763C" w:rsidRPr="00D2242C" w:rsidRDefault="0043763C" w:rsidP="000E6E6D">
      <w:pPr>
        <w:pStyle w:val="1"/>
        <w:numPr>
          <w:ilvl w:val="0"/>
          <w:numId w:val="0"/>
        </w:numPr>
        <w:spacing w:before="0" w:line="276" w:lineRule="auto"/>
        <w:ind w:left="709"/>
        <w:rPr>
          <w:b/>
        </w:rPr>
      </w:pPr>
      <w:r w:rsidRPr="000D149C">
        <w:rPr>
          <w:rStyle w:val="aff9"/>
        </w:rPr>
        <w:t xml:space="preserve">Уровень убедительности рекомендаций С </w:t>
      </w:r>
      <w:r w:rsidRPr="00D2242C">
        <w:rPr>
          <w:b/>
        </w:rPr>
        <w:t>(уровень достоверности доказательств   – 5)</w:t>
      </w:r>
    </w:p>
    <w:p w:rsidR="0029300B" w:rsidRPr="00E4741F" w:rsidRDefault="00E4741F" w:rsidP="000E6E6D">
      <w:pPr>
        <w:spacing w:after="100" w:afterAutospacing="1" w:line="276" w:lineRule="auto"/>
        <w:ind w:left="720" w:firstLine="0"/>
        <w:rPr>
          <w:i/>
          <w:iCs/>
        </w:rPr>
      </w:pPr>
      <w:r w:rsidRPr="003348F9">
        <w:rPr>
          <w:rStyle w:val="affa"/>
          <w:b/>
          <w:i w:val="0"/>
        </w:rPr>
        <w:t>Комментарии:</w:t>
      </w:r>
      <w:r w:rsidR="00832443">
        <w:rPr>
          <w:rStyle w:val="affa"/>
          <w:b/>
          <w:i w:val="0"/>
        </w:rPr>
        <w:t xml:space="preserve"> </w:t>
      </w:r>
      <w:r w:rsidR="00832443" w:rsidRPr="00832443">
        <w:rPr>
          <w:rStyle w:val="affa"/>
        </w:rPr>
        <w:t>по показаниям</w:t>
      </w:r>
      <w:r w:rsidR="00832443">
        <w:rPr>
          <w:rStyle w:val="affa"/>
          <w:b/>
          <w:i w:val="0"/>
        </w:rPr>
        <w:t xml:space="preserve"> </w:t>
      </w:r>
      <w:r w:rsidR="003348F9" w:rsidRPr="003348F9">
        <w:rPr>
          <w:i/>
        </w:rPr>
        <w:t xml:space="preserve">при </w:t>
      </w:r>
      <w:r w:rsidR="00574672" w:rsidRPr="00E4741F">
        <w:rPr>
          <w:i/>
        </w:rPr>
        <w:t>развитии</w:t>
      </w:r>
      <w:r w:rsidR="00574672">
        <w:rPr>
          <w:i/>
        </w:rPr>
        <w:t xml:space="preserve"> деформации нижних конечностей </w:t>
      </w:r>
      <w:r w:rsidR="0043763C" w:rsidRPr="00E4741F">
        <w:rPr>
          <w:i/>
        </w:rPr>
        <w:t>консультация специалиста по л</w:t>
      </w:r>
      <w:r w:rsidR="0029300B" w:rsidRPr="00E4741F">
        <w:rPr>
          <w:i/>
        </w:rPr>
        <w:t xml:space="preserve">ечебной физкультуре, специалиста по </w:t>
      </w:r>
      <w:proofErr w:type="spellStart"/>
      <w:r w:rsidR="0029300B" w:rsidRPr="00E4741F">
        <w:rPr>
          <w:i/>
        </w:rPr>
        <w:t>ортезированию</w:t>
      </w:r>
      <w:proofErr w:type="spellEnd"/>
      <w:r w:rsidR="00574672">
        <w:rPr>
          <w:i/>
        </w:rPr>
        <w:t>.</w:t>
      </w:r>
      <w:r w:rsidR="0029300B" w:rsidRPr="00E4741F">
        <w:rPr>
          <w:i/>
        </w:rPr>
        <w:t xml:space="preserve"> </w:t>
      </w:r>
    </w:p>
    <w:p w:rsidR="00AE0BAA" w:rsidRPr="008172A3" w:rsidRDefault="00F4327F" w:rsidP="0029300B">
      <w:pPr>
        <w:spacing w:after="100" w:afterAutospacing="1" w:line="240" w:lineRule="auto"/>
        <w:ind w:left="720" w:firstLine="0"/>
      </w:pPr>
      <w:r>
        <w:rPr>
          <w:rStyle w:val="affa"/>
        </w:rPr>
        <w:tab/>
      </w:r>
    </w:p>
    <w:p w:rsidR="000414F6" w:rsidRDefault="00CB71DA" w:rsidP="00023F2B">
      <w:pPr>
        <w:pStyle w:val="afff0"/>
        <w:spacing w:line="276" w:lineRule="auto"/>
      </w:pPr>
      <w:bookmarkStart w:id="28" w:name="_Toc16510478"/>
      <w:r>
        <w:t xml:space="preserve">3. </w:t>
      </w:r>
      <w:r w:rsidRPr="00B104EF">
        <w:t>Лечение</w:t>
      </w:r>
      <w:bookmarkEnd w:id="27"/>
      <w:r w:rsidR="0038545E">
        <w:t>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  <w:bookmarkEnd w:id="28"/>
    </w:p>
    <w:p w:rsidR="00CF7282" w:rsidRDefault="00CF7282" w:rsidP="00CF7282">
      <w:pPr>
        <w:pStyle w:val="2"/>
        <w:divId w:val="1767193717"/>
        <w:rPr>
          <w:rFonts w:eastAsia="Times New Roman"/>
        </w:rPr>
      </w:pPr>
      <w:bookmarkStart w:id="29" w:name="_Toc469402341"/>
      <w:bookmarkStart w:id="30" w:name="_Toc468273538"/>
      <w:bookmarkStart w:id="31" w:name="_Toc468273456"/>
      <w:bookmarkEnd w:id="29"/>
      <w:bookmarkEnd w:id="30"/>
      <w:bookmarkEnd w:id="31"/>
      <w:r w:rsidRPr="00E330C3">
        <w:rPr>
          <w:rFonts w:eastAsia="Times New Roman"/>
        </w:rPr>
        <w:t>3.1 Консервативное лечение</w:t>
      </w:r>
    </w:p>
    <w:p w:rsidR="00560900" w:rsidRPr="00D2242C" w:rsidRDefault="00560900" w:rsidP="00F26276">
      <w:pPr>
        <w:pStyle w:val="2"/>
        <w:spacing w:line="276" w:lineRule="auto"/>
        <w:divId w:val="1767193717"/>
        <w:rPr>
          <w:rFonts w:eastAsia="Times New Roman"/>
          <w:i/>
          <w:u w:val="none"/>
        </w:rPr>
      </w:pPr>
      <w:r w:rsidRPr="00560900">
        <w:rPr>
          <w:rFonts w:eastAsia="Times New Roman"/>
          <w:u w:val="none"/>
        </w:rPr>
        <w:t>Выбор метода лечения опре</w:t>
      </w:r>
      <w:r>
        <w:rPr>
          <w:rFonts w:eastAsia="Times New Roman"/>
          <w:u w:val="none"/>
        </w:rPr>
        <w:t>д</w:t>
      </w:r>
      <w:r w:rsidRPr="00560900">
        <w:rPr>
          <w:rFonts w:eastAsia="Times New Roman"/>
          <w:u w:val="none"/>
        </w:rPr>
        <w:t xml:space="preserve">еляется в зависимости от </w:t>
      </w:r>
      <w:r w:rsidR="00356BFC" w:rsidRPr="00560900">
        <w:rPr>
          <w:rFonts w:eastAsia="Times New Roman"/>
          <w:u w:val="none"/>
        </w:rPr>
        <w:t>площади,</w:t>
      </w:r>
      <w:r w:rsidR="00356BFC">
        <w:rPr>
          <w:rFonts w:eastAsia="Times New Roman"/>
          <w:u w:val="none"/>
        </w:rPr>
        <w:t xml:space="preserve"> </w:t>
      </w:r>
      <w:r w:rsidRPr="00560900">
        <w:rPr>
          <w:rFonts w:eastAsia="Times New Roman"/>
          <w:u w:val="none"/>
        </w:rPr>
        <w:t xml:space="preserve">глубины поражения, зоны поражения (лицо/конечности/туловище), </w:t>
      </w:r>
      <w:r w:rsidR="00356BFC">
        <w:rPr>
          <w:rFonts w:eastAsia="Times New Roman"/>
          <w:u w:val="none"/>
        </w:rPr>
        <w:t xml:space="preserve">вовлечения </w:t>
      </w:r>
      <w:r w:rsidRPr="00560900">
        <w:rPr>
          <w:rFonts w:eastAsia="Times New Roman"/>
          <w:u w:val="none"/>
        </w:rPr>
        <w:t xml:space="preserve">подлежащих тканей,  соотношения </w:t>
      </w:r>
      <w:r w:rsidR="00356BFC">
        <w:rPr>
          <w:rFonts w:eastAsia="Times New Roman"/>
          <w:u w:val="none"/>
        </w:rPr>
        <w:t xml:space="preserve">риска и пользы </w:t>
      </w:r>
      <w:r w:rsidRPr="00560900">
        <w:rPr>
          <w:rFonts w:eastAsia="Times New Roman"/>
          <w:u w:val="none"/>
        </w:rPr>
        <w:t>для пациента</w:t>
      </w:r>
      <w:r w:rsidRPr="00D2242C">
        <w:rPr>
          <w:rFonts w:eastAsia="Times New Roman"/>
          <w:i/>
          <w:u w:val="none"/>
        </w:rPr>
        <w:t>.</w:t>
      </w:r>
      <w:r w:rsidR="00D2242C" w:rsidRPr="00D2242C">
        <w:rPr>
          <w:rStyle w:val="affa"/>
          <w:i w:val="0"/>
          <w:u w:val="none"/>
        </w:rPr>
        <w:t xml:space="preserve"> Лечение должно быть направлено только на активные очаги поражения.</w:t>
      </w:r>
      <w:r w:rsidR="00D2242C" w:rsidRPr="00D2242C">
        <w:rPr>
          <w:rStyle w:val="affa"/>
          <w:i w:val="0"/>
          <w:u w:val="none"/>
        </w:rPr>
        <w:tab/>
      </w:r>
      <w:r w:rsidR="00D2242C" w:rsidRPr="00D2242C">
        <w:rPr>
          <w:rStyle w:val="affa"/>
          <w:i w:val="0"/>
          <w:u w:val="none"/>
        </w:rPr>
        <w:tab/>
      </w:r>
      <w:r w:rsidR="00D2242C" w:rsidRPr="00D2242C">
        <w:rPr>
          <w:rStyle w:val="affa"/>
          <w:i w:val="0"/>
          <w:u w:val="none"/>
        </w:rPr>
        <w:tab/>
      </w:r>
    </w:p>
    <w:p w:rsidR="00C047FF" w:rsidRPr="002D1A12" w:rsidRDefault="00C047FF" w:rsidP="00F26276">
      <w:pPr>
        <w:pStyle w:val="afb"/>
        <w:spacing w:line="276" w:lineRule="auto"/>
        <w:divId w:val="1767193717"/>
        <w:rPr>
          <w:b/>
        </w:rPr>
      </w:pPr>
      <w:r w:rsidRPr="002D1A12">
        <w:rPr>
          <w:b/>
          <w:u w:val="single"/>
        </w:rPr>
        <w:t>Наружная терапия</w:t>
      </w:r>
    </w:p>
    <w:p w:rsidR="007968EB" w:rsidRPr="00141734" w:rsidRDefault="0085550D" w:rsidP="00F26276">
      <w:pPr>
        <w:pStyle w:val="10"/>
        <w:shd w:val="clear" w:color="auto" w:fill="FFFFFF"/>
        <w:spacing w:after="120" w:line="276" w:lineRule="auto"/>
        <w:ind w:firstLine="708"/>
        <w:divId w:val="1767193717"/>
        <w:rPr>
          <w:b w:val="0"/>
          <w:iCs/>
          <w:u w:val="none"/>
        </w:rPr>
      </w:pPr>
      <w:r w:rsidRPr="00122F99">
        <w:rPr>
          <w:b w:val="0"/>
          <w:u w:val="none"/>
        </w:rPr>
        <w:t>Д</w:t>
      </w:r>
      <w:r w:rsidR="000D5EEF" w:rsidRPr="00122F99">
        <w:rPr>
          <w:b w:val="0"/>
          <w:u w:val="none"/>
        </w:rPr>
        <w:t xml:space="preserve">ля наружной терапии </w:t>
      </w:r>
      <w:r w:rsidR="00501884">
        <w:rPr>
          <w:b w:val="0"/>
          <w:u w:val="none"/>
        </w:rPr>
        <w:t xml:space="preserve">пациентов </w:t>
      </w:r>
      <w:r w:rsidR="006E7B0B">
        <w:rPr>
          <w:b w:val="0"/>
          <w:u w:val="none"/>
        </w:rPr>
        <w:t xml:space="preserve">локализованной </w:t>
      </w:r>
      <w:proofErr w:type="spellStart"/>
      <w:r w:rsidR="006E7B0B">
        <w:rPr>
          <w:b w:val="0"/>
          <w:u w:val="none"/>
        </w:rPr>
        <w:t>склеродермей</w:t>
      </w:r>
      <w:proofErr w:type="spellEnd"/>
      <w:r w:rsidR="000D5EEF" w:rsidRPr="00122F99">
        <w:rPr>
          <w:b w:val="0"/>
          <w:u w:val="none"/>
        </w:rPr>
        <w:t xml:space="preserve"> </w:t>
      </w:r>
      <w:r w:rsidR="003D58F1" w:rsidRPr="00122F99">
        <w:rPr>
          <w:b w:val="0"/>
          <w:u w:val="none"/>
        </w:rPr>
        <w:t xml:space="preserve">в активной фазе </w:t>
      </w:r>
      <w:r w:rsidR="00B66170" w:rsidRPr="00122F99">
        <w:rPr>
          <w:b w:val="0"/>
          <w:u w:val="none"/>
        </w:rPr>
        <w:t>заболевания</w:t>
      </w:r>
      <w:r w:rsidR="00B66170">
        <w:rPr>
          <w:b w:val="0"/>
          <w:u w:val="none"/>
        </w:rPr>
        <w:t xml:space="preserve">, </w:t>
      </w:r>
      <w:r w:rsidR="00B66170" w:rsidRPr="00122F99">
        <w:rPr>
          <w:b w:val="0"/>
          <w:u w:val="none"/>
        </w:rPr>
        <w:t>ограниченными</w:t>
      </w:r>
      <w:r w:rsidR="00501884">
        <w:rPr>
          <w:b w:val="0"/>
          <w:u w:val="none"/>
        </w:rPr>
        <w:t xml:space="preserve"> очагами поражения, глубиной </w:t>
      </w:r>
      <w:r w:rsidR="00AE7B7E">
        <w:rPr>
          <w:b w:val="0"/>
          <w:u w:val="none"/>
        </w:rPr>
        <w:t>поражения в</w:t>
      </w:r>
      <w:r w:rsidR="00501884">
        <w:rPr>
          <w:b w:val="0"/>
          <w:u w:val="none"/>
        </w:rPr>
        <w:t xml:space="preserve"> пределах дермы </w:t>
      </w:r>
      <w:r w:rsidR="007968EB" w:rsidRPr="00122F99">
        <w:rPr>
          <w:b w:val="0"/>
          <w:u w:val="none"/>
        </w:rPr>
        <w:t>рекомендуе</w:t>
      </w:r>
      <w:r w:rsidR="0027744C" w:rsidRPr="00122F99">
        <w:rPr>
          <w:b w:val="0"/>
          <w:u w:val="none"/>
        </w:rPr>
        <w:t xml:space="preserve">тся </w:t>
      </w:r>
      <w:r w:rsidR="007968EB" w:rsidRPr="00122F99">
        <w:rPr>
          <w:b w:val="0"/>
          <w:u w:val="none"/>
        </w:rPr>
        <w:t xml:space="preserve">терапия с применением </w:t>
      </w:r>
      <w:r w:rsidR="000916A6" w:rsidRPr="00122F99">
        <w:rPr>
          <w:b w:val="0"/>
          <w:u w:val="none"/>
        </w:rPr>
        <w:t>топич</w:t>
      </w:r>
      <w:r w:rsidR="007968EB" w:rsidRPr="00122F99">
        <w:rPr>
          <w:b w:val="0"/>
          <w:u w:val="none"/>
        </w:rPr>
        <w:t>еских</w:t>
      </w:r>
      <w:r w:rsidR="000916A6" w:rsidRPr="00122F99">
        <w:rPr>
          <w:b w:val="0"/>
          <w:u w:val="none"/>
        </w:rPr>
        <w:t xml:space="preserve"> </w:t>
      </w:r>
      <w:proofErr w:type="spellStart"/>
      <w:r w:rsidR="000916A6" w:rsidRPr="00122F99">
        <w:rPr>
          <w:b w:val="0"/>
          <w:u w:val="none"/>
        </w:rPr>
        <w:t>глюкокортикостероид</w:t>
      </w:r>
      <w:r w:rsidR="007968EB" w:rsidRPr="00122F99">
        <w:rPr>
          <w:b w:val="0"/>
          <w:u w:val="none"/>
        </w:rPr>
        <w:t>ов</w:t>
      </w:r>
      <w:proofErr w:type="spellEnd"/>
      <w:r w:rsidR="007968EB" w:rsidRPr="00141734">
        <w:rPr>
          <w:b w:val="0"/>
          <w:iCs/>
          <w:color w:val="000000"/>
          <w:u w:val="none"/>
        </w:rPr>
        <w:t>[</w:t>
      </w:r>
      <w:r w:rsidR="00141734" w:rsidRPr="00141734">
        <w:rPr>
          <w:b w:val="0"/>
          <w:iCs/>
          <w:color w:val="000000"/>
          <w:u w:val="none"/>
        </w:rPr>
        <w:t>25,42,45-46</w:t>
      </w:r>
      <w:r w:rsidR="007968EB" w:rsidRPr="00141734">
        <w:rPr>
          <w:b w:val="0"/>
          <w:iCs/>
          <w:u w:val="none"/>
        </w:rPr>
        <w:t xml:space="preserve">]. </w:t>
      </w:r>
    </w:p>
    <w:p w:rsidR="007968EB" w:rsidRPr="0074101E" w:rsidRDefault="007968EB" w:rsidP="00D2242C">
      <w:pPr>
        <w:tabs>
          <w:tab w:val="left" w:pos="426"/>
        </w:tabs>
        <w:autoSpaceDE w:val="0"/>
        <w:spacing w:line="276" w:lineRule="auto"/>
        <w:ind w:left="708" w:firstLine="0"/>
        <w:textAlignment w:val="center"/>
        <w:divId w:val="1767193717"/>
        <w:rPr>
          <w:b/>
          <w:color w:val="000000"/>
          <w:spacing w:val="2"/>
          <w:szCs w:val="24"/>
        </w:rPr>
      </w:pPr>
      <w:r w:rsidRPr="00F72AB4">
        <w:rPr>
          <w:b/>
          <w:color w:val="000000"/>
          <w:spacing w:val="2"/>
          <w:szCs w:val="24"/>
        </w:rPr>
        <w:t xml:space="preserve">Уровень убедительности рекомендаций </w:t>
      </w:r>
      <w:r>
        <w:rPr>
          <w:b/>
          <w:color w:val="000000"/>
          <w:spacing w:val="2"/>
          <w:szCs w:val="24"/>
        </w:rPr>
        <w:t>С</w:t>
      </w:r>
      <w:r w:rsidRPr="00F72AB4">
        <w:rPr>
          <w:b/>
          <w:color w:val="000000"/>
          <w:spacing w:val="2"/>
          <w:szCs w:val="24"/>
        </w:rPr>
        <w:t xml:space="preserve"> </w:t>
      </w:r>
      <w:r w:rsidRPr="0074101E">
        <w:rPr>
          <w:b/>
          <w:color w:val="000000"/>
          <w:spacing w:val="2"/>
          <w:szCs w:val="24"/>
        </w:rPr>
        <w:t>(уровень достоверности доказательств –</w:t>
      </w:r>
      <w:r w:rsidR="00122F99" w:rsidRPr="0074101E">
        <w:rPr>
          <w:b/>
          <w:color w:val="000000"/>
          <w:spacing w:val="2"/>
          <w:szCs w:val="24"/>
        </w:rPr>
        <w:t xml:space="preserve"> 5</w:t>
      </w:r>
      <w:r w:rsidRPr="0074101E">
        <w:rPr>
          <w:b/>
          <w:color w:val="000000"/>
          <w:spacing w:val="2"/>
          <w:szCs w:val="24"/>
        </w:rPr>
        <w:t>)</w:t>
      </w:r>
    </w:p>
    <w:p w:rsidR="000D5EEF" w:rsidRDefault="007968EB" w:rsidP="00F26276">
      <w:pPr>
        <w:tabs>
          <w:tab w:val="left" w:pos="426"/>
        </w:tabs>
        <w:autoSpaceDE w:val="0"/>
        <w:spacing w:line="276" w:lineRule="auto"/>
        <w:ind w:left="708" w:firstLine="0"/>
        <w:textAlignment w:val="center"/>
        <w:divId w:val="1767193717"/>
        <w:rPr>
          <w:i/>
          <w:szCs w:val="24"/>
        </w:rPr>
      </w:pPr>
      <w:r w:rsidRPr="002153AF">
        <w:rPr>
          <w:b/>
        </w:rPr>
        <w:t xml:space="preserve"> Комментарии:</w:t>
      </w:r>
      <w:r>
        <w:t xml:space="preserve"> </w:t>
      </w:r>
      <w:r w:rsidR="003D58F1" w:rsidRPr="003D58F1">
        <w:rPr>
          <w:i/>
        </w:rPr>
        <w:t xml:space="preserve">используются </w:t>
      </w:r>
      <w:r w:rsidR="003D58F1">
        <w:rPr>
          <w:i/>
        </w:rPr>
        <w:t xml:space="preserve">топические </w:t>
      </w:r>
      <w:proofErr w:type="spellStart"/>
      <w:r w:rsidR="003D58F1">
        <w:rPr>
          <w:i/>
        </w:rPr>
        <w:t>глюкокортикостероиды</w:t>
      </w:r>
      <w:proofErr w:type="spellEnd"/>
      <w:r w:rsidR="002153AF" w:rsidRPr="002D1A12">
        <w:rPr>
          <w:i/>
        </w:rPr>
        <w:t xml:space="preserve"> </w:t>
      </w:r>
      <w:r w:rsidR="00EC738B" w:rsidRPr="002D1A12">
        <w:rPr>
          <w:i/>
        </w:rPr>
        <w:t>высокой</w:t>
      </w:r>
      <w:r w:rsidR="00EC738B">
        <w:rPr>
          <w:i/>
        </w:rPr>
        <w:t xml:space="preserve"> </w:t>
      </w:r>
      <w:r w:rsidR="00EC738B" w:rsidRPr="002D1A12">
        <w:rPr>
          <w:i/>
        </w:rPr>
        <w:t>и</w:t>
      </w:r>
      <w:r w:rsidR="00EC738B">
        <w:rPr>
          <w:i/>
        </w:rPr>
        <w:t xml:space="preserve"> </w:t>
      </w:r>
      <w:r w:rsidR="002153AF">
        <w:rPr>
          <w:i/>
        </w:rPr>
        <w:t>умеренной</w:t>
      </w:r>
      <w:r w:rsidR="002153AF" w:rsidRPr="002D1A12">
        <w:rPr>
          <w:i/>
        </w:rPr>
        <w:t xml:space="preserve"> степени активности</w:t>
      </w:r>
      <w:r w:rsidR="003D58F1">
        <w:rPr>
          <w:i/>
        </w:rPr>
        <w:t>.</w:t>
      </w:r>
      <w:r w:rsidR="002153AF" w:rsidRPr="002D1A12">
        <w:rPr>
          <w:i/>
        </w:rPr>
        <w:t xml:space="preserve"> </w:t>
      </w:r>
      <w:r w:rsidR="002153AF" w:rsidRPr="002153AF">
        <w:rPr>
          <w:i/>
        </w:rPr>
        <w:t xml:space="preserve">Взрослым </w:t>
      </w:r>
      <w:r w:rsidR="002153AF" w:rsidRPr="002D1A12">
        <w:rPr>
          <w:rStyle w:val="affa"/>
        </w:rPr>
        <w:t xml:space="preserve">в виде аппликаций курс лечения составляет 4–12 недель, в виде </w:t>
      </w:r>
      <w:proofErr w:type="spellStart"/>
      <w:r w:rsidR="002153AF" w:rsidRPr="002D1A12">
        <w:rPr>
          <w:rStyle w:val="affa"/>
        </w:rPr>
        <w:t>окклюзионных</w:t>
      </w:r>
      <w:proofErr w:type="spellEnd"/>
      <w:r w:rsidR="002153AF" w:rsidRPr="002D1A12">
        <w:rPr>
          <w:rStyle w:val="affa"/>
        </w:rPr>
        <w:t xml:space="preserve"> повязок – 2–</w:t>
      </w:r>
      <w:r w:rsidR="002153AF" w:rsidRPr="002D1A12">
        <w:rPr>
          <w:rStyle w:val="affa"/>
          <w:i w:val="0"/>
        </w:rPr>
        <w:t>3 недели</w:t>
      </w:r>
      <w:r w:rsidR="007C10D2">
        <w:rPr>
          <w:rStyle w:val="affa"/>
          <w:i w:val="0"/>
        </w:rPr>
        <w:t xml:space="preserve">. </w:t>
      </w:r>
      <w:r w:rsidR="000916A6" w:rsidRPr="007968EB">
        <w:rPr>
          <w:i/>
          <w:szCs w:val="24"/>
        </w:rPr>
        <w:t xml:space="preserve">Препараты высокой степени активности </w:t>
      </w:r>
      <w:r w:rsidR="00B66170" w:rsidRPr="007968EB">
        <w:rPr>
          <w:i/>
          <w:szCs w:val="24"/>
        </w:rPr>
        <w:t xml:space="preserve">используют </w:t>
      </w:r>
      <w:r w:rsidR="00B66170">
        <w:rPr>
          <w:i/>
          <w:szCs w:val="24"/>
        </w:rPr>
        <w:t>1</w:t>
      </w:r>
      <w:r w:rsidR="007C10D2">
        <w:rPr>
          <w:i/>
          <w:szCs w:val="24"/>
        </w:rPr>
        <w:t xml:space="preserve"> раз в день 4 недели</w:t>
      </w:r>
      <w:r w:rsidR="002153AF">
        <w:rPr>
          <w:i/>
          <w:szCs w:val="24"/>
        </w:rPr>
        <w:t>,</w:t>
      </w:r>
      <w:r>
        <w:rPr>
          <w:i/>
          <w:color w:val="000000"/>
          <w:szCs w:val="24"/>
        </w:rPr>
        <w:t xml:space="preserve"> с последующим переходом </w:t>
      </w:r>
      <w:r w:rsidR="00B66170">
        <w:rPr>
          <w:i/>
          <w:color w:val="000000"/>
          <w:szCs w:val="24"/>
        </w:rPr>
        <w:t>на препараты</w:t>
      </w:r>
      <w:r>
        <w:rPr>
          <w:i/>
          <w:color w:val="000000"/>
          <w:szCs w:val="24"/>
        </w:rPr>
        <w:t xml:space="preserve"> с умеренной </w:t>
      </w:r>
      <w:r w:rsidR="002153AF">
        <w:rPr>
          <w:i/>
          <w:color w:val="000000"/>
          <w:szCs w:val="24"/>
        </w:rPr>
        <w:t>степенью активности</w:t>
      </w:r>
      <w:r>
        <w:rPr>
          <w:i/>
          <w:color w:val="000000"/>
          <w:szCs w:val="24"/>
        </w:rPr>
        <w:t xml:space="preserve">. Препараты </w:t>
      </w:r>
      <w:r w:rsidR="003D58F1">
        <w:rPr>
          <w:i/>
          <w:color w:val="000000"/>
          <w:szCs w:val="24"/>
        </w:rPr>
        <w:t xml:space="preserve">с </w:t>
      </w:r>
      <w:r w:rsidR="000916A6" w:rsidRPr="007968EB">
        <w:rPr>
          <w:i/>
          <w:color w:val="000000"/>
          <w:szCs w:val="24"/>
        </w:rPr>
        <w:t xml:space="preserve">умеренной степени </w:t>
      </w:r>
      <w:r w:rsidR="00B66170" w:rsidRPr="007968EB">
        <w:rPr>
          <w:i/>
          <w:color w:val="000000"/>
          <w:szCs w:val="24"/>
        </w:rPr>
        <w:t>активности используются</w:t>
      </w:r>
      <w:r>
        <w:rPr>
          <w:i/>
          <w:color w:val="000000"/>
          <w:szCs w:val="24"/>
        </w:rPr>
        <w:t xml:space="preserve"> </w:t>
      </w:r>
      <w:r w:rsidR="000916A6" w:rsidRPr="007968EB">
        <w:rPr>
          <w:i/>
          <w:color w:val="000000"/>
          <w:szCs w:val="24"/>
        </w:rPr>
        <w:t>один раз в день</w:t>
      </w:r>
      <w:r w:rsidR="007C10D2">
        <w:rPr>
          <w:i/>
          <w:color w:val="000000"/>
          <w:szCs w:val="24"/>
        </w:rPr>
        <w:t xml:space="preserve"> до 12 недель</w:t>
      </w:r>
      <w:r w:rsidR="00EC738B">
        <w:rPr>
          <w:i/>
          <w:color w:val="000000"/>
          <w:szCs w:val="24"/>
        </w:rPr>
        <w:t>.</w:t>
      </w:r>
      <w:r w:rsidR="000916A6" w:rsidRPr="007C10D2">
        <w:rPr>
          <w:i/>
          <w:color w:val="000000"/>
          <w:szCs w:val="24"/>
        </w:rPr>
        <w:t xml:space="preserve"> </w:t>
      </w:r>
      <w:r w:rsidR="007C10D2" w:rsidRPr="007C10D2">
        <w:rPr>
          <w:rStyle w:val="affa"/>
        </w:rPr>
        <w:t xml:space="preserve">Для повышения эффективности можно использовать под </w:t>
      </w:r>
      <w:proofErr w:type="spellStart"/>
      <w:r w:rsidR="007C10D2" w:rsidRPr="007C10D2">
        <w:rPr>
          <w:rStyle w:val="affa"/>
        </w:rPr>
        <w:t>окклюзионную</w:t>
      </w:r>
      <w:proofErr w:type="spellEnd"/>
      <w:r w:rsidR="007C10D2" w:rsidRPr="007C10D2">
        <w:rPr>
          <w:rStyle w:val="affa"/>
        </w:rPr>
        <w:t xml:space="preserve"> </w:t>
      </w:r>
      <w:proofErr w:type="spellStart"/>
      <w:r w:rsidR="007C10D2" w:rsidRPr="007C10D2">
        <w:rPr>
          <w:rStyle w:val="affa"/>
        </w:rPr>
        <w:t>повзку</w:t>
      </w:r>
      <w:proofErr w:type="spellEnd"/>
      <w:r w:rsidR="007C10D2" w:rsidRPr="007C10D2">
        <w:rPr>
          <w:rStyle w:val="affa"/>
        </w:rPr>
        <w:t xml:space="preserve">. </w:t>
      </w:r>
      <w:r w:rsidR="007C10D2">
        <w:rPr>
          <w:rStyle w:val="affa"/>
        </w:rPr>
        <w:t>Д</w:t>
      </w:r>
      <w:r w:rsidR="000916A6" w:rsidRPr="007968EB">
        <w:rPr>
          <w:i/>
          <w:color w:val="000000"/>
          <w:szCs w:val="24"/>
        </w:rPr>
        <w:t xml:space="preserve">лительная терапия ТКС должна проводиться в </w:t>
      </w:r>
      <w:r w:rsidRPr="002153AF">
        <w:rPr>
          <w:i/>
          <w:szCs w:val="24"/>
        </w:rPr>
        <w:t xml:space="preserve">интервальной </w:t>
      </w:r>
      <w:r w:rsidR="000916A6" w:rsidRPr="002153AF">
        <w:rPr>
          <w:i/>
          <w:szCs w:val="24"/>
        </w:rPr>
        <w:t>форме с целью предотвращения атрофии кожи</w:t>
      </w:r>
      <w:r w:rsidRPr="002153AF">
        <w:rPr>
          <w:i/>
          <w:szCs w:val="24"/>
        </w:rPr>
        <w:t xml:space="preserve">. </w:t>
      </w:r>
      <w:r w:rsidR="000916A6" w:rsidRPr="002153AF">
        <w:rPr>
          <w:i/>
          <w:szCs w:val="24"/>
        </w:rPr>
        <w:t xml:space="preserve">  </w:t>
      </w:r>
    </w:p>
    <w:p w:rsidR="007B03BB" w:rsidRPr="002153AF" w:rsidRDefault="007B03BB" w:rsidP="00F26276">
      <w:pPr>
        <w:tabs>
          <w:tab w:val="left" w:pos="426"/>
        </w:tabs>
        <w:autoSpaceDE w:val="0"/>
        <w:spacing w:line="276" w:lineRule="auto"/>
        <w:ind w:left="708" w:firstLine="0"/>
        <w:textAlignment w:val="center"/>
        <w:divId w:val="1767193717"/>
        <w:rPr>
          <w:i/>
        </w:rPr>
      </w:pPr>
    </w:p>
    <w:p w:rsidR="00AC394D" w:rsidRPr="0085550D" w:rsidRDefault="00B66170" w:rsidP="009B5C68">
      <w:pPr>
        <w:numPr>
          <w:ilvl w:val="0"/>
          <w:numId w:val="10"/>
        </w:numPr>
        <w:spacing w:line="276" w:lineRule="auto"/>
        <w:divId w:val="1767193717"/>
        <w:rPr>
          <w:rFonts w:ascii="Arial" w:eastAsia="Times New Roman" w:hAnsi="Arial" w:cs="Arial"/>
          <w:i/>
          <w:iCs/>
          <w:color w:val="FF0000"/>
          <w:sz w:val="18"/>
          <w:szCs w:val="18"/>
          <w:lang w:eastAsia="ru-RU"/>
        </w:rPr>
      </w:pPr>
      <w:r w:rsidRPr="002153AF">
        <w:rPr>
          <w:rStyle w:val="aff9"/>
        </w:rPr>
        <w:t>Рекомендуется</w:t>
      </w:r>
      <w:r w:rsidRPr="002D1A12">
        <w:t>:</w:t>
      </w:r>
      <w:r>
        <w:t xml:space="preserve"> #</w:t>
      </w:r>
      <w:r w:rsidR="000D5EEF" w:rsidRPr="0085550D">
        <w:rPr>
          <w:color w:val="000000"/>
          <w:spacing w:val="2"/>
          <w:szCs w:val="24"/>
        </w:rPr>
        <w:t xml:space="preserve">флутиказон </w:t>
      </w:r>
      <w:r w:rsidR="000D5EEF">
        <w:t xml:space="preserve">мазь 0,005% </w:t>
      </w:r>
      <w:r>
        <w:t>взрослым наносить</w:t>
      </w:r>
      <w:r w:rsidR="000D5EEF">
        <w:t xml:space="preserve"> 1 </w:t>
      </w:r>
      <w:r w:rsidR="00EC738B">
        <w:t>раз</w:t>
      </w:r>
      <w:r w:rsidR="000D5EEF">
        <w:t xml:space="preserve"> в сутки тонким слоем </w:t>
      </w:r>
      <w:r w:rsidR="000D5EEF" w:rsidRPr="002153AF">
        <w:t>в течение</w:t>
      </w:r>
      <w:r w:rsidR="00AC394D" w:rsidRPr="002153AF">
        <w:t xml:space="preserve"> </w:t>
      </w:r>
      <w:r w:rsidR="00DB6194">
        <w:t>4 недели</w:t>
      </w:r>
      <w:r w:rsidR="000D5EEF" w:rsidRPr="002153AF">
        <w:t xml:space="preserve">. </w:t>
      </w:r>
      <w:r w:rsidR="000D5EEF" w:rsidRPr="002153AF">
        <w:rPr>
          <w:spacing w:val="2"/>
          <w:szCs w:val="24"/>
        </w:rPr>
        <w:t xml:space="preserve"> Детям </w:t>
      </w:r>
      <w:r w:rsidR="00AC394D" w:rsidRPr="002153AF">
        <w:rPr>
          <w:spacing w:val="2"/>
          <w:szCs w:val="24"/>
        </w:rPr>
        <w:t xml:space="preserve">использовать </w:t>
      </w:r>
      <w:r w:rsidR="00BD298E" w:rsidRPr="002153AF">
        <w:t xml:space="preserve">мазь 0,005% 1 раз в сутки тонким слоем в виде аппликаций </w:t>
      </w:r>
      <w:r w:rsidR="000D5EEF" w:rsidRPr="002153AF">
        <w:rPr>
          <w:spacing w:val="2"/>
          <w:szCs w:val="24"/>
        </w:rPr>
        <w:t>не более</w:t>
      </w:r>
      <w:r w:rsidR="000D5EEF" w:rsidRPr="0085550D">
        <w:rPr>
          <w:color w:val="000000"/>
          <w:spacing w:val="2"/>
          <w:szCs w:val="24"/>
        </w:rPr>
        <w:t xml:space="preserve"> 3-4 недель</w:t>
      </w:r>
      <w:r w:rsidR="00BD298E">
        <w:rPr>
          <w:color w:val="000000"/>
          <w:spacing w:val="2"/>
          <w:szCs w:val="24"/>
        </w:rPr>
        <w:t xml:space="preserve"> </w:t>
      </w:r>
      <w:r w:rsidR="00AC394D" w:rsidRPr="00B66170">
        <w:rPr>
          <w:spacing w:val="2"/>
          <w:szCs w:val="24"/>
        </w:rPr>
        <w:t>[</w:t>
      </w:r>
      <w:r w:rsidRPr="00B66170">
        <w:rPr>
          <w:rFonts w:eastAsia="Times New Roman"/>
          <w:szCs w:val="24"/>
          <w:lang w:eastAsia="ru-RU"/>
        </w:rPr>
        <w:t>47].</w:t>
      </w:r>
    </w:p>
    <w:p w:rsidR="000D5EEF" w:rsidRPr="00F935FF" w:rsidRDefault="000D5EEF" w:rsidP="007B03BB">
      <w:pPr>
        <w:tabs>
          <w:tab w:val="left" w:pos="426"/>
        </w:tabs>
        <w:autoSpaceDE w:val="0"/>
        <w:spacing w:line="276" w:lineRule="auto"/>
        <w:ind w:left="708" w:firstLine="0"/>
        <w:textAlignment w:val="center"/>
        <w:divId w:val="1767193717"/>
        <w:rPr>
          <w:color w:val="000000"/>
          <w:spacing w:val="2"/>
          <w:szCs w:val="24"/>
        </w:rPr>
      </w:pPr>
      <w:r w:rsidRPr="00F72AB4">
        <w:rPr>
          <w:b/>
          <w:color w:val="000000"/>
          <w:spacing w:val="2"/>
          <w:szCs w:val="24"/>
        </w:rPr>
        <w:lastRenderedPageBreak/>
        <w:t xml:space="preserve">Уровень убедительности рекомендаций </w:t>
      </w:r>
      <w:r>
        <w:rPr>
          <w:b/>
          <w:color w:val="000000"/>
          <w:spacing w:val="2"/>
          <w:szCs w:val="24"/>
        </w:rPr>
        <w:t>С</w:t>
      </w:r>
      <w:r w:rsidRPr="00F72AB4">
        <w:rPr>
          <w:b/>
          <w:color w:val="000000"/>
          <w:spacing w:val="2"/>
          <w:szCs w:val="24"/>
        </w:rPr>
        <w:t xml:space="preserve"> (уровень достоверности доказательств </w:t>
      </w:r>
      <w:r w:rsidRPr="004E271F">
        <w:rPr>
          <w:b/>
          <w:color w:val="000000"/>
          <w:spacing w:val="2"/>
          <w:szCs w:val="24"/>
        </w:rPr>
        <w:t>–</w:t>
      </w:r>
      <w:r w:rsidR="000D5989">
        <w:rPr>
          <w:b/>
          <w:color w:val="000000"/>
          <w:spacing w:val="2"/>
          <w:szCs w:val="24"/>
        </w:rPr>
        <w:t xml:space="preserve"> 5</w:t>
      </w:r>
      <w:r w:rsidRPr="00F72AB4">
        <w:rPr>
          <w:b/>
          <w:color w:val="000000"/>
          <w:spacing w:val="2"/>
          <w:szCs w:val="24"/>
        </w:rPr>
        <w:t>)</w:t>
      </w:r>
    </w:p>
    <w:p w:rsidR="00AC394D" w:rsidRDefault="00AC394D" w:rsidP="007B03BB">
      <w:pPr>
        <w:tabs>
          <w:tab w:val="left" w:pos="426"/>
        </w:tabs>
        <w:autoSpaceDE w:val="0"/>
        <w:spacing w:line="276" w:lineRule="auto"/>
        <w:ind w:left="426" w:firstLine="0"/>
        <w:textAlignment w:val="center"/>
        <w:divId w:val="1767193717"/>
        <w:rPr>
          <w:i/>
        </w:rPr>
      </w:pPr>
      <w:r>
        <w:rPr>
          <w:b/>
          <w:bCs/>
        </w:rPr>
        <w:tab/>
      </w:r>
      <w:r w:rsidR="000D5EEF">
        <w:rPr>
          <w:b/>
          <w:bCs/>
        </w:rPr>
        <w:t xml:space="preserve">Комментарии: </w:t>
      </w:r>
      <w:r w:rsidR="000D5EEF" w:rsidRPr="00185FA8">
        <w:rPr>
          <w:i/>
        </w:rPr>
        <w:t xml:space="preserve">Противопоказанием к назначению мази </w:t>
      </w:r>
      <w:proofErr w:type="spellStart"/>
      <w:r w:rsidR="000D5EEF" w:rsidRPr="00185FA8">
        <w:rPr>
          <w:i/>
        </w:rPr>
        <w:t>флутиказон</w:t>
      </w:r>
      <w:proofErr w:type="spellEnd"/>
      <w:r w:rsidR="000D5EEF" w:rsidRPr="00185FA8">
        <w:rPr>
          <w:i/>
        </w:rPr>
        <w:t xml:space="preserve"> являет</w:t>
      </w:r>
      <w:r w:rsidR="000D5EEF">
        <w:rPr>
          <w:i/>
        </w:rPr>
        <w:t xml:space="preserve">ся </w:t>
      </w:r>
    </w:p>
    <w:p w:rsidR="007B03BB" w:rsidRDefault="000D5EEF" w:rsidP="007B03BB">
      <w:pPr>
        <w:tabs>
          <w:tab w:val="left" w:pos="426"/>
        </w:tabs>
        <w:autoSpaceDE w:val="0"/>
        <w:spacing w:line="276" w:lineRule="auto"/>
        <w:ind w:left="708" w:firstLine="0"/>
        <w:textAlignment w:val="center"/>
        <w:divId w:val="1767193717"/>
        <w:rPr>
          <w:i/>
          <w:szCs w:val="24"/>
        </w:rPr>
      </w:pPr>
      <w:r>
        <w:rPr>
          <w:i/>
        </w:rPr>
        <w:t>детский возраст до 6 месяцев</w:t>
      </w:r>
      <w:r w:rsidR="002153AF">
        <w:rPr>
          <w:i/>
        </w:rPr>
        <w:t xml:space="preserve">, детям </w:t>
      </w:r>
      <w:r w:rsidR="00BD298E" w:rsidRPr="00BD298E">
        <w:rPr>
          <w:i/>
          <w:color w:val="000000"/>
          <w:spacing w:val="2"/>
          <w:szCs w:val="24"/>
        </w:rPr>
        <w:t xml:space="preserve">под </w:t>
      </w:r>
      <w:proofErr w:type="spellStart"/>
      <w:r w:rsidR="00BD298E" w:rsidRPr="00BD298E">
        <w:rPr>
          <w:i/>
          <w:color w:val="000000"/>
          <w:spacing w:val="2"/>
          <w:szCs w:val="24"/>
        </w:rPr>
        <w:t>окклюзионную</w:t>
      </w:r>
      <w:proofErr w:type="spellEnd"/>
      <w:r w:rsidR="00BD298E" w:rsidRPr="00BD298E">
        <w:rPr>
          <w:i/>
          <w:color w:val="000000"/>
          <w:spacing w:val="2"/>
          <w:szCs w:val="24"/>
        </w:rPr>
        <w:t xml:space="preserve"> повязку не применять</w:t>
      </w:r>
      <w:r w:rsidR="0027744C" w:rsidRPr="00BD298E">
        <w:rPr>
          <w:i/>
          <w:color w:val="000000"/>
          <w:szCs w:val="24"/>
        </w:rPr>
        <w:t>.</w:t>
      </w:r>
      <w:r>
        <w:rPr>
          <w:i/>
          <w:color w:val="000000"/>
          <w:szCs w:val="24"/>
        </w:rPr>
        <w:t xml:space="preserve"> </w:t>
      </w:r>
      <w:r w:rsidRPr="000D5EEF">
        <w:rPr>
          <w:i/>
          <w:color w:val="000000"/>
          <w:szCs w:val="24"/>
        </w:rPr>
        <w:t xml:space="preserve"> </w:t>
      </w:r>
    </w:p>
    <w:p w:rsidR="000D5EEF" w:rsidRDefault="009B5C68" w:rsidP="009B5C68">
      <w:pPr>
        <w:tabs>
          <w:tab w:val="left" w:pos="426"/>
        </w:tabs>
        <w:autoSpaceDE w:val="0"/>
        <w:spacing w:line="276" w:lineRule="auto"/>
        <w:ind w:firstLine="0"/>
        <w:textAlignment w:val="center"/>
        <w:divId w:val="1767193717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>и</w:t>
      </w:r>
      <w:r w:rsidR="000D5EEF" w:rsidRPr="00F935FF">
        <w:rPr>
          <w:color w:val="000000"/>
          <w:spacing w:val="2"/>
          <w:szCs w:val="24"/>
        </w:rPr>
        <w:t>ли</w:t>
      </w:r>
    </w:p>
    <w:p w:rsidR="007B03BB" w:rsidRPr="00F935FF" w:rsidRDefault="007B03BB" w:rsidP="007B03BB">
      <w:pPr>
        <w:tabs>
          <w:tab w:val="left" w:pos="426"/>
        </w:tabs>
        <w:autoSpaceDE w:val="0"/>
        <w:spacing w:line="276" w:lineRule="auto"/>
        <w:ind w:left="708" w:firstLine="0"/>
        <w:textAlignment w:val="center"/>
        <w:divId w:val="1767193717"/>
        <w:rPr>
          <w:color w:val="000000"/>
          <w:spacing w:val="2"/>
          <w:szCs w:val="24"/>
        </w:rPr>
      </w:pPr>
    </w:p>
    <w:p w:rsidR="00AC394D" w:rsidRPr="00AC394D" w:rsidRDefault="00F7716B" w:rsidP="007B03BB">
      <w:pPr>
        <w:spacing w:line="276" w:lineRule="auto"/>
        <w:ind w:left="708" w:firstLine="1"/>
        <w:divId w:val="1767193717"/>
        <w:rPr>
          <w:rFonts w:ascii="Arial" w:eastAsia="Times New Roman" w:hAnsi="Arial" w:cs="Arial"/>
          <w:i/>
          <w:iCs/>
          <w:color w:val="FF0000"/>
          <w:sz w:val="18"/>
          <w:szCs w:val="18"/>
          <w:lang w:eastAsia="ru-RU"/>
        </w:rPr>
      </w:pPr>
      <w:r w:rsidRPr="001204D8">
        <w:t>#</w:t>
      </w:r>
      <w:r w:rsidR="000D5EEF" w:rsidRPr="00F935FF">
        <w:rPr>
          <w:color w:val="000000"/>
          <w:spacing w:val="2"/>
          <w:szCs w:val="24"/>
        </w:rPr>
        <w:t>мометазон</w:t>
      </w:r>
      <w:r w:rsidR="000D5EEF" w:rsidRPr="00AD123C">
        <w:rPr>
          <w:color w:val="000000"/>
          <w:spacing w:val="2"/>
          <w:szCs w:val="24"/>
        </w:rPr>
        <w:t>*</w:t>
      </w:r>
      <w:r w:rsidR="00B66170" w:rsidRPr="00F935FF">
        <w:rPr>
          <w:color w:val="000000"/>
          <w:spacing w:val="2"/>
          <w:szCs w:val="24"/>
        </w:rPr>
        <w:t xml:space="preserve">* </w:t>
      </w:r>
      <w:r w:rsidR="00B66170">
        <w:rPr>
          <w:color w:val="000000"/>
          <w:spacing w:val="2"/>
          <w:szCs w:val="24"/>
        </w:rPr>
        <w:t>мазь</w:t>
      </w:r>
      <w:r w:rsidR="000D5EEF">
        <w:t xml:space="preserve"> 0,1% </w:t>
      </w:r>
      <w:r w:rsidR="00B530F5">
        <w:rPr>
          <w:color w:val="000000"/>
          <w:spacing w:val="2"/>
          <w:szCs w:val="24"/>
        </w:rPr>
        <w:t>взрослым</w:t>
      </w:r>
      <w:r w:rsidR="00B530F5">
        <w:t xml:space="preserve"> наноси</w:t>
      </w:r>
      <w:r w:rsidR="000D5EEF">
        <w:t>т</w:t>
      </w:r>
      <w:r w:rsidR="00B530F5">
        <w:t>ь</w:t>
      </w:r>
      <w:r w:rsidR="000D5EEF">
        <w:t xml:space="preserve"> на пораженные участки кожи 1 раз </w:t>
      </w:r>
      <w:r w:rsidR="00AC394D">
        <w:t xml:space="preserve"> </w:t>
      </w:r>
      <w:r w:rsidR="000D5EEF">
        <w:t>в сутки</w:t>
      </w:r>
      <w:r w:rsidR="0027744C" w:rsidRPr="0027744C">
        <w:rPr>
          <w:color w:val="FF0000"/>
        </w:rPr>
        <w:t xml:space="preserve"> </w:t>
      </w:r>
      <w:r w:rsidR="000D5EEF">
        <w:t>в течение</w:t>
      </w:r>
      <w:r w:rsidR="00DB6194">
        <w:t xml:space="preserve"> 4</w:t>
      </w:r>
      <w:r w:rsidR="00AC394D">
        <w:t xml:space="preserve">  недель, детям </w:t>
      </w:r>
      <w:r w:rsidR="00A46C5C">
        <w:t xml:space="preserve"> использовать 1 раз в день тонким слоем в виде аппликаций </w:t>
      </w:r>
      <w:r w:rsidR="00AC394D">
        <w:t xml:space="preserve">не более  </w:t>
      </w:r>
      <w:r w:rsidR="000D5EEF">
        <w:t xml:space="preserve"> 2–4 недель</w:t>
      </w:r>
      <w:r w:rsidR="000D5EEF" w:rsidRPr="00F935FF">
        <w:rPr>
          <w:color w:val="000000"/>
          <w:spacing w:val="2"/>
          <w:szCs w:val="24"/>
        </w:rPr>
        <w:t xml:space="preserve"> </w:t>
      </w:r>
      <w:r w:rsidR="00AC394D" w:rsidRPr="00AC394D">
        <w:rPr>
          <w:color w:val="000000"/>
          <w:spacing w:val="2"/>
          <w:szCs w:val="24"/>
        </w:rPr>
        <w:t>[</w:t>
      </w:r>
      <w:r w:rsidR="00B66170">
        <w:rPr>
          <w:rFonts w:eastAsia="Times New Roman"/>
          <w:color w:val="303030"/>
          <w:szCs w:val="24"/>
          <w:lang w:eastAsia="ru-RU"/>
        </w:rPr>
        <w:t>47</w:t>
      </w:r>
      <w:r w:rsidR="00AC394D" w:rsidRPr="00B66170">
        <w:rPr>
          <w:rFonts w:eastAsia="Times New Roman"/>
          <w:color w:val="303030"/>
          <w:szCs w:val="24"/>
          <w:lang w:eastAsia="ru-RU"/>
        </w:rPr>
        <w:t>]</w:t>
      </w:r>
      <w:r w:rsidR="00B66170">
        <w:rPr>
          <w:rFonts w:eastAsia="Times New Roman"/>
          <w:color w:val="303030"/>
          <w:szCs w:val="24"/>
          <w:lang w:eastAsia="ru-RU"/>
        </w:rPr>
        <w:t>.</w:t>
      </w:r>
      <w:r w:rsidR="00AC394D" w:rsidRPr="00AC394D">
        <w:rPr>
          <w:rFonts w:ascii="Arial" w:eastAsia="Times New Roman" w:hAnsi="Arial" w:cs="Arial"/>
          <w:i/>
          <w:iCs/>
          <w:color w:val="303030"/>
          <w:sz w:val="18"/>
          <w:szCs w:val="18"/>
          <w:lang w:eastAsia="ru-RU"/>
        </w:rPr>
        <w:t xml:space="preserve"> </w:t>
      </w:r>
    </w:p>
    <w:p w:rsidR="000D5EEF" w:rsidRDefault="000D5EEF" w:rsidP="007B03BB">
      <w:pPr>
        <w:tabs>
          <w:tab w:val="left" w:pos="426"/>
        </w:tabs>
        <w:autoSpaceDE w:val="0"/>
        <w:spacing w:line="276" w:lineRule="auto"/>
        <w:ind w:left="708" w:firstLine="0"/>
        <w:textAlignment w:val="center"/>
        <w:divId w:val="1767193717"/>
        <w:rPr>
          <w:b/>
          <w:color w:val="000000"/>
          <w:spacing w:val="2"/>
          <w:szCs w:val="24"/>
        </w:rPr>
      </w:pPr>
      <w:r w:rsidRPr="00F72AB4">
        <w:rPr>
          <w:b/>
          <w:color w:val="000000"/>
          <w:spacing w:val="2"/>
          <w:szCs w:val="24"/>
        </w:rPr>
        <w:t xml:space="preserve">Уровень убедительности рекомендаций </w:t>
      </w:r>
      <w:r w:rsidR="00AC394D">
        <w:rPr>
          <w:b/>
          <w:color w:val="000000"/>
          <w:spacing w:val="2"/>
          <w:szCs w:val="24"/>
        </w:rPr>
        <w:t>с</w:t>
      </w:r>
      <w:r w:rsidRPr="00F72AB4">
        <w:rPr>
          <w:b/>
          <w:color w:val="000000"/>
          <w:spacing w:val="2"/>
          <w:szCs w:val="24"/>
        </w:rPr>
        <w:t xml:space="preserve"> (уровень</w:t>
      </w:r>
      <w:r>
        <w:rPr>
          <w:b/>
          <w:color w:val="000000"/>
          <w:spacing w:val="2"/>
          <w:szCs w:val="24"/>
        </w:rPr>
        <w:t xml:space="preserve"> достоверности доказательств </w:t>
      </w:r>
      <w:r w:rsidRPr="004E271F">
        <w:rPr>
          <w:b/>
          <w:color w:val="000000"/>
          <w:spacing w:val="2"/>
          <w:szCs w:val="24"/>
        </w:rPr>
        <w:t>–</w:t>
      </w:r>
      <w:r>
        <w:rPr>
          <w:b/>
          <w:color w:val="000000"/>
          <w:spacing w:val="2"/>
          <w:szCs w:val="24"/>
        </w:rPr>
        <w:t xml:space="preserve"> </w:t>
      </w:r>
      <w:r w:rsidR="000D5989">
        <w:rPr>
          <w:b/>
          <w:color w:val="000000"/>
          <w:spacing w:val="2"/>
          <w:szCs w:val="24"/>
        </w:rPr>
        <w:t>5</w:t>
      </w:r>
      <w:r w:rsidRPr="00F72AB4">
        <w:rPr>
          <w:b/>
          <w:color w:val="000000"/>
          <w:spacing w:val="2"/>
          <w:szCs w:val="24"/>
        </w:rPr>
        <w:t>)</w:t>
      </w:r>
    </w:p>
    <w:p w:rsidR="002153AF" w:rsidRPr="000D5EEF" w:rsidRDefault="00AC394D" w:rsidP="00121DB7">
      <w:pPr>
        <w:tabs>
          <w:tab w:val="left" w:pos="426"/>
        </w:tabs>
        <w:autoSpaceDE w:val="0"/>
        <w:spacing w:line="276" w:lineRule="auto"/>
        <w:ind w:left="708" w:firstLine="0"/>
        <w:textAlignment w:val="center"/>
        <w:divId w:val="1767193717"/>
        <w:rPr>
          <w:i/>
          <w:szCs w:val="24"/>
        </w:rPr>
      </w:pPr>
      <w:r>
        <w:rPr>
          <w:b/>
          <w:bCs/>
        </w:rPr>
        <w:t xml:space="preserve">Комментарии: </w:t>
      </w:r>
      <w:r w:rsidRPr="00185FA8">
        <w:rPr>
          <w:i/>
        </w:rPr>
        <w:t xml:space="preserve">Противопоказанием к назначению препарата </w:t>
      </w:r>
      <w:proofErr w:type="spellStart"/>
      <w:r w:rsidRPr="00185FA8">
        <w:rPr>
          <w:i/>
        </w:rPr>
        <w:t>мометазон</w:t>
      </w:r>
      <w:proofErr w:type="spellEnd"/>
      <w:r w:rsidRPr="00185FA8">
        <w:rPr>
          <w:i/>
        </w:rPr>
        <w:t xml:space="preserve"> является детский возраст до 2 лет</w:t>
      </w:r>
      <w:r w:rsidR="002153AF">
        <w:rPr>
          <w:i/>
        </w:rPr>
        <w:t xml:space="preserve">, </w:t>
      </w:r>
      <w:r w:rsidR="002153AF" w:rsidRPr="002153AF">
        <w:rPr>
          <w:i/>
          <w:color w:val="000000"/>
          <w:spacing w:val="2"/>
          <w:szCs w:val="24"/>
        </w:rPr>
        <w:t>детям под</w:t>
      </w:r>
      <w:r w:rsidR="002153AF" w:rsidRPr="00BD298E">
        <w:rPr>
          <w:i/>
          <w:color w:val="000000"/>
          <w:spacing w:val="2"/>
          <w:szCs w:val="24"/>
        </w:rPr>
        <w:t xml:space="preserve"> </w:t>
      </w:r>
      <w:proofErr w:type="spellStart"/>
      <w:r w:rsidR="002153AF" w:rsidRPr="00BD298E">
        <w:rPr>
          <w:i/>
          <w:color w:val="000000"/>
          <w:spacing w:val="2"/>
          <w:szCs w:val="24"/>
        </w:rPr>
        <w:t>окклюзионную</w:t>
      </w:r>
      <w:proofErr w:type="spellEnd"/>
      <w:r w:rsidR="002153AF" w:rsidRPr="00BD298E">
        <w:rPr>
          <w:i/>
          <w:color w:val="000000"/>
          <w:spacing w:val="2"/>
          <w:szCs w:val="24"/>
        </w:rPr>
        <w:t xml:space="preserve"> повязку не применять</w:t>
      </w:r>
      <w:r w:rsidR="002153AF" w:rsidRPr="00BD298E">
        <w:rPr>
          <w:i/>
          <w:color w:val="000000"/>
          <w:szCs w:val="24"/>
        </w:rPr>
        <w:t>.</w:t>
      </w:r>
      <w:r w:rsidR="002153AF">
        <w:rPr>
          <w:i/>
          <w:color w:val="000000"/>
          <w:szCs w:val="24"/>
        </w:rPr>
        <w:t xml:space="preserve"> </w:t>
      </w:r>
      <w:r w:rsidR="002153AF" w:rsidRPr="000D5EEF">
        <w:rPr>
          <w:i/>
          <w:color w:val="000000"/>
          <w:szCs w:val="24"/>
        </w:rPr>
        <w:t xml:space="preserve"> </w:t>
      </w:r>
    </w:p>
    <w:p w:rsidR="00C047FF" w:rsidRDefault="00DB6194" w:rsidP="0027744C">
      <w:pPr>
        <w:pStyle w:val="afb"/>
        <w:ind w:firstLine="0"/>
        <w:divId w:val="1767193717"/>
      </w:pPr>
      <w:r>
        <w:t>и</w:t>
      </w:r>
      <w:r w:rsidR="00C047FF" w:rsidRPr="00B530F5">
        <w:t>ли</w:t>
      </w:r>
    </w:p>
    <w:p w:rsidR="00DB6194" w:rsidRDefault="00DB6194" w:rsidP="007B03BB">
      <w:pPr>
        <w:tabs>
          <w:tab w:val="left" w:pos="426"/>
        </w:tabs>
        <w:autoSpaceDE w:val="0"/>
        <w:spacing w:line="276" w:lineRule="auto"/>
        <w:ind w:left="720" w:firstLine="0"/>
        <w:textAlignment w:val="center"/>
        <w:divId w:val="1767193717"/>
        <w:rPr>
          <w:color w:val="FF0000"/>
        </w:rPr>
      </w:pPr>
      <w:proofErr w:type="spellStart"/>
      <w:r>
        <w:rPr>
          <w:color w:val="000000"/>
          <w:spacing w:val="2"/>
          <w:szCs w:val="24"/>
        </w:rPr>
        <w:t>клобетазол</w:t>
      </w:r>
      <w:proofErr w:type="spellEnd"/>
      <w:r>
        <w:rPr>
          <w:color w:val="000000"/>
          <w:spacing w:val="2"/>
          <w:szCs w:val="24"/>
        </w:rPr>
        <w:t xml:space="preserve"> </w:t>
      </w:r>
      <w:r w:rsidRPr="00F935FF">
        <w:rPr>
          <w:color w:val="000000"/>
          <w:spacing w:val="2"/>
          <w:szCs w:val="24"/>
        </w:rPr>
        <w:t xml:space="preserve">0,05% мазь </w:t>
      </w:r>
      <w:r>
        <w:rPr>
          <w:color w:val="000000"/>
          <w:spacing w:val="2"/>
          <w:szCs w:val="24"/>
        </w:rPr>
        <w:t>взрослым</w:t>
      </w:r>
      <w:r w:rsidR="004D23AC">
        <w:rPr>
          <w:color w:val="000000"/>
          <w:spacing w:val="2"/>
          <w:szCs w:val="24"/>
        </w:rPr>
        <w:t xml:space="preserve"> и детям </w:t>
      </w:r>
      <w:r>
        <w:t>наносится тонким слоем на пораженные участки кожи 1–2 раза в сутки в течение 3–4 недель. [</w:t>
      </w:r>
      <w:r w:rsidR="007D3176">
        <w:t>48</w:t>
      </w:r>
      <w:r w:rsidRPr="00F935FF">
        <w:rPr>
          <w:color w:val="000000"/>
          <w:spacing w:val="2"/>
          <w:szCs w:val="24"/>
        </w:rPr>
        <w:t>]</w:t>
      </w:r>
      <w:r>
        <w:rPr>
          <w:color w:val="000000"/>
          <w:spacing w:val="2"/>
          <w:szCs w:val="24"/>
        </w:rPr>
        <w:t xml:space="preserve">. </w:t>
      </w:r>
    </w:p>
    <w:p w:rsidR="00DB6194" w:rsidRPr="00F935FF" w:rsidRDefault="00DB6194" w:rsidP="007B03BB">
      <w:pPr>
        <w:tabs>
          <w:tab w:val="left" w:pos="426"/>
        </w:tabs>
        <w:autoSpaceDE w:val="0"/>
        <w:spacing w:line="276" w:lineRule="auto"/>
        <w:ind w:left="708" w:firstLine="0"/>
        <w:textAlignment w:val="center"/>
        <w:divId w:val="1767193717"/>
        <w:rPr>
          <w:color w:val="000000"/>
          <w:spacing w:val="2"/>
          <w:szCs w:val="24"/>
        </w:rPr>
      </w:pPr>
      <w:r w:rsidRPr="00F935FF">
        <w:rPr>
          <w:color w:val="000000"/>
          <w:spacing w:val="2"/>
          <w:szCs w:val="24"/>
        </w:rPr>
        <w:t xml:space="preserve"> </w:t>
      </w:r>
      <w:r w:rsidRPr="00F72AB4">
        <w:rPr>
          <w:b/>
          <w:color w:val="000000"/>
          <w:spacing w:val="2"/>
          <w:szCs w:val="24"/>
        </w:rPr>
        <w:t xml:space="preserve">Уровень убедительности рекомендаций </w:t>
      </w:r>
      <w:r>
        <w:rPr>
          <w:b/>
          <w:color w:val="000000"/>
          <w:spacing w:val="2"/>
          <w:szCs w:val="24"/>
        </w:rPr>
        <w:t>С</w:t>
      </w:r>
      <w:r w:rsidRPr="00F72AB4">
        <w:rPr>
          <w:b/>
          <w:color w:val="000000"/>
          <w:spacing w:val="2"/>
          <w:szCs w:val="24"/>
        </w:rPr>
        <w:t xml:space="preserve"> (уровень достоверности доказательств </w:t>
      </w:r>
      <w:r w:rsidRPr="004E271F">
        <w:rPr>
          <w:b/>
          <w:color w:val="000000"/>
          <w:spacing w:val="2"/>
          <w:szCs w:val="24"/>
        </w:rPr>
        <w:t>–</w:t>
      </w:r>
      <w:r w:rsidR="000D5989">
        <w:rPr>
          <w:b/>
          <w:color w:val="000000"/>
          <w:spacing w:val="2"/>
          <w:szCs w:val="24"/>
        </w:rPr>
        <w:t>5</w:t>
      </w:r>
      <w:r w:rsidRPr="00F72AB4">
        <w:rPr>
          <w:b/>
          <w:color w:val="000000"/>
          <w:spacing w:val="2"/>
          <w:szCs w:val="24"/>
        </w:rPr>
        <w:t>)</w:t>
      </w:r>
    </w:p>
    <w:p w:rsidR="00DB6194" w:rsidRPr="00B530F5" w:rsidRDefault="00DB6194" w:rsidP="007B03BB">
      <w:pPr>
        <w:tabs>
          <w:tab w:val="left" w:pos="426"/>
        </w:tabs>
        <w:autoSpaceDE w:val="0"/>
        <w:spacing w:line="276" w:lineRule="auto"/>
        <w:ind w:left="708" w:firstLine="0"/>
        <w:textAlignment w:val="center"/>
        <w:divId w:val="1767193717"/>
        <w:rPr>
          <w:color w:val="FF0000"/>
          <w:spacing w:val="2"/>
          <w:szCs w:val="24"/>
        </w:rPr>
      </w:pPr>
      <w:r>
        <w:rPr>
          <w:b/>
          <w:bCs/>
        </w:rPr>
        <w:t xml:space="preserve">Комментарии: </w:t>
      </w:r>
      <w:r w:rsidRPr="00185FA8">
        <w:rPr>
          <w:i/>
        </w:rPr>
        <w:t xml:space="preserve">Противопоказанием к назначению препарата </w:t>
      </w:r>
      <w:proofErr w:type="spellStart"/>
      <w:r w:rsidRPr="00185FA8">
        <w:rPr>
          <w:i/>
        </w:rPr>
        <w:t>клобетазол</w:t>
      </w:r>
      <w:proofErr w:type="spellEnd"/>
      <w:r w:rsidRPr="00185FA8">
        <w:rPr>
          <w:i/>
        </w:rPr>
        <w:t xml:space="preserve"> является детский возраст до 1 года.</w:t>
      </w:r>
      <w:r>
        <w:rPr>
          <w:i/>
        </w:rPr>
        <w:t xml:space="preserve"> </w:t>
      </w:r>
      <w:r>
        <w:rPr>
          <w:i/>
          <w:color w:val="000000"/>
          <w:spacing w:val="2"/>
          <w:szCs w:val="24"/>
        </w:rPr>
        <w:t>Д</w:t>
      </w:r>
      <w:r w:rsidRPr="002153AF">
        <w:rPr>
          <w:i/>
          <w:color w:val="000000"/>
          <w:spacing w:val="2"/>
          <w:szCs w:val="24"/>
        </w:rPr>
        <w:t>етям под</w:t>
      </w:r>
      <w:r w:rsidRPr="00BD298E">
        <w:rPr>
          <w:i/>
          <w:color w:val="000000"/>
          <w:spacing w:val="2"/>
          <w:szCs w:val="24"/>
        </w:rPr>
        <w:t xml:space="preserve"> </w:t>
      </w:r>
      <w:proofErr w:type="spellStart"/>
      <w:r w:rsidRPr="00BD298E">
        <w:rPr>
          <w:i/>
          <w:color w:val="000000"/>
          <w:spacing w:val="2"/>
          <w:szCs w:val="24"/>
        </w:rPr>
        <w:t>окклюзионную</w:t>
      </w:r>
      <w:proofErr w:type="spellEnd"/>
      <w:r w:rsidRPr="00BD298E">
        <w:rPr>
          <w:i/>
          <w:color w:val="000000"/>
          <w:spacing w:val="2"/>
          <w:szCs w:val="24"/>
        </w:rPr>
        <w:t xml:space="preserve"> повязку не </w:t>
      </w:r>
      <w:r>
        <w:rPr>
          <w:i/>
          <w:color w:val="000000"/>
          <w:spacing w:val="2"/>
          <w:szCs w:val="24"/>
        </w:rPr>
        <w:t xml:space="preserve">применять. </w:t>
      </w:r>
      <w:r w:rsidR="006E7B0B">
        <w:rPr>
          <w:i/>
          <w:color w:val="000000"/>
          <w:spacing w:val="2"/>
          <w:szCs w:val="24"/>
        </w:rPr>
        <w:t xml:space="preserve">При </w:t>
      </w:r>
      <w:r w:rsidR="00D47D39" w:rsidRPr="006E7B0B">
        <w:rPr>
          <w:i/>
          <w:color w:val="000000"/>
          <w:spacing w:val="2"/>
          <w:szCs w:val="24"/>
        </w:rPr>
        <w:t>и</w:t>
      </w:r>
      <w:r w:rsidRPr="006E7B0B">
        <w:rPr>
          <w:i/>
          <w:color w:val="000000"/>
          <w:spacing w:val="2"/>
          <w:szCs w:val="24"/>
        </w:rPr>
        <w:t>спользовани</w:t>
      </w:r>
      <w:r w:rsidR="006E7B0B" w:rsidRPr="006E7B0B">
        <w:rPr>
          <w:i/>
          <w:color w:val="000000"/>
          <w:spacing w:val="2"/>
          <w:szCs w:val="24"/>
        </w:rPr>
        <w:t>и</w:t>
      </w:r>
      <w:r w:rsidRPr="006E7B0B">
        <w:rPr>
          <w:i/>
          <w:color w:val="000000"/>
          <w:spacing w:val="2"/>
          <w:szCs w:val="24"/>
        </w:rPr>
        <w:t xml:space="preserve"> препарата </w:t>
      </w:r>
      <w:proofErr w:type="spellStart"/>
      <w:r w:rsidRPr="006E7B0B">
        <w:rPr>
          <w:i/>
          <w:color w:val="000000"/>
          <w:spacing w:val="2"/>
          <w:szCs w:val="24"/>
        </w:rPr>
        <w:t>клобетазол</w:t>
      </w:r>
      <w:proofErr w:type="spellEnd"/>
      <w:r w:rsidRPr="006E7B0B">
        <w:rPr>
          <w:i/>
          <w:color w:val="000000"/>
          <w:spacing w:val="2"/>
          <w:szCs w:val="24"/>
        </w:rPr>
        <w:t xml:space="preserve"> у детей</w:t>
      </w:r>
      <w:r w:rsidR="00D47D39" w:rsidRPr="006E7B0B">
        <w:rPr>
          <w:i/>
          <w:color w:val="000000"/>
          <w:spacing w:val="2"/>
          <w:szCs w:val="24"/>
        </w:rPr>
        <w:t xml:space="preserve">, </w:t>
      </w:r>
      <w:r w:rsidRPr="006E7B0B">
        <w:rPr>
          <w:i/>
          <w:color w:val="000000"/>
          <w:spacing w:val="2"/>
          <w:szCs w:val="24"/>
        </w:rPr>
        <w:t>требует</w:t>
      </w:r>
      <w:r w:rsidR="006E7B0B">
        <w:rPr>
          <w:i/>
          <w:color w:val="000000"/>
          <w:spacing w:val="2"/>
          <w:szCs w:val="24"/>
        </w:rPr>
        <w:t>ся</w:t>
      </w:r>
      <w:r w:rsidRPr="006E7B0B">
        <w:rPr>
          <w:i/>
          <w:color w:val="000000"/>
          <w:spacing w:val="2"/>
          <w:szCs w:val="24"/>
        </w:rPr>
        <w:t xml:space="preserve"> наблюдени</w:t>
      </w:r>
      <w:r w:rsidR="006E7B0B">
        <w:rPr>
          <w:i/>
          <w:color w:val="000000"/>
          <w:spacing w:val="2"/>
          <w:szCs w:val="24"/>
        </w:rPr>
        <w:t>е</w:t>
      </w:r>
      <w:r w:rsidRPr="006E7B0B">
        <w:rPr>
          <w:i/>
          <w:color w:val="000000"/>
          <w:spacing w:val="2"/>
          <w:szCs w:val="24"/>
        </w:rPr>
        <w:t xml:space="preserve"> врачом не реже 1 раза в неделю.</w:t>
      </w:r>
    </w:p>
    <w:p w:rsidR="00DB6194" w:rsidRDefault="00DB6194" w:rsidP="0027744C">
      <w:pPr>
        <w:pStyle w:val="afb"/>
        <w:ind w:firstLine="0"/>
        <w:divId w:val="1767193717"/>
      </w:pPr>
      <w:r>
        <w:t xml:space="preserve"> или</w:t>
      </w:r>
    </w:p>
    <w:p w:rsidR="00DB6194" w:rsidRDefault="00DB6194" w:rsidP="007B03BB">
      <w:pPr>
        <w:tabs>
          <w:tab w:val="left" w:pos="426"/>
        </w:tabs>
        <w:autoSpaceDE w:val="0"/>
        <w:spacing w:line="276" w:lineRule="auto"/>
        <w:ind w:left="708" w:firstLine="0"/>
        <w:textAlignment w:val="center"/>
        <w:divId w:val="1767193717"/>
        <w:rPr>
          <w:color w:val="FF0000"/>
        </w:rPr>
      </w:pPr>
      <w:r w:rsidRPr="001204D8">
        <w:t>#</w:t>
      </w:r>
      <w:r w:rsidRPr="00F935FF">
        <w:rPr>
          <w:color w:val="000000"/>
          <w:spacing w:val="2"/>
          <w:szCs w:val="24"/>
        </w:rPr>
        <w:t>бетаметазон*</w:t>
      </w:r>
      <w:r w:rsidRPr="00AD123C">
        <w:rPr>
          <w:color w:val="000000"/>
          <w:spacing w:val="2"/>
          <w:szCs w:val="24"/>
        </w:rPr>
        <w:t>*</w:t>
      </w:r>
      <w:r>
        <w:rPr>
          <w:color w:val="000000"/>
          <w:spacing w:val="2"/>
          <w:szCs w:val="24"/>
        </w:rPr>
        <w:t xml:space="preserve"> </w:t>
      </w:r>
      <w:r>
        <w:t>мазь 0,05% взрослым</w:t>
      </w:r>
      <w:r w:rsidR="006B5193">
        <w:t xml:space="preserve">, </w:t>
      </w:r>
      <w:r w:rsidR="0008519C">
        <w:t>детям наносить</w:t>
      </w:r>
      <w:r>
        <w:t xml:space="preserve"> на пораженные участки кожи тонким слоем 2 раза в сутки не более 4 недель [</w:t>
      </w:r>
      <w:r w:rsidR="007D3176">
        <w:t>48</w:t>
      </w:r>
      <w:r w:rsidRPr="00F935FF">
        <w:rPr>
          <w:color w:val="000000"/>
          <w:spacing w:val="2"/>
          <w:szCs w:val="24"/>
        </w:rPr>
        <w:t>]</w:t>
      </w:r>
      <w:r>
        <w:rPr>
          <w:color w:val="000000"/>
          <w:spacing w:val="2"/>
          <w:szCs w:val="24"/>
        </w:rPr>
        <w:t xml:space="preserve">. </w:t>
      </w:r>
    </w:p>
    <w:p w:rsidR="00DB6194" w:rsidRDefault="00DB6194" w:rsidP="007B03BB">
      <w:pPr>
        <w:tabs>
          <w:tab w:val="left" w:pos="426"/>
        </w:tabs>
        <w:autoSpaceDE w:val="0"/>
        <w:spacing w:line="276" w:lineRule="auto"/>
        <w:ind w:left="708" w:firstLine="0"/>
        <w:textAlignment w:val="center"/>
        <w:divId w:val="1767193717"/>
        <w:rPr>
          <w:b/>
          <w:color w:val="000000"/>
          <w:spacing w:val="2"/>
          <w:szCs w:val="24"/>
        </w:rPr>
      </w:pPr>
      <w:r w:rsidRPr="00F72AB4">
        <w:rPr>
          <w:b/>
          <w:color w:val="000000"/>
          <w:spacing w:val="2"/>
          <w:szCs w:val="24"/>
        </w:rPr>
        <w:t xml:space="preserve">Уровень убедительности рекомендаций </w:t>
      </w:r>
      <w:r>
        <w:rPr>
          <w:b/>
          <w:color w:val="000000"/>
          <w:spacing w:val="2"/>
          <w:szCs w:val="24"/>
        </w:rPr>
        <w:t>С</w:t>
      </w:r>
      <w:r w:rsidRPr="00F72AB4">
        <w:rPr>
          <w:b/>
          <w:color w:val="000000"/>
          <w:spacing w:val="2"/>
          <w:szCs w:val="24"/>
        </w:rPr>
        <w:t xml:space="preserve"> (уровень достоверности доказательств </w:t>
      </w:r>
      <w:r w:rsidRPr="004E271F">
        <w:rPr>
          <w:b/>
          <w:color w:val="000000"/>
          <w:spacing w:val="2"/>
          <w:szCs w:val="24"/>
        </w:rPr>
        <w:t>–</w:t>
      </w:r>
      <w:r w:rsidR="000D5989">
        <w:rPr>
          <w:b/>
          <w:color w:val="000000"/>
          <w:spacing w:val="2"/>
          <w:szCs w:val="24"/>
        </w:rPr>
        <w:t>5</w:t>
      </w:r>
      <w:r w:rsidRPr="00F72AB4">
        <w:rPr>
          <w:b/>
          <w:color w:val="000000"/>
          <w:spacing w:val="2"/>
          <w:szCs w:val="24"/>
        </w:rPr>
        <w:t>)</w:t>
      </w:r>
    </w:p>
    <w:p w:rsidR="00DB6194" w:rsidRPr="00B530F5" w:rsidRDefault="00DB6194" w:rsidP="007B03BB">
      <w:pPr>
        <w:tabs>
          <w:tab w:val="left" w:pos="426"/>
        </w:tabs>
        <w:autoSpaceDE w:val="0"/>
        <w:spacing w:line="276" w:lineRule="auto"/>
        <w:ind w:left="708" w:firstLine="0"/>
        <w:textAlignment w:val="center"/>
        <w:divId w:val="1767193717"/>
        <w:rPr>
          <w:color w:val="FF0000"/>
          <w:spacing w:val="2"/>
          <w:szCs w:val="24"/>
        </w:rPr>
      </w:pPr>
      <w:r>
        <w:rPr>
          <w:b/>
          <w:bCs/>
        </w:rPr>
        <w:t xml:space="preserve">Комментарии: </w:t>
      </w:r>
      <w:r w:rsidRPr="00185FA8">
        <w:rPr>
          <w:i/>
        </w:rPr>
        <w:t xml:space="preserve">Противопоказанием к назначению препарата </w:t>
      </w:r>
      <w:proofErr w:type="spellStart"/>
      <w:r w:rsidRPr="00185FA8">
        <w:rPr>
          <w:i/>
        </w:rPr>
        <w:t>бетаметазон</w:t>
      </w:r>
      <w:proofErr w:type="spellEnd"/>
      <w:r w:rsidRPr="00185FA8">
        <w:rPr>
          <w:i/>
        </w:rPr>
        <w:t xml:space="preserve"> мазь 0,05% является детский возраст до 1 года</w:t>
      </w:r>
      <w:r>
        <w:rPr>
          <w:i/>
        </w:rPr>
        <w:t xml:space="preserve">. </w:t>
      </w:r>
      <w:r>
        <w:rPr>
          <w:i/>
          <w:color w:val="000000"/>
          <w:spacing w:val="2"/>
          <w:szCs w:val="24"/>
        </w:rPr>
        <w:t>Д</w:t>
      </w:r>
      <w:r w:rsidRPr="002153AF">
        <w:rPr>
          <w:i/>
          <w:color w:val="000000"/>
          <w:spacing w:val="2"/>
          <w:szCs w:val="24"/>
        </w:rPr>
        <w:t>етям под</w:t>
      </w:r>
      <w:r w:rsidRPr="00BD298E">
        <w:rPr>
          <w:i/>
          <w:color w:val="000000"/>
          <w:spacing w:val="2"/>
          <w:szCs w:val="24"/>
        </w:rPr>
        <w:t xml:space="preserve"> </w:t>
      </w:r>
      <w:proofErr w:type="spellStart"/>
      <w:r w:rsidRPr="00BD298E">
        <w:rPr>
          <w:i/>
          <w:color w:val="000000"/>
          <w:spacing w:val="2"/>
          <w:szCs w:val="24"/>
        </w:rPr>
        <w:t>окклюзионную</w:t>
      </w:r>
      <w:proofErr w:type="spellEnd"/>
      <w:r w:rsidRPr="00BD298E">
        <w:rPr>
          <w:i/>
          <w:color w:val="000000"/>
          <w:spacing w:val="2"/>
          <w:szCs w:val="24"/>
        </w:rPr>
        <w:t xml:space="preserve"> повязку не </w:t>
      </w:r>
      <w:r>
        <w:rPr>
          <w:i/>
          <w:color w:val="000000"/>
          <w:spacing w:val="2"/>
          <w:szCs w:val="24"/>
        </w:rPr>
        <w:t>применять.</w:t>
      </w:r>
    </w:p>
    <w:p w:rsidR="00DB6194" w:rsidRPr="00B530F5" w:rsidRDefault="00DB6194" w:rsidP="007B03BB">
      <w:pPr>
        <w:pStyle w:val="afb"/>
        <w:spacing w:line="276" w:lineRule="auto"/>
        <w:ind w:firstLine="0"/>
        <w:divId w:val="1767193717"/>
      </w:pPr>
      <w:r>
        <w:t xml:space="preserve"> или</w:t>
      </w:r>
    </w:p>
    <w:p w:rsidR="00121244" w:rsidRPr="00B530F5" w:rsidRDefault="00F7716B" w:rsidP="00D85FA4">
      <w:pPr>
        <w:tabs>
          <w:tab w:val="left" w:pos="426"/>
        </w:tabs>
        <w:autoSpaceDE w:val="0"/>
        <w:spacing w:line="276" w:lineRule="auto"/>
        <w:ind w:left="708" w:firstLine="0"/>
        <w:textAlignment w:val="center"/>
        <w:divId w:val="1767193717"/>
        <w:rPr>
          <w:color w:val="FF0000"/>
          <w:spacing w:val="2"/>
          <w:szCs w:val="24"/>
        </w:rPr>
      </w:pPr>
      <w:r w:rsidRPr="001204D8">
        <w:t>#</w:t>
      </w:r>
      <w:r w:rsidR="00B530F5">
        <w:rPr>
          <w:color w:val="000000"/>
          <w:spacing w:val="2"/>
          <w:szCs w:val="24"/>
        </w:rPr>
        <w:t xml:space="preserve"> </w:t>
      </w:r>
      <w:proofErr w:type="spellStart"/>
      <w:r w:rsidR="00121244" w:rsidRPr="00F935FF">
        <w:rPr>
          <w:color w:val="000000"/>
          <w:spacing w:val="2"/>
          <w:szCs w:val="24"/>
        </w:rPr>
        <w:t>алклометазон</w:t>
      </w:r>
      <w:proofErr w:type="spellEnd"/>
      <w:r w:rsidR="00121244" w:rsidRPr="00F935FF">
        <w:rPr>
          <w:color w:val="000000"/>
          <w:spacing w:val="2"/>
          <w:szCs w:val="24"/>
        </w:rPr>
        <w:t xml:space="preserve"> </w:t>
      </w:r>
      <w:r w:rsidR="00121244">
        <w:t xml:space="preserve">мазь 0,05% </w:t>
      </w:r>
      <w:r w:rsidR="00B530F5">
        <w:t xml:space="preserve">взрослым </w:t>
      </w:r>
      <w:r w:rsidR="00121244">
        <w:t xml:space="preserve">наносить на пораженные участки кожи </w:t>
      </w:r>
      <w:r w:rsidR="00B530F5">
        <w:t>2-3</w:t>
      </w:r>
      <w:r w:rsidR="00121244">
        <w:t xml:space="preserve"> раз</w:t>
      </w:r>
      <w:r w:rsidR="00B530F5">
        <w:t>а</w:t>
      </w:r>
      <w:r w:rsidR="00121244">
        <w:t xml:space="preserve"> в сутки в течение 4 недель</w:t>
      </w:r>
      <w:r w:rsidR="00B530F5">
        <w:t xml:space="preserve">, возможно использование под </w:t>
      </w:r>
      <w:proofErr w:type="spellStart"/>
      <w:r w:rsidR="00B530F5">
        <w:t>окклюзионную</w:t>
      </w:r>
      <w:proofErr w:type="spellEnd"/>
      <w:r w:rsidR="00B530F5">
        <w:t xml:space="preserve"> повязку. Детям использовать 1 раз в день тонким слоем в виде аппликаций не более 3 недель [</w:t>
      </w:r>
      <w:r w:rsidR="007D3176">
        <w:t>48</w:t>
      </w:r>
      <w:r w:rsidR="00121244" w:rsidRPr="00F935FF">
        <w:rPr>
          <w:color w:val="000000"/>
          <w:spacing w:val="2"/>
          <w:szCs w:val="24"/>
        </w:rPr>
        <w:t>]</w:t>
      </w:r>
      <w:r w:rsidR="00121244">
        <w:rPr>
          <w:color w:val="000000"/>
          <w:spacing w:val="2"/>
          <w:szCs w:val="24"/>
        </w:rPr>
        <w:t xml:space="preserve">. </w:t>
      </w:r>
    </w:p>
    <w:p w:rsidR="00121244" w:rsidRPr="00F935FF" w:rsidRDefault="00121244" w:rsidP="00D85FA4">
      <w:pPr>
        <w:tabs>
          <w:tab w:val="left" w:pos="426"/>
        </w:tabs>
        <w:autoSpaceDE w:val="0"/>
        <w:spacing w:line="276" w:lineRule="auto"/>
        <w:ind w:left="708" w:firstLine="0"/>
        <w:textAlignment w:val="center"/>
        <w:divId w:val="1767193717"/>
        <w:rPr>
          <w:color w:val="000000"/>
          <w:spacing w:val="2"/>
          <w:szCs w:val="24"/>
        </w:rPr>
      </w:pPr>
      <w:r w:rsidRPr="00F72AB4">
        <w:rPr>
          <w:b/>
          <w:color w:val="000000"/>
          <w:spacing w:val="2"/>
          <w:szCs w:val="24"/>
        </w:rPr>
        <w:t xml:space="preserve">Уровень убедительности рекомендаций </w:t>
      </w:r>
      <w:r>
        <w:rPr>
          <w:b/>
          <w:color w:val="000000"/>
          <w:spacing w:val="2"/>
          <w:szCs w:val="24"/>
        </w:rPr>
        <w:t>С</w:t>
      </w:r>
      <w:r w:rsidRPr="00F72AB4">
        <w:rPr>
          <w:b/>
          <w:color w:val="000000"/>
          <w:spacing w:val="2"/>
          <w:szCs w:val="24"/>
        </w:rPr>
        <w:t xml:space="preserve"> (уровень достоверности доказательств </w:t>
      </w:r>
      <w:r w:rsidRPr="004E271F">
        <w:rPr>
          <w:b/>
          <w:color w:val="000000"/>
          <w:spacing w:val="2"/>
          <w:szCs w:val="24"/>
        </w:rPr>
        <w:t>–</w:t>
      </w:r>
      <w:r>
        <w:rPr>
          <w:b/>
          <w:color w:val="000000"/>
          <w:spacing w:val="2"/>
          <w:szCs w:val="24"/>
        </w:rPr>
        <w:t xml:space="preserve"> </w:t>
      </w:r>
      <w:r w:rsidR="000D5989">
        <w:rPr>
          <w:b/>
          <w:color w:val="000000"/>
          <w:spacing w:val="2"/>
          <w:szCs w:val="24"/>
        </w:rPr>
        <w:t>5</w:t>
      </w:r>
      <w:r w:rsidRPr="00F72AB4">
        <w:rPr>
          <w:b/>
          <w:color w:val="000000"/>
          <w:spacing w:val="2"/>
          <w:szCs w:val="24"/>
        </w:rPr>
        <w:t>)</w:t>
      </w:r>
    </w:p>
    <w:p w:rsidR="00B530F5" w:rsidRPr="000D5EEF" w:rsidRDefault="00121244" w:rsidP="00D85FA4">
      <w:pPr>
        <w:tabs>
          <w:tab w:val="left" w:pos="426"/>
        </w:tabs>
        <w:autoSpaceDE w:val="0"/>
        <w:spacing w:line="276" w:lineRule="auto"/>
        <w:ind w:left="708" w:firstLine="0"/>
        <w:textAlignment w:val="center"/>
        <w:divId w:val="1767193717"/>
        <w:rPr>
          <w:i/>
          <w:szCs w:val="24"/>
        </w:rPr>
      </w:pPr>
      <w:r>
        <w:rPr>
          <w:b/>
          <w:bCs/>
        </w:rPr>
        <w:lastRenderedPageBreak/>
        <w:t xml:space="preserve">Комментарии: </w:t>
      </w:r>
      <w:r w:rsidRPr="00185FA8">
        <w:rPr>
          <w:i/>
        </w:rPr>
        <w:t xml:space="preserve">Противопоказанием к назначению </w:t>
      </w:r>
      <w:proofErr w:type="spellStart"/>
      <w:r w:rsidRPr="00185FA8">
        <w:rPr>
          <w:i/>
        </w:rPr>
        <w:t>алклометазона</w:t>
      </w:r>
      <w:proofErr w:type="spellEnd"/>
      <w:r w:rsidRPr="00185FA8">
        <w:rPr>
          <w:i/>
        </w:rPr>
        <w:t xml:space="preserve"> мазь 0,05% является детский возраст до 6 месяцев</w:t>
      </w:r>
      <w:r>
        <w:t>.</w:t>
      </w:r>
      <w:r w:rsidR="00B530F5" w:rsidRPr="00B530F5">
        <w:rPr>
          <w:i/>
          <w:color w:val="000000"/>
          <w:spacing w:val="2"/>
          <w:szCs w:val="24"/>
        </w:rPr>
        <w:t xml:space="preserve"> </w:t>
      </w:r>
      <w:r w:rsidR="00B530F5">
        <w:rPr>
          <w:i/>
          <w:color w:val="000000"/>
          <w:spacing w:val="2"/>
          <w:szCs w:val="24"/>
        </w:rPr>
        <w:t>Д</w:t>
      </w:r>
      <w:r w:rsidR="00B530F5" w:rsidRPr="002153AF">
        <w:rPr>
          <w:i/>
          <w:color w:val="000000"/>
          <w:spacing w:val="2"/>
          <w:szCs w:val="24"/>
        </w:rPr>
        <w:t>етям под</w:t>
      </w:r>
      <w:r w:rsidR="00B530F5" w:rsidRPr="00BD298E">
        <w:rPr>
          <w:i/>
          <w:color w:val="000000"/>
          <w:spacing w:val="2"/>
          <w:szCs w:val="24"/>
        </w:rPr>
        <w:t xml:space="preserve"> </w:t>
      </w:r>
      <w:proofErr w:type="spellStart"/>
      <w:r w:rsidR="00B530F5" w:rsidRPr="00BD298E">
        <w:rPr>
          <w:i/>
          <w:color w:val="000000"/>
          <w:spacing w:val="2"/>
          <w:szCs w:val="24"/>
        </w:rPr>
        <w:t>окклюзионную</w:t>
      </w:r>
      <w:proofErr w:type="spellEnd"/>
      <w:r w:rsidR="00B530F5" w:rsidRPr="00BD298E">
        <w:rPr>
          <w:i/>
          <w:color w:val="000000"/>
          <w:spacing w:val="2"/>
          <w:szCs w:val="24"/>
        </w:rPr>
        <w:t xml:space="preserve"> повязку не применять</w:t>
      </w:r>
      <w:r w:rsidR="00B530F5">
        <w:rPr>
          <w:i/>
          <w:color w:val="000000"/>
          <w:szCs w:val="24"/>
        </w:rPr>
        <w:t xml:space="preserve"> </w:t>
      </w:r>
      <w:r w:rsidR="00B530F5" w:rsidRPr="000D5EEF">
        <w:rPr>
          <w:i/>
          <w:color w:val="000000"/>
          <w:szCs w:val="24"/>
        </w:rPr>
        <w:t xml:space="preserve"> </w:t>
      </w:r>
    </w:p>
    <w:p w:rsidR="00C047FF" w:rsidRPr="003D58F1" w:rsidRDefault="00C047FF" w:rsidP="00A46C5C">
      <w:pPr>
        <w:pStyle w:val="afb"/>
        <w:ind w:firstLine="0"/>
        <w:divId w:val="1767193717"/>
      </w:pPr>
      <w:r w:rsidRPr="003D58F1">
        <w:t>или</w:t>
      </w:r>
    </w:p>
    <w:p w:rsidR="0081411F" w:rsidRDefault="00F7716B" w:rsidP="00D85FA4">
      <w:pPr>
        <w:tabs>
          <w:tab w:val="left" w:pos="426"/>
        </w:tabs>
        <w:autoSpaceDE w:val="0"/>
        <w:spacing w:line="276" w:lineRule="auto"/>
        <w:ind w:left="708" w:firstLine="0"/>
        <w:textAlignment w:val="center"/>
        <w:divId w:val="1767193717"/>
        <w:rPr>
          <w:color w:val="FF0000"/>
        </w:rPr>
      </w:pPr>
      <w:r w:rsidRPr="001204D8">
        <w:t>#</w:t>
      </w:r>
      <w:proofErr w:type="spellStart"/>
      <w:r w:rsidR="00C047FF" w:rsidRPr="003D58F1">
        <w:t>метилпреднизолона</w:t>
      </w:r>
      <w:proofErr w:type="spellEnd"/>
      <w:r w:rsidR="00C047FF" w:rsidRPr="003D58F1">
        <w:t xml:space="preserve"> </w:t>
      </w:r>
      <w:proofErr w:type="spellStart"/>
      <w:r w:rsidR="00C047FF" w:rsidRPr="003D58F1">
        <w:t>ацепонат</w:t>
      </w:r>
      <w:proofErr w:type="spellEnd"/>
      <w:r w:rsidR="00C047FF" w:rsidRPr="003D58F1">
        <w:t xml:space="preserve">, </w:t>
      </w:r>
      <w:r w:rsidRPr="003D58F1">
        <w:t xml:space="preserve">0,1% </w:t>
      </w:r>
      <w:r w:rsidR="00C047FF" w:rsidRPr="003D58F1">
        <w:t xml:space="preserve">мазь </w:t>
      </w:r>
      <w:r w:rsidR="0081411F" w:rsidRPr="003D58F1">
        <w:t xml:space="preserve">взрослым </w:t>
      </w:r>
      <w:r w:rsidR="00A46C5C" w:rsidRPr="003D58F1">
        <w:t>наносить на пораженные участки кожи</w:t>
      </w:r>
      <w:r w:rsidR="00C047FF" w:rsidRPr="003D58F1">
        <w:t xml:space="preserve"> 1 раз в сутки </w:t>
      </w:r>
      <w:r w:rsidR="0081411F" w:rsidRPr="003D58F1">
        <w:t>не бо</w:t>
      </w:r>
      <w:r w:rsidR="00DB6194">
        <w:t>лее 6</w:t>
      </w:r>
      <w:r w:rsidR="0081411F" w:rsidRPr="003D58F1">
        <w:t xml:space="preserve"> недель. Детям использовать 1 раз в день </w:t>
      </w:r>
      <w:r w:rsidR="00A46C5C" w:rsidRPr="003D58F1">
        <w:t xml:space="preserve">тонким слоем в виде аппликаций </w:t>
      </w:r>
      <w:r w:rsidR="0081411F" w:rsidRPr="003D58F1">
        <w:t xml:space="preserve">не более 3 недель </w:t>
      </w:r>
      <w:r w:rsidR="0081411F">
        <w:t>[</w:t>
      </w:r>
      <w:r w:rsidR="007D3176">
        <w:t>48</w:t>
      </w:r>
      <w:r w:rsidR="0081411F" w:rsidRPr="00F935FF">
        <w:rPr>
          <w:color w:val="000000"/>
          <w:spacing w:val="2"/>
          <w:szCs w:val="24"/>
        </w:rPr>
        <w:t>]</w:t>
      </w:r>
      <w:r w:rsidR="0081411F">
        <w:rPr>
          <w:color w:val="000000"/>
          <w:spacing w:val="2"/>
          <w:szCs w:val="24"/>
        </w:rPr>
        <w:t xml:space="preserve">. </w:t>
      </w:r>
    </w:p>
    <w:p w:rsidR="0081411F" w:rsidRPr="00F935FF" w:rsidRDefault="0081411F" w:rsidP="00D85FA4">
      <w:pPr>
        <w:tabs>
          <w:tab w:val="left" w:pos="426"/>
        </w:tabs>
        <w:autoSpaceDE w:val="0"/>
        <w:spacing w:line="276" w:lineRule="auto"/>
        <w:ind w:left="708" w:firstLine="0"/>
        <w:textAlignment w:val="center"/>
        <w:divId w:val="1767193717"/>
        <w:rPr>
          <w:color w:val="000000"/>
          <w:spacing w:val="2"/>
          <w:szCs w:val="24"/>
        </w:rPr>
      </w:pPr>
      <w:r w:rsidRPr="00F72AB4">
        <w:rPr>
          <w:b/>
          <w:color w:val="000000"/>
          <w:spacing w:val="2"/>
          <w:szCs w:val="24"/>
        </w:rPr>
        <w:t xml:space="preserve">Уровень убедительности рекомендаций </w:t>
      </w:r>
      <w:r>
        <w:rPr>
          <w:b/>
          <w:color w:val="000000"/>
          <w:spacing w:val="2"/>
          <w:szCs w:val="24"/>
        </w:rPr>
        <w:t>С</w:t>
      </w:r>
      <w:r w:rsidRPr="00F72AB4">
        <w:rPr>
          <w:b/>
          <w:color w:val="000000"/>
          <w:spacing w:val="2"/>
          <w:szCs w:val="24"/>
        </w:rPr>
        <w:t xml:space="preserve"> (уровень достоверности доказательств </w:t>
      </w:r>
      <w:r w:rsidRPr="004E271F">
        <w:rPr>
          <w:b/>
          <w:color w:val="000000"/>
          <w:spacing w:val="2"/>
          <w:szCs w:val="24"/>
        </w:rPr>
        <w:t>–</w:t>
      </w:r>
      <w:r w:rsidR="000D5989">
        <w:rPr>
          <w:b/>
          <w:color w:val="000000"/>
          <w:spacing w:val="2"/>
          <w:szCs w:val="24"/>
        </w:rPr>
        <w:t xml:space="preserve"> 5</w:t>
      </w:r>
      <w:r w:rsidRPr="00F72AB4">
        <w:rPr>
          <w:b/>
          <w:color w:val="000000"/>
          <w:spacing w:val="2"/>
          <w:szCs w:val="24"/>
        </w:rPr>
        <w:t>)</w:t>
      </w:r>
    </w:p>
    <w:p w:rsidR="0081411F" w:rsidRPr="00B530F5" w:rsidRDefault="0081411F" w:rsidP="00D85FA4">
      <w:pPr>
        <w:tabs>
          <w:tab w:val="left" w:pos="426"/>
        </w:tabs>
        <w:autoSpaceDE w:val="0"/>
        <w:spacing w:line="276" w:lineRule="auto"/>
        <w:ind w:left="708" w:firstLine="0"/>
        <w:textAlignment w:val="center"/>
        <w:divId w:val="1767193717"/>
        <w:rPr>
          <w:color w:val="FF0000"/>
          <w:spacing w:val="2"/>
          <w:szCs w:val="24"/>
        </w:rPr>
      </w:pPr>
      <w:r>
        <w:rPr>
          <w:b/>
          <w:bCs/>
        </w:rPr>
        <w:t xml:space="preserve">Комментарии: </w:t>
      </w:r>
      <w:r w:rsidRPr="00185FA8">
        <w:rPr>
          <w:i/>
        </w:rPr>
        <w:t xml:space="preserve">Противопоказанием к назначению </w:t>
      </w:r>
      <w:r>
        <w:rPr>
          <w:i/>
        </w:rPr>
        <w:t xml:space="preserve">мази </w:t>
      </w:r>
      <w:r w:rsidRPr="00185FA8">
        <w:rPr>
          <w:i/>
        </w:rPr>
        <w:t>является детский возраст до 4 месяцев.</w:t>
      </w:r>
      <w:r>
        <w:rPr>
          <w:i/>
        </w:rPr>
        <w:t xml:space="preserve"> </w:t>
      </w:r>
      <w:r>
        <w:rPr>
          <w:i/>
          <w:color w:val="000000"/>
          <w:spacing w:val="2"/>
          <w:szCs w:val="24"/>
        </w:rPr>
        <w:t>Д</w:t>
      </w:r>
      <w:r w:rsidRPr="002153AF">
        <w:rPr>
          <w:i/>
          <w:color w:val="000000"/>
          <w:spacing w:val="2"/>
          <w:szCs w:val="24"/>
        </w:rPr>
        <w:t>етям под</w:t>
      </w:r>
      <w:r w:rsidRPr="00BD298E">
        <w:rPr>
          <w:i/>
          <w:color w:val="000000"/>
          <w:spacing w:val="2"/>
          <w:szCs w:val="24"/>
        </w:rPr>
        <w:t xml:space="preserve"> </w:t>
      </w:r>
      <w:proofErr w:type="spellStart"/>
      <w:r w:rsidRPr="00BD298E">
        <w:rPr>
          <w:i/>
          <w:color w:val="000000"/>
          <w:spacing w:val="2"/>
          <w:szCs w:val="24"/>
        </w:rPr>
        <w:t>окклюзионную</w:t>
      </w:r>
      <w:proofErr w:type="spellEnd"/>
      <w:r w:rsidRPr="00BD298E">
        <w:rPr>
          <w:i/>
          <w:color w:val="000000"/>
          <w:spacing w:val="2"/>
          <w:szCs w:val="24"/>
        </w:rPr>
        <w:t xml:space="preserve"> повязку не </w:t>
      </w:r>
      <w:r>
        <w:rPr>
          <w:i/>
          <w:color w:val="000000"/>
          <w:spacing w:val="2"/>
          <w:szCs w:val="24"/>
        </w:rPr>
        <w:t>применять.</w:t>
      </w:r>
    </w:p>
    <w:p w:rsidR="00F7716B" w:rsidRDefault="003D58F1" w:rsidP="00F7716B">
      <w:pPr>
        <w:tabs>
          <w:tab w:val="left" w:pos="426"/>
        </w:tabs>
        <w:autoSpaceDE w:val="0"/>
        <w:ind w:left="426" w:firstLine="0"/>
        <w:textAlignment w:val="center"/>
        <w:divId w:val="1767193717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 xml:space="preserve">    </w:t>
      </w:r>
    </w:p>
    <w:p w:rsidR="006A5F9E" w:rsidRDefault="00DB6194" w:rsidP="00D85FA4">
      <w:pPr>
        <w:pStyle w:val="afb"/>
        <w:numPr>
          <w:ilvl w:val="0"/>
          <w:numId w:val="2"/>
        </w:numPr>
        <w:spacing w:beforeAutospacing="0" w:afterAutospacing="0" w:line="276" w:lineRule="auto"/>
        <w:divId w:val="1767193717"/>
      </w:pPr>
      <w:r>
        <w:rPr>
          <w:b/>
        </w:rPr>
        <w:t xml:space="preserve">Рекомендуется </w:t>
      </w:r>
      <w:r w:rsidRPr="00DB6194">
        <w:t xml:space="preserve">в качестве метода наружной терапии пациентам с локализованной </w:t>
      </w:r>
    </w:p>
    <w:p w:rsidR="00C047FF" w:rsidRDefault="00DB6194" w:rsidP="00D85FA4">
      <w:pPr>
        <w:pStyle w:val="afb"/>
        <w:spacing w:beforeAutospacing="0" w:afterAutospacing="0" w:line="276" w:lineRule="auto"/>
        <w:ind w:left="644" w:firstLine="0"/>
        <w:divId w:val="1767193717"/>
      </w:pPr>
      <w:r w:rsidRPr="00DB6194">
        <w:t>формой склеродермии в активной</w:t>
      </w:r>
      <w:r>
        <w:t xml:space="preserve"> стадии </w:t>
      </w:r>
      <w:r w:rsidRPr="00DB6194">
        <w:t>заболевания</w:t>
      </w:r>
      <w:r>
        <w:t xml:space="preserve"> ингибиторы </w:t>
      </w:r>
      <w:proofErr w:type="spellStart"/>
      <w:r>
        <w:t>кальциневрина</w:t>
      </w:r>
      <w:proofErr w:type="spellEnd"/>
      <w:r>
        <w:t>:</w:t>
      </w:r>
    </w:p>
    <w:p w:rsidR="00DB6194" w:rsidRDefault="00C047FF" w:rsidP="00D85FA4">
      <w:pPr>
        <w:pStyle w:val="afb"/>
        <w:spacing w:beforeAutospacing="0" w:afterAutospacing="0" w:line="276" w:lineRule="auto"/>
        <w:ind w:left="567" w:firstLine="142"/>
        <w:divId w:val="1767193717"/>
      </w:pPr>
      <w:r w:rsidRPr="001204D8">
        <w:t>#</w:t>
      </w:r>
      <w:r w:rsidRPr="002D1A12">
        <w:t xml:space="preserve">такролимус** 0,1% мазь наружно 2 раза в сутки в виде аппликаций или </w:t>
      </w:r>
      <w:r w:rsidR="00DB6194">
        <w:t xml:space="preserve">  </w:t>
      </w:r>
    </w:p>
    <w:p w:rsidR="00C047FF" w:rsidRPr="008E64CE" w:rsidRDefault="00DB6194" w:rsidP="008E64CE">
      <w:pPr>
        <w:pStyle w:val="afb"/>
        <w:spacing w:beforeAutospacing="0" w:afterAutospacing="0" w:line="276" w:lineRule="auto"/>
        <w:ind w:left="567" w:firstLine="142"/>
        <w:divId w:val="1767193717"/>
      </w:pPr>
      <w:r>
        <w:t xml:space="preserve"> </w:t>
      </w:r>
      <w:proofErr w:type="spellStart"/>
      <w:r w:rsidR="00C047FF" w:rsidRPr="002D1A12">
        <w:t>окклюзионных</w:t>
      </w:r>
      <w:proofErr w:type="spellEnd"/>
      <w:r w:rsidR="00C047FF">
        <w:t xml:space="preserve"> повязок в течение 3 месяцев [</w:t>
      </w:r>
      <w:r w:rsidR="001E38F7">
        <w:t>49-50</w:t>
      </w:r>
      <w:r w:rsidR="00C047FF" w:rsidRPr="002D1A12">
        <w:t>]</w:t>
      </w:r>
      <w:r w:rsidR="001E38F7">
        <w:t>.</w:t>
      </w:r>
      <w:r w:rsidR="00FF5A5D">
        <w:t xml:space="preserve"> </w:t>
      </w:r>
    </w:p>
    <w:p w:rsidR="00C047FF" w:rsidRPr="00AF4072" w:rsidRDefault="00C047FF" w:rsidP="00A255F8">
      <w:pPr>
        <w:pStyle w:val="afb"/>
        <w:spacing w:beforeAutospacing="0" w:afterAutospacing="0" w:line="276" w:lineRule="auto"/>
        <w:ind w:left="644" w:firstLine="65"/>
        <w:divId w:val="1767193717"/>
        <w:rPr>
          <w:b/>
        </w:rPr>
      </w:pPr>
      <w:r w:rsidRPr="002D1A12">
        <w:rPr>
          <w:rStyle w:val="aff9"/>
        </w:rPr>
        <w:t>Уровень убедительности рекомендаций</w:t>
      </w:r>
      <w:r w:rsidRPr="002D1A12">
        <w:t> </w:t>
      </w:r>
      <w:r w:rsidRPr="002D1A12">
        <w:rPr>
          <w:rStyle w:val="aff9"/>
        </w:rPr>
        <w:t>А</w:t>
      </w:r>
      <w:r w:rsidRPr="002D1A12">
        <w:t> (</w:t>
      </w:r>
      <w:r w:rsidRPr="00A255F8">
        <w:rPr>
          <w:b/>
        </w:rPr>
        <w:t>урове</w:t>
      </w:r>
      <w:r w:rsidR="00FF5A5D" w:rsidRPr="00A255F8">
        <w:rPr>
          <w:b/>
        </w:rPr>
        <w:t xml:space="preserve">нь достоверности </w:t>
      </w:r>
      <w:r w:rsidR="00A255F8">
        <w:rPr>
          <w:b/>
        </w:rPr>
        <w:t xml:space="preserve">  </w:t>
      </w:r>
      <w:r w:rsidR="00FF5A5D" w:rsidRPr="00A255F8">
        <w:rPr>
          <w:b/>
        </w:rPr>
        <w:t xml:space="preserve">доказательств </w:t>
      </w:r>
      <w:r w:rsidR="00A255F8">
        <w:rPr>
          <w:b/>
        </w:rPr>
        <w:t xml:space="preserve">- </w:t>
      </w:r>
      <w:r w:rsidR="00FF5A5D" w:rsidRPr="00A255F8">
        <w:rPr>
          <w:b/>
        </w:rPr>
        <w:t>2</w:t>
      </w:r>
      <w:r w:rsidRPr="00A255F8">
        <w:rPr>
          <w:b/>
        </w:rPr>
        <w:t>) </w:t>
      </w:r>
    </w:p>
    <w:p w:rsidR="00C62491" w:rsidRPr="00C62491" w:rsidRDefault="00EF3EE6" w:rsidP="00C62491">
      <w:pPr>
        <w:spacing w:line="276" w:lineRule="auto"/>
        <w:ind w:left="644" w:firstLine="65"/>
        <w:divId w:val="1767193717"/>
        <w:rPr>
          <w:i/>
        </w:rPr>
      </w:pPr>
      <w:r>
        <w:rPr>
          <w:b/>
        </w:rPr>
        <w:t>Комментарии</w:t>
      </w:r>
      <w:r w:rsidR="005A135D">
        <w:rPr>
          <w:b/>
        </w:rPr>
        <w:t xml:space="preserve">: </w:t>
      </w:r>
      <w:r w:rsidR="005A135D" w:rsidRPr="00EF3EE6">
        <w:rPr>
          <w:i/>
        </w:rPr>
        <w:t>наиболее</w:t>
      </w:r>
      <w:r w:rsidRPr="00EF3EE6">
        <w:rPr>
          <w:i/>
        </w:rPr>
        <w:t xml:space="preserve"> распространенными </w:t>
      </w:r>
      <w:r>
        <w:rPr>
          <w:i/>
        </w:rPr>
        <w:t xml:space="preserve">ближайшими </w:t>
      </w:r>
      <w:r w:rsidRPr="00EF3EE6">
        <w:rPr>
          <w:i/>
        </w:rPr>
        <w:t xml:space="preserve">побочными эффектами при использовании мази </w:t>
      </w:r>
      <w:proofErr w:type="spellStart"/>
      <w:r w:rsidRPr="00EF3EE6">
        <w:rPr>
          <w:i/>
        </w:rPr>
        <w:t>такролимус</w:t>
      </w:r>
      <w:proofErr w:type="spellEnd"/>
      <w:r w:rsidRPr="00EF3EE6">
        <w:rPr>
          <w:i/>
        </w:rPr>
        <w:t xml:space="preserve"> являются местные реакции в </w:t>
      </w:r>
      <w:r w:rsidR="00AF4072" w:rsidRPr="00EF3EE6">
        <w:rPr>
          <w:i/>
        </w:rPr>
        <w:t xml:space="preserve">виде </w:t>
      </w:r>
      <w:r w:rsidR="00AF4072">
        <w:rPr>
          <w:i/>
        </w:rPr>
        <w:t>эритемы</w:t>
      </w:r>
      <w:r w:rsidR="00C62491">
        <w:rPr>
          <w:i/>
        </w:rPr>
        <w:t xml:space="preserve">, </w:t>
      </w:r>
      <w:r w:rsidRPr="00EF3EE6">
        <w:rPr>
          <w:i/>
        </w:rPr>
        <w:t xml:space="preserve">зуда </w:t>
      </w:r>
      <w:r w:rsidR="00AF4072" w:rsidRPr="00EF3EE6">
        <w:rPr>
          <w:i/>
        </w:rPr>
        <w:t>и чувства</w:t>
      </w:r>
      <w:r w:rsidRPr="00EF3EE6">
        <w:rPr>
          <w:i/>
        </w:rPr>
        <w:t xml:space="preserve"> жжения кожи. Обычно они имеют временный характер, длятся 15-20 мин в первые несколько дней лечения. </w:t>
      </w:r>
      <w:r w:rsidR="00094565" w:rsidRPr="00C62491">
        <w:rPr>
          <w:i/>
        </w:rPr>
        <w:t>При длительном использовании (</w:t>
      </w:r>
      <w:r w:rsidR="00C62491">
        <w:rPr>
          <w:i/>
        </w:rPr>
        <w:t xml:space="preserve">1 </w:t>
      </w:r>
      <w:r w:rsidR="00AF4072">
        <w:rPr>
          <w:i/>
        </w:rPr>
        <w:t>год</w:t>
      </w:r>
      <w:r w:rsidR="00AF4072" w:rsidRPr="00C62491">
        <w:rPr>
          <w:i/>
        </w:rPr>
        <w:t>) описаны</w:t>
      </w:r>
      <w:r w:rsidR="00094565" w:rsidRPr="00C62491">
        <w:rPr>
          <w:i/>
        </w:rPr>
        <w:t xml:space="preserve"> системные побочные эффекты в виде: </w:t>
      </w:r>
      <w:r w:rsidR="005A135D" w:rsidRPr="00C62491">
        <w:rPr>
          <w:i/>
        </w:rPr>
        <w:t>гриппоподобного</w:t>
      </w:r>
      <w:r w:rsidR="00094565" w:rsidRPr="00C62491">
        <w:rPr>
          <w:i/>
        </w:rPr>
        <w:t xml:space="preserve"> синдрома. головных болей, лихорадки,</w:t>
      </w:r>
      <w:r w:rsidR="00C62491" w:rsidRPr="00C62491">
        <w:rPr>
          <w:i/>
        </w:rPr>
        <w:t xml:space="preserve"> </w:t>
      </w:r>
      <w:r w:rsidR="0008519C" w:rsidRPr="00C62491">
        <w:rPr>
          <w:i/>
        </w:rPr>
        <w:t>фарингита, бронхиальной</w:t>
      </w:r>
      <w:r w:rsidR="00094565" w:rsidRPr="00C62491">
        <w:rPr>
          <w:i/>
        </w:rPr>
        <w:t xml:space="preserve"> астмы, кашля.</w:t>
      </w:r>
      <w:r w:rsidR="00C62491">
        <w:rPr>
          <w:i/>
        </w:rPr>
        <w:t xml:space="preserve"> </w:t>
      </w:r>
      <w:r w:rsidR="00094565" w:rsidRPr="00C62491">
        <w:rPr>
          <w:i/>
        </w:rPr>
        <w:t xml:space="preserve"> </w:t>
      </w:r>
      <w:r w:rsidR="00C62491">
        <w:rPr>
          <w:i/>
        </w:rPr>
        <w:t xml:space="preserve">В настоящее время </w:t>
      </w:r>
      <w:r w:rsidR="00C62491" w:rsidRPr="00C62491">
        <w:rPr>
          <w:i/>
        </w:rPr>
        <w:t xml:space="preserve">убедительных данных </w:t>
      </w:r>
      <w:r w:rsidR="00C62491">
        <w:rPr>
          <w:i/>
        </w:rPr>
        <w:t xml:space="preserve">о повышении частоты злокачественных новообразований кожи при длительном использовании ИКН не получено. Однако </w:t>
      </w:r>
    </w:p>
    <w:p w:rsidR="00094565" w:rsidRPr="00C62491" w:rsidRDefault="00C62491" w:rsidP="00C62491">
      <w:pPr>
        <w:spacing w:line="276" w:lineRule="auto"/>
        <w:ind w:left="644" w:firstLine="65"/>
        <w:divId w:val="1767193717"/>
        <w:rPr>
          <w:i/>
        </w:rPr>
      </w:pPr>
      <w:r w:rsidRPr="00C62491">
        <w:rPr>
          <w:i/>
        </w:rPr>
        <w:t xml:space="preserve">пациенты должны быть проинформированы о </w:t>
      </w:r>
      <w:r>
        <w:rPr>
          <w:i/>
        </w:rPr>
        <w:t xml:space="preserve">соотношении риска и </w:t>
      </w:r>
      <w:r w:rsidRPr="00C62491">
        <w:rPr>
          <w:i/>
        </w:rPr>
        <w:t>польз</w:t>
      </w:r>
      <w:r>
        <w:rPr>
          <w:i/>
        </w:rPr>
        <w:t>ы использования препарата</w:t>
      </w:r>
    </w:p>
    <w:p w:rsidR="00C047FF" w:rsidRPr="00AF4072" w:rsidRDefault="00094565" w:rsidP="00C62491">
      <w:pPr>
        <w:pStyle w:val="afb"/>
        <w:spacing w:before="240" w:beforeAutospacing="0" w:line="276" w:lineRule="auto"/>
        <w:ind w:left="644" w:firstLine="65"/>
        <w:divId w:val="1767193717"/>
      </w:pPr>
      <w:r>
        <w:rPr>
          <w:i/>
        </w:rPr>
        <w:t xml:space="preserve"> </w:t>
      </w:r>
      <w:r w:rsidR="001424D7">
        <w:rPr>
          <w:b/>
        </w:rPr>
        <w:t xml:space="preserve">Рекомендуется </w:t>
      </w:r>
      <w:r w:rsidR="001424D7" w:rsidRPr="001424D7">
        <w:t>больным локализованной с</w:t>
      </w:r>
      <w:r w:rsidR="00CC5289">
        <w:t>к</w:t>
      </w:r>
      <w:r w:rsidR="001424D7" w:rsidRPr="001424D7">
        <w:t>леродермией с целью улучшения трофики тканей</w:t>
      </w:r>
      <w:r w:rsidR="001424D7" w:rsidRPr="001424D7">
        <w:rPr>
          <w:b/>
        </w:rPr>
        <w:t xml:space="preserve"> </w:t>
      </w:r>
      <w:r w:rsidR="001424D7" w:rsidRPr="001424D7">
        <w:t>сти</w:t>
      </w:r>
      <w:r w:rsidR="001424D7">
        <w:t xml:space="preserve">муляторы регенерации </w:t>
      </w:r>
      <w:r w:rsidR="001424D7" w:rsidRPr="00AF4072">
        <w:t>тканей [</w:t>
      </w:r>
      <w:r w:rsidR="00AF4072" w:rsidRPr="00AF4072">
        <w:t>51</w:t>
      </w:r>
      <w:r w:rsidR="001424D7" w:rsidRPr="00AF4072">
        <w:t>]</w:t>
      </w:r>
      <w:r w:rsidR="00AF4072" w:rsidRPr="00AF4072">
        <w:t>:</w:t>
      </w:r>
    </w:p>
    <w:p w:rsidR="00A255F8" w:rsidRDefault="00C047FF" w:rsidP="00A255F8">
      <w:pPr>
        <w:pStyle w:val="afb"/>
        <w:spacing w:beforeAutospacing="0" w:afterAutospacing="0" w:line="276" w:lineRule="auto"/>
        <w:ind w:left="708" w:firstLine="1"/>
        <w:divId w:val="1767193717"/>
      </w:pPr>
      <w:proofErr w:type="spellStart"/>
      <w:r w:rsidRPr="002D1A12">
        <w:t>депротеинизированный</w:t>
      </w:r>
      <w:proofErr w:type="spellEnd"/>
      <w:r w:rsidRPr="002D1A12">
        <w:t xml:space="preserve"> </w:t>
      </w:r>
      <w:proofErr w:type="spellStart"/>
      <w:r w:rsidRPr="002D1A12">
        <w:t>гемодериват</w:t>
      </w:r>
      <w:proofErr w:type="spellEnd"/>
      <w:r w:rsidRPr="002D1A12">
        <w:t xml:space="preserve"> из крови телят, 5% мазь </w:t>
      </w:r>
      <w:r w:rsidR="00B30918">
        <w:t xml:space="preserve">взрослым и детям </w:t>
      </w:r>
      <w:r w:rsidRPr="002D1A12">
        <w:t>наружно 2–3 раза в сутки в виде аппликаций в течение 1–2 месяцев</w:t>
      </w:r>
      <w:r w:rsidR="00A255F8">
        <w:t xml:space="preserve">. </w:t>
      </w:r>
    </w:p>
    <w:p w:rsidR="000346F8" w:rsidRPr="00A255F8" w:rsidRDefault="000346F8" w:rsidP="00A255F8">
      <w:pPr>
        <w:pStyle w:val="afb"/>
        <w:spacing w:beforeAutospacing="0" w:afterAutospacing="0" w:line="276" w:lineRule="auto"/>
        <w:ind w:left="708" w:firstLine="1"/>
        <w:divId w:val="1767193717"/>
      </w:pPr>
      <w:r w:rsidRPr="002D1A12">
        <w:rPr>
          <w:rStyle w:val="aff9"/>
        </w:rPr>
        <w:t>Уровень убедительности рекомендаций</w:t>
      </w:r>
      <w:r w:rsidRPr="002D1A12">
        <w:t> </w:t>
      </w:r>
      <w:r w:rsidRPr="002D1A12">
        <w:rPr>
          <w:rStyle w:val="aff9"/>
        </w:rPr>
        <w:t>С </w:t>
      </w:r>
      <w:r w:rsidRPr="00A255F8">
        <w:rPr>
          <w:b/>
        </w:rPr>
        <w:t xml:space="preserve">(уровень </w:t>
      </w:r>
      <w:r w:rsidR="005A135D" w:rsidRPr="00A255F8">
        <w:rPr>
          <w:b/>
        </w:rPr>
        <w:t>достоверности доказательств</w:t>
      </w:r>
      <w:r w:rsidRPr="00A255F8">
        <w:rPr>
          <w:b/>
        </w:rPr>
        <w:t> - 5)</w:t>
      </w:r>
    </w:p>
    <w:p w:rsidR="00862654" w:rsidRDefault="00862654" w:rsidP="00A255F8">
      <w:pPr>
        <w:pStyle w:val="afb"/>
        <w:spacing w:beforeAutospacing="0" w:afterAutospacing="0"/>
        <w:divId w:val="1767193717"/>
        <w:rPr>
          <w:b/>
          <w:u w:val="single"/>
        </w:rPr>
      </w:pPr>
    </w:p>
    <w:p w:rsidR="00862654" w:rsidRPr="00862654" w:rsidRDefault="00862654" w:rsidP="00862654">
      <w:pPr>
        <w:pStyle w:val="afb"/>
        <w:divId w:val="1767193717"/>
        <w:rPr>
          <w:b/>
          <w:u w:val="single"/>
        </w:rPr>
      </w:pPr>
      <w:r w:rsidRPr="00862654">
        <w:rPr>
          <w:b/>
          <w:u w:val="single"/>
        </w:rPr>
        <w:t xml:space="preserve">Фототерапия </w:t>
      </w:r>
    </w:p>
    <w:p w:rsidR="007C1A38" w:rsidRPr="007C1A38" w:rsidRDefault="00AF4072" w:rsidP="00880CFB">
      <w:pPr>
        <w:pStyle w:val="afb"/>
        <w:numPr>
          <w:ilvl w:val="0"/>
          <w:numId w:val="2"/>
        </w:numPr>
        <w:spacing w:beforeAutospacing="0" w:afterAutospacing="0" w:line="276" w:lineRule="auto"/>
        <w:divId w:val="1767193717"/>
      </w:pPr>
      <w:r w:rsidRPr="007C1A38">
        <w:rPr>
          <w:b/>
        </w:rPr>
        <w:t>Рекомендуется пациентам</w:t>
      </w:r>
      <w:r w:rsidR="007C1A38" w:rsidRPr="007C1A38">
        <w:t xml:space="preserve"> </w:t>
      </w:r>
      <w:r w:rsidR="000346F8">
        <w:t xml:space="preserve">локализованной </w:t>
      </w:r>
      <w:r w:rsidR="007C1A38" w:rsidRPr="007C1A38">
        <w:t>склеро</w:t>
      </w:r>
      <w:r w:rsidR="007C1A38">
        <w:t>дерми</w:t>
      </w:r>
      <w:r w:rsidR="00AE3D30">
        <w:t>ей</w:t>
      </w:r>
      <w:r w:rsidR="00923D1C">
        <w:t xml:space="preserve"> </w:t>
      </w:r>
      <w:r w:rsidR="007C1A38" w:rsidRPr="007C1A38">
        <w:t xml:space="preserve">с </w:t>
      </w:r>
      <w:r w:rsidR="00AE3D30">
        <w:t xml:space="preserve">неглубоким </w:t>
      </w:r>
      <w:r w:rsidR="007C1A38" w:rsidRPr="007C1A38">
        <w:t>поражением подлежащих тканей</w:t>
      </w:r>
      <w:r w:rsidR="00923D1C">
        <w:t xml:space="preserve"> для </w:t>
      </w:r>
      <w:r w:rsidR="00880CFB">
        <w:t xml:space="preserve">купирования </w:t>
      </w:r>
      <w:r w:rsidR="00923D1C">
        <w:t>активности заболевания:</w:t>
      </w:r>
    </w:p>
    <w:p w:rsidR="00C047FF" w:rsidRPr="00AF4072" w:rsidRDefault="00C047FF" w:rsidP="00880CFB">
      <w:pPr>
        <w:spacing w:line="276" w:lineRule="auto"/>
        <w:ind w:left="644" w:firstLine="65"/>
        <w:divId w:val="1767193717"/>
        <w:rPr>
          <w:iCs/>
          <w:color w:val="FF0000"/>
        </w:rPr>
      </w:pPr>
      <w:r w:rsidRPr="001204D8">
        <w:lastRenderedPageBreak/>
        <w:t xml:space="preserve">Ультрафиолетовая терапия дальнего длинноволнового диапазона (УФА-1 </w:t>
      </w:r>
      <w:r w:rsidR="005A135D" w:rsidRPr="001204D8">
        <w:t>терапия,</w:t>
      </w:r>
      <w:r w:rsidR="005A135D">
        <w:t xml:space="preserve">  </w:t>
      </w:r>
      <w:r w:rsidR="00880CFB">
        <w:t xml:space="preserve"> </w:t>
      </w:r>
      <w:r>
        <w:t xml:space="preserve">длина волны 340–400 нм) </w:t>
      </w:r>
      <w:r w:rsidR="00AE3D30" w:rsidRPr="00AF4072">
        <w:rPr>
          <w:iCs/>
        </w:rPr>
        <w:t>[</w:t>
      </w:r>
      <w:r w:rsidR="00AF4072">
        <w:rPr>
          <w:iCs/>
          <w:color w:val="303030"/>
        </w:rPr>
        <w:t>52-54</w:t>
      </w:r>
      <w:r w:rsidR="00AE3D30" w:rsidRPr="00AF4072">
        <w:rPr>
          <w:iCs/>
        </w:rPr>
        <w:t>].</w:t>
      </w:r>
    </w:p>
    <w:p w:rsidR="00507A16" w:rsidRPr="00880CFB" w:rsidRDefault="00AE3D30" w:rsidP="00880CFB">
      <w:pPr>
        <w:pStyle w:val="afb"/>
        <w:spacing w:beforeAutospacing="0" w:afterAutospacing="0" w:line="276" w:lineRule="auto"/>
        <w:ind w:left="708" w:firstLine="1"/>
        <w:divId w:val="1767193717"/>
        <w:rPr>
          <w:b/>
        </w:rPr>
      </w:pPr>
      <w:r w:rsidRPr="001204D8">
        <w:rPr>
          <w:rStyle w:val="aff9"/>
        </w:rPr>
        <w:t>Уровень убедительности рекомендаций</w:t>
      </w:r>
      <w:r w:rsidRPr="001204D8">
        <w:t> </w:t>
      </w:r>
      <w:r w:rsidRPr="00880CFB">
        <w:rPr>
          <w:rStyle w:val="aff9"/>
          <w:b w:val="0"/>
        </w:rPr>
        <w:t>А</w:t>
      </w:r>
      <w:r w:rsidRPr="00880CFB">
        <w:rPr>
          <w:b/>
        </w:rPr>
        <w:t> (уровень достоверности доказательств - 1)</w:t>
      </w:r>
    </w:p>
    <w:p w:rsidR="00C047FF" w:rsidRPr="00B53881" w:rsidRDefault="00C047FF" w:rsidP="00880CFB">
      <w:pPr>
        <w:pStyle w:val="afb"/>
        <w:spacing w:before="240" w:beforeAutospacing="0" w:line="276" w:lineRule="auto"/>
        <w:ind w:left="708" w:firstLine="1"/>
        <w:divId w:val="1767193717"/>
      </w:pPr>
      <w:r w:rsidRPr="00B53881">
        <w:rPr>
          <w:rStyle w:val="affa"/>
          <w:i w:val="0"/>
        </w:rPr>
        <w:t>Облучени</w:t>
      </w:r>
      <w:r w:rsidR="00AE3D30">
        <w:rPr>
          <w:rStyle w:val="affa"/>
          <w:i w:val="0"/>
        </w:rPr>
        <w:t>е УФА-1 диапазоном</w:t>
      </w:r>
      <w:r w:rsidRPr="00B53881">
        <w:rPr>
          <w:rStyle w:val="affa"/>
          <w:i w:val="0"/>
        </w:rPr>
        <w:t xml:space="preserve"> начинают с дозы 5–20 Дж/см</w:t>
      </w:r>
      <w:r w:rsidRPr="00B53881">
        <w:rPr>
          <w:rStyle w:val="affa"/>
          <w:i w:val="0"/>
          <w:vertAlign w:val="superscript"/>
        </w:rPr>
        <w:t>2</w:t>
      </w:r>
      <w:r w:rsidRPr="00B53881">
        <w:rPr>
          <w:rStyle w:val="affa"/>
          <w:i w:val="0"/>
        </w:rPr>
        <w:t>, последующие разовые дозы повышают на 5–15 Дж/см</w:t>
      </w:r>
      <w:r w:rsidRPr="00B53881">
        <w:rPr>
          <w:rStyle w:val="affa"/>
          <w:i w:val="0"/>
          <w:vertAlign w:val="superscript"/>
        </w:rPr>
        <w:t>2 </w:t>
      </w:r>
      <w:r w:rsidRPr="00B53881">
        <w:rPr>
          <w:rStyle w:val="affa"/>
          <w:i w:val="0"/>
        </w:rPr>
        <w:t>до максимальной разовой дозы 20–60 Дж/см</w:t>
      </w:r>
      <w:r w:rsidRPr="00B53881">
        <w:rPr>
          <w:rStyle w:val="affa"/>
          <w:i w:val="0"/>
          <w:vertAlign w:val="superscript"/>
        </w:rPr>
        <w:t>2</w:t>
      </w:r>
      <w:r w:rsidRPr="00B53881">
        <w:rPr>
          <w:rStyle w:val="affa"/>
          <w:i w:val="0"/>
        </w:rPr>
        <w:t xml:space="preserve">. Процедуры проводят с режимом 3–5 раз в неделю, курс составляет 20–60 процедур.  </w:t>
      </w:r>
    </w:p>
    <w:p w:rsidR="00C047FF" w:rsidRPr="00AE3D30" w:rsidRDefault="00C047FF" w:rsidP="00DA67CF">
      <w:pPr>
        <w:spacing w:before="240" w:line="276" w:lineRule="auto"/>
        <w:ind w:left="708" w:firstLine="1"/>
        <w:divId w:val="1767193717"/>
        <w:rPr>
          <w:rStyle w:val="affa"/>
          <w:iCs w:val="0"/>
        </w:rPr>
      </w:pPr>
      <w:r w:rsidRPr="001204D8">
        <w:rPr>
          <w:rStyle w:val="aff9"/>
        </w:rPr>
        <w:t>Комментарии</w:t>
      </w:r>
      <w:r w:rsidRPr="00B53881">
        <w:rPr>
          <w:i/>
        </w:rPr>
        <w:t>:</w:t>
      </w:r>
      <w:r w:rsidRPr="00B53881">
        <w:rPr>
          <w:rStyle w:val="affa"/>
          <w:i w:val="0"/>
        </w:rPr>
        <w:t> </w:t>
      </w:r>
      <w:r w:rsidRPr="00B53881">
        <w:rPr>
          <w:i/>
        </w:rPr>
        <w:t xml:space="preserve">УФА-1 терапия хорошо переносится больными, побочные эффекты развиваются сравнительно редко и обычно не требуют отмены лечения. В процессе лечения </w:t>
      </w:r>
      <w:r>
        <w:rPr>
          <w:i/>
        </w:rPr>
        <w:t>возможно развитие побочных</w:t>
      </w:r>
      <w:r w:rsidRPr="00B53881">
        <w:rPr>
          <w:i/>
        </w:rPr>
        <w:t xml:space="preserve"> </w:t>
      </w:r>
      <w:r w:rsidR="00AF4072" w:rsidRPr="00B53881">
        <w:rPr>
          <w:i/>
        </w:rPr>
        <w:t>явлени</w:t>
      </w:r>
      <w:r w:rsidR="00AF4072">
        <w:rPr>
          <w:i/>
        </w:rPr>
        <w:t xml:space="preserve">й: </w:t>
      </w:r>
      <w:r w:rsidR="00AF4072" w:rsidRPr="00B53881">
        <w:rPr>
          <w:i/>
        </w:rPr>
        <w:t>эритема</w:t>
      </w:r>
      <w:r w:rsidRPr="00B53881">
        <w:rPr>
          <w:i/>
        </w:rPr>
        <w:t>, зуд, сухость кожи, вторичная пигментация (загар), буллезные высыпания, обострения простого герпеса, болезненность или жжение кожи, полиморфный фотодерматоз</w:t>
      </w:r>
      <w:r>
        <w:rPr>
          <w:i/>
        </w:rPr>
        <w:t xml:space="preserve">. </w:t>
      </w:r>
      <w:r w:rsidRPr="00AF2B62">
        <w:rPr>
          <w:i/>
        </w:rPr>
        <w:t xml:space="preserve">К отдаленным последствиям УФА-1 терапии относят </w:t>
      </w:r>
      <w:r w:rsidR="00AF4072">
        <w:rPr>
          <w:i/>
        </w:rPr>
        <w:t xml:space="preserve">развитие </w:t>
      </w:r>
      <w:r w:rsidR="00AF4072" w:rsidRPr="00AF2B62">
        <w:rPr>
          <w:i/>
        </w:rPr>
        <w:t>фотостарения</w:t>
      </w:r>
      <w:r>
        <w:rPr>
          <w:i/>
        </w:rPr>
        <w:t xml:space="preserve"> кожи</w:t>
      </w:r>
      <w:r w:rsidRPr="00AF2B62">
        <w:rPr>
          <w:i/>
        </w:rPr>
        <w:t>. Потенциальный риск канцерогенного дей</w:t>
      </w:r>
      <w:r>
        <w:rPr>
          <w:i/>
        </w:rPr>
        <w:t>ствия УФА-1 терапии окончатель</w:t>
      </w:r>
      <w:r w:rsidRPr="00AF2B62">
        <w:rPr>
          <w:i/>
        </w:rPr>
        <w:t xml:space="preserve">но не </w:t>
      </w:r>
      <w:r w:rsidR="00AF4072" w:rsidRPr="00AF2B62">
        <w:rPr>
          <w:i/>
        </w:rPr>
        <w:t>установлен</w:t>
      </w:r>
      <w:r w:rsidR="00AF4072" w:rsidRPr="00AE3D30">
        <w:t xml:space="preserve"> </w:t>
      </w:r>
      <w:r w:rsidR="00AF4072" w:rsidRPr="00B53881">
        <w:rPr>
          <w:i/>
        </w:rPr>
        <w:t>[</w:t>
      </w:r>
      <w:r w:rsidR="00AF4072">
        <w:t>55-56</w:t>
      </w:r>
      <w:r w:rsidR="00AE3D30">
        <w:rPr>
          <w:i/>
        </w:rPr>
        <w:t>]</w:t>
      </w:r>
      <w:r w:rsidR="00AE3D30" w:rsidRPr="00AF2B62">
        <w:rPr>
          <w:i/>
        </w:rPr>
        <w:t>.</w:t>
      </w:r>
      <w:r w:rsidR="00AE3D30">
        <w:rPr>
          <w:i/>
          <w:color w:val="FF0000"/>
        </w:rPr>
        <w:t xml:space="preserve"> </w:t>
      </w:r>
      <w:r w:rsidRPr="00F62DA3">
        <w:rPr>
          <w:rStyle w:val="affa"/>
        </w:rPr>
        <w:t xml:space="preserve">Применение метода УФА-1 терапии детям </w:t>
      </w:r>
      <w:r>
        <w:rPr>
          <w:rStyle w:val="affa"/>
        </w:rPr>
        <w:t xml:space="preserve">возможно </w:t>
      </w:r>
      <w:r w:rsidR="00AF4072">
        <w:rPr>
          <w:rStyle w:val="affa"/>
        </w:rPr>
        <w:t xml:space="preserve">только </w:t>
      </w:r>
      <w:r w:rsidR="00FB6742">
        <w:rPr>
          <w:rStyle w:val="affa"/>
        </w:rPr>
        <w:t>при</w:t>
      </w:r>
      <w:r w:rsidR="00FB6742" w:rsidRPr="00F62DA3">
        <w:rPr>
          <w:rStyle w:val="affa"/>
        </w:rPr>
        <w:t xml:space="preserve"> </w:t>
      </w:r>
      <w:r w:rsidR="00FB6742">
        <w:rPr>
          <w:rStyle w:val="affa"/>
        </w:rPr>
        <w:t>тяжелом</w:t>
      </w:r>
      <w:r w:rsidRPr="00F62DA3">
        <w:rPr>
          <w:rStyle w:val="affa"/>
        </w:rPr>
        <w:t xml:space="preserve"> течении заболевания</w:t>
      </w:r>
      <w:r>
        <w:rPr>
          <w:rStyle w:val="affa"/>
        </w:rPr>
        <w:t>,</w:t>
      </w:r>
      <w:r w:rsidRPr="00F62DA3">
        <w:rPr>
          <w:rStyle w:val="affa"/>
        </w:rPr>
        <w:t xml:space="preserve"> </w:t>
      </w:r>
      <w:r>
        <w:rPr>
          <w:rStyle w:val="affa"/>
        </w:rPr>
        <w:t xml:space="preserve">отсутствии эффекта от </w:t>
      </w:r>
      <w:r w:rsidR="00AE3D30">
        <w:rPr>
          <w:rStyle w:val="affa"/>
        </w:rPr>
        <w:t>других методо</w:t>
      </w:r>
      <w:r w:rsidR="00207442">
        <w:rPr>
          <w:rStyle w:val="affa"/>
        </w:rPr>
        <w:t>в</w:t>
      </w:r>
      <w:r w:rsidR="00AE3D30">
        <w:rPr>
          <w:rStyle w:val="affa"/>
        </w:rPr>
        <w:t xml:space="preserve"> системной терапии</w:t>
      </w:r>
      <w:r>
        <w:rPr>
          <w:rStyle w:val="affa"/>
        </w:rPr>
        <w:t xml:space="preserve"> </w:t>
      </w:r>
      <w:r w:rsidRPr="00F62DA3">
        <w:rPr>
          <w:rStyle w:val="affa"/>
        </w:rPr>
        <w:t xml:space="preserve">с </w:t>
      </w:r>
      <w:r w:rsidR="005A135D" w:rsidRPr="00F62DA3">
        <w:rPr>
          <w:rStyle w:val="affa"/>
        </w:rPr>
        <w:t>10-летнего</w:t>
      </w:r>
      <w:r w:rsidRPr="00F62DA3">
        <w:rPr>
          <w:rStyle w:val="affa"/>
        </w:rPr>
        <w:t xml:space="preserve"> возраста. </w:t>
      </w:r>
    </w:p>
    <w:p w:rsidR="00545F35" w:rsidRDefault="00C047FF" w:rsidP="00DA67CF">
      <w:pPr>
        <w:spacing w:line="276" w:lineRule="auto"/>
        <w:ind w:left="708" w:firstLine="1"/>
        <w:divId w:val="1767193717"/>
        <w:rPr>
          <w:rStyle w:val="affa"/>
        </w:rPr>
      </w:pPr>
      <w:r w:rsidRPr="00BE5EE0">
        <w:rPr>
          <w:rStyle w:val="aff9"/>
        </w:rPr>
        <w:t>Комментарии:</w:t>
      </w:r>
      <w:r w:rsidR="00521E5D" w:rsidRPr="00BE5EE0">
        <w:rPr>
          <w:rStyle w:val="aff9"/>
        </w:rPr>
        <w:t xml:space="preserve"> </w:t>
      </w:r>
      <w:r w:rsidR="00521E5D" w:rsidRPr="00BE5EE0">
        <w:rPr>
          <w:rStyle w:val="aff9"/>
          <w:b w:val="0"/>
          <w:i/>
        </w:rPr>
        <w:t>перед н</w:t>
      </w:r>
      <w:r w:rsidR="00521E5D" w:rsidRPr="001A75B4">
        <w:rPr>
          <w:rStyle w:val="aff9"/>
          <w:b w:val="0"/>
          <w:i/>
        </w:rPr>
        <w:t>а</w:t>
      </w:r>
      <w:r w:rsidR="00D47D39" w:rsidRPr="00BE5EE0">
        <w:rPr>
          <w:i/>
        </w:rPr>
        <w:t>значением</w:t>
      </w:r>
      <w:r w:rsidR="00D47D39" w:rsidRPr="00521E5D">
        <w:rPr>
          <w:i/>
        </w:rPr>
        <w:t xml:space="preserve"> УФА-1 терапии пациентам локализованной склеродермией </w:t>
      </w:r>
      <w:r w:rsidR="00D47D39" w:rsidRPr="00521E5D">
        <w:rPr>
          <w:rStyle w:val="affa"/>
          <w:i w:val="0"/>
        </w:rPr>
        <w:t xml:space="preserve">для </w:t>
      </w:r>
      <w:r w:rsidR="00D47D39" w:rsidRPr="00BE5EE0">
        <w:rPr>
          <w:rStyle w:val="affa"/>
        </w:rPr>
        <w:t>исключения противопоказаний</w:t>
      </w:r>
      <w:r w:rsidR="00D47D39" w:rsidRPr="00521E5D">
        <w:rPr>
          <w:rStyle w:val="affa"/>
          <w:i w:val="0"/>
        </w:rPr>
        <w:t xml:space="preserve"> </w:t>
      </w:r>
      <w:r w:rsidR="00D47D39" w:rsidRPr="00521E5D">
        <w:rPr>
          <w:i/>
        </w:rPr>
        <w:t xml:space="preserve">рекомендуется проведение </w:t>
      </w:r>
      <w:r w:rsidR="00207442">
        <w:rPr>
          <w:i/>
        </w:rPr>
        <w:t xml:space="preserve">комплекса </w:t>
      </w:r>
      <w:r w:rsidR="00D47D39" w:rsidRPr="00521E5D">
        <w:rPr>
          <w:i/>
        </w:rPr>
        <w:t>лабораторных исследований</w:t>
      </w:r>
      <w:r w:rsidR="00521E5D" w:rsidRPr="00521E5D">
        <w:rPr>
          <w:i/>
        </w:rPr>
        <w:t xml:space="preserve"> (</w:t>
      </w:r>
      <w:r w:rsidR="00D47D39" w:rsidRPr="00521E5D">
        <w:rPr>
          <w:i/>
        </w:rPr>
        <w:t>общий</w:t>
      </w:r>
      <w:r w:rsidR="00521E5D" w:rsidRPr="00521E5D">
        <w:rPr>
          <w:i/>
        </w:rPr>
        <w:t xml:space="preserve"> </w:t>
      </w:r>
      <w:r w:rsidR="00521E5D" w:rsidRPr="00521E5D">
        <w:rPr>
          <w:rFonts w:eastAsia="Times New Roman"/>
          <w:i/>
          <w:szCs w:val="24"/>
        </w:rPr>
        <w:t>общий клинический анализ крови  развернутый, анализ крови биохимический общетерапевтический,  общий анализ мочи</w:t>
      </w:r>
      <w:r w:rsidR="00521E5D">
        <w:rPr>
          <w:rFonts w:eastAsia="Times New Roman"/>
          <w:i/>
          <w:szCs w:val="24"/>
        </w:rPr>
        <w:t xml:space="preserve">), </w:t>
      </w:r>
      <w:r w:rsidR="00D47D39">
        <w:t xml:space="preserve"> </w:t>
      </w:r>
      <w:r w:rsidRPr="008172A3">
        <w:rPr>
          <w:rStyle w:val="affa"/>
        </w:rPr>
        <w:t xml:space="preserve">консультация </w:t>
      </w:r>
      <w:r>
        <w:rPr>
          <w:rStyle w:val="affa"/>
        </w:rPr>
        <w:t>врача-</w:t>
      </w:r>
      <w:r w:rsidRPr="008172A3">
        <w:rPr>
          <w:rStyle w:val="affa"/>
        </w:rPr>
        <w:t>терапевта (педиатра),</w:t>
      </w:r>
      <w:r>
        <w:rPr>
          <w:rStyle w:val="affa"/>
        </w:rPr>
        <w:t>врача-</w:t>
      </w:r>
      <w:r w:rsidRPr="008172A3">
        <w:rPr>
          <w:rStyle w:val="affa"/>
        </w:rPr>
        <w:t xml:space="preserve">эндокринолога, </w:t>
      </w:r>
      <w:r>
        <w:rPr>
          <w:rStyle w:val="affa"/>
        </w:rPr>
        <w:t xml:space="preserve">врача </w:t>
      </w:r>
      <w:r w:rsidRPr="008172A3">
        <w:rPr>
          <w:rStyle w:val="affa"/>
        </w:rPr>
        <w:t>акушера-гинеколога</w:t>
      </w:r>
      <w:r>
        <w:rPr>
          <w:rStyle w:val="affa"/>
        </w:rPr>
        <w:t xml:space="preserve"> (у женщин). </w:t>
      </w:r>
      <w:r w:rsidRPr="008172A3">
        <w:rPr>
          <w:rStyle w:val="affa"/>
        </w:rPr>
        <w:t xml:space="preserve"> </w:t>
      </w:r>
      <w:r w:rsidR="00507A16">
        <w:rPr>
          <w:rStyle w:val="affa"/>
        </w:rPr>
        <w:t>По показаниям консультации других специалистов</w:t>
      </w:r>
      <w:r w:rsidR="00745B4F">
        <w:rPr>
          <w:rStyle w:val="affa"/>
        </w:rPr>
        <w:t>.</w:t>
      </w:r>
      <w:r w:rsidR="00507A16">
        <w:rPr>
          <w:rStyle w:val="affa"/>
        </w:rPr>
        <w:t xml:space="preserve"> </w:t>
      </w:r>
      <w:r w:rsidR="00545F35" w:rsidRPr="00D94938">
        <w:rPr>
          <w:i/>
          <w:color w:val="000000"/>
        </w:rPr>
        <w:t xml:space="preserve">Противопоказаниями к проведению </w:t>
      </w:r>
      <w:r w:rsidR="00545F35">
        <w:rPr>
          <w:i/>
          <w:color w:val="000000"/>
        </w:rPr>
        <w:t>УФА</w:t>
      </w:r>
      <w:r w:rsidR="00545F35" w:rsidRPr="00D94938">
        <w:rPr>
          <w:i/>
          <w:color w:val="000000"/>
        </w:rPr>
        <w:t>-</w:t>
      </w:r>
      <w:r w:rsidR="00545F35">
        <w:rPr>
          <w:i/>
          <w:color w:val="000000"/>
        </w:rPr>
        <w:t xml:space="preserve">1 </w:t>
      </w:r>
      <w:r w:rsidR="00545F35" w:rsidRPr="00D94938">
        <w:rPr>
          <w:i/>
          <w:color w:val="000000"/>
        </w:rPr>
        <w:t>терапии являются н</w:t>
      </w:r>
      <w:r w:rsidR="00545F35" w:rsidRPr="00D94938">
        <w:rPr>
          <w:i/>
        </w:rPr>
        <w:t xml:space="preserve">епереносимость ультрафиолетового излучения, заболевания, сопровождающиеся повышенной чувствительностью к свету (пигментная ксеродерма, альбинизм, системная красная волчанка, синдром </w:t>
      </w:r>
      <w:proofErr w:type="spellStart"/>
      <w:r w:rsidR="00545F35" w:rsidRPr="00D94938">
        <w:rPr>
          <w:i/>
        </w:rPr>
        <w:t>Горлина</w:t>
      </w:r>
      <w:proofErr w:type="spellEnd"/>
      <w:r w:rsidR="00545F35" w:rsidRPr="00D94938">
        <w:rPr>
          <w:i/>
        </w:rPr>
        <w:t xml:space="preserve">, дерматомиозит, </w:t>
      </w:r>
      <w:proofErr w:type="spellStart"/>
      <w:r w:rsidR="00545F35" w:rsidRPr="00D94938">
        <w:rPr>
          <w:i/>
        </w:rPr>
        <w:t>трихотиодистрофия</w:t>
      </w:r>
      <w:proofErr w:type="spellEnd"/>
      <w:r w:rsidR="00545F35" w:rsidRPr="00D94938">
        <w:rPr>
          <w:i/>
        </w:rPr>
        <w:t xml:space="preserve">, синдром Блюма, синдром наследственного </w:t>
      </w:r>
      <w:proofErr w:type="spellStart"/>
      <w:r w:rsidR="00545F35" w:rsidRPr="00D94938">
        <w:rPr>
          <w:i/>
        </w:rPr>
        <w:t>диспластического</w:t>
      </w:r>
      <w:proofErr w:type="spellEnd"/>
      <w:r w:rsidR="00545F35" w:rsidRPr="00D94938">
        <w:rPr>
          <w:i/>
        </w:rPr>
        <w:t xml:space="preserve"> </w:t>
      </w:r>
      <w:proofErr w:type="spellStart"/>
      <w:r w:rsidR="00545F35" w:rsidRPr="00D94938">
        <w:rPr>
          <w:i/>
        </w:rPr>
        <w:t>невуса</w:t>
      </w:r>
      <w:proofErr w:type="spellEnd"/>
      <w:r w:rsidR="00545F35" w:rsidRPr="00D94938">
        <w:rPr>
          <w:i/>
        </w:rPr>
        <w:t xml:space="preserve">, синдром </w:t>
      </w:r>
      <w:proofErr w:type="spellStart"/>
      <w:r w:rsidR="00545F35" w:rsidRPr="00D94938">
        <w:rPr>
          <w:i/>
        </w:rPr>
        <w:t>Кокейна</w:t>
      </w:r>
      <w:proofErr w:type="spellEnd"/>
      <w:r w:rsidR="00545F35" w:rsidRPr="00D94938">
        <w:rPr>
          <w:i/>
        </w:rPr>
        <w:t xml:space="preserve">, </w:t>
      </w:r>
      <w:proofErr w:type="spellStart"/>
      <w:r w:rsidR="00545F35" w:rsidRPr="00D94938">
        <w:rPr>
          <w:i/>
        </w:rPr>
        <w:t>порфирии</w:t>
      </w:r>
      <w:proofErr w:type="spellEnd"/>
      <w:r w:rsidR="00545F35" w:rsidRPr="00D94938">
        <w:rPr>
          <w:i/>
        </w:rPr>
        <w:t xml:space="preserve">), наличие в настоящее время или в прошлом меланомы или рака кожи, предраковые поражения кожи, применение фотосенсибилизирующих средств, сильное повреждение солнечными лучами, </w:t>
      </w:r>
      <w:r w:rsidR="00545F35">
        <w:rPr>
          <w:i/>
        </w:rPr>
        <w:t>детский возраст до 10 дет</w:t>
      </w:r>
      <w:r w:rsidR="00545F35" w:rsidRPr="00D94938">
        <w:rPr>
          <w:i/>
        </w:rPr>
        <w:t>, состояния и заболевания, при которых противопоказаны методы физиотерапии.</w:t>
      </w:r>
      <w:r w:rsidR="00521E5D">
        <w:rPr>
          <w:i/>
        </w:rPr>
        <w:t xml:space="preserve"> </w:t>
      </w:r>
      <w:r w:rsidR="00521E5D">
        <w:rPr>
          <w:rStyle w:val="affa"/>
        </w:rPr>
        <w:t>[</w:t>
      </w:r>
      <w:r w:rsidR="002C40FE">
        <w:rPr>
          <w:color w:val="000000"/>
        </w:rPr>
        <w:t>57-58</w:t>
      </w:r>
      <w:r w:rsidR="00521E5D">
        <w:rPr>
          <w:rStyle w:val="affa"/>
        </w:rPr>
        <w:t>].</w:t>
      </w:r>
    </w:p>
    <w:p w:rsidR="00DA67CF" w:rsidRPr="00545F35" w:rsidRDefault="00DA67CF" w:rsidP="00DA67CF">
      <w:pPr>
        <w:spacing w:line="276" w:lineRule="auto"/>
        <w:ind w:left="708" w:firstLine="1"/>
        <w:divId w:val="1767193717"/>
        <w:rPr>
          <w:i/>
          <w:iCs/>
        </w:rPr>
      </w:pPr>
    </w:p>
    <w:p w:rsidR="00923D1C" w:rsidRPr="007C1A38" w:rsidRDefault="00507A16" w:rsidP="00DA67CF">
      <w:pPr>
        <w:pStyle w:val="afb"/>
        <w:numPr>
          <w:ilvl w:val="0"/>
          <w:numId w:val="2"/>
        </w:numPr>
        <w:spacing w:beforeAutospacing="0" w:afterAutospacing="0" w:line="276" w:lineRule="auto"/>
        <w:divId w:val="1767193717"/>
      </w:pPr>
      <w:r>
        <w:rPr>
          <w:b/>
        </w:rPr>
        <w:t>Рекомендуется</w:t>
      </w:r>
      <w:r w:rsidR="00923D1C" w:rsidRPr="00923D1C">
        <w:t xml:space="preserve"> </w:t>
      </w:r>
      <w:r w:rsidR="00923D1C" w:rsidRPr="007C1A38">
        <w:t xml:space="preserve">пациентам </w:t>
      </w:r>
      <w:r w:rsidR="00923D1C">
        <w:t xml:space="preserve">локализованной </w:t>
      </w:r>
      <w:r w:rsidR="00923D1C" w:rsidRPr="007C1A38">
        <w:t>склеро</w:t>
      </w:r>
      <w:r w:rsidR="00923D1C">
        <w:t xml:space="preserve">дермией </w:t>
      </w:r>
      <w:r w:rsidR="00923D1C" w:rsidRPr="007C1A38">
        <w:t xml:space="preserve">с </w:t>
      </w:r>
      <w:r w:rsidR="00923D1C">
        <w:t xml:space="preserve">неглубоким </w:t>
      </w:r>
      <w:r w:rsidR="00923D1C" w:rsidRPr="007C1A38">
        <w:t>поражением подлежащих тканей</w:t>
      </w:r>
      <w:r w:rsidR="00923D1C">
        <w:t xml:space="preserve"> для подавления активности заболевания:</w:t>
      </w:r>
    </w:p>
    <w:p w:rsidR="00C047FF" w:rsidRDefault="00C047FF" w:rsidP="00DA67CF">
      <w:pPr>
        <w:pStyle w:val="afb"/>
        <w:spacing w:beforeAutospacing="0" w:afterAutospacing="0" w:line="276" w:lineRule="auto"/>
        <w:ind w:left="708" w:firstLine="0"/>
        <w:divId w:val="1767193717"/>
        <w:rPr>
          <w:color w:val="FF0000"/>
        </w:rPr>
      </w:pPr>
      <w:r w:rsidRPr="001204D8">
        <w:t>#</w:t>
      </w:r>
      <w:r w:rsidR="0052658A">
        <w:t>ПУВА-терапия [</w:t>
      </w:r>
      <w:r w:rsidR="002C40FE">
        <w:t>59-62</w:t>
      </w:r>
      <w:r w:rsidRPr="003610B8">
        <w:t>].</w:t>
      </w:r>
      <w:r w:rsidR="0052658A">
        <w:t xml:space="preserve"> </w:t>
      </w:r>
    </w:p>
    <w:p w:rsidR="00C047FF" w:rsidRPr="00DA67CF" w:rsidRDefault="00C047FF" w:rsidP="00DA67CF">
      <w:pPr>
        <w:pStyle w:val="afb"/>
        <w:spacing w:beforeAutospacing="0" w:afterAutospacing="0" w:line="276" w:lineRule="auto"/>
        <w:ind w:left="708" w:firstLine="1"/>
        <w:divId w:val="1767193717"/>
        <w:rPr>
          <w:b/>
        </w:rPr>
      </w:pPr>
      <w:r w:rsidRPr="003610B8">
        <w:rPr>
          <w:rStyle w:val="aff9"/>
        </w:rPr>
        <w:t>Уровень убедительности рекомендаций</w:t>
      </w:r>
      <w:r w:rsidRPr="003610B8">
        <w:t> </w:t>
      </w:r>
      <w:r w:rsidRPr="003610B8">
        <w:rPr>
          <w:rStyle w:val="aff9"/>
        </w:rPr>
        <w:t>В</w:t>
      </w:r>
      <w:r w:rsidRPr="003610B8">
        <w:t> </w:t>
      </w:r>
      <w:r w:rsidRPr="00DA67CF">
        <w:rPr>
          <w:b/>
        </w:rPr>
        <w:t>(уровень достоверности доказательств</w:t>
      </w:r>
      <w:r w:rsidR="00DA67CF">
        <w:rPr>
          <w:b/>
        </w:rPr>
        <w:t xml:space="preserve"> -</w:t>
      </w:r>
      <w:r w:rsidRPr="00DA67CF">
        <w:rPr>
          <w:b/>
        </w:rPr>
        <w:t> 2)</w:t>
      </w:r>
    </w:p>
    <w:p w:rsidR="00DA67CF" w:rsidRPr="003610B8" w:rsidRDefault="00DA67CF" w:rsidP="00DA67CF">
      <w:pPr>
        <w:pStyle w:val="afb"/>
        <w:spacing w:beforeAutospacing="0" w:afterAutospacing="0" w:line="276" w:lineRule="auto"/>
        <w:ind w:left="708" w:firstLine="1"/>
        <w:divId w:val="1767193717"/>
      </w:pPr>
    </w:p>
    <w:p w:rsidR="00C047FF" w:rsidRPr="003610B8" w:rsidRDefault="00C047FF" w:rsidP="00DA67CF">
      <w:pPr>
        <w:pStyle w:val="afb"/>
        <w:spacing w:beforeAutospacing="0"/>
        <w:divId w:val="1767193717"/>
      </w:pPr>
      <w:r w:rsidRPr="001204D8">
        <w:t>#</w:t>
      </w:r>
      <w:r w:rsidRPr="003610B8">
        <w:rPr>
          <w:u w:val="single"/>
        </w:rPr>
        <w:t>ПУВА-терапия с пероральным применением фотосенсибилизатора</w:t>
      </w:r>
    </w:p>
    <w:p w:rsidR="00C047FF" w:rsidRPr="003610B8" w:rsidRDefault="00C047FF" w:rsidP="00C047FF">
      <w:pPr>
        <w:pStyle w:val="afb"/>
        <w:ind w:left="708" w:firstLine="1"/>
        <w:divId w:val="1767193717"/>
      </w:pPr>
      <w:proofErr w:type="spellStart"/>
      <w:r w:rsidRPr="003610B8">
        <w:lastRenderedPageBreak/>
        <w:t>амми</w:t>
      </w:r>
      <w:proofErr w:type="spellEnd"/>
      <w:r w:rsidRPr="003610B8">
        <w:t xml:space="preserve"> большой плодов </w:t>
      </w:r>
      <w:proofErr w:type="spellStart"/>
      <w:r w:rsidRPr="003610B8">
        <w:t>фурокумарины</w:t>
      </w:r>
      <w:proofErr w:type="spellEnd"/>
      <w:r w:rsidRPr="003610B8">
        <w:t xml:space="preserve"> </w:t>
      </w:r>
      <w:r w:rsidR="00207442">
        <w:t xml:space="preserve">в дозе </w:t>
      </w:r>
      <w:r w:rsidRPr="003610B8">
        <w:t xml:space="preserve">0,8 мг/кг массы тела перорально однократно за 2 часа до облучения длинноволновым ультрафиолетовым </w:t>
      </w:r>
      <w:r w:rsidR="000D5989">
        <w:t xml:space="preserve">спектром </w:t>
      </w:r>
      <w:r w:rsidRPr="003610B8">
        <w:t>(длина волны 320–400 нм)</w:t>
      </w:r>
    </w:p>
    <w:p w:rsidR="00C047FF" w:rsidRPr="003610B8" w:rsidRDefault="00C047FF" w:rsidP="00C047FF">
      <w:pPr>
        <w:pStyle w:val="afb"/>
        <w:divId w:val="1767193717"/>
      </w:pPr>
      <w:r w:rsidRPr="001204D8">
        <w:t>#</w:t>
      </w:r>
      <w:r w:rsidRPr="003610B8">
        <w:rPr>
          <w:u w:val="single"/>
        </w:rPr>
        <w:t>ПУВА-терапия с наружным применением фотосенсибилизатора</w:t>
      </w:r>
      <w:r w:rsidRPr="003610B8">
        <w:t>  </w:t>
      </w:r>
    </w:p>
    <w:p w:rsidR="00C047FF" w:rsidRPr="003610B8" w:rsidRDefault="00C047FF" w:rsidP="00C047FF">
      <w:pPr>
        <w:pStyle w:val="afb"/>
        <w:ind w:left="708" w:firstLine="1"/>
        <w:divId w:val="1767193717"/>
      </w:pPr>
      <w:r w:rsidRPr="000E71AC">
        <w:t>#</w:t>
      </w:r>
      <w:r w:rsidRPr="003610B8">
        <w:t>изопимпинеллин/бергаптен/ксантотоксин 0,3% спиртовой раствор наружно однократно в виде аппликаций на очаги поражения за 15–30 минут до облучения д</w:t>
      </w:r>
      <w:r w:rsidR="003E7F81">
        <w:t>линноволновым ультрафиолетовым спектром</w:t>
      </w:r>
      <w:r w:rsidRPr="003610B8">
        <w:t xml:space="preserve"> (длина волны 320–400 нм).</w:t>
      </w:r>
    </w:p>
    <w:p w:rsidR="00C047FF" w:rsidRPr="003610B8" w:rsidRDefault="00207442" w:rsidP="00C047FF">
      <w:pPr>
        <w:pStyle w:val="afb"/>
        <w:ind w:left="708" w:firstLine="1"/>
        <w:divId w:val="1767193717"/>
        <w:rPr>
          <w:i/>
        </w:rPr>
      </w:pPr>
      <w:r w:rsidRPr="00207442">
        <w:t>Процедуры ПУВА-терапии</w:t>
      </w:r>
      <w:r w:rsidR="00C047FF" w:rsidRPr="00207442">
        <w:t> </w:t>
      </w:r>
      <w:r w:rsidR="00C047FF" w:rsidRPr="00207442">
        <w:rPr>
          <w:rStyle w:val="affa"/>
          <w:i w:val="0"/>
        </w:rPr>
        <w:t>с</w:t>
      </w:r>
      <w:r w:rsidR="00C047FF" w:rsidRPr="00207442">
        <w:rPr>
          <w:rStyle w:val="affa"/>
        </w:rPr>
        <w:t xml:space="preserve"> </w:t>
      </w:r>
      <w:r w:rsidR="00C047FF" w:rsidRPr="003610B8">
        <w:rPr>
          <w:rStyle w:val="affa"/>
          <w:i w:val="0"/>
        </w:rPr>
        <w:t>пероральным применением фотосенсибилизатора начинают с дозы 0,25–0,5 Дж/см</w:t>
      </w:r>
      <w:r w:rsidR="00C047FF" w:rsidRPr="003610B8">
        <w:rPr>
          <w:rStyle w:val="affa"/>
          <w:i w:val="0"/>
          <w:vertAlign w:val="superscript"/>
        </w:rPr>
        <w:t>2</w:t>
      </w:r>
      <w:r w:rsidR="00C047FF" w:rsidRPr="003610B8">
        <w:rPr>
          <w:rStyle w:val="affa"/>
          <w:i w:val="0"/>
        </w:rPr>
        <w:t>. Последующие разовые дозы увеличивают каждую процедуру или через 1-2 процедуры на 0,25–0,5 Дж/см</w:t>
      </w:r>
      <w:r w:rsidR="00C047FF" w:rsidRPr="003610B8">
        <w:rPr>
          <w:rStyle w:val="affa"/>
          <w:i w:val="0"/>
          <w:vertAlign w:val="superscript"/>
        </w:rPr>
        <w:t>2</w:t>
      </w:r>
      <w:r w:rsidR="00C047FF" w:rsidRPr="003610B8">
        <w:rPr>
          <w:rStyle w:val="affa"/>
          <w:i w:val="0"/>
        </w:rPr>
        <w:t> </w:t>
      </w:r>
      <w:r w:rsidR="003E5DC5">
        <w:rPr>
          <w:rStyle w:val="affa"/>
          <w:i w:val="0"/>
        </w:rPr>
        <w:t xml:space="preserve">в зависимости от </w:t>
      </w:r>
      <w:proofErr w:type="spellStart"/>
      <w:r w:rsidR="003E5DC5">
        <w:rPr>
          <w:rStyle w:val="affa"/>
          <w:i w:val="0"/>
        </w:rPr>
        <w:t>фототипа</w:t>
      </w:r>
      <w:proofErr w:type="spellEnd"/>
      <w:r w:rsidR="003E5DC5">
        <w:rPr>
          <w:rStyle w:val="affa"/>
          <w:i w:val="0"/>
        </w:rPr>
        <w:t xml:space="preserve"> кожи </w:t>
      </w:r>
      <w:r w:rsidR="00C32718">
        <w:rPr>
          <w:rStyle w:val="affa"/>
          <w:i w:val="0"/>
        </w:rPr>
        <w:t xml:space="preserve">( </w:t>
      </w:r>
      <w:r w:rsidR="00C32718">
        <w:rPr>
          <w:rStyle w:val="affa"/>
          <w:i w:val="0"/>
          <w:lang w:val="en-US"/>
        </w:rPr>
        <w:t>I</w:t>
      </w:r>
      <w:r w:rsidR="00C32718" w:rsidRPr="00C32718">
        <w:rPr>
          <w:rStyle w:val="affa"/>
          <w:i w:val="0"/>
        </w:rPr>
        <w:t>-</w:t>
      </w:r>
      <w:r w:rsidR="00C32718">
        <w:rPr>
          <w:rStyle w:val="affa"/>
          <w:i w:val="0"/>
          <w:lang w:val="en-US"/>
        </w:rPr>
        <w:t>VI</w:t>
      </w:r>
      <w:r w:rsidR="00C32718" w:rsidRPr="00C32718">
        <w:rPr>
          <w:rStyle w:val="affa"/>
          <w:i w:val="0"/>
        </w:rPr>
        <w:t xml:space="preserve">) </w:t>
      </w:r>
      <w:r w:rsidR="00C047FF" w:rsidRPr="003610B8">
        <w:rPr>
          <w:rStyle w:val="affa"/>
          <w:i w:val="0"/>
        </w:rPr>
        <w:t>до максимальной дозы 3–6 Дж/см</w:t>
      </w:r>
      <w:r w:rsidR="00C047FF" w:rsidRPr="003610B8">
        <w:rPr>
          <w:rStyle w:val="affa"/>
          <w:i w:val="0"/>
          <w:vertAlign w:val="superscript"/>
        </w:rPr>
        <w:t>2</w:t>
      </w:r>
      <w:r w:rsidR="00C047FF" w:rsidRPr="003610B8">
        <w:rPr>
          <w:rStyle w:val="affa"/>
          <w:i w:val="0"/>
        </w:rPr>
        <w:t>. Процедуры проводят 2–4 раза в неделю, курс лечения составляет 20–60 процедур. </w:t>
      </w:r>
    </w:p>
    <w:p w:rsidR="000E6E6D" w:rsidRPr="00F3643D" w:rsidRDefault="00C047FF" w:rsidP="000E6E6D">
      <w:pPr>
        <w:pStyle w:val="afb"/>
        <w:spacing w:beforeAutospacing="0" w:afterAutospacing="0" w:line="276" w:lineRule="auto"/>
        <w:ind w:left="709" w:firstLine="0"/>
        <w:divId w:val="1767193717"/>
        <w:rPr>
          <w:rStyle w:val="affa"/>
        </w:rPr>
      </w:pPr>
      <w:r w:rsidRPr="00837644">
        <w:rPr>
          <w:b/>
          <w:color w:val="000000"/>
          <w:sz w:val="27"/>
          <w:szCs w:val="27"/>
        </w:rPr>
        <w:t>Комментарии:</w:t>
      </w:r>
      <w:r w:rsidR="00CC5289">
        <w:rPr>
          <w:b/>
          <w:color w:val="000000"/>
          <w:sz w:val="27"/>
          <w:szCs w:val="27"/>
        </w:rPr>
        <w:t xml:space="preserve"> </w:t>
      </w:r>
      <w:r w:rsidR="00BE5EE0">
        <w:rPr>
          <w:rStyle w:val="affa"/>
        </w:rPr>
        <w:t>Перед проведением  ПУВА-терапии</w:t>
      </w:r>
      <w:r w:rsidR="00BE5EE0" w:rsidRPr="00CF2D38">
        <w:rPr>
          <w:rStyle w:val="affa"/>
        </w:rPr>
        <w:t xml:space="preserve"> </w:t>
      </w:r>
      <w:r w:rsidR="00BE5EE0">
        <w:rPr>
          <w:rStyle w:val="affa"/>
        </w:rPr>
        <w:t>с пероральным приемом фотосенсибилизатора</w:t>
      </w:r>
      <w:r w:rsidR="00BE5EE0" w:rsidRPr="008172A3">
        <w:rPr>
          <w:rStyle w:val="affa"/>
        </w:rPr>
        <w:t xml:space="preserve"> </w:t>
      </w:r>
      <w:r w:rsidR="00BE5EE0">
        <w:rPr>
          <w:rStyle w:val="affa"/>
        </w:rPr>
        <w:t xml:space="preserve"> для исключения противопоказаний </w:t>
      </w:r>
      <w:r w:rsidR="00BE5EE0" w:rsidRPr="00521E5D">
        <w:rPr>
          <w:i/>
        </w:rPr>
        <w:t>рекомендуется проведение лабораторных исследований (общий общий клинический анализ крови  развернутый, анализ крови биохимический общетерапевтический,  общий анализ мочи</w:t>
      </w:r>
      <w:r w:rsidR="00BE5EE0">
        <w:rPr>
          <w:i/>
        </w:rPr>
        <w:t xml:space="preserve">), </w:t>
      </w:r>
      <w:r w:rsidR="00BE5EE0">
        <w:t xml:space="preserve"> </w:t>
      </w:r>
      <w:r w:rsidR="00BE5EE0">
        <w:rPr>
          <w:rStyle w:val="affa"/>
        </w:rPr>
        <w:t xml:space="preserve">консультация </w:t>
      </w:r>
      <w:proofErr w:type="spellStart"/>
      <w:r w:rsidR="00BE5EE0">
        <w:rPr>
          <w:rStyle w:val="affa"/>
        </w:rPr>
        <w:t>врача-</w:t>
      </w:r>
      <w:r w:rsidR="00BE5EE0" w:rsidRPr="008172A3">
        <w:rPr>
          <w:rStyle w:val="affa"/>
        </w:rPr>
        <w:t>терапевта,</w:t>
      </w:r>
      <w:r w:rsidR="00BE5EE0">
        <w:rPr>
          <w:rStyle w:val="affa"/>
        </w:rPr>
        <w:t>врача-</w:t>
      </w:r>
      <w:r w:rsidR="00BE5EE0" w:rsidRPr="008172A3">
        <w:rPr>
          <w:rStyle w:val="affa"/>
        </w:rPr>
        <w:t>эндокринолога</w:t>
      </w:r>
      <w:proofErr w:type="spellEnd"/>
      <w:r w:rsidR="00BE5EE0" w:rsidRPr="008172A3">
        <w:rPr>
          <w:rStyle w:val="affa"/>
        </w:rPr>
        <w:t xml:space="preserve">, </w:t>
      </w:r>
      <w:r w:rsidR="00BE5EE0">
        <w:rPr>
          <w:rStyle w:val="affa"/>
        </w:rPr>
        <w:t xml:space="preserve">врача </w:t>
      </w:r>
      <w:r w:rsidR="00BE5EE0" w:rsidRPr="008172A3">
        <w:rPr>
          <w:rStyle w:val="affa"/>
        </w:rPr>
        <w:t>акушера-гинеколога</w:t>
      </w:r>
      <w:r w:rsidR="00BE5EE0">
        <w:rPr>
          <w:rStyle w:val="affa"/>
        </w:rPr>
        <w:t>, врача-</w:t>
      </w:r>
      <w:r w:rsidR="00BE5EE0" w:rsidRPr="008172A3">
        <w:rPr>
          <w:rStyle w:val="affa"/>
        </w:rPr>
        <w:t>офтальмолога</w:t>
      </w:r>
      <w:r w:rsidR="00BE5EE0">
        <w:rPr>
          <w:rStyle w:val="affa"/>
        </w:rPr>
        <w:t>. При проведении ПУВА-терапии</w:t>
      </w:r>
      <w:r w:rsidR="00BE5EE0" w:rsidRPr="00CF2D38">
        <w:rPr>
          <w:rStyle w:val="affa"/>
        </w:rPr>
        <w:t xml:space="preserve"> </w:t>
      </w:r>
      <w:r w:rsidR="00BE5EE0">
        <w:rPr>
          <w:rStyle w:val="affa"/>
        </w:rPr>
        <w:t xml:space="preserve">с наружным приемом </w:t>
      </w:r>
      <w:proofErr w:type="spellStart"/>
      <w:r w:rsidR="00BE5EE0">
        <w:rPr>
          <w:rStyle w:val="affa"/>
        </w:rPr>
        <w:t>фотосенсибилизаптора</w:t>
      </w:r>
      <w:proofErr w:type="spellEnd"/>
      <w:r w:rsidR="00BE5EE0">
        <w:rPr>
          <w:rStyle w:val="affa"/>
        </w:rPr>
        <w:t xml:space="preserve"> консультация врача-</w:t>
      </w:r>
      <w:r w:rsidR="00BE5EE0" w:rsidRPr="008172A3">
        <w:rPr>
          <w:rStyle w:val="affa"/>
        </w:rPr>
        <w:t>терапевта</w:t>
      </w:r>
      <w:r w:rsidR="00BE5EE0">
        <w:rPr>
          <w:rStyle w:val="affa"/>
        </w:rPr>
        <w:t xml:space="preserve"> врача-</w:t>
      </w:r>
      <w:r w:rsidR="00BE5EE0" w:rsidRPr="008172A3">
        <w:rPr>
          <w:rStyle w:val="affa"/>
        </w:rPr>
        <w:t xml:space="preserve">эндокринолога, </w:t>
      </w:r>
      <w:r w:rsidR="00BE5EE0">
        <w:rPr>
          <w:rStyle w:val="affa"/>
        </w:rPr>
        <w:t xml:space="preserve">врача </w:t>
      </w:r>
      <w:r w:rsidR="00BE5EE0" w:rsidRPr="008172A3">
        <w:rPr>
          <w:rStyle w:val="affa"/>
        </w:rPr>
        <w:t>акушера-гинеколога</w:t>
      </w:r>
      <w:r w:rsidR="00BE5EE0">
        <w:rPr>
          <w:rStyle w:val="affa"/>
        </w:rPr>
        <w:t xml:space="preserve"> [</w:t>
      </w:r>
      <w:r w:rsidR="00580E0F">
        <w:rPr>
          <w:rStyle w:val="affa"/>
        </w:rPr>
        <w:t>63</w:t>
      </w:r>
      <w:r w:rsidR="00BE5EE0">
        <w:rPr>
          <w:rStyle w:val="affa"/>
        </w:rPr>
        <w:t>]</w:t>
      </w:r>
      <w:r w:rsidR="00580E0F">
        <w:rPr>
          <w:rStyle w:val="affa"/>
          <w:color w:val="FF0000"/>
        </w:rPr>
        <w:t>.</w:t>
      </w:r>
      <w:r w:rsidR="00BE5EE0" w:rsidRPr="00545F35">
        <w:rPr>
          <w:rStyle w:val="affa"/>
        </w:rPr>
        <w:t xml:space="preserve"> </w:t>
      </w:r>
      <w:r w:rsidR="00BE5EE0">
        <w:rPr>
          <w:rStyle w:val="affa"/>
        </w:rPr>
        <w:t>По показаниям консультации других специалистов.</w:t>
      </w:r>
      <w:r w:rsidR="003E5DC5">
        <w:rPr>
          <w:rStyle w:val="affa"/>
        </w:rPr>
        <w:t xml:space="preserve"> При наличии противопоказаний к применению </w:t>
      </w:r>
      <w:proofErr w:type="spellStart"/>
      <w:r w:rsidR="003E5DC5">
        <w:rPr>
          <w:rStyle w:val="affa"/>
        </w:rPr>
        <w:t>перорального</w:t>
      </w:r>
      <w:proofErr w:type="spellEnd"/>
      <w:r w:rsidR="003E5DC5">
        <w:rPr>
          <w:rStyle w:val="affa"/>
        </w:rPr>
        <w:t xml:space="preserve"> </w:t>
      </w:r>
      <w:proofErr w:type="spellStart"/>
      <w:r w:rsidR="003E5DC5">
        <w:rPr>
          <w:rStyle w:val="affa"/>
        </w:rPr>
        <w:t>фотосесбилизиратора</w:t>
      </w:r>
      <w:proofErr w:type="spellEnd"/>
      <w:r w:rsidR="003E5DC5">
        <w:rPr>
          <w:rStyle w:val="affa"/>
        </w:rPr>
        <w:t xml:space="preserve"> </w:t>
      </w:r>
      <w:r w:rsidR="00160A1D">
        <w:rPr>
          <w:rStyle w:val="affa"/>
        </w:rPr>
        <w:t xml:space="preserve">либо его </w:t>
      </w:r>
      <w:r w:rsidR="00937868">
        <w:rPr>
          <w:rStyle w:val="affa"/>
        </w:rPr>
        <w:t>отмене ввиду</w:t>
      </w:r>
      <w:r w:rsidR="003E5DC5" w:rsidRPr="003E5DC5">
        <w:rPr>
          <w:i/>
        </w:rPr>
        <w:t xml:space="preserve"> развития нежелательных явлений</w:t>
      </w:r>
      <w:r w:rsidR="00160A1D">
        <w:rPr>
          <w:rStyle w:val="affa"/>
        </w:rPr>
        <w:t xml:space="preserve">, </w:t>
      </w:r>
      <w:r w:rsidR="003E5DC5">
        <w:rPr>
          <w:rStyle w:val="affa"/>
        </w:rPr>
        <w:t xml:space="preserve">возможно назначение ПУВА-ванн. </w:t>
      </w:r>
      <w:hyperlink r:id="rId8" w:history="1">
        <w:r w:rsidR="009D5288" w:rsidRPr="00937868">
          <w:rPr>
            <w:i/>
            <w:iCs/>
          </w:rPr>
          <w:t xml:space="preserve"> [</w:t>
        </w:r>
      </w:hyperlink>
      <w:r w:rsidR="00937868" w:rsidRPr="00937868">
        <w:rPr>
          <w:i/>
          <w:iCs/>
        </w:rPr>
        <w:t>64</w:t>
      </w:r>
      <w:r w:rsidR="009D5288" w:rsidRPr="00937868">
        <w:rPr>
          <w:i/>
          <w:iCs/>
        </w:rPr>
        <w:t>]</w:t>
      </w:r>
      <w:r w:rsidR="00937868" w:rsidRPr="00937868">
        <w:rPr>
          <w:i/>
          <w:iCs/>
        </w:rPr>
        <w:t>.</w:t>
      </w:r>
    </w:p>
    <w:p w:rsidR="00BE5EE0" w:rsidRPr="000E6E6D" w:rsidRDefault="00D94938" w:rsidP="000E6E6D">
      <w:pPr>
        <w:pStyle w:val="afb"/>
        <w:spacing w:beforeAutospacing="0" w:afterAutospacing="0" w:line="276" w:lineRule="auto"/>
        <w:ind w:left="709" w:firstLine="0"/>
        <w:divId w:val="1767193717"/>
        <w:rPr>
          <w:i/>
          <w:color w:val="FF0000"/>
        </w:rPr>
      </w:pPr>
      <w:r w:rsidRPr="00D94938">
        <w:rPr>
          <w:i/>
          <w:color w:val="000000"/>
        </w:rPr>
        <w:t>Противопоказаниями к проведению ПУВА-терапии являются н</w:t>
      </w:r>
      <w:r w:rsidRPr="00D94938">
        <w:rPr>
          <w:i/>
        </w:rPr>
        <w:t xml:space="preserve">епереносимость ультрафиолетового излучения, заболевания, сопровождающиеся повышенной чувствительностью к свету (пигментная ксеродерма, альбинизм, системная красная волчанка, синдром </w:t>
      </w:r>
      <w:proofErr w:type="spellStart"/>
      <w:r w:rsidRPr="00D94938">
        <w:rPr>
          <w:i/>
        </w:rPr>
        <w:t>Горлина</w:t>
      </w:r>
      <w:proofErr w:type="spellEnd"/>
      <w:r w:rsidRPr="00D94938">
        <w:rPr>
          <w:i/>
        </w:rPr>
        <w:t xml:space="preserve">, дерматомиозит, </w:t>
      </w:r>
      <w:proofErr w:type="spellStart"/>
      <w:r w:rsidRPr="00D94938">
        <w:rPr>
          <w:i/>
        </w:rPr>
        <w:t>трихотиодистрофия</w:t>
      </w:r>
      <w:proofErr w:type="spellEnd"/>
      <w:r w:rsidRPr="00D94938">
        <w:rPr>
          <w:i/>
        </w:rPr>
        <w:t xml:space="preserve">, синдром Блюма, синдром наследственного </w:t>
      </w:r>
      <w:proofErr w:type="spellStart"/>
      <w:r w:rsidRPr="00D94938">
        <w:rPr>
          <w:i/>
        </w:rPr>
        <w:t>диспластического</w:t>
      </w:r>
      <w:proofErr w:type="spellEnd"/>
      <w:r w:rsidRPr="00D94938">
        <w:rPr>
          <w:i/>
        </w:rPr>
        <w:t xml:space="preserve"> </w:t>
      </w:r>
      <w:proofErr w:type="spellStart"/>
      <w:r w:rsidRPr="00D94938">
        <w:rPr>
          <w:i/>
        </w:rPr>
        <w:t>невуса</w:t>
      </w:r>
      <w:proofErr w:type="spellEnd"/>
      <w:r w:rsidRPr="00D94938">
        <w:rPr>
          <w:i/>
        </w:rPr>
        <w:t xml:space="preserve">, синдром </w:t>
      </w:r>
      <w:proofErr w:type="spellStart"/>
      <w:r w:rsidRPr="00D94938">
        <w:rPr>
          <w:i/>
        </w:rPr>
        <w:t>Кокейна</w:t>
      </w:r>
      <w:proofErr w:type="spellEnd"/>
      <w:r w:rsidRPr="00D94938">
        <w:rPr>
          <w:i/>
        </w:rPr>
        <w:t xml:space="preserve">, </w:t>
      </w:r>
      <w:proofErr w:type="spellStart"/>
      <w:r w:rsidRPr="00D94938">
        <w:rPr>
          <w:i/>
        </w:rPr>
        <w:t>порфирии</w:t>
      </w:r>
      <w:proofErr w:type="spellEnd"/>
      <w:r w:rsidRPr="00D94938">
        <w:rPr>
          <w:i/>
        </w:rPr>
        <w:t xml:space="preserve">), наличие в настоящее время или в прошлом меланомы или рака кожи, предраковые поражения кожи, применение фотосенсибилизирующих средств, сильное повреждение солнечными лучами, </w:t>
      </w:r>
      <w:r w:rsidR="00545F35">
        <w:rPr>
          <w:i/>
        </w:rPr>
        <w:t>де</w:t>
      </w:r>
      <w:r>
        <w:rPr>
          <w:i/>
        </w:rPr>
        <w:t>т</w:t>
      </w:r>
      <w:r w:rsidR="00545F35">
        <w:rPr>
          <w:i/>
        </w:rPr>
        <w:t>с</w:t>
      </w:r>
      <w:r>
        <w:rPr>
          <w:i/>
        </w:rPr>
        <w:t>кий возраст до 18 дет</w:t>
      </w:r>
      <w:r w:rsidRPr="00D94938">
        <w:rPr>
          <w:i/>
        </w:rPr>
        <w:t xml:space="preserve">, </w:t>
      </w:r>
      <w:r w:rsidR="00207442">
        <w:rPr>
          <w:i/>
        </w:rPr>
        <w:t xml:space="preserve">беременность, лактация, </w:t>
      </w:r>
      <w:r w:rsidRPr="00D94938">
        <w:rPr>
          <w:i/>
        </w:rPr>
        <w:t xml:space="preserve">состояния и заболевания, при которых противопоказаны методы </w:t>
      </w:r>
      <w:proofErr w:type="spellStart"/>
      <w:r w:rsidRPr="00D94938">
        <w:rPr>
          <w:i/>
        </w:rPr>
        <w:t>физиотерапии.</w:t>
      </w:r>
      <w:r w:rsidR="00C450BC">
        <w:rPr>
          <w:i/>
        </w:rPr>
        <w:t>К</w:t>
      </w:r>
      <w:proofErr w:type="spellEnd"/>
      <w:r w:rsidR="00C450BC">
        <w:rPr>
          <w:i/>
        </w:rPr>
        <w:t xml:space="preserve"> </w:t>
      </w:r>
      <w:r w:rsidR="00C047FF" w:rsidRPr="000E71AC">
        <w:rPr>
          <w:i/>
        </w:rPr>
        <w:t>основным ранним побочным</w:t>
      </w:r>
      <w:r>
        <w:rPr>
          <w:i/>
        </w:rPr>
        <w:t xml:space="preserve"> эффектам </w:t>
      </w:r>
      <w:proofErr w:type="spellStart"/>
      <w:r>
        <w:rPr>
          <w:i/>
        </w:rPr>
        <w:t>ПУВА-терапии</w:t>
      </w:r>
      <w:proofErr w:type="spellEnd"/>
      <w:r>
        <w:rPr>
          <w:i/>
        </w:rPr>
        <w:t xml:space="preserve"> относят </w:t>
      </w:r>
      <w:proofErr w:type="spellStart"/>
      <w:r w:rsidR="00C047FF" w:rsidRPr="000E71AC">
        <w:rPr>
          <w:i/>
        </w:rPr>
        <w:t>фототоксические</w:t>
      </w:r>
      <w:proofErr w:type="spellEnd"/>
      <w:r w:rsidR="00C047FF" w:rsidRPr="000E71AC">
        <w:rPr>
          <w:i/>
        </w:rPr>
        <w:t xml:space="preserve"> реакции, зуд и гиперпигментацию кожи. </w:t>
      </w:r>
      <w:proofErr w:type="spellStart"/>
      <w:r w:rsidR="00C047FF" w:rsidRPr="000E71AC">
        <w:rPr>
          <w:i/>
        </w:rPr>
        <w:t>Фототоксические</w:t>
      </w:r>
      <w:proofErr w:type="spellEnd"/>
      <w:r w:rsidR="00C047FF" w:rsidRPr="000E71AC">
        <w:rPr>
          <w:i/>
        </w:rPr>
        <w:t xml:space="preserve"> реакции (эритема, отек, пузыри, зуд кожи) развиваются в процессе ПУВА-тер</w:t>
      </w:r>
      <w:r w:rsidR="00C450BC">
        <w:rPr>
          <w:i/>
        </w:rPr>
        <w:t>апии примерно у 10% больных</w:t>
      </w:r>
      <w:r w:rsidR="00C047FF" w:rsidRPr="000E71AC">
        <w:rPr>
          <w:i/>
        </w:rPr>
        <w:t xml:space="preserve">. Интенсивность эритемы зависит от дозы фотосенсибилизатора и ультрафиолетового излучения, индивидуальной чувствительности кожи. Она возникает через 24—36 ч. после облучения, достигает максимальной выраженности через 72—96 ч. и может сохраняться более 7 дней. К факторам, способствующим развитию </w:t>
      </w:r>
      <w:proofErr w:type="spellStart"/>
      <w:r w:rsidR="00C047FF" w:rsidRPr="000E71AC">
        <w:rPr>
          <w:i/>
        </w:rPr>
        <w:t>фототоксических</w:t>
      </w:r>
      <w:proofErr w:type="spellEnd"/>
      <w:r w:rsidR="00C047FF" w:rsidRPr="000E71AC">
        <w:rPr>
          <w:i/>
        </w:rPr>
        <w:t xml:space="preserve"> реакций, относятся одновременное применение потенциальных </w:t>
      </w:r>
      <w:r w:rsidR="00C047FF" w:rsidRPr="000E71AC">
        <w:rPr>
          <w:i/>
        </w:rPr>
        <w:lastRenderedPageBreak/>
        <w:t>фотосенсибилизирующих агентов: лекарственных препаратов (антибиотиков, антидепр</w:t>
      </w:r>
      <w:r w:rsidR="00C047FF">
        <w:rPr>
          <w:i/>
        </w:rPr>
        <w:t>ессантов, нестероидных противо</w:t>
      </w:r>
      <w:r w:rsidR="00C047FF" w:rsidRPr="000E71AC">
        <w:rPr>
          <w:i/>
        </w:rPr>
        <w:t xml:space="preserve">воспалительных средств, производных </w:t>
      </w:r>
      <w:proofErr w:type="spellStart"/>
      <w:r w:rsidR="00C047FF" w:rsidRPr="000E71AC">
        <w:rPr>
          <w:i/>
        </w:rPr>
        <w:t>сульфанилмочевины</w:t>
      </w:r>
      <w:proofErr w:type="spellEnd"/>
      <w:r w:rsidR="00C047FF" w:rsidRPr="000E71AC">
        <w:rPr>
          <w:i/>
        </w:rPr>
        <w:t>), косметических средств, содержащих бергамотовое масло, отдушки и др., некоторых продуктов питания (петрушки, инжира, арбуза и др.). Кроме тог</w:t>
      </w:r>
      <w:r w:rsidR="00CC5289">
        <w:rPr>
          <w:i/>
        </w:rPr>
        <w:t>о, при ПУВА-терапии могут разви</w:t>
      </w:r>
      <w:r w:rsidR="00C047FF" w:rsidRPr="000E71AC">
        <w:rPr>
          <w:i/>
        </w:rPr>
        <w:t>ваться побочные эффекты, которые вызываются фотосенсибил</w:t>
      </w:r>
      <w:r w:rsidR="00C047FF">
        <w:rPr>
          <w:i/>
        </w:rPr>
        <w:t>изирующими препаратами. Нежела</w:t>
      </w:r>
      <w:r w:rsidR="00C047FF" w:rsidRPr="000E71AC">
        <w:rPr>
          <w:i/>
        </w:rPr>
        <w:t xml:space="preserve">тельные явления, связанные с использованием таблетированных фотосенсибилизаторов, включают тошноту, дискомфорт в эпигастральной области, головокружение, головную боль, гипотензию, нарушение сна, депрессию. </w:t>
      </w:r>
      <w:r w:rsidR="00207442">
        <w:rPr>
          <w:i/>
        </w:rPr>
        <w:t>При использовании</w:t>
      </w:r>
      <w:r w:rsidR="00C047FF" w:rsidRPr="000E71AC">
        <w:rPr>
          <w:i/>
        </w:rPr>
        <w:t xml:space="preserve"> спиртовых форм фотосенсибилизаторов, </w:t>
      </w:r>
      <w:r w:rsidR="00207442">
        <w:rPr>
          <w:i/>
        </w:rPr>
        <w:t>возможно развитие контактного дерматита, аллергического</w:t>
      </w:r>
      <w:r w:rsidR="00C047FF" w:rsidRPr="000E71AC">
        <w:rPr>
          <w:i/>
        </w:rPr>
        <w:t xml:space="preserve"> </w:t>
      </w:r>
      <w:r w:rsidR="00207442">
        <w:rPr>
          <w:i/>
        </w:rPr>
        <w:t xml:space="preserve">контактного </w:t>
      </w:r>
      <w:r w:rsidR="00C047FF" w:rsidRPr="000E71AC">
        <w:rPr>
          <w:i/>
        </w:rPr>
        <w:t>дерматит</w:t>
      </w:r>
      <w:r w:rsidR="00207442">
        <w:rPr>
          <w:i/>
        </w:rPr>
        <w:t>а</w:t>
      </w:r>
      <w:r w:rsidR="00C047FF" w:rsidRPr="000E71AC">
        <w:rPr>
          <w:i/>
        </w:rPr>
        <w:t xml:space="preserve">. При развитии указанных явлений препараты отменяют. Поскольку </w:t>
      </w:r>
      <w:proofErr w:type="spellStart"/>
      <w:r w:rsidR="00C047FF" w:rsidRPr="000E71AC">
        <w:rPr>
          <w:i/>
        </w:rPr>
        <w:t>псораленовые</w:t>
      </w:r>
      <w:proofErr w:type="spellEnd"/>
      <w:r w:rsidR="00C047FF" w:rsidRPr="000E71AC">
        <w:rPr>
          <w:i/>
        </w:rPr>
        <w:t xml:space="preserve"> </w:t>
      </w:r>
      <w:proofErr w:type="spellStart"/>
      <w:r w:rsidR="00C047FF" w:rsidRPr="000E71AC">
        <w:rPr>
          <w:i/>
        </w:rPr>
        <w:t>фотосенсибилизаторы</w:t>
      </w:r>
      <w:proofErr w:type="spellEnd"/>
      <w:r w:rsidR="00C047FF" w:rsidRPr="000E71AC">
        <w:rPr>
          <w:i/>
        </w:rPr>
        <w:t xml:space="preserve"> при </w:t>
      </w:r>
      <w:proofErr w:type="spellStart"/>
      <w:r w:rsidR="00C047FF" w:rsidRPr="000E71AC">
        <w:rPr>
          <w:i/>
        </w:rPr>
        <w:t>пероральном</w:t>
      </w:r>
      <w:proofErr w:type="spellEnd"/>
      <w:r w:rsidR="00C047FF" w:rsidRPr="000E71AC">
        <w:rPr>
          <w:i/>
        </w:rPr>
        <w:t xml:space="preserve"> приеме с кровотоком могут проникать в хрусталик глаза и связываться под воздействием УФА с белками хрусталика, при проведении ПУВА-терапии </w:t>
      </w:r>
      <w:r w:rsidR="00207442">
        <w:rPr>
          <w:i/>
        </w:rPr>
        <w:t>необходима защита</w:t>
      </w:r>
      <w:r w:rsidR="00207442" w:rsidRPr="000E71AC">
        <w:rPr>
          <w:i/>
        </w:rPr>
        <w:t xml:space="preserve"> глаз </w:t>
      </w:r>
      <w:proofErr w:type="spellStart"/>
      <w:r w:rsidR="00207442" w:rsidRPr="000E71AC">
        <w:rPr>
          <w:i/>
        </w:rPr>
        <w:t>фотозащитными</w:t>
      </w:r>
      <w:proofErr w:type="spellEnd"/>
      <w:r w:rsidR="00207442" w:rsidRPr="000E71AC">
        <w:rPr>
          <w:i/>
        </w:rPr>
        <w:t xml:space="preserve"> очками во время проведения </w:t>
      </w:r>
      <w:proofErr w:type="spellStart"/>
      <w:r w:rsidR="00207442" w:rsidRPr="000E71AC">
        <w:rPr>
          <w:i/>
        </w:rPr>
        <w:t>процедур</w:t>
      </w:r>
      <w:r w:rsidR="00207442">
        <w:rPr>
          <w:i/>
        </w:rPr>
        <w:t>и</w:t>
      </w:r>
      <w:proofErr w:type="spellEnd"/>
      <w:r w:rsidR="00207442">
        <w:rPr>
          <w:i/>
        </w:rPr>
        <w:t xml:space="preserve"> в течение светового дня, во избежание </w:t>
      </w:r>
      <w:r w:rsidR="00207442" w:rsidRPr="000E71AC">
        <w:rPr>
          <w:i/>
        </w:rPr>
        <w:t>повреждени</w:t>
      </w:r>
      <w:r w:rsidR="00207442">
        <w:rPr>
          <w:i/>
        </w:rPr>
        <w:t>я</w:t>
      </w:r>
      <w:r w:rsidR="00207442" w:rsidRPr="000E71AC">
        <w:rPr>
          <w:i/>
        </w:rPr>
        <w:t xml:space="preserve"> роговицы, хрусталика, конъюнктивы.</w:t>
      </w:r>
      <w:r w:rsidR="00C047FF">
        <w:rPr>
          <w:i/>
        </w:rPr>
        <w:t xml:space="preserve"> </w:t>
      </w:r>
      <w:r w:rsidR="00C047FF" w:rsidRPr="000E71AC">
        <w:rPr>
          <w:i/>
        </w:rPr>
        <w:t xml:space="preserve">В литературе описан ряд других побочных реакций ПУВА-терапии, которые в практике встречаются сравнительно редко. Так, у отдельных пациентов могут наблюдаться </w:t>
      </w:r>
      <w:proofErr w:type="spellStart"/>
      <w:r w:rsidR="00C047FF" w:rsidRPr="000E71AC">
        <w:rPr>
          <w:i/>
        </w:rPr>
        <w:t>онихолизис</w:t>
      </w:r>
      <w:proofErr w:type="spellEnd"/>
      <w:r w:rsidR="00C047FF" w:rsidRPr="000E71AC">
        <w:rPr>
          <w:i/>
        </w:rPr>
        <w:t xml:space="preserve">, </w:t>
      </w:r>
      <w:proofErr w:type="spellStart"/>
      <w:r w:rsidR="00C047FF" w:rsidRPr="000E71AC">
        <w:rPr>
          <w:i/>
        </w:rPr>
        <w:t>подногтевые</w:t>
      </w:r>
      <w:proofErr w:type="spellEnd"/>
      <w:r w:rsidR="00C047FF" w:rsidRPr="000E71AC">
        <w:rPr>
          <w:i/>
        </w:rPr>
        <w:t xml:space="preserve"> кровоизлияния, фолликулит, болезненность кожи, </w:t>
      </w:r>
      <w:proofErr w:type="spellStart"/>
      <w:r w:rsidR="00C047FF" w:rsidRPr="000E71AC">
        <w:rPr>
          <w:i/>
        </w:rPr>
        <w:t>меланонихия</w:t>
      </w:r>
      <w:proofErr w:type="spellEnd"/>
      <w:r w:rsidR="00C047FF" w:rsidRPr="000E71AC">
        <w:rPr>
          <w:i/>
        </w:rPr>
        <w:t xml:space="preserve">, феномен </w:t>
      </w:r>
      <w:proofErr w:type="spellStart"/>
      <w:r w:rsidR="00C047FF" w:rsidRPr="000E71AC">
        <w:rPr>
          <w:i/>
        </w:rPr>
        <w:t>Кебнера</w:t>
      </w:r>
      <w:proofErr w:type="spellEnd"/>
      <w:r w:rsidR="00C047FF" w:rsidRPr="000E71AC">
        <w:rPr>
          <w:i/>
        </w:rPr>
        <w:t xml:space="preserve">, </w:t>
      </w:r>
      <w:proofErr w:type="spellStart"/>
      <w:r w:rsidR="00C047FF" w:rsidRPr="000E71AC">
        <w:rPr>
          <w:i/>
        </w:rPr>
        <w:t>себорейный</w:t>
      </w:r>
      <w:proofErr w:type="spellEnd"/>
      <w:r w:rsidR="00C047FF" w:rsidRPr="000E71AC">
        <w:rPr>
          <w:i/>
        </w:rPr>
        <w:t xml:space="preserve"> дерматит, контактный дерматит, актинический дерматит, полиморфный фотодерматоз, анафилаксия, конъюнктивит, простой герпес, кератит К отдаленным побочным эффектам ПУВА-терапии относят риск канцерогенного действия при многокурсовом применении. Канцерогенный потенциал при проведении курсов ПУВА-терапии у больных склеродермией не изучен</w:t>
      </w:r>
      <w:r w:rsidR="00C047FF">
        <w:rPr>
          <w:i/>
        </w:rPr>
        <w:t xml:space="preserve"> [</w:t>
      </w:r>
      <w:r w:rsidR="008E7234">
        <w:t>65-67</w:t>
      </w:r>
      <w:r w:rsidR="00C047FF">
        <w:rPr>
          <w:i/>
        </w:rPr>
        <w:t>].</w:t>
      </w:r>
      <w:r w:rsidR="00C047FF" w:rsidRPr="000E71AC">
        <w:rPr>
          <w:i/>
        </w:rPr>
        <w:t xml:space="preserve"> </w:t>
      </w:r>
    </w:p>
    <w:p w:rsidR="00BE5EE0" w:rsidRDefault="00BE5EE0" w:rsidP="00BE5EE0">
      <w:pPr>
        <w:spacing w:line="240" w:lineRule="auto"/>
        <w:ind w:left="567" w:firstLine="0"/>
        <w:divId w:val="1767193717"/>
        <w:rPr>
          <w:b/>
          <w:color w:val="000000"/>
        </w:rPr>
      </w:pPr>
    </w:p>
    <w:p w:rsidR="00C047FF" w:rsidRPr="00E330C3" w:rsidRDefault="00FA0B6F" w:rsidP="00CF7282">
      <w:pPr>
        <w:pStyle w:val="2"/>
        <w:divId w:val="1767193717"/>
        <w:rPr>
          <w:rFonts w:eastAsia="Times New Roman"/>
        </w:rPr>
      </w:pPr>
      <w:r>
        <w:rPr>
          <w:rFonts w:eastAsia="Times New Roman"/>
        </w:rPr>
        <w:t>Системная терапия</w:t>
      </w:r>
    </w:p>
    <w:p w:rsidR="009C7351" w:rsidRPr="00B75594" w:rsidRDefault="00E330C3" w:rsidP="009B5C68">
      <w:pPr>
        <w:numPr>
          <w:ilvl w:val="0"/>
          <w:numId w:val="11"/>
        </w:numPr>
        <w:spacing w:line="276" w:lineRule="auto"/>
        <w:divId w:val="1767193717"/>
        <w:rPr>
          <w:rStyle w:val="aff9"/>
          <w:b w:val="0"/>
          <w:bCs w:val="0"/>
          <w:szCs w:val="24"/>
        </w:rPr>
      </w:pPr>
      <w:r>
        <w:rPr>
          <w:rStyle w:val="aff9"/>
          <w:rFonts w:eastAsia="Times New Roman"/>
        </w:rPr>
        <w:t>Рекомендуется</w:t>
      </w:r>
      <w:r w:rsidR="00BC6AA3">
        <w:rPr>
          <w:rStyle w:val="aff9"/>
          <w:rFonts w:eastAsia="Times New Roman"/>
        </w:rPr>
        <w:t xml:space="preserve"> </w:t>
      </w:r>
      <w:r w:rsidR="005D19A0" w:rsidRPr="005D19A0">
        <w:rPr>
          <w:rStyle w:val="aff9"/>
          <w:rFonts w:eastAsia="Times New Roman"/>
          <w:b w:val="0"/>
        </w:rPr>
        <w:t xml:space="preserve">пациентам локализованной склеродермией, ювенильной локализованной склеродермией </w:t>
      </w:r>
      <w:r w:rsidR="00BC6AA3" w:rsidRPr="005D19A0">
        <w:rPr>
          <w:rStyle w:val="aff9"/>
          <w:rFonts w:eastAsia="Times New Roman"/>
          <w:b w:val="0"/>
        </w:rPr>
        <w:t>при</w:t>
      </w:r>
      <w:r w:rsidR="00BC6AA3" w:rsidRPr="00BC6AA3">
        <w:rPr>
          <w:rStyle w:val="aff9"/>
          <w:rFonts w:eastAsia="Times New Roman"/>
          <w:b w:val="0"/>
        </w:rPr>
        <w:t xml:space="preserve"> неэффективности фототерапии, </w:t>
      </w:r>
      <w:r w:rsidR="005D19A0">
        <w:rPr>
          <w:rStyle w:val="aff9"/>
          <w:rFonts w:eastAsia="Times New Roman"/>
          <w:b w:val="0"/>
        </w:rPr>
        <w:t xml:space="preserve">при </w:t>
      </w:r>
      <w:r w:rsidR="00BC6AA3" w:rsidRPr="00BC6AA3">
        <w:rPr>
          <w:rStyle w:val="aff9"/>
          <w:rFonts w:eastAsia="Times New Roman"/>
          <w:b w:val="0"/>
        </w:rPr>
        <w:t>прогрессировании</w:t>
      </w:r>
      <w:r w:rsidR="005D19A0">
        <w:rPr>
          <w:rStyle w:val="aff9"/>
          <w:rFonts w:eastAsia="Times New Roman"/>
          <w:b w:val="0"/>
        </w:rPr>
        <w:t>,</w:t>
      </w:r>
      <w:r w:rsidR="00BC6AA3" w:rsidRPr="00BC6AA3">
        <w:rPr>
          <w:rStyle w:val="aff9"/>
          <w:rFonts w:eastAsia="Times New Roman"/>
          <w:b w:val="0"/>
        </w:rPr>
        <w:t xml:space="preserve"> тяжелом течении </w:t>
      </w:r>
      <w:r w:rsidR="005D19A0">
        <w:rPr>
          <w:rStyle w:val="aff9"/>
          <w:rFonts w:eastAsia="Times New Roman"/>
          <w:b w:val="0"/>
        </w:rPr>
        <w:t>заболевания и при отсу</w:t>
      </w:r>
      <w:r w:rsidR="000C0F08">
        <w:rPr>
          <w:rStyle w:val="aff9"/>
          <w:rFonts w:eastAsia="Times New Roman"/>
          <w:b w:val="0"/>
        </w:rPr>
        <w:t>т</w:t>
      </w:r>
      <w:r w:rsidR="005D19A0">
        <w:rPr>
          <w:rStyle w:val="aff9"/>
          <w:rFonts w:eastAsia="Times New Roman"/>
          <w:b w:val="0"/>
        </w:rPr>
        <w:t>ствии противопоказаний</w:t>
      </w:r>
      <w:r w:rsidR="00B75594">
        <w:rPr>
          <w:rStyle w:val="aff9"/>
          <w:rFonts w:eastAsia="Times New Roman"/>
          <w:b w:val="0"/>
        </w:rPr>
        <w:t xml:space="preserve"> </w:t>
      </w:r>
      <w:r w:rsidR="00B75594">
        <w:rPr>
          <w:szCs w:val="24"/>
        </w:rPr>
        <w:t>с целью купирования активности, улучшения прогноза</w:t>
      </w:r>
      <w:r w:rsidR="005D19A0">
        <w:rPr>
          <w:rStyle w:val="aff9"/>
          <w:rFonts w:eastAsia="Times New Roman"/>
          <w:b w:val="0"/>
        </w:rPr>
        <w:t>:</w:t>
      </w:r>
    </w:p>
    <w:p w:rsidR="00C558C4" w:rsidRPr="008E7234" w:rsidRDefault="00E330C3" w:rsidP="000E6E6D">
      <w:pPr>
        <w:autoSpaceDE w:val="0"/>
        <w:autoSpaceDN w:val="0"/>
        <w:adjustRightInd w:val="0"/>
        <w:spacing w:line="276" w:lineRule="auto"/>
        <w:ind w:left="708" w:firstLine="1"/>
        <w:divId w:val="1767193717"/>
        <w:rPr>
          <w:rFonts w:eastAsia="Times New Roman"/>
          <w:color w:val="FF0000"/>
          <w:szCs w:val="24"/>
          <w:lang w:eastAsia="ru-RU"/>
        </w:rPr>
      </w:pPr>
      <w:r w:rsidRPr="00E330C3">
        <w:t xml:space="preserve"># </w:t>
      </w:r>
      <w:r w:rsidR="009C7351" w:rsidRPr="00E330C3">
        <w:t xml:space="preserve">метотрексат**: взрослым – 15–25 мг, детям – 0,3–1 мг/кг массы тела </w:t>
      </w:r>
      <w:r w:rsidR="005A2BA7">
        <w:t xml:space="preserve"> или  15 мг</w:t>
      </w:r>
      <w:r w:rsidR="005A2BA7" w:rsidRPr="005A2BA7">
        <w:t>/м</w:t>
      </w:r>
      <w:proofErr w:type="gramStart"/>
      <w:r w:rsidR="005A2BA7" w:rsidRPr="005A2BA7">
        <w:t>2</w:t>
      </w:r>
      <w:proofErr w:type="gramEnd"/>
      <w:r w:rsidR="005A2BA7" w:rsidRPr="005A2BA7">
        <w:t xml:space="preserve"> </w:t>
      </w:r>
      <w:r w:rsidR="009C7351" w:rsidRPr="00E330C3">
        <w:t>(максимальная</w:t>
      </w:r>
      <w:r w:rsidR="009C7351">
        <w:t xml:space="preserve"> доза 25 мг) 1 раз в неделю подкожно или перорально в т</w:t>
      </w:r>
      <w:r>
        <w:t>еч</w:t>
      </w:r>
      <w:r w:rsidR="00C558C4">
        <w:t>ение 6–12 месяцев и более [</w:t>
      </w:r>
      <w:r w:rsidR="008E7234">
        <w:rPr>
          <w:szCs w:val="24"/>
        </w:rPr>
        <w:t>68-77].</w:t>
      </w:r>
    </w:p>
    <w:p w:rsidR="00380D0F" w:rsidRDefault="00380D0F" w:rsidP="00207442">
      <w:pPr>
        <w:pStyle w:val="afb"/>
        <w:spacing w:beforeAutospacing="0" w:afterAutospacing="0" w:line="276" w:lineRule="auto"/>
        <w:divId w:val="1767193717"/>
      </w:pPr>
      <w:r w:rsidRPr="00E330C3">
        <w:rPr>
          <w:rStyle w:val="aff9"/>
        </w:rPr>
        <w:t>Уровень убедительности рекомендаций</w:t>
      </w:r>
      <w:r w:rsidRPr="00E330C3">
        <w:t> </w:t>
      </w:r>
      <w:r w:rsidRPr="00E330C3">
        <w:rPr>
          <w:rStyle w:val="aff9"/>
        </w:rPr>
        <w:t xml:space="preserve">А </w:t>
      </w:r>
      <w:r w:rsidRPr="00E330C3">
        <w:t>(уровень достоверности доказательств</w:t>
      </w:r>
      <w:r>
        <w:t xml:space="preserve"> </w:t>
      </w:r>
      <w:r w:rsidRPr="00E330C3">
        <w:t xml:space="preserve">    </w:t>
      </w:r>
    </w:p>
    <w:p w:rsidR="00380D0F" w:rsidRDefault="00380D0F" w:rsidP="00207442">
      <w:pPr>
        <w:pStyle w:val="afb"/>
        <w:spacing w:beforeAutospacing="0" w:afterAutospacing="0" w:line="276" w:lineRule="auto"/>
        <w:ind w:left="708" w:firstLine="1"/>
        <w:divId w:val="1767193717"/>
        <w:rPr>
          <w:rStyle w:val="aff9"/>
          <w:i/>
        </w:rPr>
      </w:pPr>
      <w:r w:rsidRPr="00E330C3">
        <w:t xml:space="preserve"> </w:t>
      </w:r>
      <w:r>
        <w:t xml:space="preserve"> - 2</w:t>
      </w:r>
      <w:r w:rsidRPr="00E330C3">
        <w:t>)</w:t>
      </w:r>
      <w:r w:rsidRPr="005D19A0">
        <w:rPr>
          <w:rStyle w:val="aff9"/>
          <w:i/>
        </w:rPr>
        <w:t xml:space="preserve"> </w:t>
      </w:r>
    </w:p>
    <w:p w:rsidR="009C7351" w:rsidRPr="005A2BA7" w:rsidRDefault="005A2BA7" w:rsidP="00207442">
      <w:pPr>
        <w:spacing w:line="276" w:lineRule="auto"/>
        <w:ind w:left="720" w:firstLine="0"/>
        <w:divId w:val="1767193717"/>
        <w:rPr>
          <w:i/>
        </w:rPr>
      </w:pPr>
      <w:r w:rsidRPr="005D19A0">
        <w:rPr>
          <w:b/>
        </w:rPr>
        <w:t>Комментарии:</w:t>
      </w:r>
      <w:r>
        <w:t xml:space="preserve"> </w:t>
      </w:r>
      <w:r w:rsidR="006D5530" w:rsidRPr="00C32718">
        <w:rPr>
          <w:i/>
        </w:rPr>
        <w:t>при достижении</w:t>
      </w:r>
      <w:r w:rsidR="006D5530">
        <w:t xml:space="preserve"> </w:t>
      </w:r>
      <w:r w:rsidRPr="005A2BA7">
        <w:rPr>
          <w:i/>
        </w:rPr>
        <w:t xml:space="preserve">терапевтического ответа </w:t>
      </w:r>
      <w:r w:rsidR="006D5530">
        <w:rPr>
          <w:i/>
        </w:rPr>
        <w:t xml:space="preserve">доза метотрексата </w:t>
      </w:r>
      <w:r w:rsidRPr="005A2BA7">
        <w:rPr>
          <w:i/>
        </w:rPr>
        <w:t>может быть</w:t>
      </w:r>
      <w:r w:rsidR="006D5530">
        <w:rPr>
          <w:i/>
        </w:rPr>
        <w:t xml:space="preserve"> снижена до поддерживающей. </w:t>
      </w:r>
      <w:r w:rsidRPr="005A2BA7">
        <w:rPr>
          <w:i/>
        </w:rPr>
        <w:t xml:space="preserve"> </w:t>
      </w:r>
    </w:p>
    <w:p w:rsidR="009C7351" w:rsidRDefault="009C7351" w:rsidP="00207442">
      <w:pPr>
        <w:pStyle w:val="afb"/>
        <w:spacing w:before="240" w:beforeAutospacing="0" w:after="240" w:afterAutospacing="0" w:line="276" w:lineRule="auto"/>
        <w:ind w:left="720" w:firstLine="0"/>
        <w:divId w:val="1767193717"/>
      </w:pPr>
      <w:r>
        <w:t>или</w:t>
      </w:r>
    </w:p>
    <w:p w:rsidR="009C7351" w:rsidRDefault="00E330C3" w:rsidP="000E6E6D">
      <w:pPr>
        <w:pStyle w:val="afb"/>
        <w:spacing w:line="276" w:lineRule="auto"/>
        <w:ind w:left="720" w:firstLine="0"/>
        <w:divId w:val="1767193717"/>
      </w:pPr>
      <w:r w:rsidRPr="00E330C3">
        <w:t>#</w:t>
      </w:r>
      <w:r w:rsidR="009C7351">
        <w:t>метотрексат**: взрослым – 15–25 мг, детям – 0,3–1 мг/кг массы тела </w:t>
      </w:r>
      <w:r w:rsidR="005D19A0">
        <w:t>или или  15 мг</w:t>
      </w:r>
      <w:r w:rsidR="005D19A0" w:rsidRPr="005A2BA7">
        <w:t>/м2</w:t>
      </w:r>
      <w:r w:rsidR="005D19A0">
        <w:t xml:space="preserve"> </w:t>
      </w:r>
      <w:r w:rsidR="009C7351">
        <w:t xml:space="preserve">(максимальная доза 25 мг) 1 раз в неделю подкожно или перорально в </w:t>
      </w:r>
      <w:r w:rsidR="009C7351">
        <w:lastRenderedPageBreak/>
        <w:t>течение 6–12 месяцев и более + преднизолон** 0,5–1 мг/кг массы тела в сутки (максимальная доза 60 мг) перорально в течение 2–4 недель с посл</w:t>
      </w:r>
      <w:r>
        <w:t>едующей постепенной отменой [</w:t>
      </w:r>
      <w:r w:rsidR="005A65E8">
        <w:t>77</w:t>
      </w:r>
      <w:r w:rsidR="009C7351">
        <w:t>].</w:t>
      </w:r>
    </w:p>
    <w:p w:rsidR="005D19A0" w:rsidRPr="00D471EC" w:rsidRDefault="00E330C3" w:rsidP="00757760">
      <w:pPr>
        <w:pStyle w:val="afb"/>
        <w:spacing w:before="240" w:beforeAutospacing="0" w:line="276" w:lineRule="auto"/>
        <w:ind w:left="708" w:firstLine="1"/>
        <w:divId w:val="1767193717"/>
        <w:rPr>
          <w:rStyle w:val="aff9"/>
          <w:b w:val="0"/>
          <w:bCs w:val="0"/>
          <w:i/>
        </w:rPr>
      </w:pPr>
      <w:r w:rsidRPr="00E330C3">
        <w:rPr>
          <w:rStyle w:val="aff9"/>
        </w:rPr>
        <w:t>Уровень убедительности рекомендаций</w:t>
      </w:r>
      <w:proofErr w:type="gramStart"/>
      <w:r w:rsidRPr="00E330C3">
        <w:t> </w:t>
      </w:r>
      <w:r w:rsidRPr="00E330C3">
        <w:rPr>
          <w:rStyle w:val="aff9"/>
        </w:rPr>
        <w:t>А</w:t>
      </w:r>
      <w:proofErr w:type="gramEnd"/>
      <w:r w:rsidRPr="00E330C3">
        <w:rPr>
          <w:rStyle w:val="aff9"/>
        </w:rPr>
        <w:t xml:space="preserve"> </w:t>
      </w:r>
      <w:r w:rsidRPr="00E330C3">
        <w:t>(</w:t>
      </w:r>
      <w:r w:rsidRPr="00D471EC">
        <w:rPr>
          <w:b/>
          <w:bCs/>
        </w:rPr>
        <w:t>уровень достоверности доказательств</w:t>
      </w:r>
      <w:r w:rsidR="00A65299" w:rsidRPr="00D471EC">
        <w:rPr>
          <w:b/>
          <w:bCs/>
        </w:rPr>
        <w:t xml:space="preserve"> </w:t>
      </w:r>
      <w:r w:rsidRPr="00D471EC">
        <w:rPr>
          <w:b/>
          <w:bCs/>
        </w:rPr>
        <w:t xml:space="preserve"> </w:t>
      </w:r>
      <w:r w:rsidR="00A65299" w:rsidRPr="00D471EC">
        <w:rPr>
          <w:b/>
          <w:bCs/>
        </w:rPr>
        <w:t xml:space="preserve">- </w:t>
      </w:r>
      <w:r w:rsidR="00380D0F" w:rsidRPr="00D471EC">
        <w:rPr>
          <w:b/>
          <w:bCs/>
        </w:rPr>
        <w:t>2</w:t>
      </w:r>
      <w:r w:rsidRPr="00D471EC">
        <w:rPr>
          <w:b/>
          <w:bCs/>
        </w:rPr>
        <w:t>)</w:t>
      </w:r>
      <w:r w:rsidR="005D19A0" w:rsidRPr="00D471EC">
        <w:rPr>
          <w:rStyle w:val="aff9"/>
          <w:b w:val="0"/>
          <w:bCs w:val="0"/>
          <w:i/>
        </w:rPr>
        <w:t xml:space="preserve"> </w:t>
      </w:r>
    </w:p>
    <w:p w:rsidR="00BE3A24" w:rsidRPr="008C4279" w:rsidRDefault="005D19A0" w:rsidP="000E6E6D">
      <w:pPr>
        <w:spacing w:line="276" w:lineRule="auto"/>
        <w:ind w:left="708" w:firstLine="1"/>
        <w:divId w:val="1767193717"/>
        <w:rPr>
          <w:i/>
        </w:rPr>
      </w:pPr>
      <w:r w:rsidRPr="00A65299">
        <w:rPr>
          <w:rStyle w:val="aff9"/>
          <w:i/>
        </w:rPr>
        <w:t>Комментарии:</w:t>
      </w:r>
      <w:r>
        <w:t> </w:t>
      </w:r>
      <w:proofErr w:type="spellStart"/>
      <w:r w:rsidRPr="00BE3A24">
        <w:rPr>
          <w:rStyle w:val="affa"/>
        </w:rPr>
        <w:t>Метотрексат</w:t>
      </w:r>
      <w:proofErr w:type="spellEnd"/>
      <w:r w:rsidRPr="00BE3A24">
        <w:rPr>
          <w:rStyle w:val="affa"/>
        </w:rPr>
        <w:t xml:space="preserve"> в виде </w:t>
      </w:r>
      <w:proofErr w:type="spellStart"/>
      <w:r w:rsidRPr="00BE3A24">
        <w:rPr>
          <w:rStyle w:val="affa"/>
        </w:rPr>
        <w:t>монотерапии</w:t>
      </w:r>
      <w:proofErr w:type="spellEnd"/>
      <w:r w:rsidRPr="00BE3A24">
        <w:rPr>
          <w:rStyle w:val="affa"/>
        </w:rPr>
        <w:t xml:space="preserve"> или в комбинации с  </w:t>
      </w:r>
      <w:proofErr w:type="spellStart"/>
      <w:r w:rsidRPr="00BE3A24">
        <w:rPr>
          <w:rStyle w:val="affa"/>
        </w:rPr>
        <w:t>глюкокортикостероидными</w:t>
      </w:r>
      <w:proofErr w:type="spellEnd"/>
      <w:r w:rsidRPr="00BE3A24">
        <w:rPr>
          <w:rStyle w:val="affa"/>
        </w:rPr>
        <w:t xml:space="preserve"> препаратами системного действия применяют при </w:t>
      </w:r>
      <w:r w:rsidR="00BE3A24" w:rsidRPr="00BE3A24">
        <w:rPr>
          <w:rStyle w:val="affa"/>
        </w:rPr>
        <w:t xml:space="preserve">тяжёлых формах локализованной склеродермии </w:t>
      </w:r>
      <w:r w:rsidR="00BE3A24" w:rsidRPr="00CA355B">
        <w:rPr>
          <w:rStyle w:val="affa"/>
        </w:rPr>
        <w:t xml:space="preserve">(линейная, </w:t>
      </w:r>
      <w:proofErr w:type="spellStart"/>
      <w:r w:rsidR="00BE3A24" w:rsidRPr="00CA355B">
        <w:rPr>
          <w:rStyle w:val="affa"/>
        </w:rPr>
        <w:t>генерализованная</w:t>
      </w:r>
      <w:proofErr w:type="spellEnd"/>
      <w:r w:rsidR="00BE3A24" w:rsidRPr="00CA355B">
        <w:rPr>
          <w:rStyle w:val="affa"/>
        </w:rPr>
        <w:t xml:space="preserve">, </w:t>
      </w:r>
      <w:proofErr w:type="spellStart"/>
      <w:r w:rsidR="00BE3A24" w:rsidRPr="00CA355B">
        <w:rPr>
          <w:rStyle w:val="affa"/>
        </w:rPr>
        <w:t>пансклеротическая</w:t>
      </w:r>
      <w:proofErr w:type="spellEnd"/>
      <w:r w:rsidR="00095590" w:rsidRPr="00CA355B">
        <w:rPr>
          <w:rStyle w:val="affa"/>
        </w:rPr>
        <w:t>),</w:t>
      </w:r>
      <w:r w:rsidR="00095590">
        <w:rPr>
          <w:rStyle w:val="affa"/>
          <w:i w:val="0"/>
        </w:rPr>
        <w:t xml:space="preserve"> </w:t>
      </w:r>
      <w:r w:rsidR="00095590" w:rsidRPr="00095590">
        <w:rPr>
          <w:rStyle w:val="affa"/>
        </w:rPr>
        <w:t xml:space="preserve">при </w:t>
      </w:r>
      <w:r w:rsidR="00BE3A24" w:rsidRPr="00095590">
        <w:rPr>
          <w:rStyle w:val="affa"/>
        </w:rPr>
        <w:t>п</w:t>
      </w:r>
      <w:r w:rsidR="00095590">
        <w:rPr>
          <w:i/>
        </w:rPr>
        <w:t xml:space="preserve">оражении </w:t>
      </w:r>
      <w:r w:rsidR="00BE3A24" w:rsidRPr="00BE3A24">
        <w:rPr>
          <w:i/>
        </w:rPr>
        <w:t xml:space="preserve"> ПЖК и подлежащих тканей, возникновении функциональных  нарушений, быстро прогрессирующем течении</w:t>
      </w:r>
      <w:r w:rsidR="00095590">
        <w:rPr>
          <w:i/>
        </w:rPr>
        <w:t>,</w:t>
      </w:r>
      <w:r w:rsidR="00BE3A24" w:rsidRPr="00BE3A24">
        <w:rPr>
          <w:i/>
        </w:rPr>
        <w:t xml:space="preserve"> отсутствии эффекта от фототерапии либо быстрого рецидива после ее </w:t>
      </w:r>
      <w:r w:rsidR="00BE3A24" w:rsidRPr="008C4279">
        <w:rPr>
          <w:i/>
        </w:rPr>
        <w:t>завершени</w:t>
      </w:r>
      <w:r w:rsidR="008C4279" w:rsidRPr="008C4279">
        <w:rPr>
          <w:i/>
          <w:szCs w:val="24"/>
        </w:rPr>
        <w:t>я.</w:t>
      </w:r>
    </w:p>
    <w:p w:rsidR="00E330C3" w:rsidRDefault="00CD5B75" w:rsidP="000E6E6D">
      <w:pPr>
        <w:pStyle w:val="afb"/>
        <w:spacing w:line="276" w:lineRule="auto"/>
        <w:divId w:val="1767193717"/>
      </w:pPr>
      <w:r>
        <w:t>и</w:t>
      </w:r>
      <w:r w:rsidR="00E330C3">
        <w:t>ли</w:t>
      </w:r>
      <w:r>
        <w:t xml:space="preserve"> </w:t>
      </w:r>
    </w:p>
    <w:p w:rsidR="00DC71B5" w:rsidRDefault="003573EA" w:rsidP="000E6E6D">
      <w:pPr>
        <w:pStyle w:val="afb"/>
        <w:spacing w:beforeAutospacing="0" w:afterAutospacing="0" w:line="276" w:lineRule="auto"/>
        <w:ind w:left="709" w:right="-7" w:firstLine="0"/>
        <w:divId w:val="1767193717"/>
      </w:pPr>
      <w:r w:rsidRPr="00E330C3">
        <w:t>#</w:t>
      </w:r>
      <w:r w:rsidR="00E330C3">
        <w:t>метотр</w:t>
      </w:r>
      <w:r>
        <w:t>ексат</w:t>
      </w:r>
      <w:r w:rsidR="00DC71B5">
        <w:t>**</w:t>
      </w:r>
      <w:r w:rsidR="00E330C3">
        <w:t xml:space="preserve">: взрослым – 15–25 мг, детям – 0,3–1 мг/кг массы тела </w:t>
      </w:r>
      <w:r w:rsidR="000E6E6D">
        <w:t xml:space="preserve">  </w:t>
      </w:r>
      <w:r w:rsidR="00E330C3">
        <w:t xml:space="preserve">(максимальная </w:t>
      </w:r>
      <w:r w:rsidR="00013012">
        <w:t>д</w:t>
      </w:r>
      <w:r w:rsidR="00E330C3">
        <w:t xml:space="preserve">оза 25 мг) 1 раз в неделю подкожно или перорально в течение 6–12 </w:t>
      </w:r>
    </w:p>
    <w:p w:rsidR="00DC71B5" w:rsidRDefault="00E330C3" w:rsidP="000E6E6D">
      <w:pPr>
        <w:pStyle w:val="afb"/>
        <w:spacing w:beforeAutospacing="0" w:afterAutospacing="0" w:line="276" w:lineRule="auto"/>
        <w:ind w:left="709" w:right="-7" w:firstLine="0"/>
        <w:divId w:val="1767193717"/>
      </w:pPr>
      <w:r>
        <w:t xml:space="preserve">месяцев и </w:t>
      </w:r>
      <w:proofErr w:type="spellStart"/>
      <w:r w:rsidR="003573EA">
        <w:t>более+</w:t>
      </w:r>
      <w:proofErr w:type="spellEnd"/>
      <w:r w:rsidR="003573EA">
        <w:t xml:space="preserve"> </w:t>
      </w:r>
      <w:proofErr w:type="spellStart"/>
      <w:r w:rsidR="003573EA">
        <w:t>метилпреднизолон</w:t>
      </w:r>
      <w:proofErr w:type="spellEnd"/>
      <w:r>
        <w:t xml:space="preserve">: взрослым – 1000 мг в сутки, детям – 30 мг/кг </w:t>
      </w:r>
    </w:p>
    <w:p w:rsidR="00E330C3" w:rsidRPr="000E6E6D" w:rsidRDefault="00E330C3" w:rsidP="000E6E6D">
      <w:pPr>
        <w:pStyle w:val="afb"/>
        <w:spacing w:beforeAutospacing="0" w:afterAutospacing="0" w:line="276" w:lineRule="auto"/>
        <w:ind w:left="709" w:right="-7" w:firstLine="0"/>
        <w:divId w:val="1767193717"/>
      </w:pPr>
      <w:r>
        <w:t xml:space="preserve">массы </w:t>
      </w:r>
      <w:r w:rsidR="00DC71B5">
        <w:t xml:space="preserve"> </w:t>
      </w:r>
      <w:r>
        <w:t xml:space="preserve">тела в сутки (максимальная доза 500–1000 мг) – 3 последовательных </w:t>
      </w:r>
      <w:r w:rsidR="000E6E6D">
        <w:t xml:space="preserve"> </w:t>
      </w:r>
      <w:r>
        <w:t xml:space="preserve">ежедневных внутривенных вливания в месяц в течение 3 месяцев (всего 9 </w:t>
      </w:r>
      <w:r w:rsidR="000E6E6D">
        <w:t xml:space="preserve"> </w:t>
      </w:r>
      <w:r>
        <w:t xml:space="preserve">вливаний) или 1 внутривенное вливание 1 раз в неделю в течение 12 недель (всего </w:t>
      </w:r>
      <w:r w:rsidR="000E6E6D">
        <w:t xml:space="preserve"> </w:t>
      </w:r>
      <w:r w:rsidR="00380D0F">
        <w:t>12 вливаний) [</w:t>
      </w:r>
      <w:r w:rsidR="00877CCB">
        <w:t>68, 73,</w:t>
      </w:r>
      <w:r w:rsidR="00D61486">
        <w:t xml:space="preserve"> 78</w:t>
      </w:r>
      <w:r>
        <w:t>].</w:t>
      </w:r>
    </w:p>
    <w:p w:rsidR="00F4327F" w:rsidRDefault="00F4327F" w:rsidP="00F4327F">
      <w:pPr>
        <w:pStyle w:val="afb"/>
        <w:spacing w:beforeAutospacing="0" w:afterAutospacing="0" w:line="276" w:lineRule="auto"/>
        <w:divId w:val="1767193717"/>
      </w:pPr>
    </w:p>
    <w:p w:rsidR="006E0500" w:rsidRDefault="00E330C3" w:rsidP="005D19A0">
      <w:pPr>
        <w:pStyle w:val="afb"/>
        <w:spacing w:beforeAutospacing="0" w:afterAutospacing="0" w:line="240" w:lineRule="auto"/>
        <w:divId w:val="1767193717"/>
      </w:pPr>
      <w:r>
        <w:rPr>
          <w:rStyle w:val="aff9"/>
        </w:rPr>
        <w:t>Уровень убедительности рекомендаций</w:t>
      </w:r>
      <w:r>
        <w:t> </w:t>
      </w:r>
      <w:r>
        <w:rPr>
          <w:rStyle w:val="aff9"/>
        </w:rPr>
        <w:t xml:space="preserve">А </w:t>
      </w:r>
      <w:r>
        <w:t xml:space="preserve">(уровень достоверности доказательств </w:t>
      </w:r>
    </w:p>
    <w:p w:rsidR="00E330C3" w:rsidRDefault="00A65299" w:rsidP="005D19A0">
      <w:pPr>
        <w:pStyle w:val="afb"/>
        <w:spacing w:beforeAutospacing="0" w:afterAutospacing="0" w:line="240" w:lineRule="auto"/>
        <w:divId w:val="1767193717"/>
      </w:pPr>
      <w:r>
        <w:t xml:space="preserve"> - </w:t>
      </w:r>
      <w:r w:rsidR="00380D0F">
        <w:t>3</w:t>
      </w:r>
      <w:r w:rsidR="00E330C3">
        <w:t>)</w:t>
      </w:r>
    </w:p>
    <w:p w:rsidR="002805D4" w:rsidRPr="00B33D48" w:rsidRDefault="00A65299" w:rsidP="000E6E6D">
      <w:pPr>
        <w:pStyle w:val="afb"/>
        <w:spacing w:beforeAutospacing="0" w:afterAutospacing="0" w:line="276" w:lineRule="auto"/>
        <w:ind w:left="708" w:firstLine="0"/>
        <w:divId w:val="1767193717"/>
        <w:rPr>
          <w:i/>
        </w:rPr>
      </w:pPr>
      <w:proofErr w:type="spellStart"/>
      <w:r w:rsidRPr="00B33D48">
        <w:rPr>
          <w:b/>
          <w:i/>
        </w:rPr>
        <w:t>Комментарии</w:t>
      </w:r>
      <w:proofErr w:type="gramStart"/>
      <w:r w:rsidRPr="00B33D48">
        <w:rPr>
          <w:b/>
          <w:i/>
        </w:rPr>
        <w:t>:</w:t>
      </w:r>
      <w:r w:rsidRPr="00B33D48">
        <w:rPr>
          <w:i/>
        </w:rPr>
        <w:t>В</w:t>
      </w:r>
      <w:proofErr w:type="gramEnd"/>
      <w:r w:rsidRPr="00B33D48">
        <w:rPr>
          <w:i/>
        </w:rPr>
        <w:t>нутривенное</w:t>
      </w:r>
      <w:proofErr w:type="spellEnd"/>
      <w:r w:rsidRPr="00B33D48">
        <w:rPr>
          <w:i/>
        </w:rPr>
        <w:t xml:space="preserve"> введение </w:t>
      </w:r>
      <w:proofErr w:type="spellStart"/>
      <w:r w:rsidRPr="00B33D48">
        <w:rPr>
          <w:i/>
        </w:rPr>
        <w:t>глюкокортикостероидов</w:t>
      </w:r>
      <w:proofErr w:type="spellEnd"/>
      <w:r w:rsidRPr="00B33D48">
        <w:rPr>
          <w:i/>
        </w:rPr>
        <w:t xml:space="preserve"> проводится в режиме пульс-терапии при наличии быстропрогрессирующего течения локализованной склеродермии, в том числе ювенильной</w:t>
      </w:r>
      <w:r w:rsidR="00057D17">
        <w:rPr>
          <w:i/>
        </w:rPr>
        <w:t xml:space="preserve"> </w:t>
      </w:r>
      <w:r w:rsidR="00057D17" w:rsidRPr="00B33D48">
        <w:rPr>
          <w:i/>
        </w:rPr>
        <w:t xml:space="preserve">локализованной </w:t>
      </w:r>
      <w:r w:rsidR="00D702B1" w:rsidRPr="00B33D48">
        <w:rPr>
          <w:i/>
        </w:rPr>
        <w:t>склеродермией</w:t>
      </w:r>
      <w:r w:rsidRPr="00B33D48">
        <w:rPr>
          <w:i/>
        </w:rPr>
        <w:t xml:space="preserve"> наличии неблагоприятного прогноза. Вводится </w:t>
      </w:r>
      <w:proofErr w:type="spellStart"/>
      <w:r w:rsidR="002E2E8A" w:rsidRPr="00057D17">
        <w:rPr>
          <w:i/>
        </w:rPr>
        <w:t>метилпреднизолон</w:t>
      </w:r>
      <w:proofErr w:type="spellEnd"/>
      <w:r w:rsidR="002E2E8A" w:rsidRPr="00057D17">
        <w:rPr>
          <w:i/>
        </w:rPr>
        <w:t xml:space="preserve"> </w:t>
      </w:r>
      <w:r w:rsidR="005B4ADB" w:rsidRPr="005B4ADB">
        <w:rPr>
          <w:i/>
        </w:rPr>
        <w:t>в дозе</w:t>
      </w:r>
      <w:r w:rsidRPr="005B4ADB">
        <w:rPr>
          <w:i/>
        </w:rPr>
        <w:t xml:space="preserve"> </w:t>
      </w:r>
      <w:r w:rsidR="00B33D48" w:rsidRPr="005B4ADB">
        <w:rPr>
          <w:i/>
        </w:rPr>
        <w:t>30</w:t>
      </w:r>
      <w:r w:rsidR="00B33D48" w:rsidRPr="00B33D48">
        <w:rPr>
          <w:i/>
        </w:rPr>
        <w:t xml:space="preserve"> мг/кг (</w:t>
      </w:r>
      <w:r w:rsidR="00057D17">
        <w:rPr>
          <w:i/>
        </w:rPr>
        <w:t>не более 1000 мг), растворенный</w:t>
      </w:r>
      <w:r w:rsidRPr="00B33D48">
        <w:rPr>
          <w:i/>
        </w:rPr>
        <w:t xml:space="preserve"> в 100-150 мл </w:t>
      </w:r>
      <w:r w:rsidR="00B33D48" w:rsidRPr="00B33D48">
        <w:rPr>
          <w:i/>
        </w:rPr>
        <w:t xml:space="preserve">0,9% раствора натрия </w:t>
      </w:r>
      <w:r w:rsidR="002F3478" w:rsidRPr="00B33D48">
        <w:rPr>
          <w:i/>
        </w:rPr>
        <w:t>хлорида; продолжительность</w:t>
      </w:r>
      <w:r w:rsidR="00B33D48" w:rsidRPr="00B33D48">
        <w:rPr>
          <w:i/>
        </w:rPr>
        <w:t xml:space="preserve"> </w:t>
      </w:r>
      <w:r w:rsidR="00D702B1" w:rsidRPr="00B33D48">
        <w:rPr>
          <w:i/>
        </w:rPr>
        <w:t>инфузии 40</w:t>
      </w:r>
      <w:r w:rsidR="00B33D48" w:rsidRPr="00B33D48">
        <w:rPr>
          <w:i/>
        </w:rPr>
        <w:t xml:space="preserve"> минут. Проведение пульс-терапии проводится в условиях дерматологического или ревматологического отделения; при особых показаниях или ограничениях – в условиях отделения интенсивной терапии. </w:t>
      </w:r>
    </w:p>
    <w:p w:rsidR="00B75594" w:rsidRDefault="00A65299" w:rsidP="000E6E6D">
      <w:pPr>
        <w:pStyle w:val="afb"/>
        <w:spacing w:before="100" w:after="100" w:line="276" w:lineRule="auto"/>
        <w:ind w:left="709" w:firstLine="0"/>
        <w:divId w:val="1767193717"/>
        <w:rPr>
          <w:rStyle w:val="affa"/>
          <w:i w:val="0"/>
        </w:rPr>
      </w:pPr>
      <w:r>
        <w:rPr>
          <w:b/>
          <w:i/>
        </w:rPr>
        <w:t>Комментар</w:t>
      </w:r>
      <w:r w:rsidR="00EE103B" w:rsidRPr="00A65299">
        <w:rPr>
          <w:b/>
          <w:i/>
        </w:rPr>
        <w:t>ии:</w:t>
      </w:r>
      <w:r w:rsidR="00EE103B" w:rsidRPr="00A65299">
        <w:rPr>
          <w:i/>
        </w:rPr>
        <w:t xml:space="preserve"> </w:t>
      </w:r>
      <w:r w:rsidR="00F71D54">
        <w:rPr>
          <w:i/>
        </w:rPr>
        <w:t xml:space="preserve">Метотрексат противопоказан при беременности и лактации. </w:t>
      </w:r>
      <w:r w:rsidR="00EE103B" w:rsidRPr="00A65299">
        <w:rPr>
          <w:i/>
        </w:rPr>
        <w:t>Наиболее</w:t>
      </w:r>
      <w:r w:rsidR="00EE103B" w:rsidRPr="00EE103B">
        <w:rPr>
          <w:i/>
        </w:rPr>
        <w:t xml:space="preserve"> частыми побочными эффектами метотрексата являются: лейкопения, </w:t>
      </w:r>
      <w:r w:rsidR="005A135D" w:rsidRPr="00EE103B">
        <w:rPr>
          <w:i/>
        </w:rPr>
        <w:t>тромбоцитопения, язвенный</w:t>
      </w:r>
      <w:r w:rsidR="00EE103B" w:rsidRPr="00EE103B">
        <w:rPr>
          <w:i/>
        </w:rPr>
        <w:t xml:space="preserve"> стоматит, тошнота, рвота, понос, алопеция, изменения пигментации кожи, светочувствительность, угнетение сперматогенеза</w:t>
      </w:r>
      <w:r w:rsidR="00EE103B" w:rsidRPr="002F3478">
        <w:rPr>
          <w:iCs/>
        </w:rPr>
        <w:t xml:space="preserve">.  </w:t>
      </w:r>
      <w:r w:rsidR="00EE103B" w:rsidRPr="002F3478">
        <w:rPr>
          <w:rStyle w:val="affa"/>
          <w:iCs w:val="0"/>
        </w:rPr>
        <w:t>Перед</w:t>
      </w:r>
      <w:r w:rsidR="00EE103B" w:rsidRPr="00EE103B">
        <w:rPr>
          <w:rStyle w:val="affa"/>
          <w:i w:val="0"/>
        </w:rPr>
        <w:t xml:space="preserve"> </w:t>
      </w:r>
      <w:r w:rsidR="00EE103B">
        <w:rPr>
          <w:rStyle w:val="affa"/>
        </w:rPr>
        <w:t xml:space="preserve">назначением метотрексата </w:t>
      </w:r>
      <w:r w:rsidR="00003559">
        <w:rPr>
          <w:rStyle w:val="affa"/>
        </w:rPr>
        <w:t>проводят клини</w:t>
      </w:r>
      <w:r w:rsidR="00973DB1">
        <w:rPr>
          <w:rStyle w:val="affa"/>
        </w:rPr>
        <w:t>ч</w:t>
      </w:r>
      <w:r w:rsidR="006C25A3">
        <w:rPr>
          <w:rStyle w:val="affa"/>
        </w:rPr>
        <w:t>е</w:t>
      </w:r>
      <w:r w:rsidR="00973DB1">
        <w:rPr>
          <w:rStyle w:val="affa"/>
        </w:rPr>
        <w:t>с</w:t>
      </w:r>
      <w:r w:rsidR="006C25A3">
        <w:rPr>
          <w:rStyle w:val="affa"/>
        </w:rPr>
        <w:t>кий анализ крови с подсчетом лейкоцитарной формулы, тромбоцитов,</w:t>
      </w:r>
      <w:r w:rsidR="0054775A">
        <w:rPr>
          <w:rStyle w:val="affa"/>
        </w:rPr>
        <w:t xml:space="preserve"> проводят исследование </w:t>
      </w:r>
      <w:r w:rsidR="000B7941">
        <w:rPr>
          <w:rStyle w:val="affa"/>
        </w:rPr>
        <w:t xml:space="preserve">печеночных ферментов, билирубина, </w:t>
      </w:r>
      <w:r w:rsidR="0054775A">
        <w:rPr>
          <w:rStyle w:val="affa"/>
        </w:rPr>
        <w:t>креатинина,</w:t>
      </w:r>
      <w:r w:rsidR="00AB7091">
        <w:rPr>
          <w:rStyle w:val="affa"/>
        </w:rPr>
        <w:t xml:space="preserve"> общего белка,</w:t>
      </w:r>
      <w:r w:rsidR="0054775A">
        <w:rPr>
          <w:rStyle w:val="affa"/>
        </w:rPr>
        <w:t xml:space="preserve"> </w:t>
      </w:r>
      <w:r w:rsidR="00AB7091">
        <w:rPr>
          <w:rStyle w:val="affa"/>
        </w:rPr>
        <w:t>при наличии показаний – исследование крови на гепатиты В и С, проводится диагностика туберкулеза. В</w:t>
      </w:r>
      <w:r w:rsidR="00EE103B">
        <w:rPr>
          <w:rStyle w:val="affa"/>
        </w:rPr>
        <w:t xml:space="preserve">о время лечения метотрексатом проводится контроль состояния больного. С целью своевременного выявления побочных </w:t>
      </w:r>
      <w:r w:rsidR="00EE103B">
        <w:rPr>
          <w:rStyle w:val="affa"/>
        </w:rPr>
        <w:lastRenderedPageBreak/>
        <w:t xml:space="preserve">явлений необходимо контролировать состояние периферической крови, для чего </w:t>
      </w:r>
      <w:r w:rsidR="005D3CFD" w:rsidRPr="00AC2C95">
        <w:rPr>
          <w:rStyle w:val="affa"/>
        </w:rPr>
        <w:t>до</w:t>
      </w:r>
      <w:r w:rsidR="005D3CFD">
        <w:rPr>
          <w:rStyle w:val="affa"/>
          <w:color w:val="FF00FF"/>
        </w:rPr>
        <w:t xml:space="preserve"> </w:t>
      </w:r>
      <w:r w:rsidR="005D3CFD" w:rsidRPr="0061372C">
        <w:rPr>
          <w:rStyle w:val="affa"/>
        </w:rPr>
        <w:t xml:space="preserve">достижения стабильной дозы еженедельно </w:t>
      </w:r>
      <w:r w:rsidR="00EE103B" w:rsidRPr="0061372C">
        <w:rPr>
          <w:rStyle w:val="affa"/>
        </w:rPr>
        <w:t>проводится общий анализ крови с определением количества лейкоцитов и тромбоцитов</w:t>
      </w:r>
      <w:r w:rsidR="00EA0F2A" w:rsidRPr="0061372C">
        <w:rPr>
          <w:rStyle w:val="affa"/>
        </w:rPr>
        <w:t xml:space="preserve"> и биохимический анализ крови (АЛТ, АСТ, ЩФ, билирубин, альбумин</w:t>
      </w:r>
      <w:r w:rsidR="009F7678">
        <w:rPr>
          <w:rStyle w:val="affa"/>
        </w:rPr>
        <w:t>)</w:t>
      </w:r>
      <w:r w:rsidR="0061372C" w:rsidRPr="0061372C">
        <w:rPr>
          <w:rStyle w:val="affa"/>
        </w:rPr>
        <w:t>, далее каждые 4-8 нед</w:t>
      </w:r>
      <w:r w:rsidR="00695BFE">
        <w:rPr>
          <w:rStyle w:val="affa"/>
        </w:rPr>
        <w:t>ель</w:t>
      </w:r>
      <w:r w:rsidR="0061372C" w:rsidRPr="0061372C">
        <w:rPr>
          <w:rStyle w:val="affa"/>
        </w:rPr>
        <w:t xml:space="preserve">. </w:t>
      </w:r>
      <w:r w:rsidR="00EE103B" w:rsidRPr="0061372C">
        <w:rPr>
          <w:rStyle w:val="affa"/>
        </w:rPr>
        <w:t xml:space="preserve"> Терапию метотрексатом прекращают, если число лейкоцитов в крови составляет</w:t>
      </w:r>
      <w:r w:rsidR="00EE103B">
        <w:rPr>
          <w:rStyle w:val="affa"/>
        </w:rPr>
        <w:t xml:space="preserve"> менее 1,5x10</w:t>
      </w:r>
      <w:r w:rsidR="00EE103B">
        <w:rPr>
          <w:rStyle w:val="affa"/>
          <w:vertAlign w:val="superscript"/>
        </w:rPr>
        <w:t>9</w:t>
      </w:r>
      <w:r w:rsidR="00EE103B">
        <w:rPr>
          <w:rStyle w:val="affa"/>
        </w:rPr>
        <w:t>/л, количество нейтрофилов — менее 0,2x10</w:t>
      </w:r>
      <w:r w:rsidR="00EE103B">
        <w:rPr>
          <w:rStyle w:val="affa"/>
          <w:vertAlign w:val="superscript"/>
        </w:rPr>
        <w:t>9</w:t>
      </w:r>
      <w:r w:rsidR="00EE103B">
        <w:rPr>
          <w:rStyle w:val="affa"/>
        </w:rPr>
        <w:t>/л, количество тромбоцитов менее 75x10</w:t>
      </w:r>
      <w:r w:rsidR="00EE103B">
        <w:rPr>
          <w:rStyle w:val="affa"/>
          <w:vertAlign w:val="superscript"/>
        </w:rPr>
        <w:t>9</w:t>
      </w:r>
      <w:r w:rsidR="00EE103B">
        <w:rPr>
          <w:rStyle w:val="affa"/>
        </w:rPr>
        <w:t xml:space="preserve">/л. </w:t>
      </w:r>
      <w:r w:rsidR="00221D46">
        <w:rPr>
          <w:rStyle w:val="affa"/>
        </w:rPr>
        <w:t xml:space="preserve">Так же необходимо контролировать функцию печени, почек. </w:t>
      </w:r>
      <w:r w:rsidR="00EE103B">
        <w:rPr>
          <w:rStyle w:val="affa"/>
        </w:rPr>
        <w:t xml:space="preserve">Мужчинам и женщинам детородного возраста во время лечения метотрексатом и как минимум в течение </w:t>
      </w:r>
      <w:r w:rsidR="00B60949">
        <w:rPr>
          <w:rStyle w:val="affa"/>
        </w:rPr>
        <w:t>6</w:t>
      </w:r>
      <w:r w:rsidR="00EE103B">
        <w:rPr>
          <w:rStyle w:val="affa"/>
        </w:rPr>
        <w:t xml:space="preserve"> месяцев после следует применять надежные методы контрацепции, чтобы избежать зачатия. Больным, получающим метотрексат, необходимо отказаться от иммунизации (если она не одобрена врачом) в интервале от 3 мес. до 1 года после приема препарата.</w:t>
      </w:r>
      <w:r w:rsidR="00697234" w:rsidRPr="00697234">
        <w:rPr>
          <w:rStyle w:val="affa"/>
          <w:i w:val="0"/>
        </w:rPr>
        <w:t xml:space="preserve"> </w:t>
      </w:r>
      <w:r w:rsidR="00B75594">
        <w:rPr>
          <w:rStyle w:val="affa"/>
          <w:i w:val="0"/>
        </w:rPr>
        <w:t xml:space="preserve">  </w:t>
      </w:r>
    </w:p>
    <w:p w:rsidR="00E330C3" w:rsidRPr="00940FDB" w:rsidRDefault="00B75594" w:rsidP="000E6E6D">
      <w:pPr>
        <w:spacing w:line="276" w:lineRule="auto"/>
        <w:ind w:left="708" w:firstLine="1"/>
        <w:divId w:val="1767193717"/>
        <w:rPr>
          <w:rStyle w:val="affa"/>
          <w:iCs w:val="0"/>
          <w:color w:val="FF0000"/>
        </w:rPr>
      </w:pPr>
      <w:r w:rsidRPr="00B75594">
        <w:rPr>
          <w:i/>
          <w:szCs w:val="24"/>
        </w:rPr>
        <w:t>С целью снижения частоты и выраженности нежелательных эффектов используется фолиевая кислота</w:t>
      </w:r>
      <w:r>
        <w:rPr>
          <w:i/>
          <w:szCs w:val="24"/>
        </w:rPr>
        <w:t>:</w:t>
      </w:r>
      <w:r w:rsidRPr="00B75594">
        <w:rPr>
          <w:i/>
          <w:szCs w:val="24"/>
        </w:rPr>
        <w:t xml:space="preserve"> </w:t>
      </w:r>
      <w:r>
        <w:rPr>
          <w:i/>
          <w:szCs w:val="24"/>
        </w:rPr>
        <w:t xml:space="preserve">внутрь, по 1 </w:t>
      </w:r>
      <w:proofErr w:type="spellStart"/>
      <w:r>
        <w:rPr>
          <w:i/>
          <w:szCs w:val="24"/>
        </w:rPr>
        <w:t>таб</w:t>
      </w:r>
      <w:proofErr w:type="spellEnd"/>
      <w:r>
        <w:rPr>
          <w:i/>
          <w:szCs w:val="24"/>
        </w:rPr>
        <w:t xml:space="preserve"> 1 мг</w:t>
      </w:r>
      <w:r w:rsidRPr="00B75594">
        <w:rPr>
          <w:i/>
          <w:szCs w:val="24"/>
        </w:rPr>
        <w:t xml:space="preserve"> 1 р/д кроме дня введения метотрексата либо </w:t>
      </w:r>
      <w:r w:rsidR="004D7C16" w:rsidRPr="00B75594">
        <w:rPr>
          <w:rStyle w:val="affa"/>
        </w:rPr>
        <w:t>5 мг</w:t>
      </w:r>
      <w:r w:rsidR="00697234" w:rsidRPr="00B75594">
        <w:rPr>
          <w:rStyle w:val="affa"/>
        </w:rPr>
        <w:t xml:space="preserve"> </w:t>
      </w:r>
      <w:r w:rsidR="00CE2898">
        <w:rPr>
          <w:rStyle w:val="affa"/>
        </w:rPr>
        <w:t xml:space="preserve">1 раз </w:t>
      </w:r>
      <w:r w:rsidR="00697234" w:rsidRPr="00B75594">
        <w:rPr>
          <w:rStyle w:val="affa"/>
        </w:rPr>
        <w:t>в неделю через 1–3 дня</w:t>
      </w:r>
      <w:r w:rsidR="00697234" w:rsidRPr="00697234">
        <w:rPr>
          <w:rStyle w:val="affa"/>
        </w:rPr>
        <w:t xml:space="preserve"> после приема метотрексата </w:t>
      </w:r>
      <w:r w:rsidR="00E330C3" w:rsidRPr="00697234">
        <w:t>[</w:t>
      </w:r>
      <w:r w:rsidR="00940FDB">
        <w:t>79,80].</w:t>
      </w:r>
    </w:p>
    <w:p w:rsidR="00B269C5" w:rsidRPr="00B23F92" w:rsidRDefault="00697234" w:rsidP="00B23F92">
      <w:pPr>
        <w:pStyle w:val="afb"/>
        <w:numPr>
          <w:ilvl w:val="0"/>
          <w:numId w:val="2"/>
        </w:numPr>
        <w:spacing w:before="240" w:beforeAutospacing="0" w:line="276" w:lineRule="auto"/>
        <w:divId w:val="1767193717"/>
        <w:rPr>
          <w:b/>
          <w:bCs/>
        </w:rPr>
      </w:pPr>
      <w:r w:rsidRPr="00697234">
        <w:rPr>
          <w:rStyle w:val="affa"/>
          <w:b/>
          <w:i w:val="0"/>
        </w:rPr>
        <w:t xml:space="preserve">Рекомендуется </w:t>
      </w:r>
      <w:r w:rsidR="00C65177" w:rsidRPr="00C65177">
        <w:rPr>
          <w:rStyle w:val="affa"/>
          <w:i w:val="0"/>
          <w:iCs w:val="0"/>
        </w:rPr>
        <w:t>при активном, быстро прогрессирующем течении локализованной склеродермии</w:t>
      </w:r>
      <w:r w:rsidR="00C65177">
        <w:rPr>
          <w:rStyle w:val="affa"/>
          <w:i w:val="0"/>
          <w:iCs w:val="0"/>
        </w:rPr>
        <w:t xml:space="preserve"> </w:t>
      </w:r>
      <w:r w:rsidR="00B23F92">
        <w:rPr>
          <w:rStyle w:val="affa"/>
          <w:i w:val="0"/>
          <w:iCs w:val="0"/>
        </w:rPr>
        <w:tab/>
      </w:r>
      <w:r w:rsidR="00B23F92">
        <w:rPr>
          <w:rStyle w:val="affa"/>
          <w:i w:val="0"/>
          <w:iCs w:val="0"/>
        </w:rPr>
        <w:tab/>
      </w:r>
      <w:r w:rsidR="00B23F92">
        <w:rPr>
          <w:rStyle w:val="affa"/>
          <w:i w:val="0"/>
          <w:iCs w:val="0"/>
        </w:rPr>
        <w:tab/>
      </w:r>
      <w:r w:rsidR="00B23F92">
        <w:rPr>
          <w:rStyle w:val="affa"/>
          <w:i w:val="0"/>
          <w:iCs w:val="0"/>
        </w:rPr>
        <w:tab/>
      </w:r>
      <w:r w:rsidR="00B23F92">
        <w:rPr>
          <w:rStyle w:val="affa"/>
          <w:i w:val="0"/>
          <w:iCs w:val="0"/>
        </w:rPr>
        <w:tab/>
      </w:r>
      <w:r w:rsidR="00B23F92">
        <w:rPr>
          <w:rStyle w:val="affa"/>
          <w:i w:val="0"/>
          <w:iCs w:val="0"/>
        </w:rPr>
        <w:tab/>
      </w:r>
      <w:r w:rsidR="00B23F92">
        <w:rPr>
          <w:rStyle w:val="affa"/>
          <w:i w:val="0"/>
          <w:iCs w:val="0"/>
        </w:rPr>
        <w:tab/>
      </w:r>
      <w:r w:rsidR="00B23F92">
        <w:rPr>
          <w:rStyle w:val="affa"/>
          <w:i w:val="0"/>
          <w:iCs w:val="0"/>
        </w:rPr>
        <w:tab/>
      </w:r>
      <w:r w:rsidR="00985E38" w:rsidRPr="00B269C5">
        <w:rPr>
          <w:rStyle w:val="affa"/>
        </w:rPr>
        <w:t>#</w:t>
      </w:r>
      <w:r w:rsidR="00CF7282" w:rsidRPr="00B269C5">
        <w:rPr>
          <w:rStyle w:val="affa"/>
        </w:rPr>
        <w:t> </w:t>
      </w:r>
      <w:r w:rsidR="00CF7282" w:rsidRPr="00B269C5">
        <w:t>Преднизолон** 0,3–1 мг/кг массы тела перорально 1 раз в сутки в течение 3–12 меся</w:t>
      </w:r>
      <w:r w:rsidR="00B269C5" w:rsidRPr="00B269C5">
        <w:t>цев с последующей постепенной отменой [</w:t>
      </w:r>
      <w:r w:rsidR="00A2198B">
        <w:t>81,82</w:t>
      </w:r>
      <w:r w:rsidR="00B269C5" w:rsidRPr="00B269C5">
        <w:t>].</w:t>
      </w:r>
      <w:r w:rsidR="00B23F92">
        <w:tab/>
      </w:r>
      <w:r w:rsidR="00B23F92">
        <w:tab/>
      </w:r>
      <w:r w:rsidR="00B23F92">
        <w:tab/>
      </w:r>
      <w:r w:rsidR="00B23F92">
        <w:tab/>
      </w:r>
      <w:r w:rsidR="00B23F92">
        <w:tab/>
      </w:r>
      <w:r w:rsidR="00B269C5" w:rsidRPr="00B269C5">
        <w:rPr>
          <w:rStyle w:val="aff9"/>
        </w:rPr>
        <w:t>Уровень убедительности рекомендаций </w:t>
      </w:r>
      <w:r w:rsidR="00B269C5" w:rsidRPr="00B23F92">
        <w:rPr>
          <w:rStyle w:val="aff9"/>
          <w:b w:val="0"/>
          <w:bCs w:val="0"/>
        </w:rPr>
        <w:t>С</w:t>
      </w:r>
      <w:r w:rsidR="00B269C5" w:rsidRPr="00B23F92">
        <w:rPr>
          <w:b/>
          <w:bCs/>
        </w:rPr>
        <w:t> (уровень достоверности доказательств</w:t>
      </w:r>
      <w:r w:rsidR="00E6221C" w:rsidRPr="00B23F92">
        <w:rPr>
          <w:b/>
          <w:bCs/>
        </w:rPr>
        <w:t xml:space="preserve"> -</w:t>
      </w:r>
      <w:r w:rsidR="00B269C5" w:rsidRPr="00B23F92">
        <w:rPr>
          <w:b/>
          <w:bCs/>
        </w:rPr>
        <w:t> 4)</w:t>
      </w:r>
    </w:p>
    <w:p w:rsidR="00B269C5" w:rsidRPr="00B269C5" w:rsidRDefault="00F5678A" w:rsidP="000E6E6D">
      <w:pPr>
        <w:pStyle w:val="afb"/>
        <w:spacing w:beforeAutospacing="0" w:afterAutospacing="0" w:line="276" w:lineRule="auto"/>
        <w:ind w:left="709" w:firstLine="0"/>
        <w:divId w:val="1767193717"/>
        <w:rPr>
          <w:i/>
        </w:rPr>
      </w:pPr>
      <w:r w:rsidRPr="00EE5C62">
        <w:rPr>
          <w:b/>
        </w:rPr>
        <w:t>Комментарии:</w:t>
      </w:r>
      <w:r w:rsidRPr="00B269C5">
        <w:t xml:space="preserve"> </w:t>
      </w:r>
      <w:r w:rsidRPr="00B269C5">
        <w:rPr>
          <w:i/>
        </w:rPr>
        <w:t xml:space="preserve">Наиболее частыми побочными эффектами </w:t>
      </w:r>
      <w:r w:rsidR="002F3478" w:rsidRPr="00B269C5">
        <w:rPr>
          <w:i/>
        </w:rPr>
        <w:t xml:space="preserve">системных </w:t>
      </w:r>
      <w:proofErr w:type="spellStart"/>
      <w:r w:rsidR="002F3478">
        <w:rPr>
          <w:i/>
        </w:rPr>
        <w:t>глюкокортикостероидов</w:t>
      </w:r>
      <w:proofErr w:type="spellEnd"/>
      <w:r w:rsidRPr="00B269C5">
        <w:rPr>
          <w:i/>
        </w:rPr>
        <w:t xml:space="preserve"> </w:t>
      </w:r>
      <w:r w:rsidR="00461BD3">
        <w:rPr>
          <w:i/>
        </w:rPr>
        <w:t xml:space="preserve">являются </w:t>
      </w:r>
      <w:r w:rsidRPr="00B269C5">
        <w:rPr>
          <w:i/>
        </w:rPr>
        <w:t xml:space="preserve">развитие атрофии кожи, акне, рост волос на </w:t>
      </w:r>
      <w:r w:rsidR="00CE2898">
        <w:rPr>
          <w:i/>
        </w:rPr>
        <w:t xml:space="preserve"> </w:t>
      </w:r>
      <w:r w:rsidRPr="00B269C5">
        <w:rPr>
          <w:i/>
        </w:rPr>
        <w:t xml:space="preserve">лице, увеличение веса,  глаукомы, остеопороза,  оппортунистические инфекции, </w:t>
      </w:r>
      <w:r w:rsidR="002805D4">
        <w:rPr>
          <w:i/>
        </w:rPr>
        <w:t xml:space="preserve">  </w:t>
      </w:r>
      <w:r w:rsidR="00461BD3">
        <w:rPr>
          <w:i/>
        </w:rPr>
        <w:t>гипертония, сахарный  диабет,   синдром</w:t>
      </w:r>
      <w:r w:rsidRPr="00B269C5">
        <w:rPr>
          <w:i/>
        </w:rPr>
        <w:t xml:space="preserve"> Иценко-Кушинга. Во время лечения системными </w:t>
      </w:r>
      <w:proofErr w:type="spellStart"/>
      <w:r w:rsidRPr="00B269C5">
        <w:rPr>
          <w:i/>
        </w:rPr>
        <w:t>глюкокортикостероидами</w:t>
      </w:r>
      <w:proofErr w:type="spellEnd"/>
      <w:r w:rsidRPr="00B269C5">
        <w:rPr>
          <w:i/>
        </w:rPr>
        <w:t xml:space="preserve"> необходимо проводить измерения артериального давления для контроля состояния сердечно-сосудистой системы и контроль уровня глюкозы в крови</w:t>
      </w:r>
      <w:r w:rsidR="00B269C5" w:rsidRPr="00B269C5">
        <w:t>.</w:t>
      </w:r>
      <w:r w:rsidRPr="00B269C5">
        <w:rPr>
          <w:i/>
        </w:rPr>
        <w:t xml:space="preserve"> </w:t>
      </w:r>
    </w:p>
    <w:p w:rsidR="00A40729" w:rsidRPr="00013012" w:rsidRDefault="00CF7282" w:rsidP="000E6E6D">
      <w:pPr>
        <w:pStyle w:val="afb"/>
        <w:spacing w:before="240" w:beforeAutospacing="0" w:after="240" w:afterAutospacing="0" w:line="276" w:lineRule="auto"/>
        <w:ind w:left="708" w:firstLine="1"/>
        <w:divId w:val="1767193717"/>
        <w:rPr>
          <w:rStyle w:val="affa"/>
        </w:rPr>
      </w:pPr>
      <w:r w:rsidRPr="00013012">
        <w:rPr>
          <w:rStyle w:val="aff9"/>
        </w:rPr>
        <w:t>Комментарии:</w:t>
      </w:r>
      <w:r w:rsidRPr="00013012">
        <w:t> </w:t>
      </w:r>
      <w:proofErr w:type="spellStart"/>
      <w:r w:rsidRPr="00013012">
        <w:rPr>
          <w:rStyle w:val="affa"/>
        </w:rPr>
        <w:t>Пероральное</w:t>
      </w:r>
      <w:proofErr w:type="spellEnd"/>
      <w:r w:rsidRPr="00013012">
        <w:rPr>
          <w:rStyle w:val="affa"/>
        </w:rPr>
        <w:t xml:space="preserve"> применение </w:t>
      </w:r>
      <w:proofErr w:type="spellStart"/>
      <w:r w:rsidRPr="00013012">
        <w:rPr>
          <w:rStyle w:val="affa"/>
        </w:rPr>
        <w:t>глюкокортикостероидных</w:t>
      </w:r>
      <w:proofErr w:type="spellEnd"/>
      <w:r w:rsidRPr="00013012">
        <w:rPr>
          <w:rStyle w:val="affa"/>
        </w:rPr>
        <w:t xml:space="preserve"> препаратов может быть </w:t>
      </w:r>
      <w:r w:rsidR="00461BD3">
        <w:rPr>
          <w:rStyle w:val="affa"/>
        </w:rPr>
        <w:t xml:space="preserve">эффективным </w:t>
      </w:r>
      <w:r w:rsidRPr="00013012">
        <w:rPr>
          <w:rStyle w:val="affa"/>
        </w:rPr>
        <w:t>при активном, быстро прогрессирующем течении локализованной склеродермии, однако после отмены препаратов высока частота рецидивов.</w:t>
      </w:r>
      <w:r w:rsidR="00A40729" w:rsidRPr="00013012">
        <w:rPr>
          <w:rStyle w:val="affa"/>
        </w:rPr>
        <w:t xml:space="preserve"> </w:t>
      </w:r>
    </w:p>
    <w:p w:rsidR="00787967" w:rsidRPr="00EE5C62" w:rsidRDefault="00013012" w:rsidP="00013012">
      <w:pPr>
        <w:pStyle w:val="afb"/>
        <w:numPr>
          <w:ilvl w:val="0"/>
          <w:numId w:val="2"/>
        </w:numPr>
        <w:divId w:val="1767193717"/>
        <w:rPr>
          <w:b/>
        </w:rPr>
      </w:pPr>
      <w:r w:rsidRPr="00EE5C62">
        <w:rPr>
          <w:b/>
        </w:rPr>
        <w:t xml:space="preserve">Рекомендуется </w:t>
      </w:r>
    </w:p>
    <w:p w:rsidR="00B23F92" w:rsidRDefault="00985E38" w:rsidP="00B23F92">
      <w:pPr>
        <w:pStyle w:val="afb"/>
        <w:ind w:left="708" w:firstLine="1"/>
        <w:divId w:val="1767193717"/>
      </w:pPr>
      <w:r w:rsidRPr="006E0500">
        <w:t>#</w:t>
      </w:r>
      <w:r w:rsidR="00CF7282" w:rsidRPr="006E0500">
        <w:t>бетаметазон** 0,2 мл/см</w:t>
      </w:r>
      <w:r w:rsidR="00CF7282" w:rsidRPr="006E0500">
        <w:rPr>
          <w:vertAlign w:val="superscript"/>
        </w:rPr>
        <w:t>2</w:t>
      </w:r>
      <w:r w:rsidR="00CF7282" w:rsidRPr="006E0500">
        <w:t> (но не более 1 мл) – введение в очаг поражения 1 ра</w:t>
      </w:r>
      <w:r w:rsidR="006E0500">
        <w:t>з</w:t>
      </w:r>
      <w:r w:rsidR="002B5033">
        <w:t xml:space="preserve"> в месяц в течение 3 месяцев [</w:t>
      </w:r>
      <w:r w:rsidR="006B53EA" w:rsidRPr="006B53EA">
        <w:t>48</w:t>
      </w:r>
      <w:r w:rsidR="00CF7282" w:rsidRPr="006B53EA">
        <w:t>].</w:t>
      </w:r>
      <w:r w:rsidR="002B5033" w:rsidRPr="006B53EA">
        <w:t xml:space="preserve"> </w:t>
      </w:r>
      <w:r w:rsidR="00B23F92">
        <w:tab/>
      </w:r>
      <w:r w:rsidR="00B23F92">
        <w:tab/>
      </w:r>
      <w:r w:rsidR="00B23F92">
        <w:tab/>
      </w:r>
      <w:r w:rsidR="00B23F92">
        <w:tab/>
      </w:r>
      <w:r w:rsidR="00B23F92">
        <w:tab/>
      </w:r>
      <w:r w:rsidR="00B23F92">
        <w:tab/>
        <w:t>\</w:t>
      </w:r>
    </w:p>
    <w:p w:rsidR="00CF7282" w:rsidRPr="00B23F92" w:rsidRDefault="00CF7282" w:rsidP="00B23F92">
      <w:pPr>
        <w:pStyle w:val="afb"/>
        <w:ind w:left="708" w:firstLine="1"/>
        <w:divId w:val="1767193717"/>
      </w:pPr>
      <w:r w:rsidRPr="006E0500">
        <w:rPr>
          <w:rStyle w:val="aff9"/>
        </w:rPr>
        <w:t>Уровень убедительности рекомендаций</w:t>
      </w:r>
      <w:r w:rsidRPr="006E0500">
        <w:t> </w:t>
      </w:r>
      <w:r w:rsidR="006E0500" w:rsidRPr="006E0500">
        <w:rPr>
          <w:rStyle w:val="aff9"/>
        </w:rPr>
        <w:t>С</w:t>
      </w:r>
      <w:r w:rsidRPr="006E0500">
        <w:rPr>
          <w:rStyle w:val="aff9"/>
        </w:rPr>
        <w:t> </w:t>
      </w:r>
      <w:r w:rsidRPr="00B23F92">
        <w:rPr>
          <w:b/>
          <w:bCs/>
        </w:rPr>
        <w:t xml:space="preserve">(уровень достоверности </w:t>
      </w:r>
      <w:r w:rsidR="00267334" w:rsidRPr="00B23F92">
        <w:rPr>
          <w:b/>
          <w:bCs/>
        </w:rPr>
        <w:t>доказательств </w:t>
      </w:r>
      <w:r w:rsidR="0079250C" w:rsidRPr="00B23F92">
        <w:rPr>
          <w:b/>
          <w:bCs/>
        </w:rPr>
        <w:t xml:space="preserve">- </w:t>
      </w:r>
      <w:r w:rsidR="00267334" w:rsidRPr="00B23F92">
        <w:rPr>
          <w:b/>
          <w:bCs/>
        </w:rPr>
        <w:t>5</w:t>
      </w:r>
      <w:r w:rsidRPr="00B23F92">
        <w:rPr>
          <w:b/>
          <w:bCs/>
        </w:rPr>
        <w:t>)</w:t>
      </w:r>
    </w:p>
    <w:p w:rsidR="006E0500" w:rsidRPr="006E0500" w:rsidRDefault="00CF7282" w:rsidP="000E6E6D">
      <w:pPr>
        <w:pStyle w:val="afb"/>
        <w:spacing w:line="276" w:lineRule="auto"/>
        <w:ind w:left="708" w:firstLine="1"/>
        <w:divId w:val="1767193717"/>
      </w:pPr>
      <w:r w:rsidRPr="006E0500">
        <w:rPr>
          <w:rStyle w:val="aff9"/>
        </w:rPr>
        <w:lastRenderedPageBreak/>
        <w:t>Комментарии:</w:t>
      </w:r>
      <w:r w:rsidRPr="006E0500">
        <w:t> </w:t>
      </w:r>
      <w:r w:rsidRPr="006E0500">
        <w:rPr>
          <w:rStyle w:val="affa"/>
        </w:rPr>
        <w:t xml:space="preserve">Введение </w:t>
      </w:r>
      <w:proofErr w:type="spellStart"/>
      <w:r w:rsidRPr="006E0500">
        <w:rPr>
          <w:rStyle w:val="affa"/>
        </w:rPr>
        <w:t>глюкокортикостероидных</w:t>
      </w:r>
      <w:proofErr w:type="spellEnd"/>
      <w:r w:rsidRPr="006E0500">
        <w:rPr>
          <w:rStyle w:val="affa"/>
        </w:rPr>
        <w:t xml:space="preserve"> препаратов непосредственно в очаг склеродермии </w:t>
      </w:r>
      <w:r w:rsidR="00764DFD" w:rsidRPr="006E0500">
        <w:rPr>
          <w:rStyle w:val="affa"/>
        </w:rPr>
        <w:t>рекомендуется в</w:t>
      </w:r>
      <w:r w:rsidR="006E0500" w:rsidRPr="006E0500">
        <w:rPr>
          <w:rStyle w:val="affa"/>
        </w:rPr>
        <w:t> отдельных случаях при упорном течении заболевания.</w:t>
      </w:r>
    </w:p>
    <w:p w:rsidR="000D17FF" w:rsidRDefault="00EE5C62" w:rsidP="009B5C68">
      <w:pPr>
        <w:pStyle w:val="afb"/>
        <w:numPr>
          <w:ilvl w:val="0"/>
          <w:numId w:val="11"/>
        </w:numPr>
        <w:spacing w:line="276" w:lineRule="auto"/>
        <w:divId w:val="1767193717"/>
      </w:pPr>
      <w:r w:rsidRPr="000D17FF">
        <w:rPr>
          <w:b/>
        </w:rPr>
        <w:t>Рекомендуется</w:t>
      </w:r>
      <w:r w:rsidR="006F376F" w:rsidRPr="000D17FF">
        <w:rPr>
          <w:b/>
        </w:rPr>
        <w:t xml:space="preserve"> </w:t>
      </w:r>
      <w:r w:rsidR="006F376F" w:rsidRPr="000D17FF">
        <w:t xml:space="preserve">пациентам </w:t>
      </w:r>
      <w:r w:rsidR="000D17FF">
        <w:t xml:space="preserve">тяжелыми формами </w:t>
      </w:r>
      <w:r w:rsidR="006F376F" w:rsidRPr="000D17FF">
        <w:t xml:space="preserve">локализованной склеродермией </w:t>
      </w:r>
      <w:r w:rsidR="000D17FF">
        <w:t>при отсутствии эффекта от других терапевтических средств</w:t>
      </w:r>
      <w:r w:rsidR="002D7070">
        <w:t xml:space="preserve"> при отсу</w:t>
      </w:r>
      <w:r w:rsidR="00183E4B">
        <w:t>т</w:t>
      </w:r>
      <w:r w:rsidR="002D7070">
        <w:t>ствии противопоказаний</w:t>
      </w:r>
      <w:r w:rsidR="000D17FF">
        <w:t>:</w:t>
      </w:r>
    </w:p>
    <w:p w:rsidR="00EE5C62" w:rsidRDefault="00EE5C62" w:rsidP="000E6E6D">
      <w:pPr>
        <w:pStyle w:val="afb"/>
        <w:spacing w:line="276" w:lineRule="auto"/>
        <w:ind w:left="709" w:firstLine="0"/>
        <w:divId w:val="1767193717"/>
      </w:pPr>
      <w:proofErr w:type="spellStart"/>
      <w:r>
        <w:t>пеницилламин</w:t>
      </w:r>
      <w:proofErr w:type="spellEnd"/>
      <w:r>
        <w:t xml:space="preserve">** взрослым 125–500 мг, детям 8 мг/кг перорально ежедневно или </w:t>
      </w:r>
      <w:r w:rsidR="003573EA">
        <w:t xml:space="preserve">                                  </w:t>
      </w:r>
      <w:r>
        <w:t>через день в течение 6–12 месяцев и более</w:t>
      </w:r>
      <w:r w:rsidR="002D7070">
        <w:t xml:space="preserve">. </w:t>
      </w:r>
      <w:r>
        <w:t xml:space="preserve"> [</w:t>
      </w:r>
      <w:r w:rsidR="00161D7E">
        <w:t>83-8</w:t>
      </w:r>
      <w:r w:rsidR="00D1027C">
        <w:t>4</w:t>
      </w:r>
      <w:r>
        <w:t>].</w:t>
      </w:r>
    </w:p>
    <w:p w:rsidR="00EE5C62" w:rsidRPr="00C90EA3" w:rsidRDefault="00EE5C62" w:rsidP="000E6E6D">
      <w:pPr>
        <w:pStyle w:val="afb"/>
        <w:spacing w:line="276" w:lineRule="auto"/>
        <w:ind w:left="708" w:firstLine="1"/>
        <w:divId w:val="1767193717"/>
        <w:rPr>
          <w:bCs/>
        </w:rPr>
      </w:pPr>
      <w:r>
        <w:rPr>
          <w:rStyle w:val="aff9"/>
        </w:rPr>
        <w:t>Уровень убедительности рекомендаций</w:t>
      </w:r>
      <w:r>
        <w:t> </w:t>
      </w:r>
      <w:r>
        <w:rPr>
          <w:rStyle w:val="aff9"/>
        </w:rPr>
        <w:t>С (</w:t>
      </w:r>
      <w:r w:rsidRPr="00C90EA3">
        <w:rPr>
          <w:rStyle w:val="aff9"/>
          <w:bCs w:val="0"/>
        </w:rPr>
        <w:t>уровень достоверности доказательств </w:t>
      </w:r>
      <w:r w:rsidR="0079250C" w:rsidRPr="00C90EA3">
        <w:rPr>
          <w:rStyle w:val="aff9"/>
          <w:bCs w:val="0"/>
        </w:rPr>
        <w:t xml:space="preserve">- </w:t>
      </w:r>
      <w:r w:rsidRPr="00C90EA3">
        <w:rPr>
          <w:rStyle w:val="aff9"/>
          <w:bCs w:val="0"/>
        </w:rPr>
        <w:t>3)</w:t>
      </w:r>
    </w:p>
    <w:p w:rsidR="00907735" w:rsidRDefault="00EE5C62" w:rsidP="000E6E6D">
      <w:pPr>
        <w:spacing w:before="63" w:after="63" w:line="276" w:lineRule="auto"/>
        <w:ind w:left="708" w:firstLine="1"/>
        <w:divId w:val="1767193717"/>
        <w:rPr>
          <w:rStyle w:val="affa"/>
        </w:rPr>
      </w:pPr>
      <w:r>
        <w:rPr>
          <w:rStyle w:val="aff9"/>
        </w:rPr>
        <w:t>Комментарии:</w:t>
      </w:r>
      <w:r>
        <w:t> </w:t>
      </w:r>
      <w:r w:rsidR="000D17FF" w:rsidRPr="00922614">
        <w:rPr>
          <w:i/>
        </w:rPr>
        <w:t>Противопоказан детям до 3 лет.</w:t>
      </w:r>
      <w:r w:rsidR="000D17FF" w:rsidRPr="00922614">
        <w:t xml:space="preserve"> </w:t>
      </w:r>
      <w:proofErr w:type="spellStart"/>
      <w:r w:rsidR="00183E4B" w:rsidRPr="00922614">
        <w:rPr>
          <w:i/>
          <w:szCs w:val="24"/>
        </w:rPr>
        <w:t>Пеницилламин</w:t>
      </w:r>
      <w:proofErr w:type="spellEnd"/>
      <w:r w:rsidR="00183E4B" w:rsidRPr="00922614">
        <w:rPr>
          <w:i/>
          <w:szCs w:val="24"/>
        </w:rPr>
        <w:t xml:space="preserve"> применяют только при условии постоянного медицинского наблюдения. Во время лечения следует </w:t>
      </w:r>
      <w:r w:rsidR="00855380" w:rsidRPr="00922614">
        <w:rPr>
          <w:i/>
          <w:szCs w:val="24"/>
        </w:rPr>
        <w:t xml:space="preserve">оценивать показатели общего </w:t>
      </w:r>
      <w:r w:rsidR="00183E4B" w:rsidRPr="00922614">
        <w:rPr>
          <w:i/>
          <w:szCs w:val="24"/>
        </w:rPr>
        <w:t>анализ</w:t>
      </w:r>
      <w:r w:rsidR="00855380" w:rsidRPr="00922614">
        <w:rPr>
          <w:i/>
          <w:szCs w:val="24"/>
        </w:rPr>
        <w:t>а</w:t>
      </w:r>
      <w:r w:rsidR="00183E4B" w:rsidRPr="00922614">
        <w:rPr>
          <w:i/>
          <w:szCs w:val="24"/>
        </w:rPr>
        <w:t xml:space="preserve"> мочи и клинический анализ крови 1 раз в 2 недели в течение первых 6 </w:t>
      </w:r>
      <w:proofErr w:type="spellStart"/>
      <w:r w:rsidR="00183E4B" w:rsidRPr="00922614">
        <w:rPr>
          <w:i/>
          <w:szCs w:val="24"/>
        </w:rPr>
        <w:t>мес</w:t>
      </w:r>
      <w:proofErr w:type="spellEnd"/>
      <w:r w:rsidR="00183E4B" w:rsidRPr="00922614">
        <w:rPr>
          <w:i/>
          <w:szCs w:val="24"/>
        </w:rPr>
        <w:t xml:space="preserve"> лечения, в дальнейшем - ежемесячно; 1 раз в 6 </w:t>
      </w:r>
      <w:proofErr w:type="spellStart"/>
      <w:r w:rsidR="00183E4B" w:rsidRPr="00922614">
        <w:rPr>
          <w:i/>
          <w:szCs w:val="24"/>
        </w:rPr>
        <w:t>мес</w:t>
      </w:r>
      <w:proofErr w:type="spellEnd"/>
      <w:r w:rsidR="00183E4B" w:rsidRPr="00922614">
        <w:rPr>
          <w:i/>
          <w:szCs w:val="24"/>
        </w:rPr>
        <w:t xml:space="preserve"> контролируют функцию печени</w:t>
      </w:r>
      <w:r w:rsidR="00183E4B" w:rsidRPr="00922614">
        <w:rPr>
          <w:rFonts w:ascii="Arial" w:hAnsi="Arial" w:cs="Arial"/>
          <w:sz w:val="18"/>
          <w:szCs w:val="18"/>
        </w:rPr>
        <w:t>.</w:t>
      </w:r>
      <w:r w:rsidR="00183E4B" w:rsidRPr="002D7070">
        <w:rPr>
          <w:i/>
          <w:szCs w:val="24"/>
        </w:rPr>
        <w:t xml:space="preserve"> </w:t>
      </w:r>
      <w:r w:rsidR="002D7070" w:rsidRPr="002D7070">
        <w:rPr>
          <w:i/>
          <w:szCs w:val="24"/>
        </w:rPr>
        <w:t xml:space="preserve">Имеется риск </w:t>
      </w:r>
      <w:r w:rsidR="00223A9A" w:rsidRPr="002D7070">
        <w:rPr>
          <w:i/>
          <w:szCs w:val="24"/>
        </w:rPr>
        <w:t xml:space="preserve"> развития серьезных </w:t>
      </w:r>
      <w:r w:rsidR="00C90E42" w:rsidRPr="002D7070">
        <w:rPr>
          <w:i/>
          <w:color w:val="FF0000"/>
          <w:szCs w:val="24"/>
        </w:rPr>
        <w:t xml:space="preserve"> </w:t>
      </w:r>
      <w:r w:rsidR="00223A9A" w:rsidRPr="002D7070">
        <w:rPr>
          <w:i/>
          <w:szCs w:val="24"/>
        </w:rPr>
        <w:t>побочных эффектов</w:t>
      </w:r>
      <w:r w:rsidR="002D7070" w:rsidRPr="002D7070">
        <w:rPr>
          <w:i/>
          <w:szCs w:val="24"/>
        </w:rPr>
        <w:t xml:space="preserve">: нефротический </w:t>
      </w:r>
      <w:r w:rsidR="00C90E42" w:rsidRPr="002D7070">
        <w:rPr>
          <w:i/>
          <w:szCs w:val="24"/>
        </w:rPr>
        <w:t xml:space="preserve"> синдром</w:t>
      </w:r>
      <w:r w:rsidR="00223A9A" w:rsidRPr="002D7070">
        <w:rPr>
          <w:i/>
          <w:szCs w:val="24"/>
        </w:rPr>
        <w:t>, протеинури</w:t>
      </w:r>
      <w:r w:rsidR="002D7070" w:rsidRPr="002D7070">
        <w:rPr>
          <w:i/>
          <w:szCs w:val="24"/>
        </w:rPr>
        <w:t>я</w:t>
      </w:r>
      <w:r w:rsidR="00223A9A" w:rsidRPr="002D7070">
        <w:rPr>
          <w:i/>
          <w:szCs w:val="24"/>
        </w:rPr>
        <w:t xml:space="preserve">, </w:t>
      </w:r>
      <w:r w:rsidR="002D7070" w:rsidRPr="002D7070">
        <w:rPr>
          <w:i/>
          <w:szCs w:val="24"/>
        </w:rPr>
        <w:t xml:space="preserve">диарея, редко </w:t>
      </w:r>
      <w:r w:rsidR="002D7070" w:rsidRPr="00DE65C4">
        <w:rPr>
          <w:rFonts w:eastAsia="Times New Roman"/>
          <w:i/>
          <w:color w:val="333333"/>
          <w:szCs w:val="24"/>
          <w:lang w:eastAsia="ru-RU"/>
        </w:rPr>
        <w:t>гепатит, внутрипеченочный холестаз, панкреатит</w:t>
      </w:r>
      <w:r w:rsidR="002D7070" w:rsidRPr="002D7070">
        <w:rPr>
          <w:rFonts w:eastAsia="Times New Roman"/>
          <w:i/>
          <w:color w:val="333333"/>
          <w:szCs w:val="24"/>
          <w:lang w:eastAsia="ru-RU"/>
        </w:rPr>
        <w:t xml:space="preserve">, тромбоцитопения, </w:t>
      </w:r>
      <w:r w:rsidR="002D7070" w:rsidRPr="00922614">
        <w:rPr>
          <w:rFonts w:eastAsia="Times New Roman"/>
          <w:i/>
          <w:szCs w:val="24"/>
          <w:lang w:eastAsia="ru-RU"/>
        </w:rPr>
        <w:t>лейкопения; анемия (</w:t>
      </w:r>
      <w:proofErr w:type="spellStart"/>
      <w:r w:rsidR="002D7070" w:rsidRPr="00922614">
        <w:rPr>
          <w:rFonts w:eastAsia="Times New Roman"/>
          <w:i/>
          <w:szCs w:val="24"/>
          <w:lang w:eastAsia="ru-RU"/>
        </w:rPr>
        <w:t>апластическая</w:t>
      </w:r>
      <w:proofErr w:type="spellEnd"/>
      <w:r w:rsidR="002D7070" w:rsidRPr="00922614">
        <w:rPr>
          <w:rFonts w:eastAsia="Times New Roman"/>
          <w:i/>
          <w:szCs w:val="24"/>
          <w:lang w:eastAsia="ru-RU"/>
        </w:rPr>
        <w:t xml:space="preserve"> или гемолитическая), </w:t>
      </w:r>
      <w:proofErr w:type="spellStart"/>
      <w:r w:rsidR="002D7070" w:rsidRPr="00922614">
        <w:rPr>
          <w:rFonts w:eastAsia="Times New Roman"/>
          <w:i/>
          <w:szCs w:val="24"/>
          <w:lang w:eastAsia="ru-RU"/>
        </w:rPr>
        <w:t>агранулоцитоз</w:t>
      </w:r>
      <w:proofErr w:type="spellEnd"/>
      <w:r w:rsidR="002D7070" w:rsidRPr="00922614">
        <w:rPr>
          <w:rFonts w:eastAsia="Times New Roman"/>
          <w:i/>
          <w:szCs w:val="24"/>
          <w:lang w:eastAsia="ru-RU"/>
        </w:rPr>
        <w:t xml:space="preserve">, интерстициальный </w:t>
      </w:r>
      <w:proofErr w:type="spellStart"/>
      <w:r w:rsidR="002D7070" w:rsidRPr="00922614">
        <w:rPr>
          <w:rFonts w:eastAsia="Times New Roman"/>
          <w:i/>
          <w:szCs w:val="24"/>
          <w:lang w:eastAsia="ru-RU"/>
        </w:rPr>
        <w:t>пневмонит</w:t>
      </w:r>
      <w:proofErr w:type="spellEnd"/>
      <w:r w:rsidR="002D7070" w:rsidRPr="00922614">
        <w:rPr>
          <w:rFonts w:eastAsia="Times New Roman"/>
          <w:i/>
          <w:szCs w:val="24"/>
          <w:lang w:eastAsia="ru-RU"/>
        </w:rPr>
        <w:t xml:space="preserve">, диффузный </w:t>
      </w:r>
      <w:proofErr w:type="spellStart"/>
      <w:r w:rsidR="002D7070" w:rsidRPr="00922614">
        <w:rPr>
          <w:rFonts w:eastAsia="Times New Roman"/>
          <w:i/>
          <w:szCs w:val="24"/>
          <w:lang w:eastAsia="ru-RU"/>
        </w:rPr>
        <w:t>фиброзирующий</w:t>
      </w:r>
      <w:proofErr w:type="spellEnd"/>
      <w:r w:rsidR="002D7070" w:rsidRPr="00922614">
        <w:rPr>
          <w:rFonts w:eastAsia="Times New Roman"/>
          <w:i/>
          <w:szCs w:val="24"/>
          <w:lang w:eastAsia="ru-RU"/>
        </w:rPr>
        <w:t xml:space="preserve"> </w:t>
      </w:r>
      <w:proofErr w:type="spellStart"/>
      <w:r w:rsidR="002D7070" w:rsidRPr="00922614">
        <w:rPr>
          <w:rFonts w:eastAsia="Times New Roman"/>
          <w:i/>
          <w:szCs w:val="24"/>
          <w:lang w:eastAsia="ru-RU"/>
        </w:rPr>
        <w:t>альвеолит</w:t>
      </w:r>
      <w:proofErr w:type="spellEnd"/>
      <w:r w:rsidR="002D7070" w:rsidRPr="00922614">
        <w:rPr>
          <w:rFonts w:eastAsia="Times New Roman"/>
          <w:i/>
          <w:szCs w:val="24"/>
          <w:lang w:eastAsia="ru-RU"/>
        </w:rPr>
        <w:t xml:space="preserve">, миастения, </w:t>
      </w:r>
      <w:proofErr w:type="spellStart"/>
      <w:r w:rsidR="002D7070" w:rsidRPr="00922614">
        <w:rPr>
          <w:rFonts w:eastAsia="Times New Roman"/>
          <w:i/>
          <w:szCs w:val="24"/>
          <w:lang w:eastAsia="ru-RU"/>
        </w:rPr>
        <w:t>полимиозит</w:t>
      </w:r>
      <w:proofErr w:type="spellEnd"/>
      <w:r w:rsidR="002D7070" w:rsidRPr="00922614">
        <w:rPr>
          <w:rFonts w:eastAsia="Times New Roman"/>
          <w:i/>
          <w:szCs w:val="24"/>
          <w:lang w:eastAsia="ru-RU"/>
        </w:rPr>
        <w:t xml:space="preserve">, дерматомиозит, </w:t>
      </w:r>
      <w:proofErr w:type="spellStart"/>
      <w:r w:rsidR="002D7070" w:rsidRPr="00922614">
        <w:rPr>
          <w:rFonts w:eastAsia="Times New Roman"/>
          <w:i/>
          <w:szCs w:val="24"/>
          <w:lang w:eastAsia="ru-RU"/>
        </w:rPr>
        <w:t>эпидермальный</w:t>
      </w:r>
      <w:proofErr w:type="spellEnd"/>
      <w:r w:rsidR="002D7070" w:rsidRPr="00922614">
        <w:rPr>
          <w:rFonts w:eastAsia="Times New Roman"/>
          <w:i/>
          <w:szCs w:val="24"/>
          <w:lang w:eastAsia="ru-RU"/>
        </w:rPr>
        <w:t xml:space="preserve"> </w:t>
      </w:r>
      <w:proofErr w:type="spellStart"/>
      <w:r w:rsidR="002D7070" w:rsidRPr="00922614">
        <w:rPr>
          <w:rFonts w:eastAsia="Times New Roman"/>
          <w:i/>
          <w:szCs w:val="24"/>
          <w:lang w:eastAsia="ru-RU"/>
        </w:rPr>
        <w:t>некролиз</w:t>
      </w:r>
      <w:proofErr w:type="spellEnd"/>
      <w:r w:rsidR="002D7070" w:rsidRPr="00922614">
        <w:rPr>
          <w:rFonts w:eastAsia="Times New Roman"/>
          <w:i/>
          <w:szCs w:val="24"/>
          <w:lang w:eastAsia="ru-RU"/>
        </w:rPr>
        <w:t xml:space="preserve">, лихорадка; </w:t>
      </w:r>
      <w:proofErr w:type="spellStart"/>
      <w:r w:rsidR="002D7070" w:rsidRPr="00922614">
        <w:rPr>
          <w:rFonts w:eastAsia="Times New Roman"/>
          <w:i/>
          <w:szCs w:val="24"/>
          <w:lang w:eastAsia="ru-RU"/>
        </w:rPr>
        <w:t>волчаночноподобные</w:t>
      </w:r>
      <w:proofErr w:type="spellEnd"/>
      <w:r w:rsidR="002D7070" w:rsidRPr="00922614">
        <w:rPr>
          <w:rFonts w:eastAsia="Times New Roman"/>
          <w:i/>
          <w:szCs w:val="24"/>
          <w:lang w:eastAsia="ru-RU"/>
        </w:rPr>
        <w:t xml:space="preserve"> реакции (артралгии, миалгии, </w:t>
      </w:r>
      <w:proofErr w:type="spellStart"/>
      <w:r w:rsidR="002D7070" w:rsidRPr="00922614">
        <w:rPr>
          <w:rFonts w:eastAsia="Times New Roman"/>
          <w:i/>
          <w:szCs w:val="24"/>
          <w:lang w:eastAsia="ru-RU"/>
        </w:rPr>
        <w:t>эритематозная</w:t>
      </w:r>
      <w:proofErr w:type="spellEnd"/>
      <w:r w:rsidR="002D7070" w:rsidRPr="00922614">
        <w:rPr>
          <w:rFonts w:eastAsia="Times New Roman"/>
          <w:i/>
          <w:szCs w:val="24"/>
          <w:lang w:eastAsia="ru-RU"/>
        </w:rPr>
        <w:t xml:space="preserve"> сыпь, появление </w:t>
      </w:r>
      <w:proofErr w:type="spellStart"/>
      <w:r w:rsidR="002D7070" w:rsidRPr="00922614">
        <w:rPr>
          <w:rFonts w:eastAsia="Times New Roman"/>
          <w:i/>
          <w:szCs w:val="24"/>
          <w:lang w:eastAsia="ru-RU"/>
        </w:rPr>
        <w:t>антинуклеарных</w:t>
      </w:r>
      <w:proofErr w:type="spellEnd"/>
      <w:r w:rsidR="002D7070" w:rsidRPr="00922614">
        <w:rPr>
          <w:rFonts w:eastAsia="Times New Roman"/>
          <w:i/>
          <w:szCs w:val="24"/>
          <w:lang w:eastAsia="ru-RU"/>
        </w:rPr>
        <w:t xml:space="preserve"> антител и антител к ДНК в крови). Р</w:t>
      </w:r>
      <w:r w:rsidR="00C90E42" w:rsidRPr="00922614">
        <w:rPr>
          <w:i/>
        </w:rPr>
        <w:t xml:space="preserve">иски от терапии </w:t>
      </w:r>
      <w:proofErr w:type="spellStart"/>
      <w:r w:rsidR="00C90E42" w:rsidRPr="00922614">
        <w:rPr>
          <w:i/>
        </w:rPr>
        <w:t>пеницилламином</w:t>
      </w:r>
      <w:proofErr w:type="spellEnd"/>
      <w:r w:rsidR="00C90E42" w:rsidRPr="00922614">
        <w:rPr>
          <w:i/>
        </w:rPr>
        <w:t xml:space="preserve"> </w:t>
      </w:r>
      <w:r w:rsidR="00BF542A" w:rsidRPr="00922614">
        <w:rPr>
          <w:i/>
        </w:rPr>
        <w:t>могут превышать</w:t>
      </w:r>
      <w:r w:rsidR="00C90E42" w:rsidRPr="00922614">
        <w:rPr>
          <w:i/>
        </w:rPr>
        <w:t xml:space="preserve"> потенциальн</w:t>
      </w:r>
      <w:r w:rsidR="00223A9A" w:rsidRPr="00922614">
        <w:rPr>
          <w:i/>
        </w:rPr>
        <w:t>ую пользу от его использования.</w:t>
      </w:r>
      <w:r w:rsidR="00787967" w:rsidRPr="00922614">
        <w:t> </w:t>
      </w:r>
      <w:r w:rsidR="00787967" w:rsidRPr="00922614">
        <w:rPr>
          <w:rStyle w:val="affa"/>
        </w:rPr>
        <w:t>Целесообразность применения </w:t>
      </w:r>
      <w:proofErr w:type="spellStart"/>
      <w:r w:rsidR="00787967" w:rsidRPr="00922614">
        <w:rPr>
          <w:rStyle w:val="affa"/>
        </w:rPr>
        <w:t>пеницилламина</w:t>
      </w:r>
      <w:proofErr w:type="spellEnd"/>
      <w:r w:rsidR="00787967" w:rsidRPr="00922614">
        <w:rPr>
          <w:rStyle w:val="affa"/>
        </w:rPr>
        <w:t> </w:t>
      </w:r>
      <w:r w:rsidR="00267334" w:rsidRPr="00922614">
        <w:rPr>
          <w:rStyle w:val="affa"/>
        </w:rPr>
        <w:t>признается</w:t>
      </w:r>
      <w:r w:rsidR="00267334" w:rsidRPr="00267334">
        <w:rPr>
          <w:rStyle w:val="affa"/>
        </w:rPr>
        <w:t xml:space="preserve"> не всеми ав</w:t>
      </w:r>
      <w:r w:rsidR="006F376F">
        <w:rPr>
          <w:rStyle w:val="affa"/>
        </w:rPr>
        <w:t>торами [</w:t>
      </w:r>
      <w:r w:rsidR="00D1027C">
        <w:rPr>
          <w:rStyle w:val="affa"/>
        </w:rPr>
        <w:t>85</w:t>
      </w:r>
      <w:r w:rsidR="00787967" w:rsidRPr="00267334">
        <w:rPr>
          <w:rStyle w:val="affa"/>
        </w:rPr>
        <w:t xml:space="preserve">]. Учитывая возможность побочных эффектов и токсического действия препарата даже при лечении низкими дозами, </w:t>
      </w:r>
      <w:proofErr w:type="spellStart"/>
      <w:r w:rsidR="00787967" w:rsidRPr="00267334">
        <w:rPr>
          <w:rStyle w:val="affa"/>
        </w:rPr>
        <w:t>пеницилламин</w:t>
      </w:r>
      <w:proofErr w:type="spellEnd"/>
      <w:r w:rsidR="00787967" w:rsidRPr="00267334">
        <w:rPr>
          <w:rStyle w:val="affa"/>
        </w:rPr>
        <w:t xml:space="preserve"> назначают, в основном</w:t>
      </w:r>
      <w:r w:rsidR="00223A9A" w:rsidRPr="00267334">
        <w:t xml:space="preserve"> </w:t>
      </w:r>
      <w:r w:rsidR="00223A9A" w:rsidRPr="00183E4B">
        <w:rPr>
          <w:i/>
        </w:rPr>
        <w:t xml:space="preserve">только </w:t>
      </w:r>
      <w:r w:rsidR="00EB7281" w:rsidRPr="00183E4B">
        <w:rPr>
          <w:rStyle w:val="affa"/>
        </w:rPr>
        <w:t>в случаях</w:t>
      </w:r>
      <w:r w:rsidR="00EB7281" w:rsidRPr="00267334">
        <w:rPr>
          <w:rStyle w:val="affa"/>
        </w:rPr>
        <w:t xml:space="preserve"> отсутствия эффекта от других терапевтических средств</w:t>
      </w:r>
      <w:r w:rsidR="005E608D">
        <w:rPr>
          <w:rStyle w:val="affa"/>
        </w:rPr>
        <w:t xml:space="preserve"> </w:t>
      </w:r>
      <w:r w:rsidR="006F376F">
        <w:rPr>
          <w:rStyle w:val="affa"/>
        </w:rPr>
        <w:t>[</w:t>
      </w:r>
      <w:r w:rsidR="005E608D">
        <w:rPr>
          <w:szCs w:val="24"/>
        </w:rPr>
        <w:t>86,87</w:t>
      </w:r>
      <w:r w:rsidR="00267334" w:rsidRPr="00267334">
        <w:rPr>
          <w:rStyle w:val="affa"/>
        </w:rPr>
        <w:t xml:space="preserve">]. </w:t>
      </w:r>
    </w:p>
    <w:p w:rsidR="00183E4B" w:rsidRPr="00267334" w:rsidRDefault="00183E4B" w:rsidP="002D7070">
      <w:pPr>
        <w:spacing w:before="63" w:after="63" w:line="240" w:lineRule="auto"/>
        <w:ind w:left="708" w:firstLine="1"/>
        <w:divId w:val="1767193717"/>
        <w:rPr>
          <w:rFonts w:ascii="Calibri" w:hAnsi="Calibri"/>
        </w:rPr>
      </w:pPr>
    </w:p>
    <w:p w:rsidR="000D17FF" w:rsidRPr="00922614" w:rsidRDefault="00267334" w:rsidP="000E6E6D">
      <w:pPr>
        <w:pStyle w:val="afb"/>
        <w:numPr>
          <w:ilvl w:val="0"/>
          <w:numId w:val="2"/>
        </w:numPr>
        <w:spacing w:before="100" w:after="100" w:line="276" w:lineRule="auto"/>
        <w:ind w:left="782" w:hanging="357"/>
        <w:divId w:val="1767193717"/>
      </w:pPr>
      <w:r w:rsidRPr="00EE5C62">
        <w:rPr>
          <w:b/>
        </w:rPr>
        <w:t>Рекомендуется</w:t>
      </w:r>
      <w:r w:rsidR="000D17FF">
        <w:rPr>
          <w:b/>
        </w:rPr>
        <w:t xml:space="preserve"> </w:t>
      </w:r>
      <w:r w:rsidR="00183E4B" w:rsidRPr="00183E4B">
        <w:t>пациентам локализованной склеродермией</w:t>
      </w:r>
      <w:r w:rsidR="00E1299D">
        <w:t xml:space="preserve"> при наличии клинических симптомов активности </w:t>
      </w:r>
      <w:r w:rsidR="00131F7B">
        <w:t>заболевания, а</w:t>
      </w:r>
      <w:r w:rsidR="00183E4B">
        <w:t xml:space="preserve"> так же </w:t>
      </w:r>
      <w:r w:rsidR="000D17FF">
        <w:t xml:space="preserve">после перенесенного </w:t>
      </w:r>
      <w:proofErr w:type="spellStart"/>
      <w:r w:rsidR="000D17FF">
        <w:t>бореллиоза</w:t>
      </w:r>
      <w:proofErr w:type="spellEnd"/>
      <w:r w:rsidR="000D17FF">
        <w:t xml:space="preserve"> </w:t>
      </w:r>
      <w:r w:rsidR="000D17FF" w:rsidRPr="00922614">
        <w:t>[</w:t>
      </w:r>
      <w:r w:rsidR="00131F7B" w:rsidRPr="00922614">
        <w:rPr>
          <w:iCs/>
        </w:rPr>
        <w:t>47,88-91</w:t>
      </w:r>
      <w:r w:rsidR="000D17FF" w:rsidRPr="00922614">
        <w:rPr>
          <w:iCs/>
        </w:rPr>
        <w:t xml:space="preserve">] </w:t>
      </w:r>
    </w:p>
    <w:p w:rsidR="006F376F" w:rsidRPr="006F376F" w:rsidRDefault="00985E38" w:rsidP="000E6E6D">
      <w:pPr>
        <w:autoSpaceDE w:val="0"/>
        <w:autoSpaceDN w:val="0"/>
        <w:adjustRightInd w:val="0"/>
        <w:spacing w:line="276" w:lineRule="auto"/>
        <w:ind w:left="708" w:firstLine="1"/>
        <w:divId w:val="1767193717"/>
        <w:rPr>
          <w:szCs w:val="24"/>
        </w:rPr>
      </w:pPr>
      <w:r w:rsidRPr="00267334">
        <w:t>#</w:t>
      </w:r>
      <w:r w:rsidR="00CF7282" w:rsidRPr="00267334">
        <w:t xml:space="preserve">бензилпенициллин** </w:t>
      </w:r>
      <w:r w:rsidR="00CF7282" w:rsidRPr="006F376F">
        <w:rPr>
          <w:szCs w:val="24"/>
        </w:rPr>
        <w:t xml:space="preserve">500000 ЕД 4 раза в сутки или 1 млн ЕД 2 раза в сутки внутримышечно, на курс 15–40 млн ЕД. Проводят 2–3 курса терапии </w:t>
      </w:r>
      <w:r w:rsidR="00267334" w:rsidRPr="006F376F">
        <w:rPr>
          <w:szCs w:val="24"/>
        </w:rPr>
        <w:t xml:space="preserve">с интервалом 1,5–4 </w:t>
      </w:r>
      <w:proofErr w:type="spellStart"/>
      <w:r w:rsidR="00267334" w:rsidRPr="006F376F">
        <w:rPr>
          <w:szCs w:val="24"/>
        </w:rPr>
        <w:t>месяца</w:t>
      </w:r>
      <w:r w:rsidR="006F376F" w:rsidRPr="006F376F">
        <w:rPr>
          <w:color w:val="000000"/>
          <w:szCs w:val="24"/>
        </w:rPr>
        <w:t>Детям</w:t>
      </w:r>
      <w:proofErr w:type="spellEnd"/>
      <w:r w:rsidR="006F376F" w:rsidRPr="006F376F">
        <w:rPr>
          <w:color w:val="000000"/>
          <w:szCs w:val="24"/>
        </w:rPr>
        <w:t xml:space="preserve"> 25 000 - 50 000 </w:t>
      </w:r>
      <w:proofErr w:type="spellStart"/>
      <w:r w:rsidR="006F376F" w:rsidRPr="006F376F">
        <w:rPr>
          <w:color w:val="000000"/>
          <w:szCs w:val="24"/>
        </w:rPr>
        <w:t>Ед</w:t>
      </w:r>
      <w:proofErr w:type="spellEnd"/>
      <w:r w:rsidR="006F376F" w:rsidRPr="006F376F">
        <w:rPr>
          <w:color w:val="000000"/>
          <w:szCs w:val="24"/>
        </w:rPr>
        <w:t xml:space="preserve">/кг массы тела </w:t>
      </w:r>
      <w:r w:rsidR="006F376F">
        <w:rPr>
          <w:color w:val="000000"/>
          <w:szCs w:val="24"/>
        </w:rPr>
        <w:t>внутримышечно</w:t>
      </w:r>
      <w:r w:rsidR="006F376F" w:rsidRPr="006F376F">
        <w:rPr>
          <w:color w:val="000000"/>
          <w:szCs w:val="24"/>
        </w:rPr>
        <w:t xml:space="preserve"> в сутки. Препарат вводят </w:t>
      </w:r>
      <w:r w:rsidR="006F376F" w:rsidRPr="006F376F">
        <w:rPr>
          <w:szCs w:val="24"/>
        </w:rPr>
        <w:t>3-4 раза в сутки</w:t>
      </w:r>
      <w:r w:rsidR="006F376F" w:rsidRPr="006F376F">
        <w:rPr>
          <w:color w:val="000000"/>
          <w:szCs w:val="24"/>
        </w:rPr>
        <w:t>. Курс лечения 14 дней.</w:t>
      </w:r>
      <w:r w:rsidR="006F376F" w:rsidRPr="006F376F">
        <w:rPr>
          <w:szCs w:val="24"/>
        </w:rPr>
        <w:t xml:space="preserve"> 3-5 курсов пенициллинотерапии с интервалом 1,5-4 месяца</w:t>
      </w:r>
      <w:r w:rsidR="002D7070">
        <w:rPr>
          <w:szCs w:val="24"/>
        </w:rPr>
        <w:t xml:space="preserve"> </w:t>
      </w:r>
      <w:r w:rsidR="006F376F" w:rsidRPr="006F376F">
        <w:rPr>
          <w:szCs w:val="24"/>
        </w:rPr>
        <w:t>[</w:t>
      </w:r>
      <w:r w:rsidR="00131F7B">
        <w:rPr>
          <w:szCs w:val="24"/>
        </w:rPr>
        <w:t>88-91</w:t>
      </w:r>
      <w:r w:rsidR="006F376F" w:rsidRPr="006F376F">
        <w:rPr>
          <w:szCs w:val="24"/>
        </w:rPr>
        <w:t xml:space="preserve">]. </w:t>
      </w:r>
    </w:p>
    <w:p w:rsidR="00920B16" w:rsidRPr="006F376F" w:rsidRDefault="00920B16" w:rsidP="000E6E6D">
      <w:pPr>
        <w:autoSpaceDE w:val="0"/>
        <w:autoSpaceDN w:val="0"/>
        <w:adjustRightInd w:val="0"/>
        <w:spacing w:line="276" w:lineRule="auto"/>
        <w:ind w:left="708" w:firstLine="1"/>
        <w:divId w:val="1767193717"/>
        <w:rPr>
          <w:bCs/>
          <w:szCs w:val="24"/>
        </w:rPr>
      </w:pPr>
    </w:p>
    <w:p w:rsidR="00CF7282" w:rsidRPr="00093666" w:rsidRDefault="00CF7282" w:rsidP="000E6E6D">
      <w:pPr>
        <w:pStyle w:val="afb"/>
        <w:spacing w:before="240" w:beforeAutospacing="0" w:after="240" w:afterAutospacing="0" w:line="276" w:lineRule="auto"/>
        <w:ind w:left="708" w:firstLine="1"/>
        <w:divId w:val="1767193717"/>
        <w:rPr>
          <w:rStyle w:val="aff9"/>
          <w:bCs w:val="0"/>
        </w:rPr>
      </w:pPr>
      <w:r w:rsidRPr="00347EFF">
        <w:rPr>
          <w:rStyle w:val="aff9"/>
        </w:rPr>
        <w:lastRenderedPageBreak/>
        <w:t>Уровень убедительности рекомендаций</w:t>
      </w:r>
      <w:r w:rsidRPr="00347EFF">
        <w:t> </w:t>
      </w:r>
      <w:r w:rsidRPr="00347EFF">
        <w:rPr>
          <w:rStyle w:val="aff9"/>
        </w:rPr>
        <w:t>С (</w:t>
      </w:r>
      <w:r w:rsidRPr="00093666">
        <w:rPr>
          <w:rStyle w:val="aff9"/>
          <w:bCs w:val="0"/>
        </w:rPr>
        <w:t>уровень достоверности доказательств </w:t>
      </w:r>
      <w:r w:rsidR="0079250C" w:rsidRPr="00093666">
        <w:rPr>
          <w:rStyle w:val="aff9"/>
          <w:bCs w:val="0"/>
        </w:rPr>
        <w:t xml:space="preserve">- </w:t>
      </w:r>
      <w:r w:rsidR="00920B16" w:rsidRPr="00093666">
        <w:rPr>
          <w:rStyle w:val="aff9"/>
          <w:bCs w:val="0"/>
        </w:rPr>
        <w:t>5</w:t>
      </w:r>
      <w:r w:rsidRPr="00093666">
        <w:rPr>
          <w:rStyle w:val="aff9"/>
          <w:bCs w:val="0"/>
        </w:rPr>
        <w:t>)</w:t>
      </w:r>
    </w:p>
    <w:p w:rsidR="006F376F" w:rsidRPr="006F376F" w:rsidRDefault="006F376F" w:rsidP="000E6E6D">
      <w:pPr>
        <w:spacing w:line="276" w:lineRule="auto"/>
        <w:ind w:left="708" w:firstLine="1"/>
        <w:divId w:val="1767193717"/>
        <w:rPr>
          <w:i/>
          <w:szCs w:val="24"/>
        </w:rPr>
      </w:pPr>
      <w:r w:rsidRPr="0074101E">
        <w:rPr>
          <w:rStyle w:val="aff9"/>
        </w:rPr>
        <w:t>Комментарии:</w:t>
      </w:r>
      <w:r>
        <w:rPr>
          <w:rStyle w:val="aff9"/>
          <w:color w:val="FF0000"/>
        </w:rPr>
        <w:t xml:space="preserve"> </w:t>
      </w:r>
      <w:r w:rsidRPr="006F376F">
        <w:rPr>
          <w:i/>
          <w:szCs w:val="24"/>
        </w:rPr>
        <w:t>Назначение длительно действующих препаратов пенициллина не рационально в связи с отсутствием доказательств эффективности применения у больных склеродермией.</w:t>
      </w:r>
    </w:p>
    <w:p w:rsidR="00347EFF" w:rsidRDefault="00347EFF" w:rsidP="000E6E6D">
      <w:pPr>
        <w:pStyle w:val="afb"/>
        <w:numPr>
          <w:ilvl w:val="0"/>
          <w:numId w:val="2"/>
        </w:numPr>
        <w:spacing w:line="276" w:lineRule="auto"/>
        <w:divId w:val="1767193717"/>
      </w:pPr>
      <w:r w:rsidRPr="00EE5C62">
        <w:rPr>
          <w:b/>
        </w:rPr>
        <w:t>Рекомендуется</w:t>
      </w:r>
      <w:r w:rsidR="006F376F">
        <w:rPr>
          <w:b/>
        </w:rPr>
        <w:t xml:space="preserve"> </w:t>
      </w:r>
      <w:r w:rsidR="006F376F" w:rsidRPr="006F376F">
        <w:t xml:space="preserve">пациентам локализованной склеродермией </w:t>
      </w:r>
      <w:r w:rsidR="00D90C55">
        <w:t>при отсутствии противопоказаний</w:t>
      </w:r>
      <w:r w:rsidR="006F376F">
        <w:t>:</w:t>
      </w:r>
    </w:p>
    <w:p w:rsidR="00347EFF" w:rsidRPr="006F376F" w:rsidRDefault="00223A9A" w:rsidP="000E6E6D">
      <w:pPr>
        <w:autoSpaceDE w:val="0"/>
        <w:autoSpaceDN w:val="0"/>
        <w:adjustRightInd w:val="0"/>
        <w:spacing w:line="276" w:lineRule="auto"/>
        <w:ind w:left="708" w:firstLine="1"/>
        <w:divId w:val="1767193717"/>
        <w:rPr>
          <w:i/>
          <w:color w:val="FF0000"/>
        </w:rPr>
      </w:pPr>
      <w:r w:rsidRPr="00DE13E7">
        <w:rPr>
          <w:rStyle w:val="affa"/>
          <w:i w:val="0"/>
        </w:rPr>
        <w:t>#</w:t>
      </w:r>
      <w:r w:rsidR="000E6E6D">
        <w:rPr>
          <w:rStyle w:val="affa"/>
          <w:i w:val="0"/>
        </w:rPr>
        <w:t xml:space="preserve">Гидроксихлорохин </w:t>
      </w:r>
      <w:r w:rsidR="0027349F">
        <w:rPr>
          <w:rStyle w:val="affa"/>
          <w:i w:val="0"/>
        </w:rPr>
        <w:t xml:space="preserve">взрослым </w:t>
      </w:r>
      <w:r w:rsidR="0005427B" w:rsidRPr="00347EFF">
        <w:rPr>
          <w:rStyle w:val="affa"/>
          <w:i w:val="0"/>
        </w:rPr>
        <w:t xml:space="preserve">200 мг 2 раза в день перорально, со </w:t>
      </w:r>
      <w:r w:rsidR="00915F9B" w:rsidRPr="00347EFF">
        <w:rPr>
          <w:rStyle w:val="affa"/>
          <w:i w:val="0"/>
        </w:rPr>
        <w:t xml:space="preserve">постепенным </w:t>
      </w:r>
      <w:r w:rsidR="0005427B" w:rsidRPr="00347EFF">
        <w:rPr>
          <w:rStyle w:val="affa"/>
          <w:i w:val="0"/>
        </w:rPr>
        <w:t>снижением</w:t>
      </w:r>
      <w:r w:rsidR="00915F9B" w:rsidRPr="00347EFF">
        <w:rPr>
          <w:rStyle w:val="affa"/>
          <w:i w:val="0"/>
        </w:rPr>
        <w:t xml:space="preserve"> дозы </w:t>
      </w:r>
      <w:r w:rsidR="0005427B" w:rsidRPr="00347EFF">
        <w:rPr>
          <w:rStyle w:val="affa"/>
          <w:i w:val="0"/>
        </w:rPr>
        <w:t>до 100-200 мг в сутки</w:t>
      </w:r>
      <w:r w:rsidR="00915F9B" w:rsidRPr="00347EFF">
        <w:rPr>
          <w:rStyle w:val="affa"/>
          <w:i w:val="0"/>
        </w:rPr>
        <w:t xml:space="preserve">, </w:t>
      </w:r>
      <w:r w:rsidR="0027349F">
        <w:rPr>
          <w:rStyle w:val="affa"/>
          <w:i w:val="0"/>
        </w:rPr>
        <w:t xml:space="preserve">детям в дозе 5 мг/кг в сутки, </w:t>
      </w:r>
      <w:r w:rsidR="00915F9B" w:rsidRPr="00347EFF">
        <w:rPr>
          <w:rStyle w:val="affa"/>
          <w:i w:val="0"/>
        </w:rPr>
        <w:t xml:space="preserve">курс </w:t>
      </w:r>
      <w:r w:rsidR="005362AA" w:rsidRPr="00347EFF">
        <w:rPr>
          <w:rStyle w:val="affa"/>
          <w:i w:val="0"/>
        </w:rPr>
        <w:t>лечения до</w:t>
      </w:r>
      <w:r w:rsidR="00915F9B" w:rsidRPr="00347EFF">
        <w:rPr>
          <w:rStyle w:val="affa"/>
          <w:i w:val="0"/>
        </w:rPr>
        <w:t xml:space="preserve"> </w:t>
      </w:r>
      <w:r w:rsidR="0005427B" w:rsidRPr="00347EFF">
        <w:rPr>
          <w:rStyle w:val="affa"/>
          <w:i w:val="0"/>
        </w:rPr>
        <w:t>6 месяцев</w:t>
      </w:r>
      <w:r w:rsidR="00347EFF">
        <w:rPr>
          <w:rStyle w:val="affa"/>
          <w:i w:val="0"/>
        </w:rPr>
        <w:t xml:space="preserve"> </w:t>
      </w:r>
      <w:r w:rsidR="00347EFF" w:rsidRPr="00347EFF">
        <w:t>[</w:t>
      </w:r>
      <w:r w:rsidR="008C0138">
        <w:rPr>
          <w:color w:val="000000"/>
          <w:szCs w:val="24"/>
          <w:shd w:val="clear" w:color="auto" w:fill="FFFFFF"/>
        </w:rPr>
        <w:t>92</w:t>
      </w:r>
      <w:r w:rsidR="00347EFF" w:rsidRPr="00347EFF">
        <w:t>].</w:t>
      </w:r>
      <w:r w:rsidR="00347EFF" w:rsidRPr="00347EFF">
        <w:rPr>
          <w:bCs/>
          <w:i/>
          <w:szCs w:val="24"/>
        </w:rPr>
        <w:t xml:space="preserve"> </w:t>
      </w:r>
    </w:p>
    <w:p w:rsidR="006F376F" w:rsidRPr="006F376F" w:rsidRDefault="0005427B" w:rsidP="000E6E6D">
      <w:pPr>
        <w:autoSpaceDE w:val="0"/>
        <w:autoSpaceDN w:val="0"/>
        <w:adjustRightInd w:val="0"/>
        <w:spacing w:line="276" w:lineRule="auto"/>
        <w:ind w:left="708" w:firstLine="1"/>
        <w:divId w:val="1767193717"/>
        <w:rPr>
          <w:i/>
          <w:color w:val="FF0000"/>
        </w:rPr>
      </w:pPr>
      <w:proofErr w:type="spellStart"/>
      <w:r w:rsidRPr="0079250C">
        <w:rPr>
          <w:rStyle w:val="affa"/>
          <w:b/>
        </w:rPr>
        <w:t>Комментации</w:t>
      </w:r>
      <w:proofErr w:type="spellEnd"/>
      <w:r w:rsidRPr="0079250C">
        <w:rPr>
          <w:rStyle w:val="affa"/>
          <w:b/>
        </w:rPr>
        <w:t>:</w:t>
      </w:r>
      <w:r w:rsidRPr="00347EFF">
        <w:rPr>
          <w:rStyle w:val="affa"/>
        </w:rPr>
        <w:t xml:space="preserve"> </w:t>
      </w:r>
      <w:r w:rsidR="00242A81">
        <w:rPr>
          <w:rStyle w:val="affa"/>
        </w:rPr>
        <w:t>Противопоказан детям до 6 лет. П</w:t>
      </w:r>
      <w:r w:rsidRPr="00347EFF">
        <w:rPr>
          <w:rStyle w:val="affa"/>
        </w:rPr>
        <w:t xml:space="preserve">о данным ретроспективного анализа 84 пациентов с различными формами склеродермии у 81,0% был получен полный либо частичный ( более 50%) терапевтический эффект. у 28 из 29 пациентов с </w:t>
      </w:r>
      <w:proofErr w:type="spellStart"/>
      <w:r w:rsidRPr="00347EFF">
        <w:rPr>
          <w:rStyle w:val="affa"/>
        </w:rPr>
        <w:t>бляшечной</w:t>
      </w:r>
      <w:proofErr w:type="spellEnd"/>
      <w:r w:rsidRPr="00347EFF">
        <w:rPr>
          <w:rStyle w:val="affa"/>
        </w:rPr>
        <w:t xml:space="preserve"> склеродермией (96,6%), у 21 из 29 с линейной (72,4%), у 9 из 14 с генерализованной (64,3%), в 8 из 10 с глубокой (80,0%),и в 2 из 2 со смешанной (100,0%). </w:t>
      </w:r>
      <w:r w:rsidR="00915F9B" w:rsidRPr="00347EFF">
        <w:rPr>
          <w:rStyle w:val="affa"/>
        </w:rPr>
        <w:t xml:space="preserve"> </w:t>
      </w:r>
      <w:r w:rsidRPr="00347EFF">
        <w:rPr>
          <w:i/>
        </w:rPr>
        <w:t>Наиболее частыми побочными эффектами терапии было развитие тошноты</w:t>
      </w:r>
      <w:r w:rsidR="00915F9B" w:rsidRPr="00347EFF">
        <w:rPr>
          <w:i/>
        </w:rPr>
        <w:t xml:space="preserve"> у 7,1%</w:t>
      </w:r>
      <w:r w:rsidRPr="00347EFF">
        <w:rPr>
          <w:i/>
        </w:rPr>
        <w:t>, дисфагии</w:t>
      </w:r>
      <w:r w:rsidR="00915F9B" w:rsidRPr="00347EFF">
        <w:rPr>
          <w:i/>
        </w:rPr>
        <w:t xml:space="preserve"> у 3,6%</w:t>
      </w:r>
      <w:r w:rsidRPr="00347EFF">
        <w:rPr>
          <w:i/>
        </w:rPr>
        <w:t xml:space="preserve">, </w:t>
      </w:r>
      <w:r w:rsidR="00915F9B" w:rsidRPr="00347EFF">
        <w:rPr>
          <w:i/>
        </w:rPr>
        <w:t xml:space="preserve">диареи у </w:t>
      </w:r>
      <w:r w:rsidRPr="00347EFF">
        <w:rPr>
          <w:i/>
        </w:rPr>
        <w:t>2</w:t>
      </w:r>
      <w:r w:rsidR="00915F9B" w:rsidRPr="00347EFF">
        <w:rPr>
          <w:i/>
        </w:rPr>
        <w:t>,4%, г</w:t>
      </w:r>
      <w:r w:rsidRPr="00347EFF">
        <w:rPr>
          <w:i/>
        </w:rPr>
        <w:t>иперпигментаци</w:t>
      </w:r>
      <w:r w:rsidR="00915F9B" w:rsidRPr="00347EFF">
        <w:rPr>
          <w:i/>
        </w:rPr>
        <w:t>и – у 2,4%, головокружения у 1,2%, миопатии – у 1,2%.</w:t>
      </w:r>
      <w:r w:rsidR="00347EFF">
        <w:rPr>
          <w:i/>
        </w:rPr>
        <w:t xml:space="preserve"> </w:t>
      </w:r>
      <w:r w:rsidR="00915F9B" w:rsidRPr="00347EFF">
        <w:rPr>
          <w:i/>
        </w:rPr>
        <w:t xml:space="preserve">Перед </w:t>
      </w:r>
      <w:r w:rsidR="00FE27CB" w:rsidRPr="00347EFF">
        <w:rPr>
          <w:i/>
        </w:rPr>
        <w:t xml:space="preserve">назначением </w:t>
      </w:r>
      <w:proofErr w:type="spellStart"/>
      <w:r w:rsidR="00FE27CB" w:rsidRPr="00347EFF">
        <w:rPr>
          <w:i/>
        </w:rPr>
        <w:t>гидроксихлорохина</w:t>
      </w:r>
      <w:proofErr w:type="spellEnd"/>
      <w:r w:rsidR="00915F9B" w:rsidRPr="00347EFF">
        <w:rPr>
          <w:rStyle w:val="affa"/>
        </w:rPr>
        <w:t xml:space="preserve"> необходимо обследование у </w:t>
      </w:r>
      <w:r w:rsidR="0079250C">
        <w:rPr>
          <w:rStyle w:val="affa"/>
        </w:rPr>
        <w:t>врача-</w:t>
      </w:r>
      <w:r w:rsidR="00915F9B" w:rsidRPr="00347EFF">
        <w:rPr>
          <w:rStyle w:val="affa"/>
        </w:rPr>
        <w:t xml:space="preserve">офтальмолога для исключения ретинопатии. </w:t>
      </w:r>
      <w:r w:rsidR="00223A9A" w:rsidRPr="00347EFF">
        <w:rPr>
          <w:rStyle w:val="affa"/>
        </w:rPr>
        <w:t xml:space="preserve">В период приема препарата не реже 1 раза в 6 месяцев необходимо плановое обследование у </w:t>
      </w:r>
      <w:r w:rsidR="0079250C">
        <w:rPr>
          <w:rStyle w:val="affa"/>
        </w:rPr>
        <w:t>врача-</w:t>
      </w:r>
      <w:r w:rsidR="00223A9A" w:rsidRPr="00347EFF">
        <w:rPr>
          <w:rStyle w:val="affa"/>
        </w:rPr>
        <w:t>офтальмолога</w:t>
      </w:r>
      <w:r w:rsidR="00347EFF">
        <w:rPr>
          <w:rStyle w:val="affa"/>
        </w:rPr>
        <w:t xml:space="preserve"> </w:t>
      </w:r>
      <w:r w:rsidR="006F376F" w:rsidRPr="00347EFF">
        <w:t>[</w:t>
      </w:r>
      <w:r w:rsidR="008807C2">
        <w:rPr>
          <w:color w:val="000000"/>
          <w:szCs w:val="24"/>
          <w:shd w:val="clear" w:color="auto" w:fill="FFFFFF"/>
        </w:rPr>
        <w:t>92]</w:t>
      </w:r>
      <w:r w:rsidR="006F376F" w:rsidRPr="00347EFF">
        <w:t>.</w:t>
      </w:r>
      <w:r w:rsidR="006F376F" w:rsidRPr="00347EFF">
        <w:rPr>
          <w:bCs/>
          <w:i/>
          <w:szCs w:val="24"/>
        </w:rPr>
        <w:t xml:space="preserve"> </w:t>
      </w:r>
    </w:p>
    <w:p w:rsidR="00BF542A" w:rsidRPr="0083551F" w:rsidRDefault="00BF542A" w:rsidP="00257EE6">
      <w:pPr>
        <w:pStyle w:val="afb"/>
        <w:spacing w:afterAutospacing="0" w:line="276" w:lineRule="auto"/>
        <w:ind w:left="708" w:firstLine="1"/>
        <w:divId w:val="1767193717"/>
        <w:rPr>
          <w:rStyle w:val="aff9"/>
          <w:bCs w:val="0"/>
        </w:rPr>
      </w:pPr>
      <w:r w:rsidRPr="00347EFF">
        <w:rPr>
          <w:rStyle w:val="aff9"/>
        </w:rPr>
        <w:t>Уровень убедительности рекомендаций</w:t>
      </w:r>
      <w:r w:rsidRPr="00347EFF">
        <w:t> </w:t>
      </w:r>
      <w:r w:rsidRPr="00347EFF">
        <w:rPr>
          <w:rStyle w:val="aff9"/>
        </w:rPr>
        <w:t>С (</w:t>
      </w:r>
      <w:r w:rsidRPr="0083551F">
        <w:rPr>
          <w:rStyle w:val="aff9"/>
          <w:bCs w:val="0"/>
        </w:rPr>
        <w:t xml:space="preserve">уровень достоверности </w:t>
      </w:r>
      <w:r w:rsidR="00DF728E" w:rsidRPr="0083551F">
        <w:rPr>
          <w:rStyle w:val="aff9"/>
          <w:bCs w:val="0"/>
        </w:rPr>
        <w:t>доказательств -</w:t>
      </w:r>
      <w:r w:rsidR="0079250C" w:rsidRPr="0083551F">
        <w:rPr>
          <w:rStyle w:val="aff9"/>
          <w:bCs w:val="0"/>
        </w:rPr>
        <w:t xml:space="preserve"> </w:t>
      </w:r>
      <w:r w:rsidRPr="0083551F">
        <w:rPr>
          <w:rStyle w:val="aff9"/>
          <w:bCs w:val="0"/>
        </w:rPr>
        <w:t>5)</w:t>
      </w:r>
    </w:p>
    <w:p w:rsidR="00F7516E" w:rsidRDefault="00347EFF" w:rsidP="000E6E6D">
      <w:pPr>
        <w:pStyle w:val="afb"/>
        <w:numPr>
          <w:ilvl w:val="0"/>
          <w:numId w:val="2"/>
        </w:numPr>
        <w:spacing w:beforeAutospacing="0" w:after="100" w:line="276" w:lineRule="auto"/>
        <w:ind w:left="782" w:hanging="357"/>
        <w:divId w:val="1767193717"/>
      </w:pPr>
      <w:r w:rsidRPr="00F7516E">
        <w:rPr>
          <w:b/>
        </w:rPr>
        <w:t>Рекомендовано</w:t>
      </w:r>
      <w:r w:rsidR="006F376F" w:rsidRPr="00F7516E">
        <w:rPr>
          <w:b/>
        </w:rPr>
        <w:t xml:space="preserve"> </w:t>
      </w:r>
      <w:r w:rsidR="00F7516E" w:rsidRPr="00F7516E">
        <w:t xml:space="preserve">пациентам </w:t>
      </w:r>
      <w:r w:rsidR="00855380">
        <w:t xml:space="preserve">локализованной </w:t>
      </w:r>
      <w:r w:rsidR="00F7516E" w:rsidRPr="00F7516E">
        <w:t>скл</w:t>
      </w:r>
      <w:r w:rsidR="00D90C55" w:rsidRPr="00F7516E">
        <w:t xml:space="preserve">еродермией </w:t>
      </w:r>
      <w:r w:rsidR="000E6E6D">
        <w:t xml:space="preserve">при наличии клинических </w:t>
      </w:r>
      <w:r w:rsidR="00F7516E" w:rsidRPr="00F7516E">
        <w:t>проявлений склероза</w:t>
      </w:r>
      <w:r w:rsidR="007F358B">
        <w:t>/</w:t>
      </w:r>
      <w:proofErr w:type="spellStart"/>
      <w:r w:rsidR="00DF728E">
        <w:t>индурации</w:t>
      </w:r>
      <w:proofErr w:type="spellEnd"/>
      <w:r w:rsidR="00DF728E">
        <w:t xml:space="preserve"> кожи</w:t>
      </w:r>
      <w:r w:rsidR="00E13E8E">
        <w:t xml:space="preserve"> при отсу</w:t>
      </w:r>
      <w:r w:rsidR="004725CD">
        <w:t>т</w:t>
      </w:r>
      <w:r w:rsidR="00E13E8E">
        <w:t>ствии противопоказаний</w:t>
      </w:r>
      <w:r w:rsidR="00F7516E">
        <w:t>:</w:t>
      </w:r>
      <w:r w:rsidR="00F7516E" w:rsidRPr="00F7516E">
        <w:t xml:space="preserve"> </w:t>
      </w:r>
    </w:p>
    <w:p w:rsidR="00862654" w:rsidRDefault="00CF7282" w:rsidP="000E6E6D">
      <w:pPr>
        <w:spacing w:line="276" w:lineRule="auto"/>
        <w:divId w:val="1767193717"/>
      </w:pPr>
      <w:proofErr w:type="spellStart"/>
      <w:r w:rsidRPr="00347EFF">
        <w:t>гиалуронидаза</w:t>
      </w:r>
      <w:proofErr w:type="spellEnd"/>
      <w:r w:rsidRPr="00347EFF">
        <w:t xml:space="preserve"> 32–64 УЕ 1 раз в сутки внутримышечно ежедневно или через день, </w:t>
      </w:r>
    </w:p>
    <w:p w:rsidR="00862654" w:rsidRDefault="00CF7282" w:rsidP="000E6E6D">
      <w:pPr>
        <w:spacing w:line="276" w:lineRule="auto"/>
        <w:divId w:val="1767193717"/>
      </w:pPr>
      <w:r w:rsidRPr="00347EFF">
        <w:t xml:space="preserve">на курс 15–20 инъекций или 64 УЕ – вводить в очаг склеродермии 1 раз в 3 </w:t>
      </w:r>
      <w:r w:rsidR="00347EFF">
        <w:t xml:space="preserve">дня, на </w:t>
      </w:r>
    </w:p>
    <w:p w:rsidR="00521F04" w:rsidRPr="00FE27CB" w:rsidRDefault="00347EFF" w:rsidP="00FE27CB">
      <w:pPr>
        <w:spacing w:line="276" w:lineRule="auto"/>
        <w:ind w:left="708" w:firstLine="1"/>
        <w:divId w:val="1767193717"/>
      </w:pPr>
      <w:r>
        <w:t>курс 7–10 процедур</w:t>
      </w:r>
      <w:r w:rsidR="00862654">
        <w:t xml:space="preserve">. </w:t>
      </w:r>
      <w:r w:rsidR="00521F04" w:rsidRPr="00862654">
        <w:rPr>
          <w:szCs w:val="24"/>
        </w:rPr>
        <w:t>Детям вводят в/м по 32 УЕ 1 раз в сутки, ежедневно или через день; на курс 15-20 инъекций. Провести 3-5 курсов с интервалами 1,5-4 месяца</w:t>
      </w:r>
      <w:r w:rsidR="00862654" w:rsidRPr="00862654">
        <w:rPr>
          <w:spacing w:val="-20"/>
        </w:rPr>
        <w:t xml:space="preserve"> </w:t>
      </w:r>
      <w:r w:rsidR="00862654">
        <w:t xml:space="preserve">    [</w:t>
      </w:r>
      <w:r w:rsidR="00FE27CB">
        <w:t>93-97</w:t>
      </w:r>
      <w:r w:rsidR="00862654" w:rsidRPr="005A45C8">
        <w:t xml:space="preserve">]. </w:t>
      </w:r>
    </w:p>
    <w:p w:rsidR="00CF7282" w:rsidRPr="002F556A" w:rsidRDefault="00CF7282" w:rsidP="002F556A">
      <w:pPr>
        <w:pStyle w:val="afb"/>
        <w:spacing w:before="240" w:beforeAutospacing="0" w:line="276" w:lineRule="auto"/>
        <w:ind w:left="708" w:firstLine="0"/>
        <w:divId w:val="1767193717"/>
        <w:rPr>
          <w:bCs/>
        </w:rPr>
      </w:pPr>
      <w:r w:rsidRPr="00347EFF">
        <w:rPr>
          <w:rStyle w:val="aff9"/>
        </w:rPr>
        <w:t>Уровень убедительности рекомендаций</w:t>
      </w:r>
      <w:r w:rsidRPr="00347EFF">
        <w:t> </w:t>
      </w:r>
      <w:r w:rsidRPr="00347EFF">
        <w:rPr>
          <w:rStyle w:val="aff9"/>
        </w:rPr>
        <w:t>С (</w:t>
      </w:r>
      <w:r w:rsidRPr="002F556A">
        <w:rPr>
          <w:rStyle w:val="aff9"/>
          <w:bCs w:val="0"/>
        </w:rPr>
        <w:t xml:space="preserve">уровень достоверности </w:t>
      </w:r>
      <w:r w:rsidR="002F556A">
        <w:rPr>
          <w:rStyle w:val="aff9"/>
          <w:bCs w:val="0"/>
        </w:rPr>
        <w:t xml:space="preserve">  </w:t>
      </w:r>
      <w:r w:rsidRPr="002F556A">
        <w:rPr>
          <w:rStyle w:val="aff9"/>
          <w:bCs w:val="0"/>
        </w:rPr>
        <w:t>доказательств </w:t>
      </w:r>
      <w:r w:rsidR="0079250C" w:rsidRPr="002F556A">
        <w:rPr>
          <w:rStyle w:val="aff9"/>
          <w:bCs w:val="0"/>
        </w:rPr>
        <w:t xml:space="preserve">- </w:t>
      </w:r>
      <w:r w:rsidR="00347EFF" w:rsidRPr="002F556A">
        <w:rPr>
          <w:rStyle w:val="aff9"/>
          <w:bCs w:val="0"/>
        </w:rPr>
        <w:t>4</w:t>
      </w:r>
      <w:r w:rsidRPr="002F556A">
        <w:rPr>
          <w:rStyle w:val="aff9"/>
          <w:bCs w:val="0"/>
        </w:rPr>
        <w:t>)</w:t>
      </w:r>
      <w:r w:rsidRPr="002F556A">
        <w:rPr>
          <w:bCs/>
        </w:rPr>
        <w:t>.</w:t>
      </w:r>
    </w:p>
    <w:p w:rsidR="00521F04" w:rsidRPr="00CD0CAF" w:rsidRDefault="00CF7282" w:rsidP="002F556A">
      <w:pPr>
        <w:pStyle w:val="afb"/>
        <w:spacing w:line="276" w:lineRule="auto"/>
        <w:ind w:left="708" w:firstLine="0"/>
        <w:divId w:val="1767193717"/>
        <w:rPr>
          <w:rStyle w:val="aff9"/>
          <w:b w:val="0"/>
          <w:i/>
        </w:rPr>
      </w:pPr>
      <w:r w:rsidRPr="00347EFF">
        <w:rPr>
          <w:rStyle w:val="aff9"/>
        </w:rPr>
        <w:t>Комментарии:</w:t>
      </w:r>
      <w:r w:rsidRPr="00347EFF">
        <w:t> </w:t>
      </w:r>
      <w:r w:rsidR="00F7516E">
        <w:t>П</w:t>
      </w:r>
      <w:r w:rsidRPr="00347EFF">
        <w:rPr>
          <w:rStyle w:val="affa"/>
        </w:rPr>
        <w:t xml:space="preserve">рименение </w:t>
      </w:r>
      <w:proofErr w:type="spellStart"/>
      <w:r w:rsidRPr="00347EFF">
        <w:rPr>
          <w:rStyle w:val="affa"/>
        </w:rPr>
        <w:t>гиалуронидазы</w:t>
      </w:r>
      <w:proofErr w:type="spellEnd"/>
      <w:r w:rsidRPr="00347EFF">
        <w:rPr>
          <w:rStyle w:val="affa"/>
        </w:rPr>
        <w:t xml:space="preserve"> может способствовать уменьшению </w:t>
      </w:r>
      <w:r w:rsidR="00F7516E">
        <w:rPr>
          <w:rStyle w:val="affa"/>
        </w:rPr>
        <w:t xml:space="preserve">  </w:t>
      </w:r>
      <w:proofErr w:type="spellStart"/>
      <w:r w:rsidRPr="00347EFF">
        <w:rPr>
          <w:rStyle w:val="affa"/>
        </w:rPr>
        <w:t>индурации</w:t>
      </w:r>
      <w:proofErr w:type="spellEnd"/>
      <w:r w:rsidRPr="00347EFF">
        <w:rPr>
          <w:rStyle w:val="affa"/>
        </w:rPr>
        <w:t xml:space="preserve"> кожи в очагах склеродермии.</w:t>
      </w:r>
      <w:r w:rsidR="00521F04" w:rsidRPr="00521F04">
        <w:rPr>
          <w:i/>
        </w:rPr>
        <w:t xml:space="preserve"> </w:t>
      </w:r>
      <w:r w:rsidR="000E6E6D">
        <w:rPr>
          <w:i/>
        </w:rPr>
        <w:tab/>
      </w:r>
      <w:r w:rsidR="00521F04" w:rsidRPr="00CD0CAF">
        <w:rPr>
          <w:i/>
        </w:rPr>
        <w:t xml:space="preserve">Противопоказаниями к применению </w:t>
      </w:r>
      <w:proofErr w:type="spellStart"/>
      <w:r w:rsidR="00521F04" w:rsidRPr="00CD0CAF">
        <w:rPr>
          <w:i/>
        </w:rPr>
        <w:t>гиалуронидазы</w:t>
      </w:r>
      <w:proofErr w:type="spellEnd"/>
      <w:r w:rsidR="00521F04" w:rsidRPr="00CD0CAF">
        <w:rPr>
          <w:i/>
        </w:rPr>
        <w:t xml:space="preserve"> являются: злокачественные новообразования, острые инфекционно-воспалительные заболевания, легочное кровотечение, кровохарканье, туберкулез легких с дыхательной недостаточностью, свежее кровоизлияние в </w:t>
      </w:r>
      <w:r w:rsidR="00521F04" w:rsidRPr="00CD0CAF">
        <w:rPr>
          <w:i/>
        </w:rPr>
        <w:lastRenderedPageBreak/>
        <w:t xml:space="preserve">стекловидное тело, одновременное применение эстрогенов, повышенная чувствительность к </w:t>
      </w:r>
      <w:r w:rsidR="00E6221C">
        <w:rPr>
          <w:i/>
        </w:rPr>
        <w:t>препарату</w:t>
      </w:r>
      <w:r w:rsidR="00521F04" w:rsidRPr="00CD0CAF">
        <w:rPr>
          <w:i/>
        </w:rPr>
        <w:t>.</w:t>
      </w:r>
    </w:p>
    <w:p w:rsidR="002D1A12" w:rsidRPr="00D32638" w:rsidRDefault="005A135D" w:rsidP="000E6E6D">
      <w:pPr>
        <w:pStyle w:val="afb"/>
        <w:numPr>
          <w:ilvl w:val="0"/>
          <w:numId w:val="2"/>
        </w:numPr>
        <w:spacing w:line="276" w:lineRule="auto"/>
        <w:divId w:val="1767193717"/>
      </w:pPr>
      <w:r>
        <w:rPr>
          <w:b/>
        </w:rPr>
        <w:t>Рекомендуется пациентам</w:t>
      </w:r>
      <w:r w:rsidR="00D32638" w:rsidRPr="00D32638">
        <w:t xml:space="preserve"> локализованной склеродермией для улучшения микроциркуляции в очагах склеродермии</w:t>
      </w:r>
      <w:r w:rsidR="00D32638">
        <w:t>:</w:t>
      </w:r>
    </w:p>
    <w:p w:rsidR="006E772F" w:rsidRDefault="006E772F" w:rsidP="000E6E6D">
      <w:pPr>
        <w:spacing w:line="276" w:lineRule="auto"/>
        <w:ind w:left="708" w:firstLine="1"/>
        <w:divId w:val="1767193717"/>
      </w:pPr>
      <w:proofErr w:type="spellStart"/>
      <w:r w:rsidRPr="006E772F">
        <w:rPr>
          <w:b/>
          <w:szCs w:val="24"/>
          <w:u w:val="single"/>
        </w:rPr>
        <w:t>Вазодилатирующие</w:t>
      </w:r>
      <w:proofErr w:type="spellEnd"/>
      <w:r w:rsidRPr="006E772F">
        <w:rPr>
          <w:b/>
          <w:szCs w:val="24"/>
          <w:u w:val="single"/>
        </w:rPr>
        <w:t xml:space="preserve"> </w:t>
      </w:r>
      <w:r w:rsidR="004132ED">
        <w:rPr>
          <w:b/>
          <w:szCs w:val="24"/>
          <w:u w:val="single"/>
        </w:rPr>
        <w:t xml:space="preserve">и </w:t>
      </w:r>
      <w:proofErr w:type="spellStart"/>
      <w:r w:rsidR="004132ED">
        <w:rPr>
          <w:b/>
          <w:szCs w:val="24"/>
          <w:u w:val="single"/>
        </w:rPr>
        <w:t>антиагрегантные</w:t>
      </w:r>
      <w:proofErr w:type="spellEnd"/>
      <w:r w:rsidR="004132ED">
        <w:rPr>
          <w:b/>
          <w:szCs w:val="24"/>
          <w:u w:val="single"/>
        </w:rPr>
        <w:t xml:space="preserve"> </w:t>
      </w:r>
      <w:r w:rsidR="001B23A1">
        <w:rPr>
          <w:b/>
          <w:szCs w:val="24"/>
          <w:u w:val="single"/>
        </w:rPr>
        <w:t>средства</w:t>
      </w:r>
    </w:p>
    <w:p w:rsidR="007204F6" w:rsidRPr="00AB5EBB" w:rsidRDefault="007A4F66" w:rsidP="00AB5EBB">
      <w:pPr>
        <w:spacing w:line="276" w:lineRule="auto"/>
        <w:ind w:left="708" w:firstLine="1"/>
        <w:divId w:val="1767193717"/>
        <w:rPr>
          <w:rStyle w:val="cit"/>
          <w:color w:val="FF0000"/>
        </w:rPr>
      </w:pPr>
      <w:r w:rsidRPr="007A4F66">
        <w:t>#</w:t>
      </w:r>
      <w:r w:rsidR="00CF7282" w:rsidRPr="002D1A12">
        <w:t xml:space="preserve">пентоксифиллин </w:t>
      </w:r>
      <w:r w:rsidR="006E772F">
        <w:t xml:space="preserve">взрослым </w:t>
      </w:r>
      <w:r w:rsidR="00CF7282" w:rsidRPr="002D1A12">
        <w:t>100–200 мг перорально 3 раза в сутки или 400 мг перорально 1–2 раза в сутки в течение 4–6 недель</w:t>
      </w:r>
      <w:r w:rsidR="00AB5EBB">
        <w:t xml:space="preserve"> </w:t>
      </w:r>
      <w:r w:rsidR="007204F6" w:rsidRPr="00AB5EBB">
        <w:t>[</w:t>
      </w:r>
      <w:r w:rsidR="00AB5EBB">
        <w:rPr>
          <w:color w:val="000000"/>
        </w:rPr>
        <w:t>98-104</w:t>
      </w:r>
      <w:r w:rsidR="007204F6" w:rsidRPr="00AB5EBB">
        <w:rPr>
          <w:rStyle w:val="cit"/>
        </w:rPr>
        <w:t>]</w:t>
      </w:r>
      <w:r w:rsidR="00AB5EBB">
        <w:rPr>
          <w:rStyle w:val="cit"/>
        </w:rPr>
        <w:t>.</w:t>
      </w:r>
    </w:p>
    <w:p w:rsidR="004D539B" w:rsidRDefault="004D539B" w:rsidP="000E6E6D">
      <w:pPr>
        <w:pStyle w:val="afb"/>
        <w:spacing w:beforeAutospacing="0" w:afterAutospacing="0" w:line="276" w:lineRule="auto"/>
        <w:ind w:left="708" w:firstLine="1"/>
        <w:divId w:val="1767193717"/>
      </w:pPr>
      <w:r w:rsidRPr="002D1A12">
        <w:rPr>
          <w:rStyle w:val="aff9"/>
        </w:rPr>
        <w:t>Уровень убедительности рекомендаций</w:t>
      </w:r>
      <w:r w:rsidRPr="002D1A12">
        <w:t> </w:t>
      </w:r>
      <w:r w:rsidRPr="002D1A12">
        <w:rPr>
          <w:rStyle w:val="aff9"/>
        </w:rPr>
        <w:t>С</w:t>
      </w:r>
      <w:r w:rsidRPr="002D1A12">
        <w:t> </w:t>
      </w:r>
      <w:r w:rsidRPr="002D1A12">
        <w:rPr>
          <w:rStyle w:val="aff9"/>
        </w:rPr>
        <w:t>(уровень достоверности доказательств </w:t>
      </w:r>
      <w:r w:rsidR="00E6221C" w:rsidRPr="0079250C">
        <w:t xml:space="preserve">- </w:t>
      </w:r>
      <w:r w:rsidRPr="002D1A12">
        <w:rPr>
          <w:rStyle w:val="aff9"/>
        </w:rPr>
        <w:t>5)</w:t>
      </w:r>
      <w:r w:rsidRPr="002D1A12">
        <w:t> </w:t>
      </w:r>
    </w:p>
    <w:p w:rsidR="004132ED" w:rsidRPr="005A135D" w:rsidRDefault="005A135D" w:rsidP="000E6E6D">
      <w:pPr>
        <w:pStyle w:val="afb"/>
        <w:spacing w:beforeAutospacing="0" w:afterAutospacing="0" w:line="276" w:lineRule="auto"/>
        <w:ind w:left="708" w:firstLine="1"/>
        <w:divId w:val="1767193717"/>
        <w:rPr>
          <w:i/>
          <w:iCs/>
        </w:rPr>
      </w:pPr>
      <w:r w:rsidRPr="004132ED">
        <w:rPr>
          <w:b/>
        </w:rPr>
        <w:t>Комментарии:</w:t>
      </w:r>
      <w:r w:rsidRPr="005A135D">
        <w:t xml:space="preserve"> </w:t>
      </w:r>
      <w:r w:rsidRPr="005A135D">
        <w:rPr>
          <w:i/>
          <w:iCs/>
        </w:rPr>
        <w:t>пентоксифиллин</w:t>
      </w:r>
      <w:r w:rsidRPr="005A135D">
        <w:rPr>
          <w:b/>
          <w:i/>
          <w:iCs/>
        </w:rPr>
        <w:t xml:space="preserve"> </w:t>
      </w:r>
      <w:r w:rsidRPr="005A135D">
        <w:rPr>
          <w:bCs/>
          <w:i/>
          <w:iCs/>
        </w:rPr>
        <w:t>противопоказан</w:t>
      </w:r>
      <w:r w:rsidR="004132ED" w:rsidRPr="005A135D">
        <w:rPr>
          <w:i/>
          <w:iCs/>
        </w:rPr>
        <w:t xml:space="preserve"> детям до 18 лет </w:t>
      </w:r>
    </w:p>
    <w:p w:rsidR="004132ED" w:rsidRPr="005A135D" w:rsidRDefault="004132ED" w:rsidP="000E6E6D">
      <w:pPr>
        <w:pStyle w:val="afb"/>
        <w:spacing w:beforeAutospacing="0" w:afterAutospacing="0" w:line="276" w:lineRule="auto"/>
        <w:ind w:left="708" w:firstLine="1"/>
        <w:divId w:val="1767193717"/>
        <w:rPr>
          <w:i/>
          <w:iCs/>
        </w:rPr>
      </w:pPr>
    </w:p>
    <w:p w:rsidR="00CF7282" w:rsidRDefault="004132ED" w:rsidP="000E6E6D">
      <w:pPr>
        <w:pStyle w:val="afb"/>
        <w:spacing w:beforeAutospacing="0" w:afterAutospacing="0" w:line="276" w:lineRule="auto"/>
        <w:divId w:val="1767193717"/>
      </w:pPr>
      <w:r>
        <w:t>и</w:t>
      </w:r>
      <w:r w:rsidR="00CF7282" w:rsidRPr="002D1A12">
        <w:t>ли</w:t>
      </w:r>
    </w:p>
    <w:p w:rsidR="004132ED" w:rsidRPr="004132ED" w:rsidRDefault="00CF7282" w:rsidP="000E6E6D">
      <w:pPr>
        <w:spacing w:line="276" w:lineRule="auto"/>
        <w:ind w:left="708" w:firstLine="1"/>
        <w:divId w:val="1767193717"/>
        <w:rPr>
          <w:strike/>
          <w:szCs w:val="24"/>
        </w:rPr>
      </w:pPr>
      <w:proofErr w:type="spellStart"/>
      <w:r w:rsidRPr="004132ED">
        <w:rPr>
          <w:szCs w:val="24"/>
        </w:rPr>
        <w:t>ксантинола</w:t>
      </w:r>
      <w:proofErr w:type="spellEnd"/>
      <w:r w:rsidRPr="004132ED">
        <w:rPr>
          <w:szCs w:val="24"/>
        </w:rPr>
        <w:t xml:space="preserve"> </w:t>
      </w:r>
      <w:proofErr w:type="spellStart"/>
      <w:r w:rsidRPr="004132ED">
        <w:rPr>
          <w:szCs w:val="24"/>
        </w:rPr>
        <w:t>никотинат</w:t>
      </w:r>
      <w:proofErr w:type="spellEnd"/>
      <w:r w:rsidRPr="004132ED">
        <w:rPr>
          <w:szCs w:val="24"/>
        </w:rPr>
        <w:t xml:space="preserve"> </w:t>
      </w:r>
      <w:r w:rsidR="004132ED" w:rsidRPr="004132ED">
        <w:rPr>
          <w:szCs w:val="24"/>
        </w:rPr>
        <w:t xml:space="preserve">взрослым </w:t>
      </w:r>
      <w:r w:rsidRPr="004132ED">
        <w:rPr>
          <w:szCs w:val="24"/>
        </w:rPr>
        <w:t>75–150 мг перорально 2–3 раза в сутки в течение 4–6 недель</w:t>
      </w:r>
    </w:p>
    <w:p w:rsidR="00CF7282" w:rsidRPr="002D1A12" w:rsidRDefault="00CF7282" w:rsidP="000E6E6D">
      <w:pPr>
        <w:pStyle w:val="afb"/>
        <w:spacing w:line="276" w:lineRule="auto"/>
        <w:divId w:val="1767193717"/>
      </w:pPr>
      <w:r w:rsidRPr="002D1A12">
        <w:t>или</w:t>
      </w:r>
    </w:p>
    <w:p w:rsidR="00CF7282" w:rsidRPr="004D539B" w:rsidRDefault="00CF7282" w:rsidP="0035042A">
      <w:pPr>
        <w:pStyle w:val="afb"/>
        <w:spacing w:before="240" w:beforeAutospacing="0" w:afterAutospacing="0" w:line="276" w:lineRule="auto"/>
        <w:ind w:left="708" w:firstLine="1"/>
        <w:divId w:val="1767193717"/>
        <w:rPr>
          <w:color w:val="FF0000"/>
        </w:rPr>
      </w:pPr>
      <w:proofErr w:type="spellStart"/>
      <w:r w:rsidRPr="002D1A12">
        <w:t>ксантинола</w:t>
      </w:r>
      <w:proofErr w:type="spellEnd"/>
      <w:r w:rsidRPr="002D1A12">
        <w:t xml:space="preserve"> </w:t>
      </w:r>
      <w:proofErr w:type="spellStart"/>
      <w:r w:rsidRPr="002D1A12">
        <w:t>никотинат</w:t>
      </w:r>
      <w:proofErr w:type="spellEnd"/>
      <w:r w:rsidRPr="002D1A12">
        <w:t xml:space="preserve">, </w:t>
      </w:r>
      <w:r w:rsidR="001B23A1">
        <w:t xml:space="preserve">взрослым </w:t>
      </w:r>
      <w:r w:rsidRPr="002D1A12">
        <w:t>раствор для инъекций 15% (300 мг) 2 мл внутримышечно 1 раз в сутки ежедневно, на курс 15–20 инъекций</w:t>
      </w:r>
      <w:r w:rsidR="004D539B">
        <w:t xml:space="preserve"> [</w:t>
      </w:r>
      <w:r w:rsidR="00AB5EBB">
        <w:t>103-104</w:t>
      </w:r>
      <w:r w:rsidR="004D539B">
        <w:rPr>
          <w:rStyle w:val="cit"/>
        </w:rPr>
        <w:t>]</w:t>
      </w:r>
      <w:r w:rsidRPr="002D1A12">
        <w:t>.</w:t>
      </w:r>
    </w:p>
    <w:p w:rsidR="00D32638" w:rsidRPr="002D1A12" w:rsidRDefault="00D32638" w:rsidP="0035042A">
      <w:pPr>
        <w:pStyle w:val="afb"/>
        <w:spacing w:beforeAutospacing="0" w:afterAutospacing="0" w:line="276" w:lineRule="auto"/>
        <w:ind w:left="708" w:firstLine="1"/>
        <w:divId w:val="1767193717"/>
      </w:pPr>
      <w:r w:rsidRPr="002D1A12">
        <w:rPr>
          <w:rStyle w:val="aff9"/>
        </w:rPr>
        <w:t>Уровень убедительности рекомендаций</w:t>
      </w:r>
      <w:r w:rsidRPr="002D1A12">
        <w:t> </w:t>
      </w:r>
      <w:r w:rsidRPr="002D1A12">
        <w:rPr>
          <w:rStyle w:val="aff9"/>
        </w:rPr>
        <w:t>С</w:t>
      </w:r>
      <w:r w:rsidRPr="002D1A12">
        <w:t> </w:t>
      </w:r>
      <w:r w:rsidRPr="002D1A12">
        <w:rPr>
          <w:rStyle w:val="aff9"/>
        </w:rPr>
        <w:t>(уровень достоверности доказательств </w:t>
      </w:r>
      <w:r w:rsidR="00E6221C" w:rsidRPr="0079250C">
        <w:t xml:space="preserve">- </w:t>
      </w:r>
      <w:r w:rsidRPr="002D1A12">
        <w:rPr>
          <w:rStyle w:val="aff9"/>
        </w:rPr>
        <w:t>5)</w:t>
      </w:r>
      <w:r w:rsidRPr="002D1A12">
        <w:t> </w:t>
      </w:r>
    </w:p>
    <w:p w:rsidR="00CF7282" w:rsidRPr="00E12A27" w:rsidRDefault="00CF7282" w:rsidP="0035042A">
      <w:pPr>
        <w:spacing w:after="240" w:line="276" w:lineRule="auto"/>
        <w:ind w:left="708" w:firstLine="1"/>
        <w:divId w:val="1767193717"/>
        <w:rPr>
          <w:rStyle w:val="affa"/>
          <w:i w:val="0"/>
          <w:iCs w:val="0"/>
          <w:szCs w:val="24"/>
        </w:rPr>
      </w:pPr>
      <w:r w:rsidRPr="00163CAA">
        <w:rPr>
          <w:rStyle w:val="aff9"/>
          <w:i/>
        </w:rPr>
        <w:t>Комментарии:</w:t>
      </w:r>
      <w:r w:rsidRPr="00163CAA">
        <w:rPr>
          <w:i/>
        </w:rPr>
        <w:t> </w:t>
      </w:r>
      <w:r w:rsidR="001B23A1">
        <w:rPr>
          <w:i/>
        </w:rPr>
        <w:t xml:space="preserve">Противопоказан детям до 18 лет. </w:t>
      </w:r>
      <w:r w:rsidRPr="002D1A12">
        <w:rPr>
          <w:rStyle w:val="affa"/>
        </w:rPr>
        <w:t>Терапи</w:t>
      </w:r>
      <w:r w:rsidR="00E12A27">
        <w:rPr>
          <w:rStyle w:val="affa"/>
        </w:rPr>
        <w:t>я</w:t>
      </w:r>
      <w:r w:rsidRPr="002D1A12">
        <w:rPr>
          <w:rStyle w:val="affa"/>
        </w:rPr>
        <w:t> </w:t>
      </w:r>
      <w:proofErr w:type="spellStart"/>
      <w:r w:rsidR="007A4F66">
        <w:rPr>
          <w:rStyle w:val="affa"/>
        </w:rPr>
        <w:t>в</w:t>
      </w:r>
      <w:r w:rsidR="007A4F66" w:rsidRPr="007A4F66">
        <w:rPr>
          <w:i/>
          <w:szCs w:val="24"/>
        </w:rPr>
        <w:t>азодилатирующи</w:t>
      </w:r>
      <w:r w:rsidR="00E12A27">
        <w:rPr>
          <w:i/>
          <w:szCs w:val="24"/>
        </w:rPr>
        <w:t>ми</w:t>
      </w:r>
      <w:proofErr w:type="spellEnd"/>
      <w:r w:rsidR="007A4F66" w:rsidRPr="007A4F66">
        <w:rPr>
          <w:i/>
          <w:szCs w:val="24"/>
        </w:rPr>
        <w:t xml:space="preserve"> </w:t>
      </w:r>
      <w:r w:rsidR="007A4F66">
        <w:rPr>
          <w:i/>
          <w:szCs w:val="24"/>
        </w:rPr>
        <w:t xml:space="preserve">и </w:t>
      </w:r>
      <w:proofErr w:type="spellStart"/>
      <w:r w:rsidR="007A4F66">
        <w:rPr>
          <w:i/>
          <w:szCs w:val="24"/>
        </w:rPr>
        <w:t>антиагрегантными</w:t>
      </w:r>
      <w:proofErr w:type="spellEnd"/>
      <w:r w:rsidR="007A4F66">
        <w:rPr>
          <w:i/>
          <w:szCs w:val="24"/>
        </w:rPr>
        <w:t xml:space="preserve"> препаратами</w:t>
      </w:r>
      <w:r w:rsidR="00E12A27">
        <w:rPr>
          <w:i/>
          <w:szCs w:val="24"/>
        </w:rPr>
        <w:t xml:space="preserve"> </w:t>
      </w:r>
      <w:r w:rsidR="00E12A27" w:rsidRPr="00E12A27">
        <w:rPr>
          <w:rStyle w:val="affa"/>
          <w:szCs w:val="24"/>
        </w:rPr>
        <w:t>р</w:t>
      </w:r>
      <w:r w:rsidRPr="00E12A27">
        <w:rPr>
          <w:rStyle w:val="affa"/>
          <w:szCs w:val="24"/>
        </w:rPr>
        <w:t>екомендуется</w:t>
      </w:r>
      <w:r w:rsidR="00E12A27" w:rsidRPr="00E12A27">
        <w:rPr>
          <w:i/>
          <w:szCs w:val="24"/>
        </w:rPr>
        <w:t xml:space="preserve"> в любой стадии заболевания в виде курсового лечения, продолжительностью 1-2 месяца, </w:t>
      </w:r>
      <w:r w:rsidR="003238D4" w:rsidRPr="00E12A27">
        <w:rPr>
          <w:szCs w:val="24"/>
        </w:rPr>
        <w:t>с интервалом</w:t>
      </w:r>
      <w:r w:rsidR="00E12A27" w:rsidRPr="00E12A27">
        <w:rPr>
          <w:rStyle w:val="affa"/>
          <w:szCs w:val="24"/>
        </w:rPr>
        <w:t xml:space="preserve"> 3–4 месяца</w:t>
      </w:r>
      <w:r w:rsidR="00E12A27">
        <w:rPr>
          <w:rStyle w:val="affa"/>
          <w:szCs w:val="24"/>
        </w:rPr>
        <w:t>,</w:t>
      </w:r>
      <w:r w:rsidR="00E12A27" w:rsidRPr="00E12A27">
        <w:rPr>
          <w:i/>
          <w:szCs w:val="24"/>
        </w:rPr>
        <w:t xml:space="preserve"> всего 2-3 курса в год. </w:t>
      </w:r>
    </w:p>
    <w:p w:rsidR="001C4285" w:rsidRPr="001C4285" w:rsidRDefault="004B41A7" w:rsidP="009B5C68">
      <w:pPr>
        <w:numPr>
          <w:ilvl w:val="0"/>
          <w:numId w:val="17"/>
        </w:numPr>
        <w:spacing w:after="240" w:line="276" w:lineRule="auto"/>
        <w:ind w:firstLine="0"/>
        <w:jc w:val="left"/>
        <w:divId w:val="1767193717"/>
      </w:pPr>
      <w:r w:rsidRPr="001C4285">
        <w:rPr>
          <w:b/>
        </w:rPr>
        <w:t xml:space="preserve">Рекомендуется </w:t>
      </w:r>
      <w:r w:rsidR="001C4285" w:rsidRPr="001C4285">
        <w:t xml:space="preserve">в качестве терапии </w:t>
      </w:r>
      <w:r w:rsidR="001C4285">
        <w:t xml:space="preserve">резерва </w:t>
      </w:r>
      <w:r w:rsidRPr="000D17FF">
        <w:t xml:space="preserve">пациентам </w:t>
      </w:r>
      <w:r>
        <w:t xml:space="preserve">тяжелыми формами </w:t>
      </w:r>
      <w:r w:rsidRPr="000D17FF">
        <w:t xml:space="preserve">локализованной склеродермией </w:t>
      </w:r>
      <w:r w:rsidR="00855380">
        <w:t xml:space="preserve">при отсутствии эффекта от лечения </w:t>
      </w:r>
      <w:r w:rsidR="003238D4">
        <w:t>метотрексатом, при</w:t>
      </w:r>
      <w:r w:rsidR="001C4285" w:rsidRPr="001C4285">
        <w:rPr>
          <w:szCs w:val="24"/>
        </w:rPr>
        <w:t xml:space="preserve"> отмене метотрексата  ввиду развития нежелательных явлений, обострении заболевания после продолжительной ремиссии </w:t>
      </w:r>
      <w:r w:rsidR="001C4285">
        <w:rPr>
          <w:szCs w:val="24"/>
        </w:rPr>
        <w:t xml:space="preserve">с </w:t>
      </w:r>
      <w:r w:rsidR="007C6D4A">
        <w:rPr>
          <w:szCs w:val="24"/>
        </w:rPr>
        <w:t>прогрессиру</w:t>
      </w:r>
      <w:r w:rsidR="001C4285">
        <w:rPr>
          <w:szCs w:val="24"/>
        </w:rPr>
        <w:t xml:space="preserve">ющим поражением кожи либо тяжелыми </w:t>
      </w:r>
      <w:proofErr w:type="spellStart"/>
      <w:r w:rsidR="001C4285">
        <w:rPr>
          <w:szCs w:val="24"/>
        </w:rPr>
        <w:t>внекожными</w:t>
      </w:r>
      <w:proofErr w:type="spellEnd"/>
      <w:r w:rsidR="001C4285">
        <w:rPr>
          <w:szCs w:val="24"/>
        </w:rPr>
        <w:t xml:space="preserve"> проявлениями </w:t>
      </w:r>
      <w:r w:rsidR="00923D1C" w:rsidRPr="001C4285">
        <w:rPr>
          <w:szCs w:val="24"/>
        </w:rPr>
        <w:t>с целью купирования активности, улучшения прогноза</w:t>
      </w:r>
      <w:r w:rsidR="001C4285">
        <w:rPr>
          <w:szCs w:val="24"/>
        </w:rPr>
        <w:t>:</w:t>
      </w:r>
    </w:p>
    <w:p w:rsidR="009F43C3" w:rsidRPr="0014632D" w:rsidRDefault="009F43C3" w:rsidP="00465238">
      <w:pPr>
        <w:spacing w:line="276" w:lineRule="auto"/>
        <w:ind w:left="720" w:firstLine="0"/>
        <w:jc w:val="left"/>
        <w:divId w:val="1767193717"/>
      </w:pPr>
      <w:r w:rsidRPr="001C4285">
        <w:rPr>
          <w:b/>
        </w:rPr>
        <w:t>#</w:t>
      </w:r>
      <w:proofErr w:type="spellStart"/>
      <w:r w:rsidRPr="001C4285">
        <w:rPr>
          <w:b/>
        </w:rPr>
        <w:t>Микофенолата</w:t>
      </w:r>
      <w:proofErr w:type="spellEnd"/>
      <w:r w:rsidRPr="001C4285">
        <w:rPr>
          <w:b/>
        </w:rPr>
        <w:t xml:space="preserve"> </w:t>
      </w:r>
      <w:proofErr w:type="spellStart"/>
      <w:r w:rsidRPr="001C4285">
        <w:rPr>
          <w:b/>
        </w:rPr>
        <w:t>мофетил</w:t>
      </w:r>
      <w:proofErr w:type="spellEnd"/>
      <w:r w:rsidRPr="001C4285">
        <w:rPr>
          <w:b/>
        </w:rPr>
        <w:t xml:space="preserve"> </w:t>
      </w:r>
      <w:r w:rsidRPr="00A07573">
        <w:t xml:space="preserve">таблетки </w:t>
      </w:r>
      <w:r w:rsidR="001C4285">
        <w:t xml:space="preserve">взрослым и детям </w:t>
      </w:r>
      <w:r w:rsidRPr="005F1300">
        <w:t>в</w:t>
      </w:r>
      <w:r w:rsidRPr="00A822B8">
        <w:t xml:space="preserve"> дозе 500-1000 мг/м</w:t>
      </w:r>
      <w:r w:rsidRPr="001C4285">
        <w:rPr>
          <w:vertAlign w:val="superscript"/>
        </w:rPr>
        <w:t>2</w:t>
      </w:r>
      <w:r w:rsidRPr="00A822B8">
        <w:t>/сут</w:t>
      </w:r>
      <w:r>
        <w:t>ки</w:t>
      </w:r>
      <w:r w:rsidRPr="00A822B8">
        <w:t xml:space="preserve">, </w:t>
      </w:r>
      <w:r>
        <w:t xml:space="preserve">в </w:t>
      </w:r>
      <w:r w:rsidRPr="00A822B8">
        <w:t>2-3 приема.</w:t>
      </w:r>
      <w:r>
        <w:t xml:space="preserve"> </w:t>
      </w:r>
      <w:r w:rsidRPr="001C4285">
        <w:rPr>
          <w:iCs/>
        </w:rPr>
        <w:t xml:space="preserve">Оптимальный режим дозирования и продолжительность </w:t>
      </w:r>
      <w:r w:rsidR="00CD3958" w:rsidRPr="001C4285">
        <w:rPr>
          <w:iCs/>
        </w:rPr>
        <w:t>использования определяется</w:t>
      </w:r>
      <w:r w:rsidR="00840957">
        <w:rPr>
          <w:iCs/>
        </w:rPr>
        <w:t xml:space="preserve"> лечащим </w:t>
      </w:r>
      <w:r w:rsidR="003238D4">
        <w:rPr>
          <w:iCs/>
        </w:rPr>
        <w:t xml:space="preserve">врачом </w:t>
      </w:r>
      <w:r w:rsidR="003238D4" w:rsidRPr="001C4285">
        <w:rPr>
          <w:iCs/>
        </w:rPr>
        <w:t>индивидуально</w:t>
      </w:r>
      <w:r w:rsidRPr="001C4285">
        <w:rPr>
          <w:iCs/>
        </w:rPr>
        <w:t xml:space="preserve"> [</w:t>
      </w:r>
      <w:r w:rsidR="00CD3958">
        <w:t>105-106</w:t>
      </w:r>
      <w:r>
        <w:t>]</w:t>
      </w:r>
      <w:r w:rsidR="00B326D3">
        <w:t>.</w:t>
      </w:r>
    </w:p>
    <w:p w:rsidR="005F1300" w:rsidRPr="002D1A12" w:rsidRDefault="005F1300" w:rsidP="00465238">
      <w:pPr>
        <w:pStyle w:val="afb"/>
        <w:spacing w:beforeAutospacing="0" w:afterAutospacing="0" w:line="276" w:lineRule="auto"/>
        <w:ind w:left="708" w:firstLine="1"/>
        <w:divId w:val="1767193717"/>
      </w:pPr>
      <w:r w:rsidRPr="002D1A12">
        <w:rPr>
          <w:rStyle w:val="aff9"/>
        </w:rPr>
        <w:t>Уровень убедительности рекомендаций</w:t>
      </w:r>
      <w:r w:rsidRPr="002D1A12">
        <w:t> </w:t>
      </w:r>
      <w:r>
        <w:rPr>
          <w:rStyle w:val="aff9"/>
        </w:rPr>
        <w:t>А</w:t>
      </w:r>
      <w:r w:rsidRPr="002D1A12">
        <w:t> </w:t>
      </w:r>
      <w:r w:rsidRPr="002D1A12">
        <w:rPr>
          <w:rStyle w:val="aff9"/>
        </w:rPr>
        <w:t>(уровень достоверности доказательс</w:t>
      </w:r>
      <w:r>
        <w:rPr>
          <w:rStyle w:val="aff9"/>
        </w:rPr>
        <w:t>тв </w:t>
      </w:r>
      <w:r w:rsidR="00CD3958" w:rsidRPr="005362AA">
        <w:rPr>
          <w:b/>
          <w:bCs/>
        </w:rPr>
        <w:t>- 4</w:t>
      </w:r>
      <w:r w:rsidRPr="002D1A12">
        <w:rPr>
          <w:rStyle w:val="aff9"/>
        </w:rPr>
        <w:t>)</w:t>
      </w:r>
      <w:r w:rsidRPr="002D1A12">
        <w:t> </w:t>
      </w:r>
    </w:p>
    <w:p w:rsidR="00F52024" w:rsidRDefault="00A07573" w:rsidP="000E6E6D">
      <w:pPr>
        <w:spacing w:line="276" w:lineRule="auto"/>
        <w:divId w:val="1767193717"/>
        <w:rPr>
          <w:i/>
          <w:szCs w:val="24"/>
        </w:rPr>
      </w:pPr>
      <w:r w:rsidRPr="00344189">
        <w:rPr>
          <w:b/>
          <w:iCs/>
        </w:rPr>
        <w:t>Комментарии:</w:t>
      </w:r>
      <w:r w:rsidRPr="00E17970">
        <w:rPr>
          <w:b/>
          <w:i/>
        </w:rPr>
        <w:t xml:space="preserve"> </w:t>
      </w:r>
      <w:r w:rsidR="00E17970" w:rsidRPr="00E17970">
        <w:rPr>
          <w:i/>
          <w:szCs w:val="24"/>
        </w:rPr>
        <w:t xml:space="preserve">В связи с иммунодепрессивным действием </w:t>
      </w:r>
      <w:proofErr w:type="spellStart"/>
      <w:r w:rsidR="00F52024">
        <w:rPr>
          <w:i/>
          <w:szCs w:val="24"/>
        </w:rPr>
        <w:t>микофенолата</w:t>
      </w:r>
      <w:proofErr w:type="spellEnd"/>
      <w:r w:rsidR="00F52024">
        <w:rPr>
          <w:i/>
          <w:szCs w:val="24"/>
        </w:rPr>
        <w:t xml:space="preserve"> </w:t>
      </w:r>
    </w:p>
    <w:p w:rsidR="00E17970" w:rsidRPr="00E17970" w:rsidRDefault="00F52024" w:rsidP="000E6E6D">
      <w:pPr>
        <w:spacing w:line="276" w:lineRule="auto"/>
        <w:ind w:left="708" w:firstLine="1"/>
        <w:divId w:val="1767193717"/>
        <w:rPr>
          <w:i/>
          <w:szCs w:val="24"/>
        </w:rPr>
      </w:pPr>
      <w:proofErr w:type="spellStart"/>
      <w:r>
        <w:rPr>
          <w:i/>
          <w:szCs w:val="24"/>
        </w:rPr>
        <w:t>мофетила</w:t>
      </w:r>
      <w:proofErr w:type="spellEnd"/>
      <w:r>
        <w:rPr>
          <w:i/>
          <w:szCs w:val="24"/>
        </w:rPr>
        <w:t xml:space="preserve"> </w:t>
      </w:r>
      <w:r w:rsidR="00E17970" w:rsidRPr="00E17970">
        <w:rPr>
          <w:i/>
          <w:szCs w:val="24"/>
        </w:rPr>
        <w:t>возможно развитие</w:t>
      </w:r>
      <w:r>
        <w:rPr>
          <w:i/>
          <w:szCs w:val="24"/>
        </w:rPr>
        <w:t xml:space="preserve"> </w:t>
      </w:r>
      <w:r w:rsidR="00840957">
        <w:rPr>
          <w:i/>
          <w:szCs w:val="24"/>
        </w:rPr>
        <w:t>инфекционных осложнений</w:t>
      </w:r>
      <w:r w:rsidR="00E17970" w:rsidRPr="00E17970">
        <w:rPr>
          <w:i/>
          <w:szCs w:val="24"/>
        </w:rPr>
        <w:t>, включая инфекции нижних отделов</w:t>
      </w:r>
      <w:r w:rsidR="00840957">
        <w:rPr>
          <w:i/>
          <w:szCs w:val="24"/>
        </w:rPr>
        <w:t xml:space="preserve"> </w:t>
      </w:r>
      <w:r w:rsidR="00E17970" w:rsidRPr="00E17970">
        <w:rPr>
          <w:i/>
          <w:szCs w:val="24"/>
        </w:rPr>
        <w:t>мочевыводящих путей, кандидоз слизистых оболочек и желудочн</w:t>
      </w:r>
      <w:r w:rsidR="00840957">
        <w:rPr>
          <w:i/>
          <w:szCs w:val="24"/>
        </w:rPr>
        <w:t xml:space="preserve">о-кишечного тракта, </w:t>
      </w:r>
      <w:proofErr w:type="spellStart"/>
      <w:r w:rsidR="00840957">
        <w:rPr>
          <w:i/>
          <w:szCs w:val="24"/>
        </w:rPr>
        <w:t>герпетическую</w:t>
      </w:r>
      <w:proofErr w:type="spellEnd"/>
      <w:r w:rsidR="00E17970" w:rsidRPr="00E17970">
        <w:rPr>
          <w:i/>
          <w:szCs w:val="24"/>
        </w:rPr>
        <w:t xml:space="preserve"> и </w:t>
      </w:r>
      <w:proofErr w:type="spellStart"/>
      <w:r w:rsidR="00E17970" w:rsidRPr="00E17970">
        <w:rPr>
          <w:i/>
          <w:szCs w:val="24"/>
        </w:rPr>
        <w:t>ци</w:t>
      </w:r>
      <w:r w:rsidR="00840957">
        <w:rPr>
          <w:i/>
          <w:szCs w:val="24"/>
        </w:rPr>
        <w:t>томегаловирусную</w:t>
      </w:r>
      <w:proofErr w:type="spellEnd"/>
      <w:r w:rsidR="00840957">
        <w:rPr>
          <w:i/>
          <w:szCs w:val="24"/>
        </w:rPr>
        <w:t xml:space="preserve"> инфекцию</w:t>
      </w:r>
      <w:r w:rsidR="00E17970" w:rsidRPr="00E17970">
        <w:rPr>
          <w:i/>
          <w:szCs w:val="24"/>
        </w:rPr>
        <w:t xml:space="preserve">, аспергиллез.  У больных, принимающих </w:t>
      </w:r>
      <w:proofErr w:type="spellStart"/>
      <w:r w:rsidR="00E17970" w:rsidRPr="00E17970">
        <w:rPr>
          <w:i/>
          <w:szCs w:val="24"/>
        </w:rPr>
        <w:t>микофенолат</w:t>
      </w:r>
      <w:proofErr w:type="spellEnd"/>
      <w:r w:rsidR="00E17970" w:rsidRPr="00E17970">
        <w:rPr>
          <w:i/>
          <w:szCs w:val="24"/>
        </w:rPr>
        <w:t xml:space="preserve"> </w:t>
      </w:r>
      <w:proofErr w:type="spellStart"/>
      <w:r w:rsidR="00E17970" w:rsidRPr="00E17970">
        <w:rPr>
          <w:i/>
          <w:szCs w:val="24"/>
        </w:rPr>
        <w:t>мофетил</w:t>
      </w:r>
      <w:proofErr w:type="spellEnd"/>
      <w:r w:rsidR="00E17970" w:rsidRPr="00E17970">
        <w:rPr>
          <w:i/>
          <w:szCs w:val="24"/>
        </w:rPr>
        <w:t xml:space="preserve">, повышен риск </w:t>
      </w:r>
      <w:r w:rsidR="00E17970" w:rsidRPr="00E17970">
        <w:rPr>
          <w:i/>
          <w:szCs w:val="24"/>
        </w:rPr>
        <w:lastRenderedPageBreak/>
        <w:t>возникновения лимфом и других злокачественных опухолей, в частности, рака кожи.</w:t>
      </w:r>
    </w:p>
    <w:p w:rsidR="00191ADE" w:rsidRDefault="00191ADE" w:rsidP="000E6E6D">
      <w:pPr>
        <w:pStyle w:val="2"/>
        <w:spacing w:before="0" w:line="276" w:lineRule="auto"/>
        <w:divId w:val="1767193717"/>
      </w:pPr>
      <w:bookmarkStart w:id="32" w:name="_Toc16510481"/>
    </w:p>
    <w:p w:rsidR="006A2EBF" w:rsidRDefault="006A2EBF" w:rsidP="000E6E6D">
      <w:pPr>
        <w:spacing w:line="276" w:lineRule="auto"/>
        <w:ind w:left="567" w:firstLine="0"/>
        <w:divId w:val="1767193717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</w:rPr>
        <w:t xml:space="preserve">  </w:t>
      </w:r>
      <w:r w:rsidR="00FB6B80">
        <w:rPr>
          <w:b/>
          <w:color w:val="000000"/>
          <w:sz w:val="28"/>
          <w:szCs w:val="28"/>
          <w:u w:val="single"/>
        </w:rPr>
        <w:t>Ф</w:t>
      </w:r>
      <w:r w:rsidRPr="006A2EBF">
        <w:rPr>
          <w:b/>
          <w:color w:val="000000"/>
          <w:sz w:val="28"/>
          <w:szCs w:val="28"/>
          <w:u w:val="single"/>
        </w:rPr>
        <w:t xml:space="preserve">изиотерапевтическое лечение: </w:t>
      </w:r>
    </w:p>
    <w:p w:rsidR="006A2EBF" w:rsidRPr="006A2EBF" w:rsidRDefault="006A2EBF" w:rsidP="000E6E6D">
      <w:pPr>
        <w:spacing w:line="276" w:lineRule="auto"/>
        <w:ind w:left="567" w:firstLine="0"/>
        <w:divId w:val="1767193717"/>
        <w:rPr>
          <w:b/>
          <w:color w:val="000000"/>
          <w:sz w:val="28"/>
          <w:szCs w:val="28"/>
          <w:u w:val="single"/>
        </w:rPr>
      </w:pPr>
    </w:p>
    <w:p w:rsidR="006A2EBF" w:rsidRPr="007B03BB" w:rsidRDefault="006A2EBF" w:rsidP="009B5C68">
      <w:pPr>
        <w:numPr>
          <w:ilvl w:val="0"/>
          <w:numId w:val="12"/>
        </w:numPr>
        <w:spacing w:line="276" w:lineRule="auto"/>
        <w:divId w:val="1767193717"/>
        <w:rPr>
          <w:i/>
          <w:szCs w:val="24"/>
        </w:rPr>
      </w:pPr>
      <w:r w:rsidRPr="000C0F08">
        <w:rPr>
          <w:b/>
          <w:color w:val="000000"/>
        </w:rPr>
        <w:t xml:space="preserve">Рекомендуется </w:t>
      </w:r>
      <w:r w:rsidRPr="000C0F08">
        <w:rPr>
          <w:color w:val="000000"/>
        </w:rPr>
        <w:t>пациентам ограниченными формами ЛС с целью уменьшения степени склероза</w:t>
      </w:r>
      <w:r w:rsidR="002E2A92" w:rsidRPr="000C0F08">
        <w:rPr>
          <w:color w:val="000000"/>
        </w:rPr>
        <w:t>/</w:t>
      </w:r>
      <w:proofErr w:type="spellStart"/>
      <w:r w:rsidR="002E2A92" w:rsidRPr="000C0F08">
        <w:rPr>
          <w:color w:val="000000"/>
        </w:rPr>
        <w:t>индурации</w:t>
      </w:r>
      <w:proofErr w:type="spellEnd"/>
      <w:r w:rsidR="002E2A92">
        <w:rPr>
          <w:color w:val="000000"/>
        </w:rPr>
        <w:t xml:space="preserve"> </w:t>
      </w:r>
      <w:r w:rsidRPr="000C0F08">
        <w:rPr>
          <w:color w:val="000000"/>
        </w:rPr>
        <w:t>бляшек</w:t>
      </w:r>
      <w:r>
        <w:rPr>
          <w:color w:val="000000"/>
        </w:rPr>
        <w:t>:</w:t>
      </w:r>
    </w:p>
    <w:p w:rsidR="006A2EBF" w:rsidRPr="000C0F08" w:rsidRDefault="006A2EBF" w:rsidP="007B03BB">
      <w:pPr>
        <w:pStyle w:val="afb"/>
        <w:spacing w:beforeAutospacing="0" w:afterAutospacing="0" w:line="276" w:lineRule="auto"/>
        <w:ind w:firstLine="708"/>
        <w:divId w:val="1767193717"/>
        <w:rPr>
          <w:color w:val="FF0000"/>
        </w:rPr>
      </w:pPr>
      <w:r w:rsidRPr="000C0F08">
        <w:t>У</w:t>
      </w:r>
      <w:r w:rsidRPr="00A24891">
        <w:t>льтразвуковое лечение кожи</w:t>
      </w:r>
      <w:r>
        <w:t xml:space="preserve"> (ультразвуковая терапия) [</w:t>
      </w:r>
      <w:r w:rsidR="00B326D3">
        <w:t>107</w:t>
      </w:r>
      <w:r w:rsidRPr="009D5020">
        <w:t>]. </w:t>
      </w:r>
    </w:p>
    <w:p w:rsidR="006A2EBF" w:rsidRPr="00B326D3" w:rsidRDefault="002E2A92" w:rsidP="007B03BB">
      <w:pPr>
        <w:pStyle w:val="afb"/>
        <w:spacing w:beforeAutospacing="0" w:afterAutospacing="0" w:line="276" w:lineRule="auto"/>
        <w:ind w:left="708" w:firstLine="1"/>
        <w:divId w:val="1767193717"/>
        <w:rPr>
          <w:b/>
          <w:bCs/>
        </w:rPr>
      </w:pPr>
      <w:r>
        <w:rPr>
          <w:rStyle w:val="aff9"/>
        </w:rPr>
        <w:t xml:space="preserve"> </w:t>
      </w:r>
      <w:r w:rsidR="006A2EBF" w:rsidRPr="000C0F08">
        <w:rPr>
          <w:rStyle w:val="aff9"/>
        </w:rPr>
        <w:t>Ур</w:t>
      </w:r>
      <w:r w:rsidR="006A2EBF" w:rsidRPr="009D5020">
        <w:rPr>
          <w:rStyle w:val="aff9"/>
        </w:rPr>
        <w:t>овень убедительности рекомендаций</w:t>
      </w:r>
      <w:r w:rsidR="006A2EBF" w:rsidRPr="009D5020">
        <w:t> </w:t>
      </w:r>
      <w:r w:rsidR="006A2EBF" w:rsidRPr="009D5020">
        <w:rPr>
          <w:rStyle w:val="aff9"/>
        </w:rPr>
        <w:t>С </w:t>
      </w:r>
      <w:r w:rsidR="006A2EBF" w:rsidRPr="009D5020">
        <w:t>(</w:t>
      </w:r>
      <w:r w:rsidR="006A2EBF" w:rsidRPr="00B326D3">
        <w:rPr>
          <w:b/>
          <w:bCs/>
        </w:rPr>
        <w:t xml:space="preserve">уровень </w:t>
      </w:r>
      <w:r w:rsidR="00B326D3" w:rsidRPr="00B326D3">
        <w:rPr>
          <w:b/>
          <w:bCs/>
        </w:rPr>
        <w:t>достоверности доказательств</w:t>
      </w:r>
      <w:r w:rsidR="006A2EBF" w:rsidRPr="00B326D3">
        <w:rPr>
          <w:b/>
          <w:bCs/>
        </w:rPr>
        <w:t> </w:t>
      </w:r>
      <w:r w:rsidR="00B326D3">
        <w:rPr>
          <w:b/>
          <w:bCs/>
        </w:rPr>
        <w:t xml:space="preserve">- </w:t>
      </w:r>
      <w:r w:rsidR="006A2EBF" w:rsidRPr="00B326D3">
        <w:rPr>
          <w:b/>
          <w:bCs/>
        </w:rPr>
        <w:t>5) </w:t>
      </w:r>
    </w:p>
    <w:p w:rsidR="007B03BB" w:rsidRPr="009D5020" w:rsidRDefault="007B03BB" w:rsidP="007B03BB">
      <w:pPr>
        <w:pStyle w:val="afb"/>
        <w:spacing w:beforeAutospacing="0" w:afterAutospacing="0" w:line="276" w:lineRule="auto"/>
        <w:ind w:left="708" w:firstLine="1"/>
        <w:divId w:val="1767193717"/>
      </w:pPr>
    </w:p>
    <w:p w:rsidR="006A2EBF" w:rsidRDefault="006A2EBF" w:rsidP="007B03BB">
      <w:pPr>
        <w:pStyle w:val="afb"/>
        <w:spacing w:beforeAutospacing="0" w:afterAutospacing="0" w:line="276" w:lineRule="auto"/>
        <w:ind w:left="708" w:firstLine="61"/>
        <w:divId w:val="1767193717"/>
        <w:rPr>
          <w:rStyle w:val="affa"/>
          <w:i w:val="0"/>
        </w:rPr>
      </w:pPr>
      <w:r>
        <w:rPr>
          <w:rStyle w:val="affa"/>
          <w:i w:val="0"/>
        </w:rPr>
        <w:t>Ультразвуковое воздействие на очаги</w:t>
      </w:r>
      <w:r w:rsidRPr="00D62EF0">
        <w:rPr>
          <w:rStyle w:val="affa"/>
          <w:i w:val="0"/>
        </w:rPr>
        <w:t xml:space="preserve"> поражения проводят с частотой колебаний 880 кГц</w:t>
      </w:r>
      <w:r>
        <w:rPr>
          <w:rStyle w:val="affa"/>
          <w:i w:val="0"/>
        </w:rPr>
        <w:t xml:space="preserve"> (1МГц</w:t>
      </w:r>
      <w:r w:rsidR="00DD5F45">
        <w:rPr>
          <w:rStyle w:val="affa"/>
          <w:i w:val="0"/>
        </w:rPr>
        <w:t>)</w:t>
      </w:r>
      <w:r w:rsidR="00DD5F45" w:rsidRPr="00D62EF0">
        <w:rPr>
          <w:rStyle w:val="affa"/>
          <w:i w:val="0"/>
        </w:rPr>
        <w:t>, интенсивностью</w:t>
      </w:r>
      <w:r w:rsidRPr="00D62EF0">
        <w:rPr>
          <w:rStyle w:val="affa"/>
          <w:i w:val="0"/>
        </w:rPr>
        <w:t xml:space="preserve"> 0,05–0,8 Вт/см</w:t>
      </w:r>
      <w:r w:rsidRPr="00D62EF0">
        <w:rPr>
          <w:rStyle w:val="affa"/>
          <w:i w:val="0"/>
          <w:vertAlign w:val="superscript"/>
        </w:rPr>
        <w:t>2</w:t>
      </w:r>
      <w:r w:rsidRPr="00D62EF0">
        <w:rPr>
          <w:rStyle w:val="affa"/>
          <w:i w:val="0"/>
        </w:rPr>
        <w:t>, экспозицией 5–10 мин на поле по лабильной методике в непрерывном или импульсном режиме. Курс лечения составляет 10–15 ежедневных процедур. Возможно проведение повторных курсов ультразвуковой терапии с интервалом 3–4 месяца.</w:t>
      </w:r>
    </w:p>
    <w:p w:rsidR="006A2EBF" w:rsidRDefault="00DD5F45" w:rsidP="00C75B3A">
      <w:pPr>
        <w:autoSpaceDE w:val="0"/>
        <w:autoSpaceDN w:val="0"/>
        <w:adjustRightInd w:val="0"/>
        <w:spacing w:line="276" w:lineRule="auto"/>
        <w:ind w:left="708" w:firstLine="0"/>
        <w:divId w:val="1767193717"/>
        <w:rPr>
          <w:i/>
          <w:color w:val="FF0000"/>
          <w:szCs w:val="24"/>
        </w:rPr>
      </w:pPr>
      <w:r w:rsidRPr="00D94938">
        <w:rPr>
          <w:rStyle w:val="affa"/>
          <w:b/>
          <w:i w:val="0"/>
        </w:rPr>
        <w:t>Комментарии:</w:t>
      </w:r>
      <w:r>
        <w:rPr>
          <w:rStyle w:val="affa"/>
          <w:i w:val="0"/>
        </w:rPr>
        <w:t xml:space="preserve"> </w:t>
      </w:r>
      <w:r w:rsidRPr="00DD5F45">
        <w:rPr>
          <w:rStyle w:val="affa"/>
          <w:iCs w:val="0"/>
        </w:rPr>
        <w:t>Ультразвуковая</w:t>
      </w:r>
      <w:r w:rsidR="00C75B3A" w:rsidRPr="00DD5F45">
        <w:rPr>
          <w:rStyle w:val="affa"/>
          <w:iCs w:val="0"/>
        </w:rPr>
        <w:t xml:space="preserve"> те</w:t>
      </w:r>
      <w:r w:rsidR="00C75B3A" w:rsidRPr="00C75B3A">
        <w:rPr>
          <w:rStyle w:val="affa"/>
        </w:rPr>
        <w:t xml:space="preserve">рапия используется </w:t>
      </w:r>
      <w:r w:rsidR="00C75B3A" w:rsidRPr="004B626D">
        <w:rPr>
          <w:i/>
          <w:color w:val="000000"/>
        </w:rPr>
        <w:t>при минимальной активности заболевания.</w:t>
      </w:r>
      <w:r w:rsidR="00C75B3A">
        <w:rPr>
          <w:color w:val="000000"/>
        </w:rPr>
        <w:t xml:space="preserve"> О</w:t>
      </w:r>
      <w:r w:rsidR="006A2EBF" w:rsidRPr="00D94938">
        <w:rPr>
          <w:rStyle w:val="affa"/>
        </w:rPr>
        <w:t>бщими противопоказаниями для проведения ультразвуковой терапии являются</w:t>
      </w:r>
      <w:r w:rsidR="006A2EBF" w:rsidRPr="00D94938">
        <w:rPr>
          <w:rStyle w:val="affa"/>
          <w:i w:val="0"/>
        </w:rPr>
        <w:t xml:space="preserve"> </w:t>
      </w:r>
      <w:r w:rsidR="006A2EBF" w:rsidRPr="00D94938">
        <w:rPr>
          <w:i/>
          <w:szCs w:val="24"/>
        </w:rPr>
        <w:t>состояния и заболевания, при которых противопоказаны методы физиотерапии</w:t>
      </w:r>
      <w:r w:rsidR="006A2EBF" w:rsidRPr="00AE6867">
        <w:rPr>
          <w:color w:val="FF0000"/>
          <w:szCs w:val="24"/>
        </w:rPr>
        <w:t xml:space="preserve">. </w:t>
      </w:r>
      <w:r w:rsidR="006A2EBF" w:rsidRPr="00AE6867">
        <w:rPr>
          <w:rStyle w:val="affa"/>
          <w:szCs w:val="24"/>
        </w:rPr>
        <w:t xml:space="preserve">Ультразвуковое воздействие противопоказано при </w:t>
      </w:r>
      <w:r w:rsidR="006A2EBF" w:rsidRPr="00C75B3A">
        <w:rPr>
          <w:i/>
          <w:szCs w:val="24"/>
          <w:lang w:eastAsia="ru-RU"/>
        </w:rPr>
        <w:t xml:space="preserve">беременности, тромбофлебите. </w:t>
      </w:r>
      <w:r w:rsidR="006A2EBF" w:rsidRPr="00C75B3A">
        <w:rPr>
          <w:i/>
          <w:color w:val="FF0000"/>
          <w:szCs w:val="24"/>
        </w:rPr>
        <w:t xml:space="preserve"> </w:t>
      </w:r>
    </w:p>
    <w:p w:rsidR="00180C15" w:rsidRDefault="00180C15" w:rsidP="00C75B3A">
      <w:pPr>
        <w:autoSpaceDE w:val="0"/>
        <w:autoSpaceDN w:val="0"/>
        <w:adjustRightInd w:val="0"/>
        <w:spacing w:line="276" w:lineRule="auto"/>
        <w:ind w:left="708" w:firstLine="0"/>
        <w:divId w:val="1767193717"/>
        <w:rPr>
          <w:i/>
          <w:color w:val="FF0000"/>
          <w:szCs w:val="24"/>
        </w:rPr>
      </w:pPr>
    </w:p>
    <w:p w:rsidR="00180C15" w:rsidRPr="00C80AD0" w:rsidRDefault="00180C15" w:rsidP="009B5C68">
      <w:pPr>
        <w:pStyle w:val="afb"/>
        <w:numPr>
          <w:ilvl w:val="0"/>
          <w:numId w:val="16"/>
        </w:numPr>
        <w:spacing w:beforeAutospacing="0" w:afterAutospacing="0" w:line="276" w:lineRule="auto"/>
        <w:divId w:val="1767193717"/>
      </w:pPr>
      <w:r w:rsidRPr="008615F5">
        <w:rPr>
          <w:b/>
        </w:rPr>
        <w:t xml:space="preserve">Рекомендовано </w:t>
      </w:r>
      <w:r w:rsidRPr="003238D4">
        <w:rPr>
          <w:bCs/>
        </w:rPr>
        <w:t>пациентам</w:t>
      </w:r>
      <w:r>
        <w:t xml:space="preserve"> с </w:t>
      </w:r>
      <w:proofErr w:type="spellStart"/>
      <w:r w:rsidRPr="004725CD">
        <w:t>бляшечной</w:t>
      </w:r>
      <w:proofErr w:type="spellEnd"/>
      <w:r w:rsidRPr="004725CD">
        <w:t xml:space="preserve"> склеродермией</w:t>
      </w:r>
      <w:r>
        <w:t xml:space="preserve"> для </w:t>
      </w:r>
      <w:r w:rsidRPr="008615F5">
        <w:rPr>
          <w:color w:val="000000"/>
        </w:rPr>
        <w:t>уменьшения степени склероза</w:t>
      </w:r>
      <w:r>
        <w:rPr>
          <w:color w:val="000000"/>
        </w:rPr>
        <w:t>/</w:t>
      </w:r>
      <w:proofErr w:type="spellStart"/>
      <w:r>
        <w:rPr>
          <w:color w:val="000000"/>
        </w:rPr>
        <w:t>индурации</w:t>
      </w:r>
      <w:proofErr w:type="spellEnd"/>
      <w:r w:rsidRPr="008615F5">
        <w:rPr>
          <w:color w:val="000000"/>
        </w:rPr>
        <w:t xml:space="preserve"> очагов</w:t>
      </w:r>
      <w:r>
        <w:rPr>
          <w:color w:val="000000"/>
        </w:rPr>
        <w:t xml:space="preserve"> </w:t>
      </w:r>
      <w:r w:rsidR="003212EC">
        <w:rPr>
          <w:color w:val="000000"/>
        </w:rPr>
        <w:t>поражения [</w:t>
      </w:r>
      <w:r>
        <w:rPr>
          <w:color w:val="000000"/>
        </w:rPr>
        <w:t>10</w:t>
      </w:r>
      <w:r w:rsidR="00815D05">
        <w:rPr>
          <w:color w:val="000000"/>
        </w:rPr>
        <w:t>7</w:t>
      </w:r>
      <w:r>
        <w:rPr>
          <w:color w:val="000000"/>
        </w:rPr>
        <w:t>]</w:t>
      </w:r>
      <w:r w:rsidRPr="008615F5">
        <w:rPr>
          <w:color w:val="000000"/>
        </w:rPr>
        <w:t>:</w:t>
      </w:r>
    </w:p>
    <w:p w:rsidR="00180C15" w:rsidRDefault="00180C15" w:rsidP="00180C15">
      <w:pPr>
        <w:pStyle w:val="afb"/>
        <w:spacing w:beforeAutospacing="0" w:afterAutospacing="0" w:line="276" w:lineRule="auto"/>
        <w:ind w:left="709" w:firstLine="0"/>
        <w:divId w:val="1767193717"/>
      </w:pPr>
      <w:proofErr w:type="spellStart"/>
      <w:r w:rsidRPr="00347EFF">
        <w:t>фонофорез</w:t>
      </w:r>
      <w:proofErr w:type="spellEnd"/>
      <w:r w:rsidRPr="00347EFF">
        <w:t xml:space="preserve"> </w:t>
      </w:r>
      <w:proofErr w:type="spellStart"/>
      <w:r w:rsidRPr="00347EFF">
        <w:t>гиалуронидазы</w:t>
      </w:r>
      <w:proofErr w:type="spellEnd"/>
      <w:r w:rsidRPr="00347EFF">
        <w:t xml:space="preserve">: 64 УЕ </w:t>
      </w:r>
      <w:proofErr w:type="spellStart"/>
      <w:r w:rsidRPr="00347EFF">
        <w:t>гиалуронидазы</w:t>
      </w:r>
      <w:proofErr w:type="spellEnd"/>
      <w:r w:rsidRPr="00347EFF">
        <w:t xml:space="preserve"> растворяют в 1 мл </w:t>
      </w:r>
      <w:r>
        <w:t>0,5%</w:t>
      </w:r>
      <w:r w:rsidRPr="00347EFF">
        <w:t xml:space="preserve"> раствора </w:t>
      </w:r>
      <w:proofErr w:type="spellStart"/>
      <w:r>
        <w:t>прока</w:t>
      </w:r>
      <w:r w:rsidRPr="00347EFF">
        <w:t>ина</w:t>
      </w:r>
      <w:proofErr w:type="spellEnd"/>
      <w:r w:rsidRPr="00347EFF">
        <w:t>, наносят на очаги поражения, затем покрывают контактной средой (вазелиновым маслом, растительным маслом или гелем) и проводят с частотой колебаний 880 кГц</w:t>
      </w:r>
      <w:r>
        <w:t xml:space="preserve"> (1 МГц)</w:t>
      </w:r>
      <w:r w:rsidRPr="00347EFF">
        <w:t>, интенсивностью 0,5–1,2 Вт/с</w:t>
      </w:r>
      <w:r w:rsidRPr="002E2A92">
        <w:t>м</w:t>
      </w:r>
      <w:r w:rsidRPr="00347EFF">
        <w:rPr>
          <w:vertAlign w:val="superscript"/>
        </w:rPr>
        <w:t>2</w:t>
      </w:r>
      <w:r w:rsidRPr="00347EFF">
        <w:t>, экспозицией 3–10 минут на поле по лабильной</w:t>
      </w:r>
      <w:r>
        <w:t xml:space="preserve"> методике в непрерывном режиме[10</w:t>
      </w:r>
      <w:r w:rsidR="00815D05">
        <w:t>7</w:t>
      </w:r>
      <w:r w:rsidRPr="00347EFF">
        <w:t>].</w:t>
      </w:r>
    </w:p>
    <w:p w:rsidR="00180C15" w:rsidRPr="00B01F88" w:rsidRDefault="00180C15" w:rsidP="00180C15">
      <w:pPr>
        <w:pStyle w:val="afb"/>
        <w:spacing w:beforeAutospacing="0" w:afterAutospacing="0" w:line="276" w:lineRule="auto"/>
        <w:ind w:left="709" w:firstLine="0"/>
        <w:divId w:val="1767193717"/>
        <w:rPr>
          <w:rStyle w:val="aff9"/>
          <w:bCs w:val="0"/>
        </w:rPr>
      </w:pPr>
      <w:r w:rsidRPr="00347EFF">
        <w:rPr>
          <w:rStyle w:val="aff9"/>
        </w:rPr>
        <w:t>Уровень убедительности рекомендаций</w:t>
      </w:r>
      <w:r w:rsidRPr="00347EFF">
        <w:t> </w:t>
      </w:r>
      <w:r w:rsidRPr="00347EFF">
        <w:rPr>
          <w:rStyle w:val="aff9"/>
        </w:rPr>
        <w:t>С </w:t>
      </w:r>
      <w:r w:rsidRPr="001176D8">
        <w:rPr>
          <w:rStyle w:val="aff9"/>
          <w:b w:val="0"/>
        </w:rPr>
        <w:t>(</w:t>
      </w:r>
      <w:r w:rsidRPr="00B01F88">
        <w:rPr>
          <w:rStyle w:val="aff9"/>
          <w:bCs w:val="0"/>
        </w:rPr>
        <w:t>уровень достоверности доказательств </w:t>
      </w:r>
      <w:r w:rsidR="00B01F88">
        <w:rPr>
          <w:rStyle w:val="aff9"/>
          <w:bCs w:val="0"/>
        </w:rPr>
        <w:t>-</w:t>
      </w:r>
      <w:r w:rsidRPr="00B01F88">
        <w:rPr>
          <w:rStyle w:val="aff9"/>
          <w:bCs w:val="0"/>
        </w:rPr>
        <w:t>5)</w:t>
      </w:r>
    </w:p>
    <w:p w:rsidR="00180C15" w:rsidRDefault="00180C15" w:rsidP="00180C15">
      <w:pPr>
        <w:autoSpaceDE w:val="0"/>
        <w:autoSpaceDN w:val="0"/>
        <w:adjustRightInd w:val="0"/>
        <w:spacing w:line="276" w:lineRule="auto"/>
        <w:ind w:left="708" w:firstLine="0"/>
        <w:divId w:val="1767193717"/>
      </w:pPr>
      <w:r w:rsidRPr="004725CD">
        <w:rPr>
          <w:b/>
        </w:rPr>
        <w:t>Комментарии:</w:t>
      </w:r>
      <w:r w:rsidRPr="00CD0CAF">
        <w:t xml:space="preserve"> </w:t>
      </w:r>
      <w:r w:rsidRPr="00347EFF">
        <w:rPr>
          <w:rStyle w:val="affa"/>
        </w:rPr>
        <w:t xml:space="preserve">Процедуры </w:t>
      </w:r>
      <w:proofErr w:type="spellStart"/>
      <w:r w:rsidRPr="00347EFF">
        <w:rPr>
          <w:rStyle w:val="affa"/>
        </w:rPr>
        <w:t>фонофореза</w:t>
      </w:r>
      <w:proofErr w:type="spellEnd"/>
      <w:r w:rsidRPr="00347EFF">
        <w:rPr>
          <w:rStyle w:val="affa"/>
        </w:rPr>
        <w:t xml:space="preserve"> </w:t>
      </w:r>
      <w:proofErr w:type="spellStart"/>
      <w:r w:rsidRPr="00347EFF">
        <w:rPr>
          <w:rStyle w:val="affa"/>
        </w:rPr>
        <w:t>гиалуронидазы</w:t>
      </w:r>
      <w:proofErr w:type="spellEnd"/>
      <w:r w:rsidRPr="004B626D">
        <w:rPr>
          <w:rStyle w:val="affa"/>
        </w:rPr>
        <w:t xml:space="preserve"> </w:t>
      </w:r>
      <w:r>
        <w:rPr>
          <w:rStyle w:val="affa"/>
        </w:rPr>
        <w:t xml:space="preserve">назначаются </w:t>
      </w:r>
      <w:r w:rsidRPr="004B626D">
        <w:rPr>
          <w:i/>
          <w:color w:val="000000"/>
        </w:rPr>
        <w:t>при минимальной активности заболевания</w:t>
      </w:r>
      <w:r>
        <w:rPr>
          <w:i/>
          <w:color w:val="000000"/>
        </w:rPr>
        <w:t xml:space="preserve">, </w:t>
      </w:r>
      <w:r w:rsidRPr="00347EFF">
        <w:rPr>
          <w:rStyle w:val="affa"/>
        </w:rPr>
        <w:t xml:space="preserve">проводятся ежедневно или </w:t>
      </w:r>
      <w:r>
        <w:rPr>
          <w:rStyle w:val="affa"/>
        </w:rPr>
        <w:t xml:space="preserve"> </w:t>
      </w:r>
      <w:r w:rsidRPr="00347EFF">
        <w:rPr>
          <w:rStyle w:val="affa"/>
        </w:rPr>
        <w:t>через день, на курс назначают 8–12 процедур. Возможно проведение 2–3 повторных курсов с интервалом 3–4 месяца.</w:t>
      </w:r>
      <w:r w:rsidRPr="00BD60EC">
        <w:rPr>
          <w:rStyle w:val="affa"/>
        </w:rPr>
        <w:t xml:space="preserve"> </w:t>
      </w:r>
      <w:r>
        <w:rPr>
          <w:rStyle w:val="affa"/>
        </w:rPr>
        <w:t>Рекомендуется применять при минимальной активности.</w:t>
      </w:r>
    </w:p>
    <w:p w:rsidR="00180C15" w:rsidRPr="004725CD" w:rsidRDefault="00180C15" w:rsidP="00180C15">
      <w:pPr>
        <w:pStyle w:val="afb"/>
        <w:spacing w:beforeAutospacing="0" w:afterAutospacing="0" w:line="276" w:lineRule="auto"/>
        <w:ind w:left="567" w:firstLine="0"/>
        <w:divId w:val="1767193717"/>
        <w:rPr>
          <w:i/>
          <w:iCs/>
        </w:rPr>
      </w:pPr>
    </w:p>
    <w:p w:rsidR="006A2EBF" w:rsidRPr="00BE5EE0" w:rsidRDefault="006A2EBF" w:rsidP="009B5C6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left"/>
        <w:divId w:val="1767193717"/>
        <w:rPr>
          <w:b/>
          <w:color w:val="000000"/>
        </w:rPr>
      </w:pPr>
      <w:r w:rsidRPr="000C0F08">
        <w:rPr>
          <w:b/>
          <w:color w:val="000000"/>
          <w:spacing w:val="-20"/>
        </w:rPr>
        <w:t xml:space="preserve">Рекомендуется </w:t>
      </w:r>
      <w:r w:rsidRPr="00BE5EE0">
        <w:t xml:space="preserve">пациентам </w:t>
      </w:r>
      <w:r w:rsidR="00BD60EC">
        <w:t xml:space="preserve">локализованной </w:t>
      </w:r>
      <w:r w:rsidRPr="00BE5EE0">
        <w:t xml:space="preserve">склеродермией </w:t>
      </w:r>
      <w:r>
        <w:t xml:space="preserve">для </w:t>
      </w:r>
      <w:r w:rsidRPr="00BE5EE0">
        <w:t xml:space="preserve">улучшения </w:t>
      </w:r>
      <w:r w:rsidR="00DD5F45" w:rsidRPr="00BE5EE0">
        <w:t>микроциркуляции отдельных</w:t>
      </w:r>
      <w:r w:rsidR="00442386">
        <w:t xml:space="preserve"> </w:t>
      </w:r>
      <w:r w:rsidRPr="00BE5EE0">
        <w:t xml:space="preserve">очагах поражения, </w:t>
      </w:r>
      <w:proofErr w:type="spellStart"/>
      <w:r w:rsidR="00BD60EC">
        <w:t>эпителизации</w:t>
      </w:r>
      <w:proofErr w:type="spellEnd"/>
      <w:r w:rsidR="00BD60EC">
        <w:t xml:space="preserve"> </w:t>
      </w:r>
      <w:r w:rsidR="003238D4">
        <w:t xml:space="preserve">эрозивных </w:t>
      </w:r>
      <w:r w:rsidR="003238D4" w:rsidRPr="00BE5EE0">
        <w:t>и</w:t>
      </w:r>
      <w:r w:rsidRPr="00BE5EE0">
        <w:t xml:space="preserve"> язвенных дефектов:</w:t>
      </w:r>
    </w:p>
    <w:p w:rsidR="006A2EBF" w:rsidRPr="000C0F08" w:rsidRDefault="006A2EBF" w:rsidP="003E4512">
      <w:pPr>
        <w:pStyle w:val="afb"/>
        <w:spacing w:before="100" w:after="100" w:line="240" w:lineRule="auto"/>
        <w:divId w:val="1767193717"/>
        <w:rPr>
          <w:spacing w:val="-20"/>
        </w:rPr>
      </w:pPr>
      <w:r w:rsidRPr="000C0F08">
        <w:rPr>
          <w:spacing w:val="-20"/>
        </w:rPr>
        <w:t xml:space="preserve"> Низкоинтенсивное лазерное облучение кожи </w:t>
      </w:r>
      <w:r w:rsidR="003E4512" w:rsidRPr="000C0F08">
        <w:rPr>
          <w:spacing w:val="-20"/>
        </w:rPr>
        <w:t>[108</w:t>
      </w:r>
      <w:r w:rsidRPr="000C0F08">
        <w:rPr>
          <w:spacing w:val="-20"/>
        </w:rPr>
        <w:t xml:space="preserve">]. </w:t>
      </w:r>
    </w:p>
    <w:p w:rsidR="006A2EBF" w:rsidRPr="00D62EF0" w:rsidRDefault="006A2EBF" w:rsidP="002E2A92">
      <w:pPr>
        <w:pStyle w:val="afb"/>
        <w:spacing w:before="240" w:beforeAutospacing="0" w:afterAutospacing="0" w:line="276" w:lineRule="auto"/>
        <w:ind w:left="708" w:firstLine="61"/>
        <w:divId w:val="1767193717"/>
        <w:rPr>
          <w:i/>
        </w:rPr>
      </w:pPr>
      <w:r>
        <w:rPr>
          <w:rStyle w:val="affa"/>
          <w:i w:val="0"/>
        </w:rPr>
        <w:t xml:space="preserve">Низкоинтенсивное </w:t>
      </w:r>
      <w:r w:rsidR="003238D4">
        <w:rPr>
          <w:rStyle w:val="affa"/>
          <w:i w:val="0"/>
        </w:rPr>
        <w:t>л</w:t>
      </w:r>
      <w:r w:rsidR="003238D4" w:rsidRPr="00D62EF0">
        <w:rPr>
          <w:rStyle w:val="affa"/>
          <w:i w:val="0"/>
        </w:rPr>
        <w:t>азерное облучение</w:t>
      </w:r>
      <w:r>
        <w:rPr>
          <w:i/>
        </w:rPr>
        <w:t xml:space="preserve"> </w:t>
      </w:r>
      <w:r w:rsidRPr="00234202">
        <w:t>кожи</w:t>
      </w:r>
      <w:r w:rsidRPr="00234202">
        <w:rPr>
          <w:rStyle w:val="affa"/>
          <w:i w:val="0"/>
        </w:rPr>
        <w:t xml:space="preserve"> </w:t>
      </w:r>
      <w:r>
        <w:rPr>
          <w:rStyle w:val="affa"/>
          <w:i w:val="0"/>
        </w:rPr>
        <w:t xml:space="preserve">используется в двух </w:t>
      </w:r>
      <w:r w:rsidR="001B37AB">
        <w:rPr>
          <w:rStyle w:val="affa"/>
          <w:i w:val="0"/>
        </w:rPr>
        <w:t>диапазонах:</w:t>
      </w:r>
      <w:r>
        <w:rPr>
          <w:rStyle w:val="affa"/>
          <w:i w:val="0"/>
        </w:rPr>
        <w:t xml:space="preserve"> красный </w:t>
      </w:r>
      <w:r w:rsidRPr="00D62EF0">
        <w:rPr>
          <w:rStyle w:val="affa"/>
          <w:i w:val="0"/>
        </w:rPr>
        <w:t>(длина волны 0,63–0,65 мкм)</w:t>
      </w:r>
      <w:r>
        <w:rPr>
          <w:rStyle w:val="affa"/>
          <w:i w:val="0"/>
        </w:rPr>
        <w:t xml:space="preserve"> и инфракрасный (длина волны 0,89-0,904 </w:t>
      </w:r>
      <w:r w:rsidRPr="00D62EF0">
        <w:rPr>
          <w:rStyle w:val="affa"/>
          <w:i w:val="0"/>
        </w:rPr>
        <w:t>мкм)</w:t>
      </w:r>
      <w:r>
        <w:rPr>
          <w:rStyle w:val="affa"/>
          <w:i w:val="0"/>
        </w:rPr>
        <w:t xml:space="preserve">. НИЛИ </w:t>
      </w:r>
      <w:r w:rsidRPr="00D62EF0">
        <w:rPr>
          <w:rStyle w:val="affa"/>
          <w:i w:val="0"/>
        </w:rPr>
        <w:t xml:space="preserve">красного диапазона (длина волны 0,63–0,65 мкм) проводят по </w:t>
      </w:r>
      <w:r w:rsidRPr="00D62EF0">
        <w:rPr>
          <w:rStyle w:val="affa"/>
          <w:i w:val="0"/>
        </w:rPr>
        <w:lastRenderedPageBreak/>
        <w:t>дистанционной стабильной методике, расфокусированным лучом с плотностью мощности 3–5 мВт/см</w:t>
      </w:r>
      <w:r w:rsidRPr="00D62EF0">
        <w:rPr>
          <w:rStyle w:val="affa"/>
          <w:i w:val="0"/>
          <w:vertAlign w:val="superscript"/>
        </w:rPr>
        <w:t>2</w:t>
      </w:r>
      <w:r w:rsidRPr="00D62EF0">
        <w:rPr>
          <w:rStyle w:val="affa"/>
          <w:i w:val="0"/>
        </w:rPr>
        <w:t> и экспозицией 5–8 минут на поле. За процедуру облучают не более 4–5 полей при общей продолжительности воздействий не более 30 минут. </w:t>
      </w:r>
      <w:r w:rsidR="003238D4">
        <w:rPr>
          <w:rStyle w:val="affa"/>
          <w:i w:val="0"/>
        </w:rPr>
        <w:t xml:space="preserve">НИЛИ </w:t>
      </w:r>
      <w:r w:rsidR="003238D4" w:rsidRPr="00D62EF0">
        <w:rPr>
          <w:rStyle w:val="affa"/>
          <w:i w:val="0"/>
        </w:rPr>
        <w:t>инфракрасного</w:t>
      </w:r>
      <w:r w:rsidRPr="00D62EF0">
        <w:rPr>
          <w:rStyle w:val="affa"/>
          <w:i w:val="0"/>
        </w:rPr>
        <w:t xml:space="preserve"> диапазона (длина волны 0,89</w:t>
      </w:r>
      <w:r>
        <w:rPr>
          <w:rStyle w:val="affa"/>
          <w:i w:val="0"/>
        </w:rPr>
        <w:t>-</w:t>
      </w:r>
      <w:r w:rsidR="007658F0">
        <w:rPr>
          <w:rStyle w:val="affa"/>
          <w:i w:val="0"/>
        </w:rPr>
        <w:t xml:space="preserve">0,904 </w:t>
      </w:r>
      <w:r w:rsidR="007658F0" w:rsidRPr="00D62EF0">
        <w:rPr>
          <w:rStyle w:val="affa"/>
          <w:i w:val="0"/>
        </w:rPr>
        <w:t>мкм</w:t>
      </w:r>
      <w:r w:rsidRPr="00D62EF0">
        <w:rPr>
          <w:rStyle w:val="affa"/>
          <w:i w:val="0"/>
        </w:rPr>
        <w:t>) проводят в   непрерывном или импульсном (80–150 Гц) режиме по дистанционной или контактной, стабильной или лабильной методике. Воздействия осуществляют по полям: при непрерывном режиме мощность излучения составляет не более 15 мВт, экспозиция на одно поле 2–5 мин, продолжительность процедуры – не более 30 минут. При импульсном режиме мощность излучения составляет</w:t>
      </w:r>
      <w:r w:rsidR="002E2A92">
        <w:rPr>
          <w:rStyle w:val="affa"/>
          <w:i w:val="0"/>
        </w:rPr>
        <w:t xml:space="preserve"> варьирует</w:t>
      </w:r>
      <w:r w:rsidRPr="00D62EF0">
        <w:rPr>
          <w:rStyle w:val="affa"/>
          <w:i w:val="0"/>
        </w:rPr>
        <w:t>, экспозиция 1–3 минуты на поле, общее время воздействия – не более 10 минут. За процедуру облучают не более 4–6 полей. Курс лазерной терапии составляет 10–15 ежедневных процедур. Повторные курсы проводят с интервалом 3–4 месяца.</w:t>
      </w:r>
      <w:r w:rsidRPr="00D62EF0">
        <w:rPr>
          <w:i/>
        </w:rPr>
        <w:t> </w:t>
      </w:r>
    </w:p>
    <w:p w:rsidR="006A2EBF" w:rsidRPr="00D15688" w:rsidRDefault="006A2EBF" w:rsidP="002E2A92">
      <w:pPr>
        <w:pStyle w:val="afb"/>
        <w:spacing w:beforeAutospacing="0" w:afterAutospacing="0" w:line="276" w:lineRule="auto"/>
        <w:ind w:left="708" w:firstLine="1"/>
        <w:divId w:val="1767193717"/>
        <w:rPr>
          <w:b/>
          <w:bCs/>
        </w:rPr>
      </w:pPr>
      <w:r w:rsidRPr="00D62EF0">
        <w:rPr>
          <w:rStyle w:val="aff9"/>
        </w:rPr>
        <w:t>Уровень убедительности рекомендаций</w:t>
      </w:r>
      <w:r w:rsidRPr="00D62EF0">
        <w:t> </w:t>
      </w:r>
      <w:r w:rsidRPr="00D62EF0">
        <w:rPr>
          <w:rStyle w:val="aff9"/>
        </w:rPr>
        <w:t>С </w:t>
      </w:r>
      <w:r w:rsidRPr="00D62EF0">
        <w:t>(</w:t>
      </w:r>
      <w:r w:rsidRPr="00D15688">
        <w:rPr>
          <w:b/>
          <w:bCs/>
        </w:rPr>
        <w:t>уровень достоверности доказательств </w:t>
      </w:r>
      <w:r w:rsidR="00F17EB6">
        <w:rPr>
          <w:b/>
          <w:bCs/>
        </w:rPr>
        <w:t>-</w:t>
      </w:r>
      <w:r w:rsidRPr="00D15688">
        <w:rPr>
          <w:b/>
          <w:bCs/>
        </w:rPr>
        <w:t>5)</w:t>
      </w:r>
    </w:p>
    <w:p w:rsidR="006A2EBF" w:rsidRDefault="006A2EBF" w:rsidP="002E2A92">
      <w:pPr>
        <w:autoSpaceDE w:val="0"/>
        <w:autoSpaceDN w:val="0"/>
        <w:adjustRightInd w:val="0"/>
        <w:spacing w:line="276" w:lineRule="auto"/>
        <w:ind w:left="708" w:firstLine="0"/>
        <w:divId w:val="1767193717"/>
        <w:rPr>
          <w:i/>
          <w:szCs w:val="24"/>
          <w:lang w:eastAsia="ru-RU"/>
        </w:rPr>
      </w:pPr>
      <w:r w:rsidRPr="00AE6867">
        <w:rPr>
          <w:rFonts w:eastAsia="Times New Roman"/>
          <w:b/>
        </w:rPr>
        <w:t>Комментарии:</w:t>
      </w:r>
      <w:r w:rsidRPr="00A24891">
        <w:rPr>
          <w:rFonts w:eastAsia="Times New Roman"/>
          <w:b/>
          <w:i/>
        </w:rPr>
        <w:t xml:space="preserve">  </w:t>
      </w:r>
      <w:r w:rsidRPr="00D94938">
        <w:rPr>
          <w:rFonts w:eastAsia="Times New Roman"/>
          <w:i/>
        </w:rPr>
        <w:t>Во время проведения процедур  лазерной терапии обязательное  экранирование органов зрения  пациента</w:t>
      </w:r>
      <w:r w:rsidR="002E2A92">
        <w:rPr>
          <w:rFonts w:eastAsia="Times New Roman"/>
          <w:i/>
        </w:rPr>
        <w:t xml:space="preserve"> и медицинского персонала</w:t>
      </w:r>
      <w:r w:rsidRPr="00D94938">
        <w:rPr>
          <w:rFonts w:eastAsia="Times New Roman"/>
          <w:i/>
        </w:rPr>
        <w:t>. Общими противопоказаниями к проведению процедур НИЛИ</w:t>
      </w:r>
      <w:r>
        <w:rPr>
          <w:rFonts w:eastAsia="Times New Roman"/>
          <w:b/>
          <w:i/>
        </w:rPr>
        <w:t xml:space="preserve"> </w:t>
      </w:r>
      <w:r w:rsidRPr="00D94938">
        <w:rPr>
          <w:rStyle w:val="affa"/>
        </w:rPr>
        <w:t>являются</w:t>
      </w:r>
      <w:r w:rsidRPr="00D94938">
        <w:rPr>
          <w:rStyle w:val="affa"/>
          <w:i w:val="0"/>
        </w:rPr>
        <w:t xml:space="preserve"> </w:t>
      </w:r>
      <w:r w:rsidRPr="00D94938">
        <w:rPr>
          <w:i/>
          <w:szCs w:val="24"/>
        </w:rPr>
        <w:t>состояния и заболевания, при которых противопоказаны методы физиотерапии</w:t>
      </w:r>
      <w:r>
        <w:rPr>
          <w:i/>
          <w:szCs w:val="24"/>
        </w:rPr>
        <w:t xml:space="preserve">, </w:t>
      </w:r>
      <w:r w:rsidRPr="00AE6867">
        <w:rPr>
          <w:i/>
          <w:szCs w:val="24"/>
        </w:rPr>
        <w:t>а так же д</w:t>
      </w:r>
      <w:r w:rsidRPr="00AE6867">
        <w:rPr>
          <w:i/>
          <w:szCs w:val="24"/>
          <w:lang w:eastAsia="ru-RU"/>
        </w:rPr>
        <w:t>оброкачественные новообразования в</w:t>
      </w:r>
      <w:r>
        <w:rPr>
          <w:i/>
          <w:szCs w:val="24"/>
          <w:lang w:eastAsia="ru-RU"/>
        </w:rPr>
        <w:t xml:space="preserve"> </w:t>
      </w:r>
      <w:r w:rsidRPr="00AE6867">
        <w:rPr>
          <w:i/>
          <w:szCs w:val="24"/>
          <w:lang w:eastAsia="ru-RU"/>
        </w:rPr>
        <w:t>зонах облучения, индивидуальная непереносимость фактора</w:t>
      </w:r>
      <w:r>
        <w:rPr>
          <w:i/>
          <w:szCs w:val="24"/>
          <w:lang w:eastAsia="ru-RU"/>
        </w:rPr>
        <w:t xml:space="preserve">, возраст до 3 лет. </w:t>
      </w:r>
    </w:p>
    <w:p w:rsidR="002E2A92" w:rsidRDefault="002E2A92" w:rsidP="002E2A92">
      <w:pPr>
        <w:autoSpaceDE w:val="0"/>
        <w:autoSpaceDN w:val="0"/>
        <w:adjustRightInd w:val="0"/>
        <w:spacing w:line="276" w:lineRule="auto"/>
        <w:ind w:left="708" w:firstLine="0"/>
        <w:divId w:val="1767193717"/>
        <w:rPr>
          <w:i/>
          <w:szCs w:val="24"/>
          <w:lang w:eastAsia="ru-RU"/>
        </w:rPr>
      </w:pPr>
    </w:p>
    <w:p w:rsidR="006A2EBF" w:rsidRPr="005F1300" w:rsidRDefault="006A2EBF" w:rsidP="009B5C68">
      <w:pPr>
        <w:pStyle w:val="afb"/>
        <w:numPr>
          <w:ilvl w:val="0"/>
          <w:numId w:val="16"/>
        </w:numPr>
        <w:spacing w:before="240" w:beforeAutospacing="0" w:after="240" w:afterAutospacing="0" w:line="276" w:lineRule="auto"/>
        <w:divId w:val="1767193717"/>
      </w:pPr>
      <w:r w:rsidRPr="00347EFF">
        <w:rPr>
          <w:b/>
        </w:rPr>
        <w:t>Рекомендовано</w:t>
      </w:r>
      <w:r>
        <w:rPr>
          <w:b/>
        </w:rPr>
        <w:t xml:space="preserve"> </w:t>
      </w:r>
      <w:r w:rsidRPr="004725CD">
        <w:t>пациентам</w:t>
      </w:r>
      <w:r>
        <w:t xml:space="preserve"> с </w:t>
      </w:r>
      <w:proofErr w:type="spellStart"/>
      <w:r w:rsidRPr="004725CD">
        <w:t>бляшечной</w:t>
      </w:r>
      <w:proofErr w:type="spellEnd"/>
      <w:r w:rsidRPr="004725CD">
        <w:t xml:space="preserve"> склеродермией</w:t>
      </w:r>
      <w:r>
        <w:t xml:space="preserve"> для </w:t>
      </w:r>
      <w:r w:rsidRPr="008615F5">
        <w:rPr>
          <w:color w:val="000000"/>
        </w:rPr>
        <w:t xml:space="preserve">уменьшения степени </w:t>
      </w:r>
      <w:proofErr w:type="spellStart"/>
      <w:r w:rsidRPr="008615F5">
        <w:rPr>
          <w:color w:val="000000"/>
        </w:rPr>
        <w:t>индурации</w:t>
      </w:r>
      <w:proofErr w:type="spellEnd"/>
      <w:r w:rsidRPr="008615F5">
        <w:rPr>
          <w:color w:val="000000"/>
        </w:rPr>
        <w:t>/</w:t>
      </w:r>
      <w:r w:rsidR="00860E60" w:rsidRPr="008615F5">
        <w:rPr>
          <w:color w:val="000000"/>
        </w:rPr>
        <w:t>склероза очагов</w:t>
      </w:r>
      <w:r w:rsidR="00880B24">
        <w:rPr>
          <w:color w:val="000000"/>
        </w:rPr>
        <w:t xml:space="preserve"> [10</w:t>
      </w:r>
      <w:r w:rsidR="00BD5117">
        <w:rPr>
          <w:color w:val="000000"/>
        </w:rPr>
        <w:t>9</w:t>
      </w:r>
      <w:r w:rsidR="00880B24">
        <w:rPr>
          <w:color w:val="000000"/>
        </w:rPr>
        <w:t>]</w:t>
      </w:r>
      <w:r w:rsidRPr="008615F5">
        <w:rPr>
          <w:color w:val="000000"/>
        </w:rPr>
        <w:t>:</w:t>
      </w:r>
    </w:p>
    <w:p w:rsidR="006A2EBF" w:rsidRPr="00D32638" w:rsidRDefault="006A2EBF" w:rsidP="00C80AD0">
      <w:pPr>
        <w:pStyle w:val="afb"/>
        <w:tabs>
          <w:tab w:val="num" w:pos="709"/>
        </w:tabs>
        <w:spacing w:before="240" w:beforeAutospacing="0" w:afterAutospacing="0" w:line="276" w:lineRule="auto"/>
        <w:ind w:left="709" w:firstLine="0"/>
        <w:divId w:val="1767193717"/>
        <w:rPr>
          <w:color w:val="FF0000"/>
        </w:rPr>
      </w:pPr>
      <w:r w:rsidRPr="00347EFF">
        <w:t xml:space="preserve">электрофорез </w:t>
      </w:r>
      <w:proofErr w:type="spellStart"/>
      <w:r w:rsidRPr="00347EFF">
        <w:t>гиалуронидазы</w:t>
      </w:r>
      <w:proofErr w:type="spellEnd"/>
      <w:r w:rsidRPr="00347EFF">
        <w:t xml:space="preserve">: 64 УЕ </w:t>
      </w:r>
      <w:proofErr w:type="spellStart"/>
      <w:r w:rsidRPr="00347EFF">
        <w:t>гиалуронидазы</w:t>
      </w:r>
      <w:proofErr w:type="spellEnd"/>
      <w:r w:rsidRPr="00347EFF">
        <w:t xml:space="preserve"> растворяют в 30 мл дистиллированной воды, для подкисления среды до </w:t>
      </w:r>
      <w:proofErr w:type="spellStart"/>
      <w:r w:rsidRPr="00347EFF">
        <w:t>pH</w:t>
      </w:r>
      <w:proofErr w:type="spellEnd"/>
      <w:r w:rsidRPr="00347EFF">
        <w:t xml:space="preserve"> 5,2 добавляют 4–6 капель 0,1 н. раствора хлористоводородной кислоты, вводят в очаги склеродермии при силе тока не более 0,05 мА/см</w:t>
      </w:r>
      <w:r w:rsidRPr="004725CD">
        <w:rPr>
          <w:vertAlign w:val="superscript"/>
        </w:rPr>
        <w:t>2</w:t>
      </w:r>
      <w:r>
        <w:t>, экспозиции 12–20 минут [</w:t>
      </w:r>
      <w:r w:rsidR="00880B24">
        <w:t>10</w:t>
      </w:r>
      <w:r w:rsidR="00BD5117">
        <w:t>9</w:t>
      </w:r>
      <w:r w:rsidRPr="00347EFF">
        <w:t>].</w:t>
      </w:r>
      <w:r>
        <w:t xml:space="preserve"> </w:t>
      </w:r>
    </w:p>
    <w:p w:rsidR="006A2EBF" w:rsidRPr="00347EFF" w:rsidRDefault="006A2EBF" w:rsidP="00E37B18">
      <w:pPr>
        <w:pStyle w:val="afb"/>
        <w:spacing w:beforeAutospacing="0" w:afterAutospacing="0" w:line="276" w:lineRule="auto"/>
        <w:ind w:left="708" w:firstLine="0"/>
        <w:divId w:val="1767193717"/>
      </w:pPr>
      <w:r w:rsidRPr="00347EFF">
        <w:rPr>
          <w:rStyle w:val="aff9"/>
        </w:rPr>
        <w:t>Уровень убедительности рекомендаций</w:t>
      </w:r>
      <w:r w:rsidRPr="00347EFF">
        <w:t> </w:t>
      </w:r>
      <w:r w:rsidRPr="00347EFF">
        <w:rPr>
          <w:rStyle w:val="aff9"/>
        </w:rPr>
        <w:t xml:space="preserve">С (уровень </w:t>
      </w:r>
      <w:r w:rsidR="00860E60" w:rsidRPr="00347EFF">
        <w:rPr>
          <w:rStyle w:val="aff9"/>
        </w:rPr>
        <w:t>достоверности доказательств</w:t>
      </w:r>
      <w:r w:rsidRPr="00347EFF">
        <w:rPr>
          <w:rStyle w:val="aff9"/>
        </w:rPr>
        <w:t> </w:t>
      </w:r>
      <w:r w:rsidR="00860E60" w:rsidRPr="00860E60">
        <w:rPr>
          <w:rStyle w:val="aff9"/>
        </w:rPr>
        <w:t xml:space="preserve">- </w:t>
      </w:r>
      <w:r w:rsidRPr="00347EFF">
        <w:rPr>
          <w:rStyle w:val="aff9"/>
        </w:rPr>
        <w:t>5)</w:t>
      </w:r>
      <w:r w:rsidRPr="00347EFF">
        <w:t> </w:t>
      </w:r>
    </w:p>
    <w:p w:rsidR="006A2EBF" w:rsidRDefault="006A2EBF" w:rsidP="00E37B18">
      <w:pPr>
        <w:autoSpaceDE w:val="0"/>
        <w:autoSpaceDN w:val="0"/>
        <w:adjustRightInd w:val="0"/>
        <w:spacing w:line="276" w:lineRule="auto"/>
        <w:ind w:left="708" w:firstLine="0"/>
        <w:divId w:val="1767193717"/>
      </w:pPr>
      <w:r w:rsidRPr="00347EFF">
        <w:rPr>
          <w:rStyle w:val="aff9"/>
        </w:rPr>
        <w:t>Комментарии:</w:t>
      </w:r>
      <w:r w:rsidRPr="00347EFF">
        <w:t> </w:t>
      </w:r>
      <w:r w:rsidRPr="00347EFF">
        <w:rPr>
          <w:rStyle w:val="affa"/>
        </w:rPr>
        <w:t xml:space="preserve">Процедуры электрофореза </w:t>
      </w:r>
      <w:proofErr w:type="spellStart"/>
      <w:r w:rsidRPr="00347EFF">
        <w:rPr>
          <w:rStyle w:val="affa"/>
        </w:rPr>
        <w:t>гиалуронидазы</w:t>
      </w:r>
      <w:proofErr w:type="spellEnd"/>
      <w:r w:rsidR="007E1C8C" w:rsidRPr="007E1C8C">
        <w:rPr>
          <w:rStyle w:val="affa"/>
        </w:rPr>
        <w:t xml:space="preserve"> </w:t>
      </w:r>
      <w:r w:rsidR="007E1C8C">
        <w:rPr>
          <w:i/>
          <w:color w:val="000000"/>
        </w:rPr>
        <w:t>п</w:t>
      </w:r>
      <w:r w:rsidRPr="00347EFF">
        <w:rPr>
          <w:rStyle w:val="affa"/>
        </w:rPr>
        <w:t>роводят ежедневно или через день, на курс назначают 8–12 процедур. Возможно проведение 2–3 повторных курсов с интервалом 3–4 месяца</w:t>
      </w:r>
      <w:r w:rsidR="00BD60EC">
        <w:rPr>
          <w:rStyle w:val="affa"/>
        </w:rPr>
        <w:t>. Рекомендуется применять при минимальной активности</w:t>
      </w:r>
      <w:r w:rsidR="00783A4D">
        <w:rPr>
          <w:rStyle w:val="affa"/>
        </w:rPr>
        <w:t xml:space="preserve"> заболевания</w:t>
      </w:r>
      <w:r w:rsidR="00BD60EC">
        <w:rPr>
          <w:rStyle w:val="affa"/>
        </w:rPr>
        <w:t>.</w:t>
      </w:r>
    </w:p>
    <w:p w:rsidR="004E1288" w:rsidRPr="006A2EBF" w:rsidRDefault="004E1288" w:rsidP="000E6E6D">
      <w:pPr>
        <w:pStyle w:val="2"/>
        <w:spacing w:before="0" w:line="276" w:lineRule="auto"/>
        <w:divId w:val="1767193717"/>
        <w:rPr>
          <w:sz w:val="28"/>
          <w:szCs w:val="28"/>
        </w:rPr>
      </w:pPr>
      <w:r w:rsidRPr="006A2EBF">
        <w:rPr>
          <w:sz w:val="28"/>
          <w:szCs w:val="28"/>
        </w:rPr>
        <w:t>3. Иное лечение</w:t>
      </w:r>
      <w:bookmarkEnd w:id="32"/>
    </w:p>
    <w:p w:rsidR="00A90468" w:rsidRPr="00D62EF0" w:rsidRDefault="00A90468" w:rsidP="00FA0B20">
      <w:pPr>
        <w:numPr>
          <w:ilvl w:val="0"/>
          <w:numId w:val="4"/>
        </w:numPr>
        <w:spacing w:after="100" w:afterAutospacing="1" w:line="276" w:lineRule="auto"/>
        <w:jc w:val="left"/>
        <w:rPr>
          <w:rFonts w:eastAsia="Times New Roman"/>
        </w:rPr>
      </w:pPr>
      <w:bookmarkStart w:id="33" w:name="__RefHeading___doc_4"/>
      <w:r w:rsidRPr="00D62EF0">
        <w:rPr>
          <w:rStyle w:val="aff9"/>
          <w:rFonts w:eastAsia="Times New Roman"/>
        </w:rPr>
        <w:t>Рекоменду</w:t>
      </w:r>
      <w:r>
        <w:rPr>
          <w:rStyle w:val="aff9"/>
          <w:rFonts w:eastAsia="Times New Roman"/>
        </w:rPr>
        <w:t>е</w:t>
      </w:r>
      <w:r w:rsidRPr="00D62EF0">
        <w:rPr>
          <w:rStyle w:val="aff9"/>
          <w:rFonts w:eastAsia="Times New Roman"/>
        </w:rPr>
        <w:t>тся</w:t>
      </w:r>
      <w:r w:rsidRPr="00D62EF0">
        <w:rPr>
          <w:rFonts w:eastAsia="Times New Roman"/>
        </w:rPr>
        <w:t> </w:t>
      </w:r>
      <w:r>
        <w:rPr>
          <w:rFonts w:eastAsia="Times New Roman"/>
        </w:rPr>
        <w:t xml:space="preserve"> хирургическое лечение </w:t>
      </w:r>
      <w:r w:rsidRPr="00D62EF0">
        <w:rPr>
          <w:rFonts w:eastAsia="Times New Roman"/>
        </w:rPr>
        <w:t xml:space="preserve"> </w:t>
      </w:r>
      <w:r>
        <w:rPr>
          <w:rFonts w:eastAsia="Times New Roman"/>
        </w:rPr>
        <w:t>пациентам тяжелыми формами локализованной склеродермией при деформации лицевого ск</w:t>
      </w:r>
      <w:r w:rsidR="00015FC0">
        <w:rPr>
          <w:rFonts w:eastAsia="Times New Roman"/>
        </w:rPr>
        <w:t>елета,</w:t>
      </w:r>
      <w:r>
        <w:rPr>
          <w:rFonts w:eastAsia="Times New Roman"/>
        </w:rPr>
        <w:t xml:space="preserve"> суставов</w:t>
      </w:r>
      <w:r w:rsidRPr="00D62EF0">
        <w:rPr>
          <w:rFonts w:eastAsia="Times New Roman"/>
        </w:rPr>
        <w:t xml:space="preserve"> </w:t>
      </w:r>
      <w:r>
        <w:rPr>
          <w:rFonts w:eastAsia="Times New Roman"/>
        </w:rPr>
        <w:t>формировани</w:t>
      </w:r>
      <w:r w:rsidR="00015FC0">
        <w:rPr>
          <w:rFonts w:eastAsia="Times New Roman"/>
        </w:rPr>
        <w:t>и</w:t>
      </w:r>
      <w:r w:rsidRPr="00D62EF0">
        <w:rPr>
          <w:rFonts w:eastAsia="Times New Roman"/>
        </w:rPr>
        <w:t xml:space="preserve"> контрактур</w:t>
      </w:r>
      <w:r w:rsidR="00923C98">
        <w:rPr>
          <w:rFonts w:eastAsia="Times New Roman"/>
        </w:rPr>
        <w:t xml:space="preserve"> в неактивной стадии заболевания </w:t>
      </w:r>
      <w:r>
        <w:rPr>
          <w:rFonts w:eastAsia="Times New Roman"/>
        </w:rPr>
        <w:t xml:space="preserve"> [</w:t>
      </w:r>
      <w:r w:rsidR="001965DC">
        <w:rPr>
          <w:rFonts w:eastAsia="Times New Roman"/>
          <w:iCs/>
          <w:szCs w:val="24"/>
          <w:lang w:eastAsia="ru-RU"/>
        </w:rPr>
        <w:t>11</w:t>
      </w:r>
      <w:r w:rsidR="00012EF5">
        <w:rPr>
          <w:rFonts w:eastAsia="Times New Roman"/>
          <w:iCs/>
          <w:szCs w:val="24"/>
          <w:lang w:eastAsia="ru-RU"/>
        </w:rPr>
        <w:t>0</w:t>
      </w:r>
      <w:r w:rsidR="001965DC">
        <w:rPr>
          <w:rFonts w:eastAsia="Times New Roman"/>
          <w:iCs/>
          <w:szCs w:val="24"/>
          <w:lang w:eastAsia="ru-RU"/>
        </w:rPr>
        <w:t>,11</w:t>
      </w:r>
      <w:r w:rsidR="00012EF5">
        <w:rPr>
          <w:rFonts w:eastAsia="Times New Roman"/>
          <w:iCs/>
          <w:szCs w:val="24"/>
          <w:lang w:eastAsia="ru-RU"/>
        </w:rPr>
        <w:t>1</w:t>
      </w:r>
      <w:r>
        <w:rPr>
          <w:rFonts w:eastAsia="Times New Roman"/>
        </w:rPr>
        <w:t>]</w:t>
      </w:r>
      <w:r w:rsidRPr="00D62EF0">
        <w:rPr>
          <w:rFonts w:eastAsia="Times New Roman"/>
        </w:rPr>
        <w:t>.</w:t>
      </w:r>
    </w:p>
    <w:p w:rsidR="00015FC0" w:rsidRPr="003E4512" w:rsidRDefault="00015FC0" w:rsidP="00FA0B20">
      <w:pPr>
        <w:pStyle w:val="afb"/>
        <w:spacing w:beforeAutospacing="0" w:line="276" w:lineRule="auto"/>
        <w:ind w:left="720" w:firstLine="0"/>
        <w:rPr>
          <w:b/>
          <w:bCs/>
        </w:rPr>
      </w:pPr>
      <w:r w:rsidRPr="00D62EF0">
        <w:rPr>
          <w:rStyle w:val="aff9"/>
        </w:rPr>
        <w:t>Уровень убедительности рекомендаций С</w:t>
      </w:r>
      <w:r w:rsidRPr="00D62EF0">
        <w:t xml:space="preserve"> </w:t>
      </w:r>
      <w:r w:rsidRPr="003E4512">
        <w:rPr>
          <w:b/>
          <w:bCs/>
        </w:rPr>
        <w:t>(уровень достоверности доказательств – 5)</w:t>
      </w:r>
    </w:p>
    <w:p w:rsidR="00EB581D" w:rsidRDefault="00CB71DA" w:rsidP="000E6E6D">
      <w:pPr>
        <w:pStyle w:val="CustomContentNormal"/>
        <w:spacing w:line="276" w:lineRule="auto"/>
      </w:pPr>
      <w:bookmarkStart w:id="34" w:name="_Toc16510482"/>
      <w:r>
        <w:lastRenderedPageBreak/>
        <w:t xml:space="preserve">4. </w:t>
      </w:r>
      <w:r w:rsidR="00A43CE5">
        <w:t>Медицинская реабилитация</w:t>
      </w:r>
      <w:bookmarkEnd w:id="33"/>
      <w:r w:rsidR="00A43CE5">
        <w:t>, медицинские показания и противопоказания к применению методов реабилитации</w:t>
      </w:r>
      <w:bookmarkStart w:id="35" w:name="__RefHeading___doc_5"/>
      <w:bookmarkEnd w:id="34"/>
    </w:p>
    <w:p w:rsidR="00931D77" w:rsidRDefault="00931D77" w:rsidP="00FA0B20">
      <w:pPr>
        <w:numPr>
          <w:ilvl w:val="0"/>
          <w:numId w:val="4"/>
        </w:numPr>
        <w:spacing w:line="276" w:lineRule="auto"/>
        <w:jc w:val="left"/>
        <w:rPr>
          <w:rFonts w:eastAsia="Times New Roman"/>
        </w:rPr>
      </w:pPr>
      <w:bookmarkStart w:id="36" w:name="_Toc16510483"/>
      <w:r>
        <w:rPr>
          <w:rStyle w:val="aff9"/>
          <w:rFonts w:eastAsia="Times New Roman"/>
        </w:rPr>
        <w:t>Р</w:t>
      </w:r>
      <w:r w:rsidRPr="00D62EF0">
        <w:rPr>
          <w:rStyle w:val="aff9"/>
          <w:rFonts w:eastAsia="Times New Roman"/>
        </w:rPr>
        <w:t>екомен</w:t>
      </w:r>
      <w:r>
        <w:rPr>
          <w:rStyle w:val="aff9"/>
          <w:rFonts w:eastAsia="Times New Roman"/>
        </w:rPr>
        <w:t>д</w:t>
      </w:r>
      <w:r w:rsidRPr="00D62EF0">
        <w:rPr>
          <w:rStyle w:val="aff9"/>
          <w:rFonts w:eastAsia="Times New Roman"/>
        </w:rPr>
        <w:t>у</w:t>
      </w:r>
      <w:r>
        <w:rPr>
          <w:rStyle w:val="aff9"/>
          <w:rFonts w:eastAsia="Times New Roman"/>
        </w:rPr>
        <w:t>е</w:t>
      </w:r>
      <w:r w:rsidRPr="00D62EF0">
        <w:rPr>
          <w:rStyle w:val="aff9"/>
          <w:rFonts w:eastAsia="Times New Roman"/>
        </w:rPr>
        <w:t>тся</w:t>
      </w:r>
      <w:r w:rsidRPr="00D62EF0">
        <w:rPr>
          <w:rFonts w:eastAsia="Times New Roman"/>
        </w:rPr>
        <w:t xml:space="preserve">  </w:t>
      </w:r>
      <w:proofErr w:type="spellStart"/>
      <w:r>
        <w:rPr>
          <w:rFonts w:eastAsia="Times New Roman"/>
        </w:rPr>
        <w:t>ортезирование</w:t>
      </w:r>
      <w:proofErr w:type="spellEnd"/>
      <w:r>
        <w:rPr>
          <w:rFonts w:eastAsia="Times New Roman"/>
        </w:rPr>
        <w:t xml:space="preserve"> пациентам тяжелыми формами локализованной склеродермией при деформациях  конечностей, </w:t>
      </w:r>
      <w:r w:rsidRPr="00D62EF0">
        <w:rPr>
          <w:rFonts w:eastAsia="Times New Roman"/>
        </w:rPr>
        <w:t>формировании контрактур</w:t>
      </w:r>
      <w:r>
        <w:rPr>
          <w:rFonts w:eastAsia="Times New Roman"/>
        </w:rPr>
        <w:t xml:space="preserve">  [</w:t>
      </w:r>
      <w:r w:rsidR="00247D93">
        <w:rPr>
          <w:rFonts w:eastAsia="Times New Roman"/>
          <w:iCs/>
          <w:szCs w:val="24"/>
          <w:lang w:eastAsia="ru-RU"/>
        </w:rPr>
        <w:t>11</w:t>
      </w:r>
      <w:r w:rsidR="00012EF5">
        <w:rPr>
          <w:rFonts w:eastAsia="Times New Roman"/>
          <w:iCs/>
          <w:szCs w:val="24"/>
          <w:lang w:eastAsia="ru-RU"/>
        </w:rPr>
        <w:t>1</w:t>
      </w:r>
      <w:r>
        <w:rPr>
          <w:rFonts w:eastAsia="Times New Roman"/>
        </w:rPr>
        <w:t>]</w:t>
      </w:r>
      <w:r w:rsidRPr="00D62EF0">
        <w:rPr>
          <w:rFonts w:eastAsia="Times New Roman"/>
        </w:rPr>
        <w:t>.</w:t>
      </w:r>
    </w:p>
    <w:p w:rsidR="00931D77" w:rsidRDefault="00931D77" w:rsidP="00FA0B20">
      <w:pPr>
        <w:pStyle w:val="afb"/>
        <w:spacing w:beforeAutospacing="0" w:afterAutospacing="0" w:line="276" w:lineRule="auto"/>
        <w:ind w:left="720" w:firstLine="0"/>
        <w:rPr>
          <w:b/>
          <w:bCs/>
        </w:rPr>
      </w:pPr>
      <w:r w:rsidRPr="00D62EF0">
        <w:rPr>
          <w:rStyle w:val="aff9"/>
        </w:rPr>
        <w:t>Уровень убедительности рекомендаций С</w:t>
      </w:r>
      <w:r w:rsidRPr="00D62EF0">
        <w:t xml:space="preserve"> </w:t>
      </w:r>
      <w:r w:rsidRPr="003E4512">
        <w:rPr>
          <w:b/>
          <w:bCs/>
        </w:rPr>
        <w:t>(уровень достоверности доказательств – 5)</w:t>
      </w:r>
    </w:p>
    <w:p w:rsidR="00FA0B20" w:rsidRPr="003E4512" w:rsidRDefault="00FA0B20" w:rsidP="00FA0B20">
      <w:pPr>
        <w:pStyle w:val="afb"/>
        <w:spacing w:beforeAutospacing="0" w:afterAutospacing="0" w:line="276" w:lineRule="auto"/>
        <w:ind w:left="720" w:firstLine="0"/>
        <w:rPr>
          <w:b/>
          <w:bCs/>
        </w:rPr>
      </w:pPr>
    </w:p>
    <w:p w:rsidR="002A7CC1" w:rsidRPr="00D62EF0" w:rsidRDefault="002A7CC1" w:rsidP="00FA0B20">
      <w:pPr>
        <w:numPr>
          <w:ilvl w:val="0"/>
          <w:numId w:val="4"/>
        </w:numPr>
        <w:spacing w:line="276" w:lineRule="auto"/>
        <w:jc w:val="left"/>
        <w:rPr>
          <w:rFonts w:eastAsia="Times New Roman"/>
        </w:rPr>
      </w:pPr>
      <w:r w:rsidRPr="00D62EF0">
        <w:rPr>
          <w:rStyle w:val="aff9"/>
          <w:rFonts w:eastAsia="Times New Roman"/>
        </w:rPr>
        <w:t>Рекоменду</w:t>
      </w:r>
      <w:r>
        <w:rPr>
          <w:rStyle w:val="aff9"/>
          <w:rFonts w:eastAsia="Times New Roman"/>
        </w:rPr>
        <w:t>е</w:t>
      </w:r>
      <w:r w:rsidRPr="00D62EF0">
        <w:rPr>
          <w:rStyle w:val="aff9"/>
          <w:rFonts w:eastAsia="Times New Roman"/>
        </w:rPr>
        <w:t>тся</w:t>
      </w:r>
      <w:r w:rsidRPr="00D62EF0">
        <w:rPr>
          <w:rFonts w:eastAsia="Times New Roman"/>
        </w:rPr>
        <w:t xml:space="preserve">  </w:t>
      </w:r>
      <w:r>
        <w:rPr>
          <w:rFonts w:eastAsia="Times New Roman"/>
        </w:rPr>
        <w:t xml:space="preserve">лечебная гимнастика, </w:t>
      </w:r>
      <w:r w:rsidRPr="00D62EF0">
        <w:rPr>
          <w:rFonts w:eastAsia="Times New Roman"/>
        </w:rPr>
        <w:t xml:space="preserve"> массаж</w:t>
      </w:r>
      <w:proofErr w:type="gramStart"/>
      <w:r w:rsidRPr="00D62EF0">
        <w:rPr>
          <w:rFonts w:eastAsia="Times New Roman"/>
        </w:rPr>
        <w:t> </w:t>
      </w:r>
      <w:r>
        <w:rPr>
          <w:rFonts w:eastAsia="Times New Roman"/>
        </w:rPr>
        <w:t>,</w:t>
      </w:r>
      <w:proofErr w:type="gramEnd"/>
      <w:r>
        <w:rPr>
          <w:rFonts w:eastAsia="Times New Roman"/>
        </w:rPr>
        <w:t xml:space="preserve"> ручной и аппаратный лимфодренаж, физиотерапевтические процедуры  </w:t>
      </w:r>
      <w:r w:rsidRPr="00D62EF0">
        <w:rPr>
          <w:rFonts w:eastAsia="Times New Roman"/>
        </w:rPr>
        <w:t xml:space="preserve"> </w:t>
      </w:r>
      <w:r>
        <w:rPr>
          <w:rFonts w:eastAsia="Times New Roman"/>
        </w:rPr>
        <w:t xml:space="preserve">пациентам  локализованной склеродермией </w:t>
      </w:r>
      <w:r w:rsidRPr="00D62EF0">
        <w:rPr>
          <w:rFonts w:eastAsia="Times New Roman"/>
        </w:rPr>
        <w:t xml:space="preserve"> при ограничении движений в суставах и формировании контрактур</w:t>
      </w:r>
      <w:r>
        <w:rPr>
          <w:rFonts w:eastAsia="Times New Roman"/>
        </w:rPr>
        <w:t xml:space="preserve"> в неактивной стадии заболевания [</w:t>
      </w:r>
      <w:r w:rsidR="00247D93">
        <w:rPr>
          <w:rFonts w:eastAsia="Times New Roman"/>
          <w:iCs/>
          <w:szCs w:val="24"/>
          <w:lang w:eastAsia="ru-RU"/>
        </w:rPr>
        <w:t>11</w:t>
      </w:r>
      <w:r w:rsidR="00012EF5">
        <w:rPr>
          <w:rFonts w:eastAsia="Times New Roman"/>
          <w:iCs/>
          <w:szCs w:val="24"/>
          <w:lang w:eastAsia="ru-RU"/>
        </w:rPr>
        <w:t>1</w:t>
      </w:r>
      <w:r>
        <w:rPr>
          <w:rFonts w:eastAsia="Times New Roman"/>
        </w:rPr>
        <w:t>]</w:t>
      </w:r>
      <w:r w:rsidRPr="00D62EF0">
        <w:rPr>
          <w:rFonts w:eastAsia="Times New Roman"/>
        </w:rPr>
        <w:t>.</w:t>
      </w:r>
    </w:p>
    <w:p w:rsidR="002A7CC1" w:rsidRDefault="002A7CC1" w:rsidP="00FA0B20">
      <w:pPr>
        <w:pStyle w:val="afb"/>
        <w:spacing w:beforeAutospacing="0" w:afterAutospacing="0" w:line="276" w:lineRule="auto"/>
        <w:ind w:left="708" w:firstLine="1"/>
        <w:rPr>
          <w:b/>
          <w:bCs/>
        </w:rPr>
      </w:pPr>
      <w:r w:rsidRPr="00D62EF0">
        <w:rPr>
          <w:rStyle w:val="aff9"/>
        </w:rPr>
        <w:t>Уровень убедительности рекомендаций С</w:t>
      </w:r>
      <w:r w:rsidRPr="00D62EF0">
        <w:t xml:space="preserve"> </w:t>
      </w:r>
      <w:r w:rsidRPr="00247D93">
        <w:rPr>
          <w:b/>
          <w:bCs/>
        </w:rPr>
        <w:t>(уровень достоверности доказательств – 5)</w:t>
      </w:r>
    </w:p>
    <w:p w:rsidR="00FA0B20" w:rsidRPr="00247D93" w:rsidRDefault="00FA0B20" w:rsidP="00FA0B20">
      <w:pPr>
        <w:pStyle w:val="afb"/>
        <w:spacing w:beforeAutospacing="0" w:afterAutospacing="0" w:line="276" w:lineRule="auto"/>
        <w:ind w:left="708" w:firstLine="1"/>
        <w:rPr>
          <w:b/>
          <w:bCs/>
        </w:rPr>
      </w:pPr>
    </w:p>
    <w:p w:rsidR="00A43CE5" w:rsidRDefault="00094ED6" w:rsidP="00A43CE5">
      <w:pPr>
        <w:pStyle w:val="CustomContentNormal"/>
      </w:pPr>
      <w:r>
        <w:t xml:space="preserve">5. </w:t>
      </w:r>
      <w:r w:rsidR="00CB71DA">
        <w:t>Профилактика</w:t>
      </w:r>
      <w:bookmarkEnd w:id="35"/>
      <w:r w:rsidR="00B104EF">
        <w:t xml:space="preserve"> и диспансерное наблюдение</w:t>
      </w:r>
      <w:r w:rsidR="00A43CE5">
        <w:t>,</w:t>
      </w:r>
      <w:r w:rsidR="008371F9">
        <w:t xml:space="preserve"> </w:t>
      </w:r>
      <w:r w:rsidR="00A43CE5">
        <w:t>медицинские показания и противопоказания к применению методов профилактики</w:t>
      </w:r>
      <w:bookmarkEnd w:id="36"/>
    </w:p>
    <w:p w:rsidR="002A7CC1" w:rsidRPr="002A7CC1" w:rsidRDefault="003B6E25" w:rsidP="002A7CC1">
      <w:pPr>
        <w:shd w:val="clear" w:color="auto" w:fill="FFFFFF"/>
        <w:spacing w:line="276" w:lineRule="auto"/>
        <w:rPr>
          <w:rFonts w:ascii="yandex-sans" w:eastAsia="Times New Roman" w:hAnsi="yandex-sans"/>
          <w:color w:val="000000"/>
          <w:sz w:val="20"/>
          <w:szCs w:val="20"/>
          <w:lang w:eastAsia="ru-RU"/>
        </w:rPr>
      </w:pPr>
      <w:bookmarkStart w:id="37" w:name="__RefHeading___doc_6"/>
      <w:r>
        <w:t xml:space="preserve">Пациентам </w:t>
      </w:r>
      <w:r w:rsidRPr="00D62EF0">
        <w:t>рекомендуется</w:t>
      </w:r>
      <w:r w:rsidR="00CF7282" w:rsidRPr="00D62EF0">
        <w:t xml:space="preserve"> избегать травматизации кожи, </w:t>
      </w:r>
      <w:r w:rsidR="00A96F51">
        <w:t xml:space="preserve">активной </w:t>
      </w:r>
      <w:r w:rsidR="001D1DF5">
        <w:t>инсоляции, психоэмоционального перенапряжения</w:t>
      </w:r>
      <w:r w:rsidR="002A7CC1">
        <w:t xml:space="preserve">, самостоятельного </w:t>
      </w:r>
      <w:r w:rsidR="00860E60">
        <w:t xml:space="preserve">приема </w:t>
      </w:r>
      <w:r w:rsidR="00860E60" w:rsidRPr="00D62EF0">
        <w:t>лекарственных</w:t>
      </w:r>
      <w:r w:rsidR="002A7CC1">
        <w:rPr>
          <w:rFonts w:ascii="yandex-sans" w:eastAsia="Times New Roman" w:hAnsi="yandex-sans"/>
          <w:color w:val="000000"/>
          <w:sz w:val="20"/>
          <w:szCs w:val="20"/>
          <w:lang w:eastAsia="ru-RU"/>
        </w:rPr>
        <w:t xml:space="preserve"> средств. </w:t>
      </w:r>
      <w:r w:rsidR="002A7CC1">
        <w:t xml:space="preserve">Пациентам </w:t>
      </w:r>
      <w:r w:rsidR="002A7CC1" w:rsidRPr="00D62EF0">
        <w:t>рекомендуется диспансерное наблюдение</w:t>
      </w:r>
      <w:r w:rsidR="002A7CC1">
        <w:t xml:space="preserve"> с целью раннего выявления прогрессирования заболевания и своевременного назначения терапии. </w:t>
      </w:r>
    </w:p>
    <w:p w:rsidR="002A7CC1" w:rsidRPr="002A7CC1" w:rsidRDefault="002A7CC1" w:rsidP="002A7CC1">
      <w:pPr>
        <w:shd w:val="clear" w:color="auto" w:fill="FFFFFF"/>
        <w:spacing w:line="276" w:lineRule="auto"/>
        <w:ind w:firstLine="0"/>
        <w:jc w:val="left"/>
        <w:rPr>
          <w:rFonts w:ascii="yandex-sans" w:eastAsia="Times New Roman" w:hAnsi="yandex-sans"/>
          <w:color w:val="000000"/>
          <w:sz w:val="20"/>
          <w:szCs w:val="20"/>
          <w:lang w:eastAsia="ru-RU"/>
        </w:rPr>
      </w:pPr>
    </w:p>
    <w:p w:rsidR="009B4039" w:rsidRDefault="00C4630C" w:rsidP="000E6E6D">
      <w:pPr>
        <w:pStyle w:val="afff0"/>
        <w:spacing w:line="276" w:lineRule="auto"/>
      </w:pPr>
      <w:bookmarkStart w:id="38" w:name="_Toc16510484"/>
      <w:r>
        <w:t xml:space="preserve">6. </w:t>
      </w:r>
      <w:r w:rsidR="009B4039" w:rsidRPr="00BF3A59">
        <w:t>Организация медицинской помощи</w:t>
      </w:r>
      <w:bookmarkEnd w:id="38"/>
    </w:p>
    <w:p w:rsidR="00221384" w:rsidRDefault="00A86E5F" w:rsidP="000E6E6D">
      <w:pPr>
        <w:pStyle w:val="aff7"/>
        <w:spacing w:line="276" w:lineRule="auto"/>
      </w:pPr>
      <w:r w:rsidRPr="00A86E5F">
        <w:t>Показания для госпитализации в медицинскую организацию</w:t>
      </w:r>
      <w:r w:rsidR="00221384" w:rsidRPr="00BF3A59">
        <w:t>:</w:t>
      </w:r>
    </w:p>
    <w:p w:rsidR="00D62EF0" w:rsidRPr="00D00F1B" w:rsidRDefault="003B6E25" w:rsidP="000E6E6D">
      <w:pPr>
        <w:pStyle w:val="afb"/>
        <w:spacing w:line="276" w:lineRule="auto"/>
        <w:rPr>
          <w:b/>
        </w:rPr>
      </w:pPr>
      <w:r w:rsidRPr="00D00F1B">
        <w:rPr>
          <w:b/>
        </w:rPr>
        <w:t>Круглосуточный стационар</w:t>
      </w:r>
      <w:r w:rsidR="00D62EF0" w:rsidRPr="00D00F1B">
        <w:rPr>
          <w:b/>
        </w:rPr>
        <w:t xml:space="preserve">: </w:t>
      </w:r>
    </w:p>
    <w:p w:rsidR="00D62EF0" w:rsidRPr="00D00F1B" w:rsidRDefault="00CA7D9A" w:rsidP="009B5C68">
      <w:pPr>
        <w:pStyle w:val="afb"/>
        <w:numPr>
          <w:ilvl w:val="0"/>
          <w:numId w:val="6"/>
        </w:numPr>
        <w:spacing w:before="100" w:after="100" w:line="276" w:lineRule="auto"/>
      </w:pPr>
      <w:r>
        <w:t>Клинические ф</w:t>
      </w:r>
      <w:r w:rsidR="00D62EF0" w:rsidRPr="00D00F1B">
        <w:t xml:space="preserve">ормы </w:t>
      </w:r>
      <w:r w:rsidR="003B6E25" w:rsidRPr="00D00F1B">
        <w:t>заболевания</w:t>
      </w:r>
      <w:r w:rsidR="003B6E25">
        <w:t>, требующие</w:t>
      </w:r>
      <w:r w:rsidR="004D539B" w:rsidRPr="00D00F1B">
        <w:t xml:space="preserve"> постоянного наблюдения врачом, мониторинга клинических и лабораторных показателей</w:t>
      </w:r>
      <w:r w:rsidR="00015FC0">
        <w:t xml:space="preserve">, назначения </w:t>
      </w:r>
      <w:proofErr w:type="spellStart"/>
      <w:r w:rsidR="00015FC0">
        <w:t>иммуносупрессивны</w:t>
      </w:r>
      <w:r w:rsidR="00F52024">
        <w:t>х</w:t>
      </w:r>
      <w:proofErr w:type="spellEnd"/>
      <w:r w:rsidR="00F52024">
        <w:t xml:space="preserve"> и/или</w:t>
      </w:r>
      <w:r w:rsidR="00015FC0">
        <w:t xml:space="preserve"> </w:t>
      </w:r>
      <w:r w:rsidR="006A5F9E">
        <w:t xml:space="preserve">системных </w:t>
      </w:r>
      <w:proofErr w:type="spellStart"/>
      <w:r w:rsidR="00015FC0">
        <w:t>глюкокортико</w:t>
      </w:r>
      <w:r w:rsidR="00F52024">
        <w:t>стероидных</w:t>
      </w:r>
      <w:proofErr w:type="spellEnd"/>
      <w:r w:rsidR="00F52024">
        <w:t xml:space="preserve"> препаратов и/или фототерапии.</w:t>
      </w:r>
      <w:r w:rsidR="006A5F9E">
        <w:t xml:space="preserve"> </w:t>
      </w:r>
    </w:p>
    <w:p w:rsidR="00D00F1B" w:rsidRDefault="00D62EF0" w:rsidP="009B5C68">
      <w:pPr>
        <w:pStyle w:val="afb"/>
        <w:numPr>
          <w:ilvl w:val="0"/>
          <w:numId w:val="6"/>
        </w:numPr>
        <w:spacing w:before="100" w:after="100" w:line="276" w:lineRule="auto"/>
      </w:pPr>
      <w:r w:rsidRPr="00D00F1B">
        <w:t xml:space="preserve">Отсутствие </w:t>
      </w:r>
      <w:r w:rsidR="003B6E25" w:rsidRPr="00D00F1B">
        <w:t>эффекта от</w:t>
      </w:r>
      <w:r w:rsidRPr="00D00F1B">
        <w:t xml:space="preserve"> лечения в </w:t>
      </w:r>
      <w:r w:rsidR="00860E60" w:rsidRPr="00D00F1B">
        <w:t>амбулаторных условиях</w:t>
      </w:r>
      <w:r w:rsidRPr="00D00F1B">
        <w:t xml:space="preserve">, условиях дневного стационара </w:t>
      </w:r>
    </w:p>
    <w:p w:rsidR="00D62EF0" w:rsidRPr="00D00F1B" w:rsidRDefault="00D62EF0" w:rsidP="000E6E6D">
      <w:pPr>
        <w:pStyle w:val="afb"/>
        <w:spacing w:line="276" w:lineRule="auto"/>
        <w:rPr>
          <w:b/>
        </w:rPr>
      </w:pPr>
      <w:r w:rsidRPr="00D00F1B">
        <w:rPr>
          <w:b/>
        </w:rPr>
        <w:t>Дневной стационар:</w:t>
      </w:r>
    </w:p>
    <w:p w:rsidR="00D62EF0" w:rsidRDefault="00F52024" w:rsidP="000E6E6D">
      <w:pPr>
        <w:pStyle w:val="afb"/>
        <w:spacing w:line="276" w:lineRule="auto"/>
        <w:ind w:firstLine="0"/>
      </w:pPr>
      <w:r>
        <w:t xml:space="preserve">Клинические формы заболевания, </w:t>
      </w:r>
      <w:r w:rsidR="00D62EF0">
        <w:t xml:space="preserve">которых показано проведение </w:t>
      </w:r>
      <w:r>
        <w:t xml:space="preserve">системной </w:t>
      </w:r>
      <w:r w:rsidR="00D62EF0">
        <w:t>лекарственной терапии</w:t>
      </w:r>
      <w:r>
        <w:t>/фототерапии</w:t>
      </w:r>
      <w:r w:rsidR="00D62EF0">
        <w:t xml:space="preserve"> </w:t>
      </w:r>
      <w:r w:rsidR="003B6E25">
        <w:t xml:space="preserve">и </w:t>
      </w:r>
      <w:r w:rsidR="00860E60">
        <w:t>требующие наблюдения</w:t>
      </w:r>
      <w:r w:rsidR="00D62EF0">
        <w:t xml:space="preserve"> врачом на протяжении определенного времени, периодического   мониторинга клинических и лабораторных показателей.</w:t>
      </w:r>
    </w:p>
    <w:p w:rsidR="00D62EF0" w:rsidRPr="0038078A" w:rsidRDefault="00D62EF0" w:rsidP="000E6E6D">
      <w:pPr>
        <w:pStyle w:val="afb"/>
        <w:spacing w:line="276" w:lineRule="auto"/>
        <w:rPr>
          <w:b/>
        </w:rPr>
      </w:pPr>
      <w:r w:rsidRPr="0038078A">
        <w:rPr>
          <w:b/>
        </w:rPr>
        <w:t xml:space="preserve">Показания к выписке пациента из </w:t>
      </w:r>
      <w:r w:rsidRPr="0038078A">
        <w:rPr>
          <w:b/>
          <w:color w:val="000000"/>
          <w:lang w:bidi="ru-RU"/>
        </w:rPr>
        <w:t>медицинск</w:t>
      </w:r>
      <w:r w:rsidRPr="0038078A">
        <w:rPr>
          <w:b/>
        </w:rPr>
        <w:t>ой организации</w:t>
      </w:r>
    </w:p>
    <w:p w:rsidR="00D62EF0" w:rsidRDefault="00A96F51" w:rsidP="000E6E6D">
      <w:pPr>
        <w:pStyle w:val="afb"/>
        <w:spacing w:line="276" w:lineRule="auto"/>
      </w:pPr>
      <w:r>
        <w:t>Подавление активности</w:t>
      </w:r>
      <w:r w:rsidR="00D62EF0">
        <w:t>/</w:t>
      </w:r>
      <w:r>
        <w:t xml:space="preserve">прекращение прогрессирования </w:t>
      </w:r>
      <w:r w:rsidR="00E626F0">
        <w:t>заболевания, полный</w:t>
      </w:r>
      <w:r w:rsidR="00D62EF0">
        <w:t xml:space="preserve"> либо частичный регресс высыпаний</w:t>
      </w:r>
      <w:r>
        <w:t xml:space="preserve">. </w:t>
      </w:r>
    </w:p>
    <w:p w:rsidR="00CB562F" w:rsidRDefault="00C4630C" w:rsidP="000E6E6D">
      <w:pPr>
        <w:pStyle w:val="afff0"/>
        <w:spacing w:line="276" w:lineRule="auto"/>
      </w:pPr>
      <w:bookmarkStart w:id="39" w:name="_Toc16510485"/>
      <w:r>
        <w:lastRenderedPageBreak/>
        <w:t xml:space="preserve">7. </w:t>
      </w:r>
      <w:r w:rsidR="00CB71DA">
        <w:t>Дополнительная инфор</w:t>
      </w:r>
      <w:r w:rsidR="009B4039">
        <w:t>мация (</w:t>
      </w:r>
      <w:r w:rsidR="00A43CE5">
        <w:t>в том числе факторы, влияющие на</w:t>
      </w:r>
      <w:r w:rsidR="00CB71DA">
        <w:t xml:space="preserve"> исход заболевания</w:t>
      </w:r>
      <w:bookmarkEnd w:id="37"/>
      <w:r w:rsidR="008371F9">
        <w:t xml:space="preserve"> </w:t>
      </w:r>
      <w:r w:rsidR="00A43CE5">
        <w:t>или состояния)</w:t>
      </w:r>
      <w:bookmarkEnd w:id="39"/>
    </w:p>
    <w:p w:rsidR="00B371B9" w:rsidRDefault="00E00526" w:rsidP="000E6E6D">
      <w:pPr>
        <w:pStyle w:val="4"/>
        <w:shd w:val="clear" w:color="auto" w:fill="FFFFFF"/>
        <w:spacing w:before="0" w:after="41"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</w:t>
      </w:r>
      <w:r w:rsidRPr="00E00526">
        <w:rPr>
          <w:rFonts w:ascii="Times New Roman" w:hAnsi="Times New Roman"/>
          <w:b w:val="0"/>
          <w:sz w:val="24"/>
          <w:szCs w:val="24"/>
        </w:rPr>
        <w:t xml:space="preserve">рогноз в отношении выживаемости </w:t>
      </w:r>
      <w:r>
        <w:rPr>
          <w:rFonts w:ascii="Times New Roman" w:hAnsi="Times New Roman"/>
          <w:b w:val="0"/>
          <w:sz w:val="24"/>
          <w:szCs w:val="24"/>
        </w:rPr>
        <w:t>при ЛС относительно благоприятный</w:t>
      </w:r>
      <w:r w:rsidRPr="00E00526">
        <w:rPr>
          <w:rFonts w:ascii="Times New Roman" w:hAnsi="Times New Roman"/>
          <w:b w:val="0"/>
          <w:sz w:val="24"/>
          <w:szCs w:val="24"/>
        </w:rPr>
        <w:t xml:space="preserve">. </w:t>
      </w:r>
      <w:r w:rsidR="00B84D6B" w:rsidRPr="00B84D6B">
        <w:rPr>
          <w:rFonts w:ascii="Times New Roman" w:hAnsi="Times New Roman"/>
          <w:b w:val="0"/>
          <w:sz w:val="24"/>
          <w:szCs w:val="24"/>
        </w:rPr>
        <w:t xml:space="preserve">Тяжесть заболевания зависимости </w:t>
      </w:r>
      <w:r w:rsidR="00A96F51">
        <w:rPr>
          <w:rFonts w:ascii="Times New Roman" w:hAnsi="Times New Roman"/>
          <w:b w:val="0"/>
          <w:sz w:val="24"/>
          <w:szCs w:val="24"/>
        </w:rPr>
        <w:t xml:space="preserve">от клинической формы: </w:t>
      </w:r>
      <w:proofErr w:type="spellStart"/>
      <w:r w:rsidR="00A96F51">
        <w:rPr>
          <w:rFonts w:ascii="Times New Roman" w:hAnsi="Times New Roman"/>
          <w:b w:val="0"/>
          <w:sz w:val="24"/>
          <w:szCs w:val="24"/>
        </w:rPr>
        <w:t>бляшечная</w:t>
      </w:r>
      <w:proofErr w:type="spellEnd"/>
      <w:r w:rsidR="00A96F51">
        <w:rPr>
          <w:rFonts w:ascii="Times New Roman" w:hAnsi="Times New Roman"/>
          <w:b w:val="0"/>
          <w:sz w:val="24"/>
          <w:szCs w:val="24"/>
        </w:rPr>
        <w:t xml:space="preserve"> </w:t>
      </w:r>
      <w:r w:rsidR="00B84D6B" w:rsidRPr="00B84D6B">
        <w:rPr>
          <w:rFonts w:ascii="Times New Roman" w:hAnsi="Times New Roman"/>
          <w:b w:val="0"/>
          <w:sz w:val="24"/>
          <w:szCs w:val="24"/>
        </w:rPr>
        <w:t xml:space="preserve">склеродермия обычно имеет более доброкачественное течение по сравнению с линейной и генерализованной склеродермией. </w:t>
      </w:r>
      <w:r w:rsidR="00B371B9">
        <w:rPr>
          <w:rFonts w:ascii="Times New Roman" w:hAnsi="Times New Roman"/>
          <w:b w:val="0"/>
          <w:sz w:val="24"/>
          <w:szCs w:val="24"/>
        </w:rPr>
        <w:t>О</w:t>
      </w:r>
      <w:r w:rsidR="00B84D6B" w:rsidRPr="00B84D6B">
        <w:rPr>
          <w:rFonts w:ascii="Times New Roman" w:hAnsi="Times New Roman"/>
          <w:b w:val="0"/>
          <w:sz w:val="24"/>
          <w:szCs w:val="24"/>
        </w:rPr>
        <w:t xml:space="preserve">чаги </w:t>
      </w:r>
      <w:r w:rsidR="00860E60" w:rsidRPr="00B84D6B">
        <w:rPr>
          <w:rFonts w:ascii="Times New Roman" w:hAnsi="Times New Roman"/>
          <w:b w:val="0"/>
          <w:sz w:val="24"/>
          <w:szCs w:val="24"/>
        </w:rPr>
        <w:t>поражения в</w:t>
      </w:r>
      <w:r w:rsidR="00B84D6B" w:rsidRPr="00B84D6B">
        <w:rPr>
          <w:rFonts w:ascii="Times New Roman" w:hAnsi="Times New Roman"/>
          <w:b w:val="0"/>
          <w:sz w:val="24"/>
          <w:szCs w:val="24"/>
        </w:rPr>
        <w:t xml:space="preserve"> области головы могут пр</w:t>
      </w:r>
      <w:r w:rsidR="00E47E92">
        <w:rPr>
          <w:rFonts w:ascii="Times New Roman" w:hAnsi="Times New Roman"/>
          <w:b w:val="0"/>
          <w:sz w:val="24"/>
          <w:szCs w:val="24"/>
        </w:rPr>
        <w:t xml:space="preserve">ивести к лицевой асимметрии </w:t>
      </w:r>
      <w:r w:rsidR="00B84D6B" w:rsidRPr="00B84D6B">
        <w:rPr>
          <w:rFonts w:ascii="Times New Roman" w:hAnsi="Times New Roman"/>
          <w:b w:val="0"/>
          <w:sz w:val="24"/>
          <w:szCs w:val="24"/>
        </w:rPr>
        <w:t>и деформации зубного ряда</w:t>
      </w:r>
      <w:r>
        <w:rPr>
          <w:rFonts w:ascii="Times New Roman" w:hAnsi="Times New Roman"/>
          <w:b w:val="0"/>
          <w:sz w:val="24"/>
          <w:szCs w:val="24"/>
        </w:rPr>
        <w:t xml:space="preserve">. </w:t>
      </w:r>
      <w:r w:rsidR="00B84D6B" w:rsidRPr="00B84D6B">
        <w:t xml:space="preserve"> </w:t>
      </w:r>
    </w:p>
    <w:p w:rsidR="00E00526" w:rsidRDefault="00B371B9" w:rsidP="000E6E6D">
      <w:pPr>
        <w:pStyle w:val="4"/>
        <w:shd w:val="clear" w:color="auto" w:fill="FFFFFF"/>
        <w:spacing w:before="0" w:after="41" w:line="276" w:lineRule="auto"/>
        <w:ind w:left="353" w:firstLine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</w:t>
      </w:r>
      <w:r w:rsidR="00B84D6B" w:rsidRPr="00B84D6B">
        <w:rPr>
          <w:rFonts w:ascii="Times New Roman" w:hAnsi="Times New Roman"/>
          <w:b w:val="0"/>
          <w:sz w:val="24"/>
          <w:szCs w:val="24"/>
        </w:rPr>
        <w:t xml:space="preserve"> </w:t>
      </w:r>
      <w:r w:rsidR="00E00526">
        <w:rPr>
          <w:rFonts w:ascii="Times New Roman" w:hAnsi="Times New Roman"/>
          <w:b w:val="0"/>
          <w:sz w:val="24"/>
          <w:szCs w:val="24"/>
        </w:rPr>
        <w:t>Л</w:t>
      </w:r>
      <w:r w:rsidR="00E00526" w:rsidRPr="00B84D6B">
        <w:rPr>
          <w:rFonts w:ascii="Times New Roman" w:hAnsi="Times New Roman"/>
          <w:b w:val="0"/>
          <w:sz w:val="24"/>
          <w:szCs w:val="24"/>
        </w:rPr>
        <w:t>инейная склеродермия может привести к</w:t>
      </w:r>
      <w:r w:rsidR="00E00526">
        <w:rPr>
          <w:rFonts w:ascii="Times New Roman" w:hAnsi="Times New Roman"/>
          <w:b w:val="0"/>
          <w:sz w:val="24"/>
          <w:szCs w:val="24"/>
        </w:rPr>
        <w:t xml:space="preserve"> значительному обезображиванию,</w:t>
      </w:r>
    </w:p>
    <w:p w:rsidR="00B84D6B" w:rsidRDefault="00E00526" w:rsidP="000E6E6D">
      <w:pPr>
        <w:pStyle w:val="4"/>
        <w:shd w:val="clear" w:color="auto" w:fill="FFFFFF"/>
        <w:spacing w:before="0" w:after="41" w:line="276" w:lineRule="auto"/>
        <w:ind w:firstLine="0"/>
        <w:rPr>
          <w:rFonts w:ascii="Times New Roman" w:hAnsi="Times New Roman"/>
          <w:b w:val="0"/>
          <w:sz w:val="24"/>
          <w:szCs w:val="24"/>
        </w:rPr>
      </w:pPr>
      <w:r w:rsidRPr="00B84D6B">
        <w:rPr>
          <w:rFonts w:ascii="Times New Roman" w:hAnsi="Times New Roman"/>
          <w:b w:val="0"/>
          <w:sz w:val="24"/>
          <w:szCs w:val="24"/>
        </w:rPr>
        <w:t xml:space="preserve">укорочению конечности, контрактурам суставов.  </w:t>
      </w:r>
      <w:r w:rsidR="00A96F51">
        <w:rPr>
          <w:rFonts w:ascii="Times New Roman" w:hAnsi="Times New Roman"/>
          <w:b w:val="0"/>
          <w:sz w:val="24"/>
          <w:szCs w:val="24"/>
        </w:rPr>
        <w:t xml:space="preserve">Во избежание поражения опорно-двигательного аппарата </w:t>
      </w:r>
      <w:r w:rsidR="00E47E92">
        <w:rPr>
          <w:rFonts w:ascii="Times New Roman" w:hAnsi="Times New Roman"/>
          <w:b w:val="0"/>
          <w:sz w:val="24"/>
          <w:szCs w:val="24"/>
        </w:rPr>
        <w:t>системную терапию при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B84D6B" w:rsidRPr="00B84D6B">
        <w:rPr>
          <w:rFonts w:ascii="Times New Roman" w:hAnsi="Times New Roman"/>
          <w:b w:val="0"/>
          <w:sz w:val="24"/>
          <w:szCs w:val="24"/>
        </w:rPr>
        <w:t>тяжелых формах рекомендуется начинать как можно раньше</w:t>
      </w:r>
      <w:r w:rsidR="00B371B9">
        <w:rPr>
          <w:rFonts w:ascii="Times New Roman" w:hAnsi="Times New Roman"/>
          <w:b w:val="0"/>
          <w:sz w:val="24"/>
          <w:szCs w:val="24"/>
        </w:rPr>
        <w:t>.</w:t>
      </w:r>
      <w:r w:rsidR="00CA7D9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371B9" w:rsidRPr="00B371B9" w:rsidRDefault="00E57F5E" w:rsidP="000E6E6D">
      <w:pPr>
        <w:spacing w:line="276" w:lineRule="auto"/>
      </w:pPr>
      <w:r>
        <w:t>У пациентов</w:t>
      </w:r>
      <w:r w:rsidR="00350602">
        <w:t xml:space="preserve"> взрослого и детского возраста</w:t>
      </w:r>
      <w:r w:rsidR="00271294">
        <w:t xml:space="preserve">, </w:t>
      </w:r>
      <w:r w:rsidR="00A96F51">
        <w:t xml:space="preserve">преимущественно </w:t>
      </w:r>
      <w:r w:rsidR="00A70E88">
        <w:t>с</w:t>
      </w:r>
      <w:r w:rsidR="00350602">
        <w:t xml:space="preserve"> </w:t>
      </w:r>
      <w:r w:rsidR="00860E60">
        <w:t xml:space="preserve">линейной </w:t>
      </w:r>
      <w:r w:rsidR="00860E60" w:rsidRPr="00B371B9">
        <w:t>либо</w:t>
      </w:r>
      <w:r w:rsidR="00A96F51">
        <w:t xml:space="preserve"> смешанной </w:t>
      </w:r>
      <w:r w:rsidR="00B371B9" w:rsidRPr="00B371B9">
        <w:t xml:space="preserve"> </w:t>
      </w:r>
      <w:r w:rsidR="00A70E88">
        <w:t xml:space="preserve">формой </w:t>
      </w:r>
      <w:r w:rsidR="00B371B9" w:rsidRPr="00B371B9">
        <w:t>ЛС,</w:t>
      </w:r>
      <w:r w:rsidR="00350602">
        <w:t xml:space="preserve"> </w:t>
      </w:r>
      <w:r w:rsidR="00A96F51">
        <w:t>отмечается</w:t>
      </w:r>
      <w:r w:rsidR="007D4266">
        <w:t xml:space="preserve"> тяжелое</w:t>
      </w:r>
      <w:r w:rsidR="00271294">
        <w:t xml:space="preserve">, </w:t>
      </w:r>
      <w:r w:rsidR="00A96F51">
        <w:t xml:space="preserve">рецидивирующее течение. </w:t>
      </w:r>
      <w:r w:rsidR="007D4266">
        <w:t xml:space="preserve"> Ввиду высокой частоты </w:t>
      </w:r>
      <w:proofErr w:type="spellStart"/>
      <w:r w:rsidR="00A70E88">
        <w:t>внекожных</w:t>
      </w:r>
      <w:proofErr w:type="spellEnd"/>
      <w:r w:rsidR="00A70E88">
        <w:t xml:space="preserve"> проявлений заболевания, </w:t>
      </w:r>
      <w:r w:rsidR="00B371B9" w:rsidRPr="00B371B9">
        <w:t xml:space="preserve">необходим мультидисциплинарный подход </w:t>
      </w:r>
      <w:r w:rsidR="00A96F51" w:rsidRPr="00B371B9">
        <w:t>(дерматолог</w:t>
      </w:r>
      <w:r w:rsidR="00A96F51">
        <w:t>, ревматолог, невролог, офтальмолог</w:t>
      </w:r>
      <w:r w:rsidR="007D4266">
        <w:t xml:space="preserve">, </w:t>
      </w:r>
      <w:r w:rsidR="00A70E88">
        <w:t xml:space="preserve">ортопед, </w:t>
      </w:r>
      <w:r w:rsidR="007D4266">
        <w:t>стоматолог</w:t>
      </w:r>
      <w:r w:rsidR="00A70E88">
        <w:t>, хирург, врач ЛФК</w:t>
      </w:r>
      <w:r w:rsidR="00A96F51">
        <w:t>)</w:t>
      </w:r>
      <w:r w:rsidR="00E00526">
        <w:t>.</w:t>
      </w:r>
      <w:r w:rsidR="00A96F51">
        <w:t xml:space="preserve">  </w:t>
      </w:r>
    </w:p>
    <w:p w:rsidR="000414F6" w:rsidRDefault="00CB71DA" w:rsidP="00B104EF">
      <w:pPr>
        <w:pStyle w:val="CustomContentNormal"/>
      </w:pPr>
      <w:bookmarkStart w:id="40" w:name="__RefHeading___doc_criteria"/>
      <w:bookmarkStart w:id="41" w:name="_Toc16510486"/>
      <w:r>
        <w:t>Критерии оценки качества медицинской помощи</w:t>
      </w:r>
      <w:bookmarkEnd w:id="40"/>
      <w:bookmarkEnd w:id="41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2"/>
        <w:gridCol w:w="7255"/>
        <w:gridCol w:w="1850"/>
      </w:tblGrid>
      <w:tr w:rsidR="00F16505" w:rsidRPr="00F16505" w:rsidTr="00344189">
        <w:trPr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F16505" w:rsidRPr="00F16505" w:rsidRDefault="00F16505" w:rsidP="00F16505">
            <w:pPr>
              <w:spacing w:line="240" w:lineRule="atLeast"/>
              <w:ind w:firstLine="0"/>
              <w:textAlignment w:val="baseline"/>
              <w:rPr>
                <w:rFonts w:eastAsia="Times New Roman"/>
                <w:color w:val="222222"/>
                <w:szCs w:val="24"/>
                <w:lang w:eastAsia="ru-RU"/>
              </w:rPr>
            </w:pPr>
            <w:r w:rsidRPr="00F16505">
              <w:rPr>
                <w:rFonts w:eastAsia="Times New Roman"/>
                <w:b/>
                <w:bCs/>
                <w:color w:val="222222"/>
                <w:szCs w:val="24"/>
                <w:lang w:eastAsia="ru-RU"/>
              </w:rPr>
              <w:t>№</w:t>
            </w:r>
          </w:p>
        </w:tc>
        <w:tc>
          <w:tcPr>
            <w:tcW w:w="3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F16505" w:rsidRPr="00F16505" w:rsidRDefault="00F16505" w:rsidP="00F16505">
            <w:pPr>
              <w:spacing w:line="240" w:lineRule="atLeast"/>
              <w:ind w:firstLine="0"/>
              <w:textAlignment w:val="baseline"/>
              <w:rPr>
                <w:rFonts w:eastAsia="Times New Roman"/>
                <w:color w:val="222222"/>
                <w:szCs w:val="24"/>
                <w:lang w:eastAsia="ru-RU"/>
              </w:rPr>
            </w:pPr>
            <w:r w:rsidRPr="00F16505">
              <w:rPr>
                <w:rFonts w:eastAsia="Times New Roman"/>
                <w:b/>
                <w:bCs/>
                <w:color w:val="222222"/>
                <w:szCs w:val="24"/>
                <w:lang w:eastAsia="ru-RU"/>
              </w:rPr>
              <w:t>Критерии качества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F16505" w:rsidRPr="00F16505" w:rsidRDefault="00F16505" w:rsidP="00F16505">
            <w:pPr>
              <w:spacing w:line="240" w:lineRule="atLeast"/>
              <w:ind w:firstLine="0"/>
              <w:textAlignment w:val="baseline"/>
              <w:rPr>
                <w:rFonts w:eastAsia="Times New Roman"/>
                <w:color w:val="222222"/>
                <w:szCs w:val="24"/>
                <w:lang w:eastAsia="ru-RU"/>
              </w:rPr>
            </w:pPr>
            <w:r w:rsidRPr="00F16505">
              <w:rPr>
                <w:rFonts w:eastAsia="Times New Roman"/>
                <w:b/>
                <w:bCs/>
                <w:color w:val="222222"/>
                <w:szCs w:val="24"/>
                <w:lang w:eastAsia="ru-RU"/>
              </w:rPr>
              <w:t>Оценка выполнения</w:t>
            </w:r>
          </w:p>
        </w:tc>
      </w:tr>
      <w:tr w:rsidR="00F16505" w:rsidRPr="00F16505" w:rsidTr="00344189"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F16505" w:rsidRPr="00F16505" w:rsidRDefault="00F16505" w:rsidP="00F16505">
            <w:pPr>
              <w:spacing w:line="240" w:lineRule="auto"/>
              <w:ind w:firstLine="0"/>
              <w:jc w:val="left"/>
              <w:rPr>
                <w:rFonts w:ascii="Verdana" w:eastAsia="Times New Roman" w:hAnsi="Verdana"/>
                <w:color w:val="222222"/>
                <w:sz w:val="25"/>
                <w:szCs w:val="25"/>
                <w:lang w:eastAsia="ru-RU"/>
              </w:rPr>
            </w:pPr>
            <w:r w:rsidRPr="00F16505">
              <w:rPr>
                <w:rFonts w:ascii="Verdana" w:eastAsia="Times New Roman" w:hAnsi="Verdana"/>
                <w:color w:val="222222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3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F16505" w:rsidRPr="00F16505" w:rsidRDefault="00F16505" w:rsidP="00F16505">
            <w:pPr>
              <w:spacing w:line="240" w:lineRule="atLeast"/>
              <w:ind w:firstLine="0"/>
              <w:textAlignment w:val="baseline"/>
              <w:rPr>
                <w:rFonts w:eastAsia="Times New Roman"/>
                <w:color w:val="222222"/>
                <w:sz w:val="18"/>
                <w:szCs w:val="18"/>
                <w:lang w:eastAsia="ru-RU"/>
              </w:rPr>
            </w:pPr>
            <w:r w:rsidRPr="00F16505">
              <w:rPr>
                <w:rFonts w:eastAsia="Times New Roman"/>
                <w:color w:val="222222"/>
                <w:sz w:val="18"/>
                <w:szCs w:val="18"/>
                <w:lang w:eastAsia="ru-RU"/>
              </w:rPr>
              <w:t xml:space="preserve">Выполнен общий (клинический) анализ крови: лейкоциты, эритроциты, гемоглобин, гематокрит, тромбоциты, </w:t>
            </w:r>
            <w:proofErr w:type="spellStart"/>
            <w:r w:rsidRPr="00F16505">
              <w:rPr>
                <w:rFonts w:eastAsia="Times New Roman"/>
                <w:color w:val="222222"/>
                <w:sz w:val="18"/>
                <w:szCs w:val="18"/>
                <w:lang w:eastAsia="ru-RU"/>
              </w:rPr>
              <w:t>тромбокрит</w:t>
            </w:r>
            <w:proofErr w:type="gramStart"/>
            <w:r w:rsidRPr="00F16505">
              <w:rPr>
                <w:rFonts w:eastAsia="Times New Roman"/>
                <w:color w:val="222222"/>
                <w:sz w:val="18"/>
                <w:szCs w:val="18"/>
                <w:lang w:eastAsia="ru-RU"/>
              </w:rPr>
              <w:t>,н</w:t>
            </w:r>
            <w:proofErr w:type="gramEnd"/>
            <w:r w:rsidRPr="00F16505">
              <w:rPr>
                <w:rFonts w:eastAsia="Times New Roman"/>
                <w:color w:val="222222"/>
                <w:sz w:val="18"/>
                <w:szCs w:val="18"/>
                <w:lang w:eastAsia="ru-RU"/>
              </w:rPr>
              <w:t>ейтрофилы</w:t>
            </w:r>
            <w:proofErr w:type="spellEnd"/>
            <w:r w:rsidRPr="00271294">
              <w:rPr>
                <w:rFonts w:eastAsia="Times New Roman"/>
                <w:color w:val="222222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16505">
              <w:rPr>
                <w:rFonts w:eastAsia="Times New Roman"/>
                <w:color w:val="222222"/>
                <w:sz w:val="18"/>
                <w:szCs w:val="18"/>
                <w:lang w:eastAsia="ru-RU"/>
              </w:rPr>
              <w:t>палочкоядерные</w:t>
            </w:r>
            <w:proofErr w:type="spellEnd"/>
            <w:r w:rsidRPr="00F16505">
              <w:rPr>
                <w:rFonts w:eastAsia="Times New Roman"/>
                <w:color w:val="222222"/>
                <w:sz w:val="18"/>
                <w:szCs w:val="18"/>
                <w:lang w:eastAsia="ru-RU"/>
              </w:rPr>
              <w:t>, нейтрофилы сегментоядерные, эозинофилы, базофилы, лимфоциты, моноциты, скорость оседания эритроцитов при поступлении в стационар или при проведении системн</w:t>
            </w:r>
            <w:r w:rsidRPr="00271294">
              <w:rPr>
                <w:rFonts w:eastAsia="Times New Roman"/>
                <w:color w:val="222222"/>
                <w:sz w:val="18"/>
                <w:szCs w:val="18"/>
                <w:lang w:eastAsia="ru-RU"/>
              </w:rPr>
              <w:t xml:space="preserve">ой терапии или фототерапии </w:t>
            </w:r>
            <w:r w:rsidRPr="00F16505">
              <w:rPr>
                <w:rFonts w:eastAsia="Times New Roman"/>
                <w:color w:val="222222"/>
                <w:sz w:val="18"/>
                <w:szCs w:val="18"/>
                <w:lang w:eastAsia="ru-RU"/>
              </w:rPr>
              <w:t>кожи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F16505" w:rsidRPr="00F16505" w:rsidRDefault="00F16505" w:rsidP="00F16505">
            <w:pPr>
              <w:spacing w:line="240" w:lineRule="atLeast"/>
              <w:ind w:firstLine="0"/>
              <w:textAlignment w:val="baseline"/>
              <w:rPr>
                <w:rFonts w:eastAsia="Times New Roman"/>
                <w:color w:val="222222"/>
                <w:sz w:val="18"/>
                <w:szCs w:val="18"/>
                <w:lang w:eastAsia="ru-RU"/>
              </w:rPr>
            </w:pPr>
            <w:r w:rsidRPr="00F16505">
              <w:rPr>
                <w:rFonts w:eastAsia="Times New Roman"/>
                <w:color w:val="222222"/>
                <w:sz w:val="18"/>
                <w:szCs w:val="18"/>
                <w:lang w:eastAsia="ru-RU"/>
              </w:rPr>
              <w:t>Да/Нет</w:t>
            </w:r>
          </w:p>
        </w:tc>
      </w:tr>
      <w:tr w:rsidR="00F16505" w:rsidRPr="00F16505" w:rsidTr="00344189"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F16505" w:rsidRPr="00F16505" w:rsidRDefault="00F16505" w:rsidP="00F16505">
            <w:pPr>
              <w:spacing w:line="240" w:lineRule="auto"/>
              <w:ind w:firstLine="0"/>
              <w:jc w:val="left"/>
              <w:rPr>
                <w:rFonts w:ascii="Verdana" w:eastAsia="Times New Roman" w:hAnsi="Verdana"/>
                <w:color w:val="222222"/>
                <w:sz w:val="25"/>
                <w:szCs w:val="25"/>
                <w:lang w:eastAsia="ru-RU"/>
              </w:rPr>
            </w:pPr>
            <w:r w:rsidRPr="00F16505">
              <w:rPr>
                <w:rFonts w:ascii="Verdana" w:eastAsia="Times New Roman" w:hAnsi="Verdana"/>
                <w:color w:val="222222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3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F16505" w:rsidRPr="00F16505" w:rsidRDefault="00F16505" w:rsidP="00F16505">
            <w:pPr>
              <w:spacing w:line="240" w:lineRule="atLeast"/>
              <w:ind w:firstLine="0"/>
              <w:textAlignment w:val="baseline"/>
              <w:rPr>
                <w:rFonts w:eastAsia="Times New Roman"/>
                <w:color w:val="222222"/>
                <w:sz w:val="18"/>
                <w:szCs w:val="18"/>
                <w:lang w:eastAsia="ru-RU"/>
              </w:rPr>
            </w:pPr>
            <w:r w:rsidRPr="00271294">
              <w:rPr>
                <w:color w:val="222222"/>
                <w:sz w:val="18"/>
                <w:szCs w:val="18"/>
                <w:shd w:val="clear" w:color="auto" w:fill="FFFFFF"/>
              </w:rPr>
              <w:t xml:space="preserve">Выполнен анализ крови биохимический общетерапевтический: общий белок, глюкоза, креатинин, мочевая кислота, билирубин общий, холестерин общий, </w:t>
            </w:r>
            <w:proofErr w:type="spellStart"/>
            <w:r w:rsidRPr="00271294">
              <w:rPr>
                <w:color w:val="222222"/>
                <w:sz w:val="18"/>
                <w:szCs w:val="18"/>
                <w:shd w:val="clear" w:color="auto" w:fill="FFFFFF"/>
              </w:rPr>
              <w:t>триглицериды</w:t>
            </w:r>
            <w:proofErr w:type="spellEnd"/>
            <w:r w:rsidRPr="00271294">
              <w:rPr>
                <w:color w:val="222222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271294">
              <w:rPr>
                <w:color w:val="222222"/>
                <w:sz w:val="18"/>
                <w:szCs w:val="18"/>
                <w:shd w:val="clear" w:color="auto" w:fill="FFFFFF"/>
              </w:rPr>
              <w:t>аланин-аминотрансфераза</w:t>
            </w:r>
            <w:proofErr w:type="spellEnd"/>
            <w:r w:rsidRPr="00271294">
              <w:rPr>
                <w:color w:val="222222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271294">
              <w:rPr>
                <w:color w:val="222222"/>
                <w:sz w:val="18"/>
                <w:szCs w:val="18"/>
                <w:shd w:val="clear" w:color="auto" w:fill="FFFFFF"/>
              </w:rPr>
              <w:t>аспартат-аминотрансфераза</w:t>
            </w:r>
            <w:proofErr w:type="spellEnd"/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F16505" w:rsidRPr="00F16505" w:rsidRDefault="00F16505" w:rsidP="00F16505">
            <w:pPr>
              <w:spacing w:line="240" w:lineRule="atLeast"/>
              <w:ind w:firstLine="0"/>
              <w:textAlignment w:val="baseline"/>
              <w:rPr>
                <w:rFonts w:eastAsia="Times New Roman"/>
                <w:color w:val="222222"/>
                <w:sz w:val="18"/>
                <w:szCs w:val="18"/>
                <w:lang w:eastAsia="ru-RU"/>
              </w:rPr>
            </w:pPr>
            <w:r w:rsidRPr="00F16505">
              <w:rPr>
                <w:rFonts w:eastAsia="Times New Roman"/>
                <w:color w:val="222222"/>
                <w:sz w:val="18"/>
                <w:szCs w:val="18"/>
                <w:lang w:eastAsia="ru-RU"/>
              </w:rPr>
              <w:t>Да/Нет</w:t>
            </w:r>
            <w:r w:rsidRPr="00271294">
              <w:rPr>
                <w:rFonts w:eastAsia="Times New Roman"/>
                <w:color w:val="222222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16505" w:rsidRPr="00F16505" w:rsidTr="00344189"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F16505" w:rsidRPr="00F16505" w:rsidRDefault="00F16505" w:rsidP="00F16505">
            <w:pPr>
              <w:spacing w:line="240" w:lineRule="auto"/>
              <w:ind w:firstLine="0"/>
              <w:jc w:val="left"/>
              <w:rPr>
                <w:rFonts w:ascii="Verdana" w:eastAsia="Times New Roman" w:hAnsi="Verdana"/>
                <w:color w:val="222222"/>
                <w:sz w:val="25"/>
                <w:szCs w:val="25"/>
                <w:lang w:eastAsia="ru-RU"/>
              </w:rPr>
            </w:pPr>
            <w:r w:rsidRPr="00F16505">
              <w:rPr>
                <w:rFonts w:ascii="Verdana" w:eastAsia="Times New Roman" w:hAnsi="Verdana"/>
                <w:color w:val="222222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3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F16505" w:rsidRPr="00F16505" w:rsidRDefault="00F16505" w:rsidP="00F16505">
            <w:pPr>
              <w:spacing w:line="240" w:lineRule="atLeast"/>
              <w:ind w:firstLine="0"/>
              <w:textAlignment w:val="baseline"/>
              <w:rPr>
                <w:rFonts w:eastAsia="Times New Roman"/>
                <w:color w:val="222222"/>
                <w:sz w:val="18"/>
                <w:szCs w:val="18"/>
                <w:lang w:eastAsia="ru-RU"/>
              </w:rPr>
            </w:pPr>
            <w:r w:rsidRPr="00271294">
              <w:rPr>
                <w:color w:val="222222"/>
                <w:sz w:val="18"/>
                <w:szCs w:val="18"/>
                <w:shd w:val="clear" w:color="auto" w:fill="FFFFFF"/>
              </w:rPr>
              <w:t xml:space="preserve">Выполнен общий (клинический) анализ мочи: цвет, прозрачность, относительная плотность, реакция рН, глюкоза, белок, билирубин, </w:t>
            </w:r>
            <w:proofErr w:type="spellStart"/>
            <w:r w:rsidRPr="00271294">
              <w:rPr>
                <w:color w:val="222222"/>
                <w:sz w:val="18"/>
                <w:szCs w:val="18"/>
                <w:shd w:val="clear" w:color="auto" w:fill="FFFFFF"/>
              </w:rPr>
              <w:t>уробилиноиды</w:t>
            </w:r>
            <w:proofErr w:type="spellEnd"/>
            <w:r w:rsidRPr="00271294">
              <w:rPr>
                <w:color w:val="222222"/>
                <w:sz w:val="18"/>
                <w:szCs w:val="18"/>
                <w:shd w:val="clear" w:color="auto" w:fill="FFFFFF"/>
              </w:rPr>
              <w:t xml:space="preserve">, реакция на кровь, кетоновые тела, нитраты, эпителий плоский, эпителий переходный, эпителий почечный, лейкоциты, эритроциты, цилиндры гиалиновые, цилиндры зернистые, цилиндры восковидные, цилиндры эпителиальные, цилиндры лейкоцитарные, цилиндры </w:t>
            </w:r>
            <w:proofErr w:type="spellStart"/>
            <w:r w:rsidRPr="00271294">
              <w:rPr>
                <w:color w:val="222222"/>
                <w:sz w:val="18"/>
                <w:szCs w:val="18"/>
                <w:shd w:val="clear" w:color="auto" w:fill="FFFFFF"/>
              </w:rPr>
              <w:t>эритроцитарные</w:t>
            </w:r>
            <w:proofErr w:type="spellEnd"/>
            <w:r w:rsidRPr="00271294">
              <w:rPr>
                <w:color w:val="222222"/>
                <w:sz w:val="18"/>
                <w:szCs w:val="18"/>
                <w:shd w:val="clear" w:color="auto" w:fill="FFFFFF"/>
              </w:rPr>
              <w:t>, цилиндры пигментные, слизь, соли, бактерии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F16505" w:rsidRPr="00F16505" w:rsidRDefault="00F16505" w:rsidP="00F16505">
            <w:pPr>
              <w:spacing w:line="240" w:lineRule="atLeast"/>
              <w:ind w:firstLine="0"/>
              <w:textAlignment w:val="baseline"/>
              <w:rPr>
                <w:rFonts w:eastAsia="Times New Roman"/>
                <w:color w:val="222222"/>
                <w:sz w:val="18"/>
                <w:szCs w:val="18"/>
                <w:lang w:eastAsia="ru-RU"/>
              </w:rPr>
            </w:pPr>
            <w:r w:rsidRPr="00F16505">
              <w:rPr>
                <w:rFonts w:eastAsia="Times New Roman"/>
                <w:color w:val="222222"/>
                <w:sz w:val="18"/>
                <w:szCs w:val="18"/>
                <w:lang w:eastAsia="ru-RU"/>
              </w:rPr>
              <w:t>Да/Нет</w:t>
            </w:r>
          </w:p>
        </w:tc>
      </w:tr>
      <w:tr w:rsidR="00F16505" w:rsidRPr="00F16505" w:rsidTr="00344189"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F16505" w:rsidRPr="00F16505" w:rsidRDefault="00F16505" w:rsidP="00F16505">
            <w:pPr>
              <w:spacing w:line="240" w:lineRule="auto"/>
              <w:ind w:firstLine="0"/>
              <w:jc w:val="left"/>
              <w:rPr>
                <w:rFonts w:ascii="Verdana" w:eastAsia="Times New Roman" w:hAnsi="Verdana"/>
                <w:color w:val="222222"/>
                <w:sz w:val="25"/>
                <w:szCs w:val="25"/>
                <w:lang w:eastAsia="ru-RU"/>
              </w:rPr>
            </w:pPr>
            <w:r w:rsidRPr="00F16505">
              <w:rPr>
                <w:rFonts w:ascii="Verdana" w:eastAsia="Times New Roman" w:hAnsi="Verdana"/>
                <w:color w:val="222222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3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F16505" w:rsidRPr="00F16505" w:rsidRDefault="00F16505" w:rsidP="00F16505">
            <w:pPr>
              <w:spacing w:line="240" w:lineRule="atLeast"/>
              <w:ind w:firstLine="0"/>
              <w:textAlignment w:val="baseline"/>
              <w:rPr>
                <w:rFonts w:eastAsia="Times New Roman"/>
                <w:color w:val="222222"/>
                <w:sz w:val="18"/>
                <w:szCs w:val="18"/>
                <w:lang w:eastAsia="ru-RU"/>
              </w:rPr>
            </w:pPr>
            <w:r w:rsidRPr="00271294">
              <w:rPr>
                <w:color w:val="222222"/>
                <w:sz w:val="18"/>
                <w:szCs w:val="18"/>
                <w:shd w:val="clear" w:color="auto" w:fill="FFFFFF"/>
              </w:rPr>
              <w:t xml:space="preserve">Проведена терапия топическими </w:t>
            </w:r>
            <w:proofErr w:type="spellStart"/>
            <w:r w:rsidRPr="00271294">
              <w:rPr>
                <w:color w:val="222222"/>
                <w:sz w:val="18"/>
                <w:szCs w:val="18"/>
                <w:shd w:val="clear" w:color="auto" w:fill="FFFFFF"/>
              </w:rPr>
              <w:t>глюкортикостероидами</w:t>
            </w:r>
            <w:proofErr w:type="spellEnd"/>
            <w:r w:rsidRPr="00271294">
              <w:rPr>
                <w:color w:val="222222"/>
                <w:sz w:val="18"/>
                <w:szCs w:val="18"/>
                <w:shd w:val="clear" w:color="auto" w:fill="FFFFFF"/>
              </w:rPr>
              <w:t xml:space="preserve"> и/или системными </w:t>
            </w:r>
            <w:proofErr w:type="spellStart"/>
            <w:r w:rsidRPr="00271294">
              <w:rPr>
                <w:color w:val="222222"/>
                <w:sz w:val="18"/>
                <w:szCs w:val="18"/>
                <w:shd w:val="clear" w:color="auto" w:fill="FFFFFF"/>
              </w:rPr>
              <w:t>глюкокортикотероидами</w:t>
            </w:r>
            <w:proofErr w:type="spellEnd"/>
            <w:r w:rsidRPr="00271294">
              <w:rPr>
                <w:color w:val="222222"/>
                <w:sz w:val="18"/>
                <w:szCs w:val="18"/>
                <w:shd w:val="clear" w:color="auto" w:fill="FFFFFF"/>
              </w:rPr>
              <w:t xml:space="preserve"> и/или иммунодепрессантами и/или метотрексатом и/или фототерапией 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F16505" w:rsidRPr="00F16505" w:rsidRDefault="00F16505" w:rsidP="00F16505">
            <w:pPr>
              <w:spacing w:line="240" w:lineRule="atLeast"/>
              <w:ind w:firstLine="0"/>
              <w:textAlignment w:val="baseline"/>
              <w:rPr>
                <w:rFonts w:eastAsia="Times New Roman"/>
                <w:color w:val="222222"/>
                <w:sz w:val="18"/>
                <w:szCs w:val="18"/>
                <w:lang w:eastAsia="ru-RU"/>
              </w:rPr>
            </w:pPr>
            <w:r w:rsidRPr="00F16505">
              <w:rPr>
                <w:rFonts w:eastAsia="Times New Roman"/>
                <w:color w:val="222222"/>
                <w:sz w:val="18"/>
                <w:szCs w:val="18"/>
                <w:lang w:eastAsia="ru-RU"/>
              </w:rPr>
              <w:t>Да/Нет</w:t>
            </w:r>
          </w:p>
        </w:tc>
      </w:tr>
      <w:tr w:rsidR="00F16505" w:rsidRPr="00F16505" w:rsidTr="00344189"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F16505" w:rsidRPr="00F16505" w:rsidRDefault="00F16505" w:rsidP="00F16505">
            <w:pPr>
              <w:spacing w:line="240" w:lineRule="auto"/>
              <w:ind w:firstLine="0"/>
              <w:jc w:val="left"/>
              <w:rPr>
                <w:rFonts w:ascii="Verdana" w:eastAsia="Times New Roman" w:hAnsi="Verdana"/>
                <w:color w:val="222222"/>
                <w:sz w:val="25"/>
                <w:szCs w:val="25"/>
                <w:lang w:eastAsia="ru-RU"/>
              </w:rPr>
            </w:pPr>
            <w:r w:rsidRPr="00F16505">
              <w:rPr>
                <w:rFonts w:ascii="Verdana" w:eastAsia="Times New Roman" w:hAnsi="Verdana"/>
                <w:color w:val="222222"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3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F16505" w:rsidRPr="00F16505" w:rsidRDefault="00F16505" w:rsidP="00F16505">
            <w:pPr>
              <w:spacing w:line="240" w:lineRule="atLeast"/>
              <w:ind w:firstLine="0"/>
              <w:textAlignment w:val="baseline"/>
              <w:rPr>
                <w:rFonts w:eastAsia="Times New Roman"/>
                <w:color w:val="222222"/>
                <w:sz w:val="18"/>
                <w:szCs w:val="18"/>
                <w:lang w:eastAsia="ru-RU"/>
              </w:rPr>
            </w:pPr>
            <w:r w:rsidRPr="00271294">
              <w:rPr>
                <w:sz w:val="18"/>
                <w:szCs w:val="18"/>
              </w:rPr>
              <w:t>Достигнуто частичное или полное разрешение симптомов склеродермии и/или прекращение прогрессирования заболевания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F16505" w:rsidRPr="00F16505" w:rsidRDefault="00F16505" w:rsidP="00F16505">
            <w:pPr>
              <w:spacing w:line="240" w:lineRule="atLeast"/>
              <w:ind w:firstLine="0"/>
              <w:textAlignment w:val="baseline"/>
              <w:rPr>
                <w:rFonts w:eastAsia="Times New Roman"/>
                <w:color w:val="222222"/>
                <w:sz w:val="18"/>
                <w:szCs w:val="18"/>
                <w:lang w:eastAsia="ru-RU"/>
              </w:rPr>
            </w:pPr>
            <w:r w:rsidRPr="00F16505">
              <w:rPr>
                <w:rFonts w:eastAsia="Times New Roman"/>
                <w:color w:val="222222"/>
                <w:sz w:val="18"/>
                <w:szCs w:val="18"/>
                <w:lang w:eastAsia="ru-RU"/>
              </w:rPr>
              <w:t>Да/Нет</w:t>
            </w:r>
          </w:p>
        </w:tc>
      </w:tr>
    </w:tbl>
    <w:p w:rsidR="00FA0B20" w:rsidRDefault="009F43C3" w:rsidP="00BC3306">
      <w:pPr>
        <w:pStyle w:val="afff9"/>
        <w:tabs>
          <w:tab w:val="left" w:pos="6466"/>
        </w:tabs>
        <w:rPr>
          <w:b/>
          <w:i w:val="0"/>
          <w:color w:val="auto"/>
          <w:sz w:val="28"/>
          <w:szCs w:val="28"/>
        </w:rPr>
      </w:pPr>
      <w:r w:rsidRPr="009F43C3">
        <w:rPr>
          <w:b/>
          <w:i w:val="0"/>
          <w:color w:val="auto"/>
          <w:sz w:val="28"/>
          <w:szCs w:val="28"/>
        </w:rPr>
        <w:t xml:space="preserve">                                </w:t>
      </w:r>
    </w:p>
    <w:p w:rsidR="00FA0B20" w:rsidRDefault="00FA0B20" w:rsidP="00BC3306">
      <w:pPr>
        <w:pStyle w:val="afff9"/>
        <w:tabs>
          <w:tab w:val="left" w:pos="6466"/>
        </w:tabs>
        <w:rPr>
          <w:b/>
          <w:i w:val="0"/>
          <w:color w:val="auto"/>
          <w:sz w:val="28"/>
          <w:szCs w:val="28"/>
        </w:rPr>
      </w:pPr>
    </w:p>
    <w:p w:rsidR="00FA0B20" w:rsidRDefault="00FA0B20" w:rsidP="00BC3306">
      <w:pPr>
        <w:pStyle w:val="afff9"/>
        <w:tabs>
          <w:tab w:val="left" w:pos="6466"/>
        </w:tabs>
        <w:rPr>
          <w:b/>
          <w:i w:val="0"/>
          <w:color w:val="auto"/>
          <w:sz w:val="28"/>
          <w:szCs w:val="28"/>
        </w:rPr>
      </w:pPr>
    </w:p>
    <w:p w:rsidR="00D52A7C" w:rsidRPr="00BB4186" w:rsidRDefault="00FA0B20" w:rsidP="00BC3306">
      <w:pPr>
        <w:pStyle w:val="afff9"/>
        <w:tabs>
          <w:tab w:val="left" w:pos="6466"/>
        </w:tabs>
        <w:rPr>
          <w:b/>
          <w:i w:val="0"/>
          <w:iCs/>
          <w:color w:val="auto"/>
        </w:rPr>
      </w:pPr>
      <w:r>
        <w:rPr>
          <w:b/>
          <w:i w:val="0"/>
          <w:color w:val="auto"/>
          <w:sz w:val="28"/>
          <w:szCs w:val="28"/>
        </w:rPr>
        <w:lastRenderedPageBreak/>
        <w:t xml:space="preserve">                          </w:t>
      </w:r>
      <w:r w:rsidR="009F43C3" w:rsidRPr="009F43C3">
        <w:rPr>
          <w:b/>
          <w:i w:val="0"/>
          <w:color w:val="auto"/>
          <w:sz w:val="28"/>
          <w:szCs w:val="28"/>
        </w:rPr>
        <w:t xml:space="preserve">  </w:t>
      </w:r>
      <w:r w:rsidR="00D52A7C" w:rsidRPr="00BB4186">
        <w:rPr>
          <w:b/>
          <w:i w:val="0"/>
          <w:iCs/>
          <w:color w:val="auto"/>
          <w:sz w:val="28"/>
          <w:szCs w:val="28"/>
        </w:rPr>
        <w:t>Список литературы</w:t>
      </w:r>
    </w:p>
    <w:p w:rsidR="00D52A7C" w:rsidRPr="00D52A7C" w:rsidRDefault="00D52A7C" w:rsidP="00BB4186">
      <w:pPr>
        <w:pBdr>
          <w:top w:val="single" w:sz="6" w:space="31" w:color="D4D1C8"/>
        </w:pBdr>
        <w:shd w:val="clear" w:color="auto" w:fill="FFFFFF"/>
        <w:spacing w:after="120"/>
        <w:ind w:firstLine="0"/>
        <w:rPr>
          <w:rFonts w:eastAsia="Times New Roman"/>
          <w:szCs w:val="24"/>
          <w:lang w:val="en-US" w:eastAsia="ru-RU"/>
        </w:rPr>
      </w:pPr>
      <w:r w:rsidRPr="005A45C8">
        <w:rPr>
          <w:szCs w:val="24"/>
          <w:lang w:val="en-US"/>
        </w:rPr>
        <w:t xml:space="preserve">1. </w:t>
      </w:r>
      <w:r w:rsidRPr="00D52A7C">
        <w:rPr>
          <w:rFonts w:eastAsia="Times New Roman"/>
          <w:szCs w:val="24"/>
          <w:lang w:val="en-US" w:eastAsia="ru-RU"/>
        </w:rPr>
        <w:t>Leask</w:t>
      </w:r>
      <w:r w:rsidRPr="005A45C8">
        <w:rPr>
          <w:rFonts w:eastAsia="Times New Roman"/>
          <w:szCs w:val="24"/>
          <w:lang w:val="en-US" w:eastAsia="ru-RU"/>
        </w:rPr>
        <w:t xml:space="preserve"> </w:t>
      </w:r>
      <w:r w:rsidRPr="00D52A7C">
        <w:rPr>
          <w:rFonts w:eastAsia="Times New Roman"/>
          <w:szCs w:val="24"/>
          <w:lang w:val="en-US" w:eastAsia="ru-RU"/>
        </w:rPr>
        <w:t>A</w:t>
      </w:r>
      <w:r w:rsidRPr="005A45C8">
        <w:rPr>
          <w:rFonts w:eastAsia="Times New Roman"/>
          <w:szCs w:val="24"/>
          <w:lang w:val="en-US" w:eastAsia="ru-RU"/>
        </w:rPr>
        <w:t>,</w:t>
      </w:r>
      <w:r w:rsidRPr="00D52A7C">
        <w:rPr>
          <w:rFonts w:eastAsia="Times New Roman"/>
          <w:szCs w:val="24"/>
          <w:lang w:val="en-US" w:eastAsia="ru-RU"/>
        </w:rPr>
        <w:t> Abraham</w:t>
      </w:r>
      <w:r w:rsidRPr="005A45C8">
        <w:rPr>
          <w:rFonts w:eastAsia="Times New Roman"/>
          <w:szCs w:val="24"/>
          <w:lang w:val="en-US" w:eastAsia="ru-RU"/>
        </w:rPr>
        <w:t xml:space="preserve"> </w:t>
      </w:r>
      <w:r w:rsidRPr="00D52A7C">
        <w:rPr>
          <w:rFonts w:eastAsia="Times New Roman"/>
          <w:szCs w:val="24"/>
          <w:lang w:val="en-US" w:eastAsia="ru-RU"/>
        </w:rPr>
        <w:t>DJ</w:t>
      </w:r>
      <w:r w:rsidRPr="005A45C8">
        <w:rPr>
          <w:rFonts w:eastAsia="Times New Roman"/>
          <w:szCs w:val="24"/>
          <w:lang w:val="en-US" w:eastAsia="ru-RU"/>
        </w:rPr>
        <w:t>.</w:t>
      </w:r>
      <w:r w:rsidRPr="00D52A7C">
        <w:rPr>
          <w:rFonts w:eastAsia="Times New Roman"/>
          <w:szCs w:val="24"/>
          <w:lang w:val="en-US" w:eastAsia="ru-RU"/>
        </w:rPr>
        <w:t> TGF</w:t>
      </w:r>
      <w:r w:rsidRPr="00D52A7C">
        <w:rPr>
          <w:rFonts w:ascii="Cambria Math" w:eastAsia="Times New Roman" w:hAnsi="Cambria Math"/>
          <w:szCs w:val="24"/>
          <w:lang w:val="en-US" w:eastAsia="ru-RU"/>
        </w:rPr>
        <w:t>‐</w:t>
      </w:r>
      <w:r w:rsidRPr="00D52A7C">
        <w:rPr>
          <w:rFonts w:eastAsia="Times New Roman"/>
          <w:szCs w:val="24"/>
          <w:lang w:val="en-US" w:eastAsia="ru-RU"/>
        </w:rPr>
        <w:t>beta signaling and the fibrotic response. FASEB J</w:t>
      </w:r>
      <w:r w:rsidRPr="005A45C8">
        <w:rPr>
          <w:rFonts w:eastAsia="Times New Roman"/>
          <w:szCs w:val="24"/>
          <w:lang w:val="en-US" w:eastAsia="ru-RU"/>
        </w:rPr>
        <w:t>.</w:t>
      </w:r>
      <w:r w:rsidRPr="00D52A7C">
        <w:rPr>
          <w:rFonts w:eastAsia="Times New Roman"/>
          <w:szCs w:val="24"/>
          <w:lang w:val="en-US" w:eastAsia="ru-RU"/>
        </w:rPr>
        <w:t> 2004; 18: 816–827.</w:t>
      </w:r>
    </w:p>
    <w:p w:rsidR="00D52A7C" w:rsidRPr="00D52A7C" w:rsidRDefault="00D52A7C" w:rsidP="00BB4186">
      <w:pPr>
        <w:pBdr>
          <w:top w:val="single" w:sz="6" w:space="31" w:color="D4D1C8"/>
        </w:pBdr>
        <w:shd w:val="clear" w:color="auto" w:fill="FFFFFF"/>
        <w:spacing w:after="120"/>
        <w:ind w:firstLine="0"/>
        <w:rPr>
          <w:rFonts w:eastAsia="Times New Roman"/>
          <w:szCs w:val="24"/>
          <w:lang w:val="en-US" w:eastAsia="ru-RU"/>
        </w:rPr>
      </w:pPr>
      <w:r w:rsidRPr="00D52A7C">
        <w:rPr>
          <w:rFonts w:eastAsia="Times New Roman"/>
          <w:szCs w:val="24"/>
          <w:lang w:val="en-US" w:eastAsia="ru-RU"/>
        </w:rPr>
        <w:t xml:space="preserve">2. </w:t>
      </w:r>
      <w:proofErr w:type="spellStart"/>
      <w:r w:rsidRPr="00D52A7C">
        <w:rPr>
          <w:rFonts w:eastAsia="Times New Roman"/>
          <w:szCs w:val="24"/>
          <w:lang w:val="en-US" w:eastAsia="ru-RU"/>
        </w:rPr>
        <w:t>Higley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H, </w:t>
      </w:r>
      <w:proofErr w:type="spellStart"/>
      <w:r w:rsidRPr="00D52A7C">
        <w:rPr>
          <w:rFonts w:eastAsia="Times New Roman"/>
          <w:szCs w:val="24"/>
          <w:lang w:val="en-US" w:eastAsia="ru-RU"/>
        </w:rPr>
        <w:t>Persichitte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K, Chu S, </w:t>
      </w:r>
      <w:proofErr w:type="spellStart"/>
      <w:r w:rsidRPr="00D52A7C">
        <w:rPr>
          <w:rFonts w:eastAsia="Times New Roman"/>
          <w:szCs w:val="24"/>
          <w:lang w:val="en-US" w:eastAsia="ru-RU"/>
        </w:rPr>
        <w:t>Waegell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W, </w:t>
      </w:r>
      <w:proofErr w:type="spellStart"/>
      <w:r w:rsidRPr="00D52A7C">
        <w:rPr>
          <w:rFonts w:eastAsia="Times New Roman"/>
          <w:szCs w:val="24"/>
          <w:lang w:val="en-US" w:eastAsia="ru-RU"/>
        </w:rPr>
        <w:t>Vancheeswaran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R, </w:t>
      </w:r>
      <w:r w:rsidR="00860E60" w:rsidRPr="00D52A7C">
        <w:rPr>
          <w:rFonts w:eastAsia="Times New Roman"/>
          <w:szCs w:val="24"/>
          <w:lang w:val="en-US" w:eastAsia="ru-RU"/>
        </w:rPr>
        <w:t>Black С.</w:t>
      </w:r>
      <w:r w:rsidRPr="00D52A7C">
        <w:rPr>
          <w:rFonts w:eastAsia="Times New Roman"/>
          <w:szCs w:val="24"/>
          <w:lang w:val="en-US" w:eastAsia="ru-RU"/>
        </w:rPr>
        <w:t>  Immunocytochemical localization and serologic detection of transforming growth factor beta 1. Association with type I procollagen and inflammatory cell markers in diffuse and limited systemic sclerosis, morphea, and Raynaud's phenomenon. Arthritis Rheum. 1994; 37: 278– 288.</w:t>
      </w:r>
    </w:p>
    <w:p w:rsidR="00D52A7C" w:rsidRPr="00D52A7C" w:rsidRDefault="00D52A7C" w:rsidP="00BB4186">
      <w:pPr>
        <w:pBdr>
          <w:top w:val="single" w:sz="6" w:space="31" w:color="D4D1C8"/>
        </w:pBdr>
        <w:shd w:val="clear" w:color="auto" w:fill="FFFFFF"/>
        <w:spacing w:after="120"/>
        <w:ind w:firstLine="0"/>
        <w:rPr>
          <w:rFonts w:eastAsia="Times New Roman"/>
          <w:szCs w:val="24"/>
          <w:lang w:val="en-US" w:eastAsia="ru-RU"/>
        </w:rPr>
      </w:pPr>
      <w:r w:rsidRPr="00D52A7C">
        <w:rPr>
          <w:rFonts w:eastAsia="Times New Roman"/>
          <w:szCs w:val="24"/>
          <w:lang w:val="en-US" w:eastAsia="ru-RU"/>
        </w:rPr>
        <w:t xml:space="preserve">3. </w:t>
      </w:r>
      <w:proofErr w:type="spellStart"/>
      <w:r w:rsidRPr="00D52A7C">
        <w:rPr>
          <w:rFonts w:eastAsia="Times New Roman"/>
          <w:szCs w:val="24"/>
          <w:lang w:val="en-US" w:eastAsia="ru-RU"/>
        </w:rPr>
        <w:t>Ihn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H, Sato S, Fujimoto M, Kikuchi K, </w:t>
      </w:r>
      <w:proofErr w:type="spellStart"/>
      <w:r w:rsidRPr="00D52A7C">
        <w:rPr>
          <w:rFonts w:eastAsia="Times New Roman"/>
          <w:szCs w:val="24"/>
          <w:lang w:val="en-US" w:eastAsia="ru-RU"/>
        </w:rPr>
        <w:t>Takehara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K. Demonstration of interleukin</w:t>
      </w:r>
      <w:r w:rsidRPr="00D52A7C">
        <w:rPr>
          <w:rFonts w:ascii="Cambria Math" w:eastAsia="Times New Roman" w:hAnsi="Cambria Math"/>
          <w:szCs w:val="24"/>
          <w:lang w:val="en-US" w:eastAsia="ru-RU"/>
        </w:rPr>
        <w:t>‐</w:t>
      </w:r>
      <w:r w:rsidRPr="00D52A7C">
        <w:rPr>
          <w:rFonts w:eastAsia="Times New Roman"/>
          <w:szCs w:val="24"/>
          <w:lang w:val="en-US" w:eastAsia="ru-RU"/>
        </w:rPr>
        <w:t>2, interleukin</w:t>
      </w:r>
      <w:r w:rsidRPr="00D52A7C">
        <w:rPr>
          <w:rFonts w:ascii="Cambria Math" w:eastAsia="Times New Roman" w:hAnsi="Cambria Math"/>
          <w:szCs w:val="24"/>
          <w:lang w:val="en-US" w:eastAsia="ru-RU"/>
        </w:rPr>
        <w:t>‐</w:t>
      </w:r>
      <w:r w:rsidRPr="00D52A7C">
        <w:rPr>
          <w:rFonts w:eastAsia="Times New Roman"/>
          <w:szCs w:val="24"/>
          <w:lang w:val="en-US" w:eastAsia="ru-RU"/>
        </w:rPr>
        <w:t>4 and interleukin</w:t>
      </w:r>
      <w:r w:rsidRPr="00D52A7C">
        <w:rPr>
          <w:rFonts w:ascii="Cambria Math" w:eastAsia="Times New Roman" w:hAnsi="Cambria Math"/>
          <w:szCs w:val="24"/>
          <w:lang w:val="en-US" w:eastAsia="ru-RU"/>
        </w:rPr>
        <w:t>‐</w:t>
      </w:r>
      <w:r w:rsidRPr="00D52A7C">
        <w:rPr>
          <w:rFonts w:eastAsia="Times New Roman"/>
          <w:szCs w:val="24"/>
          <w:lang w:val="en-US" w:eastAsia="ru-RU"/>
        </w:rPr>
        <w:t xml:space="preserve">6 in sera from patients with localized scleroderma. Arch Dermatol Res. 1995; </w:t>
      </w:r>
      <w:r w:rsidRPr="00D52A7C">
        <w:rPr>
          <w:rFonts w:eastAsia="Times New Roman"/>
          <w:bCs/>
          <w:szCs w:val="24"/>
          <w:lang w:val="en-US" w:eastAsia="ru-RU"/>
        </w:rPr>
        <w:t>287</w:t>
      </w:r>
      <w:r w:rsidRPr="00D52A7C">
        <w:rPr>
          <w:rFonts w:eastAsia="Times New Roman"/>
          <w:szCs w:val="24"/>
          <w:lang w:val="en-US" w:eastAsia="ru-RU"/>
        </w:rPr>
        <w:t>: 193– 197.</w:t>
      </w:r>
    </w:p>
    <w:p w:rsidR="00D52A7C" w:rsidRPr="00D52A7C" w:rsidRDefault="00D52A7C" w:rsidP="00BB4186">
      <w:pPr>
        <w:pBdr>
          <w:top w:val="single" w:sz="6" w:space="31" w:color="D4D1C8"/>
        </w:pBdr>
        <w:shd w:val="clear" w:color="auto" w:fill="FFFFFF"/>
        <w:spacing w:after="120"/>
        <w:ind w:firstLine="0"/>
        <w:rPr>
          <w:rFonts w:eastAsia="Times New Roman"/>
          <w:szCs w:val="24"/>
          <w:lang w:val="en-US" w:eastAsia="ru-RU"/>
        </w:rPr>
      </w:pPr>
      <w:r w:rsidRPr="00D52A7C">
        <w:rPr>
          <w:rFonts w:eastAsia="Times New Roman"/>
          <w:szCs w:val="24"/>
          <w:lang w:val="en-US" w:eastAsia="ru-RU"/>
        </w:rPr>
        <w:t xml:space="preserve">4. </w:t>
      </w:r>
      <w:proofErr w:type="spellStart"/>
      <w:r w:rsidRPr="00D52A7C">
        <w:rPr>
          <w:rFonts w:eastAsia="Times New Roman"/>
          <w:szCs w:val="24"/>
          <w:lang w:val="en-US" w:eastAsia="ru-RU"/>
        </w:rPr>
        <w:t>Kreuter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A, Hyun J, </w:t>
      </w:r>
      <w:proofErr w:type="spellStart"/>
      <w:r w:rsidRPr="00D52A7C">
        <w:rPr>
          <w:rFonts w:eastAsia="Times New Roman"/>
          <w:szCs w:val="24"/>
          <w:lang w:val="en-US" w:eastAsia="ru-RU"/>
        </w:rPr>
        <w:t>Skrygan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M </w:t>
      </w:r>
      <w:r w:rsidRPr="00D52A7C">
        <w:rPr>
          <w:rFonts w:eastAsia="Times New Roman"/>
          <w:i/>
          <w:iCs/>
          <w:szCs w:val="24"/>
          <w:lang w:val="en-US" w:eastAsia="ru-RU"/>
        </w:rPr>
        <w:t>et al</w:t>
      </w:r>
      <w:r w:rsidRPr="00D52A7C">
        <w:rPr>
          <w:rFonts w:eastAsia="Times New Roman"/>
          <w:szCs w:val="24"/>
          <w:lang w:val="en-US" w:eastAsia="ru-RU"/>
        </w:rPr>
        <w:t>. Ultraviolet al</w:t>
      </w:r>
      <w:r w:rsidRPr="00D52A7C">
        <w:rPr>
          <w:rFonts w:ascii="Cambria Math" w:eastAsia="Times New Roman" w:hAnsi="Cambria Math"/>
          <w:szCs w:val="24"/>
          <w:lang w:val="en-US" w:eastAsia="ru-RU"/>
        </w:rPr>
        <w:t>‐</w:t>
      </w:r>
      <w:r w:rsidRPr="00D52A7C">
        <w:rPr>
          <w:rFonts w:eastAsia="Times New Roman"/>
          <w:szCs w:val="24"/>
          <w:lang w:val="en-US" w:eastAsia="ru-RU"/>
        </w:rPr>
        <w:t>induced downregulation of human beta</w:t>
      </w:r>
      <w:r w:rsidRPr="00D52A7C">
        <w:rPr>
          <w:rFonts w:ascii="Cambria Math" w:eastAsia="Times New Roman" w:hAnsi="Cambria Math"/>
          <w:szCs w:val="24"/>
          <w:lang w:val="en-US" w:eastAsia="ru-RU"/>
        </w:rPr>
        <w:t>‐</w:t>
      </w:r>
      <w:r w:rsidRPr="00D52A7C">
        <w:rPr>
          <w:rFonts w:eastAsia="Times New Roman"/>
          <w:szCs w:val="24"/>
          <w:lang w:val="en-US" w:eastAsia="ru-RU"/>
        </w:rPr>
        <w:t>defensins and interleukin</w:t>
      </w:r>
      <w:r w:rsidRPr="00D52A7C">
        <w:rPr>
          <w:rFonts w:ascii="Cambria Math" w:eastAsia="Times New Roman" w:hAnsi="Cambria Math"/>
          <w:szCs w:val="24"/>
          <w:lang w:val="en-US" w:eastAsia="ru-RU"/>
        </w:rPr>
        <w:t>‐</w:t>
      </w:r>
      <w:r w:rsidRPr="00D52A7C">
        <w:rPr>
          <w:rFonts w:eastAsia="Times New Roman"/>
          <w:szCs w:val="24"/>
          <w:lang w:val="en-US" w:eastAsia="ru-RU"/>
        </w:rPr>
        <w:t>6 and interleukin</w:t>
      </w:r>
      <w:r w:rsidRPr="00D52A7C">
        <w:rPr>
          <w:rFonts w:ascii="Cambria Math" w:eastAsia="Times New Roman" w:hAnsi="Cambria Math"/>
          <w:szCs w:val="24"/>
          <w:lang w:val="en-US" w:eastAsia="ru-RU"/>
        </w:rPr>
        <w:t>‐</w:t>
      </w:r>
      <w:r w:rsidRPr="00D52A7C">
        <w:rPr>
          <w:rFonts w:eastAsia="Times New Roman"/>
          <w:szCs w:val="24"/>
          <w:lang w:val="en-US" w:eastAsia="ru-RU"/>
        </w:rPr>
        <w:t xml:space="preserve">8 </w:t>
      </w:r>
      <w:r w:rsidR="00860E60" w:rsidRPr="00D52A7C">
        <w:rPr>
          <w:rFonts w:eastAsia="Times New Roman"/>
          <w:szCs w:val="24"/>
          <w:lang w:val="en-US" w:eastAsia="ru-RU"/>
        </w:rPr>
        <w:t>correlate</w:t>
      </w:r>
      <w:r w:rsidRPr="00D52A7C">
        <w:rPr>
          <w:rFonts w:eastAsia="Times New Roman"/>
          <w:szCs w:val="24"/>
          <w:lang w:val="en-US" w:eastAsia="ru-RU"/>
        </w:rPr>
        <w:t xml:space="preserve"> with clinical improvement in localized scleroderma. Br J Dermatol. 2006; </w:t>
      </w:r>
      <w:r w:rsidRPr="00D52A7C">
        <w:rPr>
          <w:rFonts w:eastAsia="Times New Roman"/>
          <w:bCs/>
          <w:szCs w:val="24"/>
          <w:lang w:val="en-US" w:eastAsia="ru-RU"/>
        </w:rPr>
        <w:t>155</w:t>
      </w:r>
      <w:r w:rsidRPr="00D52A7C">
        <w:rPr>
          <w:rFonts w:eastAsia="Times New Roman"/>
          <w:szCs w:val="24"/>
          <w:lang w:val="en-US" w:eastAsia="ru-RU"/>
        </w:rPr>
        <w:t>: 600– 607.</w:t>
      </w:r>
    </w:p>
    <w:p w:rsidR="00D52A7C" w:rsidRPr="00D52A7C" w:rsidRDefault="00D52A7C" w:rsidP="00BB4186">
      <w:pPr>
        <w:pBdr>
          <w:top w:val="single" w:sz="6" w:space="31" w:color="D4D1C8"/>
        </w:pBdr>
        <w:shd w:val="clear" w:color="auto" w:fill="FFFFFF"/>
        <w:spacing w:after="120"/>
        <w:ind w:firstLine="0"/>
        <w:rPr>
          <w:rFonts w:eastAsia="Times New Roman"/>
          <w:szCs w:val="24"/>
          <w:lang w:val="en-US" w:eastAsia="ru-RU"/>
        </w:rPr>
      </w:pPr>
      <w:r w:rsidRPr="00D52A7C">
        <w:rPr>
          <w:rFonts w:eastAsia="Times New Roman"/>
          <w:szCs w:val="24"/>
          <w:lang w:val="en-US" w:eastAsia="ru-RU"/>
        </w:rPr>
        <w:t>5. Yamamoto T. Chemokines and chemokine receptors in scleroderma. Int Arch Allergy Immunol. 2006; </w:t>
      </w:r>
      <w:r w:rsidRPr="00D52A7C">
        <w:rPr>
          <w:rFonts w:eastAsia="Times New Roman"/>
          <w:bCs/>
          <w:szCs w:val="24"/>
          <w:lang w:val="en-US" w:eastAsia="ru-RU"/>
        </w:rPr>
        <w:t>140</w:t>
      </w:r>
      <w:r w:rsidRPr="00D52A7C">
        <w:rPr>
          <w:rFonts w:eastAsia="Times New Roman"/>
          <w:szCs w:val="24"/>
          <w:lang w:val="en-US" w:eastAsia="ru-RU"/>
        </w:rPr>
        <w:t>: 345– 356.</w:t>
      </w:r>
    </w:p>
    <w:p w:rsidR="00D52A7C" w:rsidRPr="00D52A7C" w:rsidRDefault="00D52A7C" w:rsidP="00D52A7C">
      <w:pPr>
        <w:spacing w:after="120"/>
        <w:ind w:firstLine="0"/>
        <w:rPr>
          <w:szCs w:val="24"/>
          <w:shd w:val="clear" w:color="auto" w:fill="FFFFFF"/>
          <w:lang w:val="en-US"/>
        </w:rPr>
      </w:pPr>
      <w:r w:rsidRPr="00D52A7C">
        <w:rPr>
          <w:sz w:val="28"/>
          <w:szCs w:val="28"/>
          <w:shd w:val="clear" w:color="auto" w:fill="FFFFFF"/>
          <w:lang w:val="en-US"/>
        </w:rPr>
        <w:t xml:space="preserve">6. </w:t>
      </w:r>
      <w:proofErr w:type="spellStart"/>
      <w:r w:rsidRPr="00D52A7C">
        <w:rPr>
          <w:szCs w:val="24"/>
          <w:shd w:val="clear" w:color="auto" w:fill="FFFFFF"/>
          <w:lang w:val="en-US"/>
        </w:rPr>
        <w:t>Gambichler</w:t>
      </w:r>
      <w:proofErr w:type="spellEnd"/>
      <w:r w:rsidRPr="00D52A7C">
        <w:rPr>
          <w:szCs w:val="24"/>
          <w:shd w:val="clear" w:color="auto" w:fill="FFFFFF"/>
          <w:lang w:val="en-US"/>
        </w:rPr>
        <w:t xml:space="preserve"> T, </w:t>
      </w:r>
      <w:proofErr w:type="spellStart"/>
      <w:r w:rsidRPr="00D52A7C">
        <w:rPr>
          <w:szCs w:val="24"/>
          <w:shd w:val="clear" w:color="auto" w:fill="FFFFFF"/>
          <w:lang w:val="en-US"/>
        </w:rPr>
        <w:t>Skrygan</w:t>
      </w:r>
      <w:proofErr w:type="spellEnd"/>
      <w:r w:rsidRPr="00D52A7C">
        <w:rPr>
          <w:szCs w:val="24"/>
          <w:shd w:val="clear" w:color="auto" w:fill="FFFFFF"/>
          <w:lang w:val="en-US"/>
        </w:rPr>
        <w:t xml:space="preserve"> M, </w:t>
      </w:r>
      <w:proofErr w:type="spellStart"/>
      <w:r w:rsidRPr="00D52A7C">
        <w:rPr>
          <w:szCs w:val="24"/>
          <w:shd w:val="clear" w:color="auto" w:fill="FFFFFF"/>
          <w:lang w:val="en-US"/>
        </w:rPr>
        <w:t>Labanski</w:t>
      </w:r>
      <w:proofErr w:type="spellEnd"/>
      <w:r w:rsidRPr="00D52A7C">
        <w:rPr>
          <w:szCs w:val="24"/>
          <w:shd w:val="clear" w:color="auto" w:fill="FFFFFF"/>
          <w:lang w:val="en-US"/>
        </w:rPr>
        <w:t xml:space="preserve"> AA, </w:t>
      </w:r>
      <w:proofErr w:type="spellStart"/>
      <w:r w:rsidRPr="00D52A7C">
        <w:rPr>
          <w:szCs w:val="24"/>
          <w:shd w:val="clear" w:color="auto" w:fill="FFFFFF"/>
          <w:lang w:val="en-US"/>
        </w:rPr>
        <w:t>Kolios</w:t>
      </w:r>
      <w:proofErr w:type="spellEnd"/>
      <w:r w:rsidRPr="00D52A7C">
        <w:rPr>
          <w:szCs w:val="24"/>
          <w:shd w:val="clear" w:color="auto" w:fill="FFFFFF"/>
          <w:lang w:val="en-US"/>
        </w:rPr>
        <w:t xml:space="preserve"> AG, </w:t>
      </w:r>
      <w:proofErr w:type="spellStart"/>
      <w:r w:rsidRPr="00D52A7C">
        <w:rPr>
          <w:szCs w:val="24"/>
          <w:shd w:val="clear" w:color="auto" w:fill="FFFFFF"/>
          <w:lang w:val="en-US"/>
        </w:rPr>
        <w:t>Altmeyer</w:t>
      </w:r>
      <w:proofErr w:type="spellEnd"/>
      <w:r w:rsidRPr="00D52A7C">
        <w:rPr>
          <w:szCs w:val="24"/>
          <w:shd w:val="clear" w:color="auto" w:fill="FFFFFF"/>
          <w:lang w:val="en-US"/>
        </w:rPr>
        <w:t xml:space="preserve"> P, </w:t>
      </w:r>
      <w:proofErr w:type="spellStart"/>
      <w:r w:rsidRPr="00D52A7C">
        <w:rPr>
          <w:szCs w:val="24"/>
          <w:shd w:val="clear" w:color="auto" w:fill="FFFFFF"/>
          <w:lang w:val="en-US"/>
        </w:rPr>
        <w:t>Kreuter</w:t>
      </w:r>
      <w:proofErr w:type="spellEnd"/>
      <w:r w:rsidRPr="00D52A7C">
        <w:rPr>
          <w:szCs w:val="24"/>
          <w:shd w:val="clear" w:color="auto" w:fill="FFFFFF"/>
          <w:lang w:val="en-US"/>
        </w:rPr>
        <w:t xml:space="preserve"> A. Significantly increased CCL5/RANTES and CCR7 mRNA levels in localized scleroderma. </w:t>
      </w:r>
      <w:proofErr w:type="spellStart"/>
      <w:r w:rsidRPr="00D52A7C">
        <w:rPr>
          <w:szCs w:val="24"/>
          <w:shd w:val="clear" w:color="auto" w:fill="FFFFFF"/>
          <w:lang w:val="en-US"/>
        </w:rPr>
        <w:t>Regul</w:t>
      </w:r>
      <w:proofErr w:type="spellEnd"/>
      <w:r w:rsidRPr="00D52A7C">
        <w:rPr>
          <w:szCs w:val="24"/>
          <w:shd w:val="clear" w:color="auto" w:fill="FFFFFF"/>
          <w:lang w:val="en-US"/>
        </w:rPr>
        <w:t xml:space="preserve"> </w:t>
      </w:r>
      <w:proofErr w:type="spellStart"/>
      <w:r w:rsidRPr="00D52A7C">
        <w:rPr>
          <w:szCs w:val="24"/>
          <w:shd w:val="clear" w:color="auto" w:fill="FFFFFF"/>
          <w:lang w:val="en-US"/>
        </w:rPr>
        <w:t>Pept</w:t>
      </w:r>
      <w:proofErr w:type="spellEnd"/>
      <w:r w:rsidRPr="00D52A7C">
        <w:rPr>
          <w:szCs w:val="24"/>
          <w:shd w:val="clear" w:color="auto" w:fill="FFFFFF"/>
          <w:lang w:val="en-US"/>
        </w:rPr>
        <w:t>. 2011; </w:t>
      </w:r>
      <w:r w:rsidRPr="00D52A7C">
        <w:rPr>
          <w:bCs/>
          <w:shd w:val="clear" w:color="auto" w:fill="FFFFFF"/>
          <w:lang w:val="en-US"/>
        </w:rPr>
        <w:t>170</w:t>
      </w:r>
      <w:r w:rsidRPr="00D52A7C">
        <w:rPr>
          <w:szCs w:val="24"/>
          <w:shd w:val="clear" w:color="auto" w:fill="FFFFFF"/>
          <w:lang w:val="en-US"/>
        </w:rPr>
        <w:t>:4– </w:t>
      </w:r>
      <w:r w:rsidRPr="00D52A7C">
        <w:rPr>
          <w:shd w:val="clear" w:color="auto" w:fill="FFFFFF"/>
          <w:lang w:val="en-US"/>
        </w:rPr>
        <w:t>6</w:t>
      </w:r>
      <w:r w:rsidRPr="00D52A7C">
        <w:rPr>
          <w:szCs w:val="24"/>
          <w:shd w:val="clear" w:color="auto" w:fill="FFFFFF"/>
          <w:lang w:val="en-US"/>
        </w:rPr>
        <w:t>.</w:t>
      </w:r>
    </w:p>
    <w:p w:rsidR="00D52A7C" w:rsidRPr="00D52A7C" w:rsidRDefault="00D52A7C" w:rsidP="00D52A7C">
      <w:pPr>
        <w:pBdr>
          <w:top w:val="single" w:sz="6" w:space="0" w:color="D4D1C8"/>
        </w:pBdr>
        <w:shd w:val="clear" w:color="auto" w:fill="FFFFFF"/>
        <w:spacing w:after="120"/>
        <w:ind w:firstLine="0"/>
        <w:rPr>
          <w:szCs w:val="24"/>
          <w:lang w:val="en-US"/>
        </w:rPr>
      </w:pPr>
      <w:r w:rsidRPr="00D52A7C">
        <w:rPr>
          <w:szCs w:val="24"/>
          <w:lang w:val="en-US"/>
        </w:rPr>
        <w:t>7. Fett N, Werth VP. Update on morphea. Part I. Epidemiology, clinical presentation, and pathogenesis. Journal of the American Academy of Dermatology. 2011;64(2):217</w:t>
      </w:r>
      <w:r w:rsidRPr="00D52A7C">
        <w:rPr>
          <w:rFonts w:ascii="Cambria Math" w:hAnsi="Cambria Math"/>
          <w:szCs w:val="24"/>
          <w:lang w:val="en-US"/>
        </w:rPr>
        <w:t>‐</w:t>
      </w:r>
      <w:r w:rsidRPr="00D52A7C">
        <w:rPr>
          <w:szCs w:val="24"/>
          <w:lang w:val="en-US"/>
        </w:rPr>
        <w:t xml:space="preserve">28. </w:t>
      </w:r>
      <w:r w:rsidRPr="00D52A7C">
        <w:rPr>
          <w:szCs w:val="24"/>
          <w:lang w:val="en-US"/>
        </w:rPr>
        <w:tab/>
      </w:r>
      <w:r w:rsidRPr="00D52A7C">
        <w:rPr>
          <w:szCs w:val="24"/>
          <w:lang w:val="en-US"/>
        </w:rPr>
        <w:tab/>
      </w:r>
    </w:p>
    <w:p w:rsidR="00D52A7C" w:rsidRPr="00D52A7C" w:rsidRDefault="00D52A7C" w:rsidP="00D52A7C">
      <w:pPr>
        <w:pBdr>
          <w:top w:val="single" w:sz="6" w:space="0" w:color="D4D1C8"/>
        </w:pBdr>
        <w:shd w:val="clear" w:color="auto" w:fill="FFFFFF"/>
        <w:spacing w:after="120"/>
        <w:ind w:firstLine="0"/>
        <w:rPr>
          <w:szCs w:val="24"/>
          <w:lang w:val="en-US"/>
        </w:rPr>
      </w:pPr>
      <w:r w:rsidRPr="00D52A7C">
        <w:rPr>
          <w:szCs w:val="24"/>
          <w:lang w:val="en-US"/>
        </w:rPr>
        <w:t>8. Saxton</w:t>
      </w:r>
      <w:r w:rsidRPr="00D52A7C">
        <w:rPr>
          <w:rFonts w:ascii="Cambria Math" w:hAnsi="Cambria Math"/>
          <w:szCs w:val="24"/>
          <w:lang w:val="en-US"/>
        </w:rPr>
        <w:t>‐</w:t>
      </w:r>
      <w:r w:rsidRPr="00D52A7C">
        <w:rPr>
          <w:szCs w:val="24"/>
          <w:lang w:val="en-US"/>
        </w:rPr>
        <w:t xml:space="preserve">Daniels S, </w:t>
      </w:r>
      <w:proofErr w:type="spellStart"/>
      <w:r w:rsidRPr="00D52A7C">
        <w:rPr>
          <w:szCs w:val="24"/>
          <w:lang w:val="en-US"/>
        </w:rPr>
        <w:t>Jacobe</w:t>
      </w:r>
      <w:proofErr w:type="spellEnd"/>
      <w:r w:rsidRPr="00D52A7C">
        <w:rPr>
          <w:szCs w:val="24"/>
          <w:lang w:val="en-US"/>
        </w:rPr>
        <w:t xml:space="preserve"> HT. </w:t>
      </w:r>
      <w:proofErr w:type="gramStart"/>
      <w:r w:rsidRPr="00D52A7C">
        <w:rPr>
          <w:szCs w:val="24"/>
          <w:lang w:val="en-US"/>
        </w:rPr>
        <w:t>An evaluation of long</w:t>
      </w:r>
      <w:r w:rsidRPr="00D52A7C">
        <w:rPr>
          <w:rFonts w:ascii="Cambria Math" w:hAnsi="Cambria Math"/>
          <w:szCs w:val="24"/>
          <w:lang w:val="en-US"/>
        </w:rPr>
        <w:t>‐</w:t>
      </w:r>
      <w:r w:rsidRPr="00D52A7C">
        <w:rPr>
          <w:szCs w:val="24"/>
          <w:lang w:val="en-US"/>
        </w:rPr>
        <w:t>term outcomes in adults with pediatric</w:t>
      </w:r>
      <w:r w:rsidRPr="00D52A7C">
        <w:rPr>
          <w:rFonts w:ascii="Cambria Math" w:hAnsi="Cambria Math"/>
          <w:szCs w:val="24"/>
          <w:lang w:val="en-US"/>
        </w:rPr>
        <w:t>‐</w:t>
      </w:r>
      <w:r w:rsidRPr="00D52A7C">
        <w:rPr>
          <w:szCs w:val="24"/>
          <w:lang w:val="en-US"/>
        </w:rPr>
        <w:t>onset morphea.</w:t>
      </w:r>
      <w:proofErr w:type="gramEnd"/>
      <w:r w:rsidRPr="00D52A7C">
        <w:rPr>
          <w:szCs w:val="24"/>
          <w:lang w:val="en-US"/>
        </w:rPr>
        <w:t xml:space="preserve"> Archives of Dermatology. 2010;146(9):1044</w:t>
      </w:r>
      <w:r w:rsidRPr="00D52A7C">
        <w:rPr>
          <w:rFonts w:ascii="Cambria Math" w:hAnsi="Cambria Math"/>
          <w:szCs w:val="24"/>
          <w:lang w:val="en-US"/>
        </w:rPr>
        <w:t>‐</w:t>
      </w:r>
      <w:r w:rsidRPr="00D52A7C">
        <w:rPr>
          <w:szCs w:val="24"/>
          <w:lang w:val="en-US"/>
        </w:rPr>
        <w:t>5.</w:t>
      </w:r>
    </w:p>
    <w:p w:rsidR="00D52A7C" w:rsidRPr="00D52A7C" w:rsidRDefault="00D52A7C" w:rsidP="00D52A7C">
      <w:pPr>
        <w:pBdr>
          <w:top w:val="single" w:sz="6" w:space="0" w:color="D4D1C8"/>
        </w:pBdr>
        <w:shd w:val="clear" w:color="auto" w:fill="FFFFFF"/>
        <w:spacing w:after="120"/>
        <w:ind w:firstLine="0"/>
        <w:rPr>
          <w:szCs w:val="24"/>
        </w:rPr>
      </w:pPr>
      <w:r w:rsidRPr="00D52A7C">
        <w:rPr>
          <w:szCs w:val="24"/>
          <w:lang w:val="en-US"/>
        </w:rPr>
        <w:t xml:space="preserve">9. Asano Y, Fujimoto M, Ishikawa O, Sato S, </w:t>
      </w:r>
      <w:proofErr w:type="spellStart"/>
      <w:r w:rsidRPr="00D52A7C">
        <w:rPr>
          <w:szCs w:val="24"/>
          <w:lang w:val="en-US"/>
        </w:rPr>
        <w:t>Jinnin</w:t>
      </w:r>
      <w:proofErr w:type="spellEnd"/>
      <w:r w:rsidRPr="00D52A7C">
        <w:rPr>
          <w:szCs w:val="24"/>
          <w:lang w:val="en-US"/>
        </w:rPr>
        <w:t xml:space="preserve"> M, </w:t>
      </w:r>
      <w:proofErr w:type="spellStart"/>
      <w:r w:rsidRPr="00D52A7C">
        <w:rPr>
          <w:szCs w:val="24"/>
          <w:lang w:val="en-US"/>
        </w:rPr>
        <w:t>Takehara</w:t>
      </w:r>
      <w:proofErr w:type="spellEnd"/>
      <w:r w:rsidRPr="00D52A7C">
        <w:rPr>
          <w:szCs w:val="24"/>
          <w:lang w:val="en-US"/>
        </w:rPr>
        <w:t xml:space="preserve"> K, et al. Diagnostic criteria, severity classification and guidelines of localized scleroderma. Journal</w:t>
      </w:r>
      <w:r w:rsidRPr="00FE2716">
        <w:rPr>
          <w:szCs w:val="24"/>
          <w:lang w:val="en-US"/>
        </w:rPr>
        <w:t xml:space="preserve"> </w:t>
      </w:r>
      <w:r w:rsidRPr="00D52A7C">
        <w:rPr>
          <w:szCs w:val="24"/>
          <w:lang w:val="en-US"/>
        </w:rPr>
        <w:t>of</w:t>
      </w:r>
      <w:r w:rsidRPr="00FE2716">
        <w:rPr>
          <w:szCs w:val="24"/>
          <w:lang w:val="en-US"/>
        </w:rPr>
        <w:t xml:space="preserve"> </w:t>
      </w:r>
      <w:r w:rsidRPr="00D52A7C">
        <w:rPr>
          <w:szCs w:val="24"/>
          <w:lang w:val="en-US"/>
        </w:rPr>
        <w:t>Dermatology</w:t>
      </w:r>
      <w:r w:rsidRPr="00FE2716">
        <w:rPr>
          <w:szCs w:val="24"/>
          <w:lang w:val="en-US"/>
        </w:rPr>
        <w:t xml:space="preserve">. </w:t>
      </w:r>
      <w:r w:rsidRPr="00D52A7C">
        <w:rPr>
          <w:szCs w:val="24"/>
        </w:rPr>
        <w:t>2018;45(7):755</w:t>
      </w:r>
      <w:r w:rsidRPr="00D52A7C">
        <w:rPr>
          <w:rFonts w:ascii="Cambria Math" w:hAnsi="Cambria Math"/>
          <w:szCs w:val="24"/>
        </w:rPr>
        <w:t>‐</w:t>
      </w:r>
      <w:r w:rsidRPr="00D52A7C">
        <w:rPr>
          <w:szCs w:val="24"/>
        </w:rPr>
        <w:t>80.</w:t>
      </w:r>
    </w:p>
    <w:p w:rsidR="00D52A7C" w:rsidRPr="00D52A7C" w:rsidRDefault="00D52A7C" w:rsidP="00D52A7C">
      <w:pPr>
        <w:spacing w:after="120"/>
        <w:ind w:firstLine="0"/>
        <w:rPr>
          <w:bCs/>
          <w:szCs w:val="24"/>
          <w:lang w:val="en-US"/>
        </w:rPr>
      </w:pPr>
      <w:r w:rsidRPr="00D52A7C">
        <w:rPr>
          <w:szCs w:val="24"/>
        </w:rPr>
        <w:t xml:space="preserve">10. </w:t>
      </w:r>
      <w:r w:rsidRPr="00D52A7C">
        <w:rPr>
          <w:bCs/>
          <w:szCs w:val="24"/>
        </w:rPr>
        <w:t xml:space="preserve">Ресурсы и деятельность медицинских организаций </w:t>
      </w:r>
      <w:r w:rsidRPr="00D52A7C">
        <w:rPr>
          <w:bCs/>
          <w:spacing w:val="24"/>
          <w:szCs w:val="24"/>
        </w:rPr>
        <w:t xml:space="preserve">дерматовенерологического </w:t>
      </w:r>
      <w:r w:rsidRPr="00D52A7C">
        <w:rPr>
          <w:bCs/>
          <w:spacing w:val="25"/>
          <w:szCs w:val="24"/>
        </w:rPr>
        <w:t xml:space="preserve">профиля. </w:t>
      </w:r>
      <w:r w:rsidRPr="00D52A7C">
        <w:rPr>
          <w:bCs/>
          <w:szCs w:val="24"/>
        </w:rPr>
        <w:t>Заболеваемость инфекциями, передаваемыми половым путем, заразными кожными болезнями и заболеваниями кожи за</w:t>
      </w:r>
      <w:r w:rsidRPr="00D52A7C">
        <w:rPr>
          <w:bCs/>
          <w:caps/>
          <w:szCs w:val="24"/>
        </w:rPr>
        <w:t xml:space="preserve"> 2017-2018 </w:t>
      </w:r>
      <w:r w:rsidRPr="00D52A7C">
        <w:rPr>
          <w:bCs/>
          <w:szCs w:val="24"/>
        </w:rPr>
        <w:t>годы (</w:t>
      </w:r>
      <w:r w:rsidR="00860E60" w:rsidRPr="00D52A7C">
        <w:rPr>
          <w:bCs/>
          <w:szCs w:val="24"/>
        </w:rPr>
        <w:t>статистические материалы</w:t>
      </w:r>
      <w:r w:rsidRPr="00D52A7C">
        <w:rPr>
          <w:bCs/>
          <w:szCs w:val="24"/>
        </w:rPr>
        <w:t>). Москва</w:t>
      </w:r>
      <w:r w:rsidRPr="00D52A7C">
        <w:rPr>
          <w:bCs/>
          <w:szCs w:val="24"/>
          <w:lang w:val="en-US"/>
        </w:rPr>
        <w:t xml:space="preserve"> 2019. </w:t>
      </w:r>
      <w:proofErr w:type="spellStart"/>
      <w:r w:rsidRPr="00D52A7C">
        <w:rPr>
          <w:bCs/>
          <w:szCs w:val="24"/>
        </w:rPr>
        <w:t>Стр</w:t>
      </w:r>
      <w:proofErr w:type="spellEnd"/>
      <w:r w:rsidRPr="00D52A7C">
        <w:rPr>
          <w:bCs/>
          <w:szCs w:val="24"/>
          <w:lang w:val="en-US"/>
        </w:rPr>
        <w:t>.  208.</w:t>
      </w:r>
    </w:p>
    <w:p w:rsidR="00D52A7C" w:rsidRPr="00D52A7C" w:rsidRDefault="00D52A7C" w:rsidP="00D52A7C">
      <w:pPr>
        <w:spacing w:after="120"/>
        <w:ind w:firstLine="0"/>
        <w:rPr>
          <w:szCs w:val="24"/>
          <w:shd w:val="clear" w:color="auto" w:fill="FFFFFF"/>
          <w:lang w:val="en-US"/>
        </w:rPr>
      </w:pPr>
      <w:r w:rsidRPr="00D52A7C">
        <w:rPr>
          <w:szCs w:val="24"/>
          <w:shd w:val="clear" w:color="auto" w:fill="FFFFFF"/>
          <w:lang w:val="en-US"/>
        </w:rPr>
        <w:lastRenderedPageBreak/>
        <w:t xml:space="preserve">11. Laxer RM, </w:t>
      </w:r>
      <w:proofErr w:type="spellStart"/>
      <w:r w:rsidRPr="00D52A7C">
        <w:rPr>
          <w:szCs w:val="24"/>
          <w:shd w:val="clear" w:color="auto" w:fill="FFFFFF"/>
          <w:lang w:val="en-US"/>
        </w:rPr>
        <w:t>Zulian</w:t>
      </w:r>
      <w:proofErr w:type="spellEnd"/>
      <w:r w:rsidRPr="00D52A7C">
        <w:rPr>
          <w:szCs w:val="24"/>
          <w:shd w:val="clear" w:color="auto" w:fill="FFFFFF"/>
          <w:lang w:val="en-US"/>
        </w:rPr>
        <w:t xml:space="preserve"> F. Localized scleroderma. </w:t>
      </w:r>
      <w:proofErr w:type="spellStart"/>
      <w:r w:rsidRPr="00D52A7C">
        <w:rPr>
          <w:szCs w:val="24"/>
          <w:shd w:val="clear" w:color="auto" w:fill="FFFFFF"/>
          <w:lang w:val="en-US"/>
        </w:rPr>
        <w:t>Curr</w:t>
      </w:r>
      <w:proofErr w:type="spellEnd"/>
      <w:r w:rsidRPr="00D52A7C">
        <w:rPr>
          <w:szCs w:val="24"/>
          <w:shd w:val="clear" w:color="auto" w:fill="FFFFFF"/>
          <w:lang w:val="en-US"/>
        </w:rPr>
        <w:t xml:space="preserve"> </w:t>
      </w:r>
      <w:proofErr w:type="spellStart"/>
      <w:r w:rsidRPr="00D52A7C">
        <w:rPr>
          <w:szCs w:val="24"/>
          <w:shd w:val="clear" w:color="auto" w:fill="FFFFFF"/>
          <w:lang w:val="en-US"/>
        </w:rPr>
        <w:t>Opin</w:t>
      </w:r>
      <w:proofErr w:type="spellEnd"/>
      <w:r w:rsidRPr="00D52A7C">
        <w:rPr>
          <w:szCs w:val="24"/>
          <w:shd w:val="clear" w:color="auto" w:fill="FFFFFF"/>
          <w:lang w:val="en-US"/>
        </w:rPr>
        <w:t xml:space="preserve"> </w:t>
      </w:r>
      <w:proofErr w:type="spellStart"/>
      <w:r w:rsidRPr="00D52A7C">
        <w:rPr>
          <w:szCs w:val="24"/>
          <w:shd w:val="clear" w:color="auto" w:fill="FFFFFF"/>
          <w:lang w:val="en-US"/>
        </w:rPr>
        <w:t>Rheumatol</w:t>
      </w:r>
      <w:proofErr w:type="spellEnd"/>
      <w:r w:rsidRPr="00D52A7C">
        <w:rPr>
          <w:szCs w:val="24"/>
          <w:shd w:val="clear" w:color="auto" w:fill="FFFFFF"/>
          <w:lang w:val="en-US"/>
        </w:rPr>
        <w:t>. 2006;18(6):606–613. </w:t>
      </w:r>
    </w:p>
    <w:p w:rsidR="00D52A7C" w:rsidRPr="00D52A7C" w:rsidRDefault="00D52A7C" w:rsidP="00D52A7C">
      <w:pPr>
        <w:spacing w:after="120"/>
        <w:ind w:firstLine="0"/>
        <w:rPr>
          <w:szCs w:val="24"/>
          <w:lang w:val="en-US"/>
        </w:rPr>
      </w:pPr>
      <w:r w:rsidRPr="00D52A7C">
        <w:rPr>
          <w:szCs w:val="24"/>
          <w:lang w:val="en-US"/>
        </w:rPr>
        <w:t xml:space="preserve">12.  Orozco-Covarrubias L, Guzman-Meza A, </w:t>
      </w:r>
      <w:proofErr w:type="spellStart"/>
      <w:r w:rsidRPr="00D52A7C">
        <w:rPr>
          <w:szCs w:val="24"/>
          <w:lang w:val="en-US"/>
        </w:rPr>
        <w:t>Ridaura-Sanz</w:t>
      </w:r>
      <w:proofErr w:type="spellEnd"/>
      <w:r w:rsidRPr="00D52A7C">
        <w:rPr>
          <w:szCs w:val="24"/>
          <w:lang w:val="en-US"/>
        </w:rPr>
        <w:t xml:space="preserve"> C, Carrasco </w:t>
      </w:r>
      <w:proofErr w:type="spellStart"/>
      <w:r w:rsidRPr="00D52A7C">
        <w:rPr>
          <w:szCs w:val="24"/>
          <w:lang w:val="en-US"/>
        </w:rPr>
        <w:t>Daza</w:t>
      </w:r>
      <w:proofErr w:type="spellEnd"/>
      <w:r w:rsidRPr="00D52A7C">
        <w:rPr>
          <w:szCs w:val="24"/>
          <w:lang w:val="en-US"/>
        </w:rPr>
        <w:t xml:space="preserve"> D, Sosa-de-Martinez C, Ruiz-Maldonado R. Scleroderma ‘en coup de </w:t>
      </w:r>
      <w:proofErr w:type="spellStart"/>
      <w:r w:rsidRPr="00D52A7C">
        <w:rPr>
          <w:szCs w:val="24"/>
          <w:lang w:val="en-US"/>
        </w:rPr>
        <w:t>sabre</w:t>
      </w:r>
      <w:proofErr w:type="spellEnd"/>
      <w:r w:rsidRPr="00D52A7C">
        <w:rPr>
          <w:szCs w:val="24"/>
          <w:lang w:val="en-US"/>
        </w:rPr>
        <w:t xml:space="preserve">’ and progressive facial </w:t>
      </w:r>
      <w:proofErr w:type="spellStart"/>
      <w:r w:rsidRPr="00D52A7C">
        <w:rPr>
          <w:szCs w:val="24"/>
          <w:lang w:val="en-US"/>
        </w:rPr>
        <w:t>hemiatrophy</w:t>
      </w:r>
      <w:proofErr w:type="spellEnd"/>
      <w:r w:rsidRPr="00D52A7C">
        <w:rPr>
          <w:szCs w:val="24"/>
          <w:lang w:val="en-US"/>
        </w:rPr>
        <w:t xml:space="preserve">. Is it possible to differentiate them? J </w:t>
      </w:r>
      <w:proofErr w:type="spellStart"/>
      <w:r w:rsidRPr="00D52A7C">
        <w:rPr>
          <w:szCs w:val="24"/>
          <w:lang w:val="en-US"/>
        </w:rPr>
        <w:t>Eur</w:t>
      </w:r>
      <w:proofErr w:type="spellEnd"/>
      <w:r w:rsidRPr="00D52A7C">
        <w:rPr>
          <w:szCs w:val="24"/>
          <w:lang w:val="en-US"/>
        </w:rPr>
        <w:t xml:space="preserve"> </w:t>
      </w:r>
      <w:proofErr w:type="spellStart"/>
      <w:r w:rsidRPr="00D52A7C">
        <w:rPr>
          <w:szCs w:val="24"/>
          <w:lang w:val="en-US"/>
        </w:rPr>
        <w:t>Acad</w:t>
      </w:r>
      <w:proofErr w:type="spellEnd"/>
      <w:r w:rsidRPr="00D52A7C">
        <w:rPr>
          <w:szCs w:val="24"/>
          <w:lang w:val="en-US"/>
        </w:rPr>
        <w:t xml:space="preserve"> </w:t>
      </w:r>
      <w:proofErr w:type="spellStart"/>
      <w:r w:rsidRPr="00D52A7C">
        <w:rPr>
          <w:szCs w:val="24"/>
          <w:lang w:val="en-US"/>
        </w:rPr>
        <w:t>Dermatol</w:t>
      </w:r>
      <w:proofErr w:type="spellEnd"/>
      <w:r w:rsidRPr="00D52A7C">
        <w:rPr>
          <w:szCs w:val="24"/>
          <w:lang w:val="en-US"/>
        </w:rPr>
        <w:t xml:space="preserve"> </w:t>
      </w:r>
      <w:proofErr w:type="spellStart"/>
      <w:r w:rsidRPr="00D52A7C">
        <w:rPr>
          <w:szCs w:val="24"/>
          <w:lang w:val="en-US"/>
        </w:rPr>
        <w:t>Venereol</w:t>
      </w:r>
      <w:proofErr w:type="spellEnd"/>
      <w:r w:rsidRPr="00D52A7C">
        <w:rPr>
          <w:szCs w:val="24"/>
          <w:lang w:val="en-US"/>
        </w:rPr>
        <w:t>. 2002; 16: 361–366.</w:t>
      </w:r>
    </w:p>
    <w:p w:rsidR="00D52A7C" w:rsidRPr="00D52A7C" w:rsidRDefault="00D52A7C" w:rsidP="00D52A7C">
      <w:pPr>
        <w:shd w:val="clear" w:color="auto" w:fill="FFFFFF"/>
        <w:spacing w:after="120"/>
        <w:ind w:firstLine="0"/>
        <w:rPr>
          <w:rFonts w:eastAsia="Times New Roman"/>
          <w:bCs/>
          <w:kern w:val="36"/>
          <w:szCs w:val="24"/>
          <w:lang w:val="en-US" w:eastAsia="ru-RU"/>
        </w:rPr>
      </w:pPr>
      <w:r w:rsidRPr="00D52A7C">
        <w:rPr>
          <w:szCs w:val="24"/>
          <w:lang w:val="en-US"/>
        </w:rPr>
        <w:t xml:space="preserve">13. </w:t>
      </w:r>
      <w:hyperlink r:id="rId9" w:history="1">
        <w:proofErr w:type="spellStart"/>
        <w:r w:rsidRPr="00D52A7C">
          <w:rPr>
            <w:rFonts w:eastAsia="Times New Roman"/>
            <w:szCs w:val="24"/>
            <w:lang w:val="en-US" w:eastAsia="ru-RU"/>
          </w:rPr>
          <w:t>Kister</w:t>
        </w:r>
        <w:proofErr w:type="spellEnd"/>
        <w:r w:rsidRPr="00D52A7C">
          <w:rPr>
            <w:rFonts w:eastAsia="Times New Roman"/>
            <w:szCs w:val="24"/>
            <w:lang w:val="en-US" w:eastAsia="ru-RU"/>
          </w:rPr>
          <w:t xml:space="preserve"> I</w:t>
        </w:r>
      </w:hyperlink>
      <w:r w:rsidRPr="00D52A7C">
        <w:rPr>
          <w:rFonts w:eastAsia="Times New Roman"/>
          <w:szCs w:val="24"/>
          <w:lang w:val="en-US" w:eastAsia="ru-RU"/>
        </w:rPr>
        <w:t>, </w:t>
      </w:r>
      <w:proofErr w:type="spellStart"/>
      <w:r w:rsidR="00585A0C">
        <w:fldChar w:fldCharType="begin"/>
      </w:r>
      <w:r w:rsidR="00585A0C" w:rsidRPr="00697CE4">
        <w:rPr>
          <w:lang w:val="en-US"/>
        </w:rPr>
        <w:instrText>HYPERLINK "https://www.ncbi.nlm.nih.gov/pubmed/?term=Inglese%20M%5BAuthor%5D&amp;cauthor=true&amp;cauthor_uid=18981376"</w:instrText>
      </w:r>
      <w:r w:rsidR="00585A0C">
        <w:fldChar w:fldCharType="separate"/>
      </w:r>
      <w:r w:rsidRPr="00D52A7C">
        <w:rPr>
          <w:rFonts w:eastAsia="Times New Roman"/>
          <w:szCs w:val="24"/>
          <w:lang w:val="en-US" w:eastAsia="ru-RU"/>
        </w:rPr>
        <w:t>Inglese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M</w:t>
      </w:r>
      <w:r w:rsidR="00585A0C">
        <w:fldChar w:fldCharType="end"/>
      </w:r>
      <w:r w:rsidRPr="00D52A7C">
        <w:rPr>
          <w:rFonts w:eastAsia="Times New Roman"/>
          <w:szCs w:val="24"/>
          <w:lang w:val="en-US" w:eastAsia="ru-RU"/>
        </w:rPr>
        <w:t>, </w:t>
      </w:r>
      <w:hyperlink r:id="rId10" w:history="1">
        <w:r w:rsidRPr="00D52A7C">
          <w:rPr>
            <w:rFonts w:eastAsia="Times New Roman"/>
            <w:szCs w:val="24"/>
            <w:lang w:val="en-US" w:eastAsia="ru-RU"/>
          </w:rPr>
          <w:t>Laxer RM</w:t>
        </w:r>
      </w:hyperlink>
      <w:r w:rsidRPr="00D52A7C">
        <w:rPr>
          <w:rFonts w:eastAsia="Times New Roman"/>
          <w:szCs w:val="24"/>
          <w:lang w:val="en-US" w:eastAsia="ru-RU"/>
        </w:rPr>
        <w:t>, </w:t>
      </w:r>
      <w:hyperlink r:id="rId11" w:history="1">
        <w:r w:rsidRPr="00D52A7C">
          <w:rPr>
            <w:rFonts w:eastAsia="Times New Roman"/>
            <w:szCs w:val="24"/>
            <w:lang w:val="en-US" w:eastAsia="ru-RU"/>
          </w:rPr>
          <w:t>Herbert J</w:t>
        </w:r>
      </w:hyperlink>
      <w:r w:rsidRPr="00D52A7C">
        <w:rPr>
          <w:rFonts w:eastAsia="Times New Roman"/>
          <w:szCs w:val="24"/>
          <w:lang w:val="en-US" w:eastAsia="ru-RU"/>
        </w:rPr>
        <w:t xml:space="preserve">. </w:t>
      </w:r>
      <w:r w:rsidRPr="00D52A7C">
        <w:rPr>
          <w:rFonts w:eastAsia="Times New Roman"/>
          <w:bCs/>
          <w:kern w:val="36"/>
          <w:szCs w:val="24"/>
          <w:lang w:val="en-US" w:eastAsia="ru-RU"/>
        </w:rPr>
        <w:t>Neurologic manifestations of localized scleroderma: a case report and literature review.</w:t>
      </w:r>
      <w:r w:rsidRPr="00D52A7C">
        <w:rPr>
          <w:rFonts w:eastAsia="Times New Roman"/>
          <w:szCs w:val="24"/>
          <w:lang w:val="en-US" w:eastAsia="ru-RU"/>
        </w:rPr>
        <w:t xml:space="preserve"> </w:t>
      </w:r>
      <w:hyperlink r:id="rId12" w:tooltip="Neurology." w:history="1">
        <w:proofErr w:type="gramStart"/>
        <w:r w:rsidRPr="00D52A7C">
          <w:rPr>
            <w:rFonts w:eastAsia="Times New Roman"/>
            <w:szCs w:val="24"/>
            <w:lang w:val="en-US" w:eastAsia="ru-RU"/>
          </w:rPr>
          <w:t>Neurology.</w:t>
        </w:r>
        <w:proofErr w:type="gramEnd"/>
      </w:hyperlink>
      <w:r w:rsidRPr="00D52A7C">
        <w:rPr>
          <w:rFonts w:eastAsia="Times New Roman"/>
          <w:szCs w:val="24"/>
          <w:lang w:val="en-US" w:eastAsia="ru-RU"/>
        </w:rPr>
        <w:t> 2008,4;71(19).</w:t>
      </w:r>
    </w:p>
    <w:p w:rsidR="00D52A7C" w:rsidRPr="00D52A7C" w:rsidRDefault="00D52A7C" w:rsidP="00D52A7C">
      <w:pPr>
        <w:autoSpaceDE w:val="0"/>
        <w:autoSpaceDN w:val="0"/>
        <w:adjustRightInd w:val="0"/>
        <w:spacing w:after="120"/>
        <w:ind w:firstLine="0"/>
        <w:rPr>
          <w:szCs w:val="24"/>
          <w:lang w:val="en-US"/>
        </w:rPr>
      </w:pPr>
      <w:r w:rsidRPr="00D52A7C">
        <w:rPr>
          <w:szCs w:val="24"/>
          <w:lang w:val="en-US"/>
        </w:rPr>
        <w:t xml:space="preserve">14. </w:t>
      </w:r>
      <w:proofErr w:type="spellStart"/>
      <w:r w:rsidRPr="00D52A7C">
        <w:rPr>
          <w:szCs w:val="24"/>
          <w:lang w:val="en-US"/>
        </w:rPr>
        <w:t>Florez</w:t>
      </w:r>
      <w:proofErr w:type="spellEnd"/>
      <w:r w:rsidRPr="00D52A7C">
        <w:rPr>
          <w:szCs w:val="24"/>
          <w:lang w:val="en-US"/>
        </w:rPr>
        <w:t xml:space="preserve">-Pollack S, </w:t>
      </w:r>
      <w:proofErr w:type="spellStart"/>
      <w:r w:rsidRPr="00D52A7C">
        <w:rPr>
          <w:szCs w:val="24"/>
          <w:lang w:val="en-US"/>
        </w:rPr>
        <w:t>Kunzler</w:t>
      </w:r>
      <w:proofErr w:type="spellEnd"/>
      <w:r w:rsidRPr="00D52A7C">
        <w:rPr>
          <w:szCs w:val="24"/>
          <w:lang w:val="en-US"/>
        </w:rPr>
        <w:t xml:space="preserve"> E, </w:t>
      </w:r>
      <w:proofErr w:type="spellStart"/>
      <w:r w:rsidRPr="00D52A7C">
        <w:rPr>
          <w:szCs w:val="24"/>
          <w:lang w:val="en-US"/>
        </w:rPr>
        <w:t>Jacobe</w:t>
      </w:r>
      <w:proofErr w:type="spellEnd"/>
      <w:r w:rsidRPr="00D52A7C">
        <w:rPr>
          <w:szCs w:val="24"/>
          <w:lang w:val="en-US"/>
        </w:rPr>
        <w:t xml:space="preserve"> HT. Morphea: Current concepts. Clinics in Dermatology. 2018;36: 475–486.</w:t>
      </w:r>
    </w:p>
    <w:p w:rsidR="00D52A7C" w:rsidRPr="00D52A7C" w:rsidRDefault="00D52A7C" w:rsidP="00D52A7C">
      <w:pPr>
        <w:autoSpaceDE w:val="0"/>
        <w:autoSpaceDN w:val="0"/>
        <w:adjustRightInd w:val="0"/>
        <w:spacing w:after="120"/>
        <w:ind w:firstLine="0"/>
        <w:rPr>
          <w:szCs w:val="24"/>
          <w:lang w:val="en-US"/>
        </w:rPr>
      </w:pPr>
      <w:r w:rsidRPr="00D52A7C">
        <w:rPr>
          <w:szCs w:val="24"/>
          <w:lang w:val="en-US"/>
        </w:rPr>
        <w:t xml:space="preserve">15. </w:t>
      </w:r>
      <w:proofErr w:type="spellStart"/>
      <w:r w:rsidRPr="00D52A7C">
        <w:rPr>
          <w:szCs w:val="24"/>
          <w:lang w:val="en-US"/>
        </w:rPr>
        <w:t>Gorkiewicz-Petkow</w:t>
      </w:r>
      <w:proofErr w:type="spellEnd"/>
      <w:r w:rsidRPr="00D52A7C">
        <w:rPr>
          <w:szCs w:val="24"/>
          <w:lang w:val="en-US"/>
        </w:rPr>
        <w:t xml:space="preserve"> A., </w:t>
      </w:r>
      <w:proofErr w:type="spellStart"/>
      <w:r w:rsidRPr="00D52A7C">
        <w:rPr>
          <w:szCs w:val="24"/>
          <w:lang w:val="en-US"/>
        </w:rPr>
        <w:t>Kalinska-Bienias</w:t>
      </w:r>
      <w:proofErr w:type="spellEnd"/>
      <w:r w:rsidRPr="00D52A7C">
        <w:rPr>
          <w:szCs w:val="24"/>
          <w:lang w:val="en-US"/>
        </w:rPr>
        <w:t xml:space="preserve"> A. Systemic involvement in localized scleroderma/morphea. Clinics in Dermatology. 2015; 33: 556–562.</w:t>
      </w:r>
    </w:p>
    <w:p w:rsidR="00D52A7C" w:rsidRPr="00D52A7C" w:rsidRDefault="00D52A7C" w:rsidP="00D52A7C">
      <w:pPr>
        <w:autoSpaceDE w:val="0"/>
        <w:autoSpaceDN w:val="0"/>
        <w:adjustRightInd w:val="0"/>
        <w:spacing w:after="120"/>
        <w:ind w:firstLine="0"/>
        <w:rPr>
          <w:rFonts w:eastAsia="Times New Roman"/>
          <w:szCs w:val="24"/>
          <w:lang w:val="en-US" w:eastAsia="ru-RU"/>
        </w:rPr>
      </w:pPr>
      <w:r w:rsidRPr="00D52A7C">
        <w:rPr>
          <w:szCs w:val="24"/>
          <w:lang w:val="en-US"/>
        </w:rPr>
        <w:t>16</w:t>
      </w:r>
      <w:r w:rsidRPr="00D52A7C">
        <w:rPr>
          <w:rFonts w:eastAsia="Times New Roman"/>
          <w:szCs w:val="24"/>
          <w:lang w:val="en-US" w:eastAsia="ru-RU"/>
        </w:rPr>
        <w:t xml:space="preserve"> </w:t>
      </w:r>
      <w:proofErr w:type="spellStart"/>
      <w:r w:rsidRPr="00D52A7C">
        <w:rPr>
          <w:rFonts w:eastAsia="Times New Roman"/>
          <w:szCs w:val="24"/>
          <w:lang w:val="en-US" w:eastAsia="ru-RU"/>
        </w:rPr>
        <w:t>Zulian</w:t>
      </w:r>
      <w:proofErr w:type="spellEnd"/>
      <w:r w:rsidRPr="00D52A7C">
        <w:rPr>
          <w:szCs w:val="24"/>
          <w:lang w:val="en-US"/>
        </w:rPr>
        <w:t xml:space="preserve">. </w:t>
      </w:r>
      <w:r w:rsidRPr="00D52A7C">
        <w:rPr>
          <w:rFonts w:eastAsia="Times New Roman"/>
          <w:szCs w:val="24"/>
          <w:lang w:val="en-US" w:eastAsia="ru-RU"/>
        </w:rPr>
        <w:t xml:space="preserve">F, Athreya BH, Laxer R, Nelson AM, </w:t>
      </w:r>
      <w:proofErr w:type="spellStart"/>
      <w:r w:rsidRPr="00D52A7C">
        <w:rPr>
          <w:rFonts w:eastAsia="Times New Roman"/>
          <w:szCs w:val="24"/>
          <w:lang w:val="en-US" w:eastAsia="ru-RU"/>
        </w:rPr>
        <w:t>Feitosa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de Oliveira S, Punaro M G, et al. Juvenile localized scleroderma: clinical and epidemiological features in 750 children. An international study. Rheumatology (Oxford). 45 (2006):614-620. </w:t>
      </w:r>
    </w:p>
    <w:p w:rsidR="00D52A7C" w:rsidRPr="00D52A7C" w:rsidRDefault="00D52A7C" w:rsidP="00D52A7C">
      <w:pPr>
        <w:autoSpaceDE w:val="0"/>
        <w:autoSpaceDN w:val="0"/>
        <w:adjustRightInd w:val="0"/>
        <w:spacing w:after="120"/>
        <w:ind w:firstLine="0"/>
        <w:rPr>
          <w:rFonts w:eastAsia="Times New Roman"/>
          <w:szCs w:val="24"/>
          <w:lang w:val="en-US" w:eastAsia="ru-RU"/>
        </w:rPr>
      </w:pPr>
      <w:r w:rsidRPr="00D52A7C">
        <w:rPr>
          <w:rFonts w:eastAsia="Times New Roman"/>
          <w:szCs w:val="24"/>
          <w:lang w:val="en-US" w:eastAsia="ru-RU"/>
        </w:rPr>
        <w:t xml:space="preserve">17. </w:t>
      </w:r>
      <w:proofErr w:type="spellStart"/>
      <w:r w:rsidRPr="00D52A7C">
        <w:rPr>
          <w:rFonts w:eastAsia="Times New Roman"/>
          <w:szCs w:val="24"/>
          <w:lang w:val="en-US" w:eastAsia="ru-RU"/>
        </w:rPr>
        <w:t>Tollefson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M </w:t>
      </w:r>
      <w:proofErr w:type="spellStart"/>
      <w:proofErr w:type="gramStart"/>
      <w:r w:rsidRPr="00D52A7C">
        <w:rPr>
          <w:rFonts w:eastAsia="Times New Roman"/>
          <w:szCs w:val="24"/>
          <w:lang w:val="en-US" w:eastAsia="ru-RU"/>
        </w:rPr>
        <w:t>M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,</w:t>
      </w:r>
      <w:proofErr w:type="gramEnd"/>
      <w:r w:rsidRPr="00D52A7C">
        <w:rPr>
          <w:rFonts w:eastAsia="Times New Roman"/>
          <w:szCs w:val="24"/>
          <w:lang w:val="en-US" w:eastAsia="ru-RU"/>
        </w:rPr>
        <w:t xml:space="preserve"> </w:t>
      </w:r>
      <w:proofErr w:type="spellStart"/>
      <w:r w:rsidRPr="00D52A7C">
        <w:rPr>
          <w:rFonts w:eastAsia="Times New Roman"/>
          <w:szCs w:val="24"/>
          <w:lang w:val="en-US" w:eastAsia="ru-RU"/>
        </w:rPr>
        <w:t>Witman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P M. En coup de </w:t>
      </w:r>
      <w:proofErr w:type="spellStart"/>
      <w:r w:rsidRPr="00D52A7C">
        <w:rPr>
          <w:rFonts w:eastAsia="Times New Roman"/>
          <w:szCs w:val="24"/>
          <w:lang w:val="en-US" w:eastAsia="ru-RU"/>
        </w:rPr>
        <w:t>sabre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morphea and Parry-Romberg syndrome: a retrospective review of 54 </w:t>
      </w:r>
      <w:proofErr w:type="spellStart"/>
      <w:r w:rsidRPr="00D52A7C">
        <w:rPr>
          <w:rFonts w:eastAsia="Times New Roman"/>
          <w:szCs w:val="24"/>
          <w:lang w:val="en-US" w:eastAsia="ru-RU"/>
        </w:rPr>
        <w:t>patients.J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Am </w:t>
      </w:r>
      <w:proofErr w:type="spellStart"/>
      <w:r w:rsidRPr="00D52A7C">
        <w:rPr>
          <w:rFonts w:eastAsia="Times New Roman"/>
          <w:szCs w:val="24"/>
          <w:lang w:val="en-US" w:eastAsia="ru-RU"/>
        </w:rPr>
        <w:t>Acad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</w:t>
      </w:r>
      <w:proofErr w:type="spellStart"/>
      <w:r w:rsidRPr="00D52A7C">
        <w:rPr>
          <w:rFonts w:eastAsia="Times New Roman"/>
          <w:szCs w:val="24"/>
          <w:lang w:val="en-US" w:eastAsia="ru-RU"/>
        </w:rPr>
        <w:t>Dermatol</w:t>
      </w:r>
      <w:proofErr w:type="spellEnd"/>
      <w:r w:rsidRPr="00D52A7C">
        <w:rPr>
          <w:rFonts w:eastAsia="Times New Roman"/>
          <w:szCs w:val="24"/>
          <w:lang w:val="en-US" w:eastAsia="ru-RU"/>
        </w:rPr>
        <w:t>. 2007; 56:257-263.</w:t>
      </w:r>
    </w:p>
    <w:p w:rsidR="00D52A7C" w:rsidRPr="00D52A7C" w:rsidRDefault="00D52A7C" w:rsidP="00D52A7C">
      <w:pPr>
        <w:autoSpaceDE w:val="0"/>
        <w:autoSpaceDN w:val="0"/>
        <w:adjustRightInd w:val="0"/>
        <w:spacing w:after="120"/>
        <w:ind w:firstLine="0"/>
        <w:rPr>
          <w:rFonts w:eastAsia="Times New Roman"/>
          <w:szCs w:val="24"/>
          <w:lang w:val="en-US" w:eastAsia="ru-RU"/>
        </w:rPr>
      </w:pPr>
      <w:r w:rsidRPr="00D52A7C">
        <w:rPr>
          <w:rFonts w:eastAsia="Times New Roman"/>
          <w:szCs w:val="24"/>
          <w:lang w:val="en-US" w:eastAsia="ru-RU"/>
        </w:rPr>
        <w:t xml:space="preserve">18. </w:t>
      </w:r>
      <w:proofErr w:type="spellStart"/>
      <w:r w:rsidRPr="00D52A7C">
        <w:rPr>
          <w:rFonts w:eastAsia="Times New Roman"/>
          <w:szCs w:val="24"/>
          <w:lang w:val="en-US" w:eastAsia="ru-RU"/>
        </w:rPr>
        <w:t>Weibel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L, </w:t>
      </w:r>
      <w:proofErr w:type="spellStart"/>
      <w:r w:rsidRPr="00D52A7C">
        <w:rPr>
          <w:rFonts w:eastAsia="Times New Roman"/>
          <w:szCs w:val="24"/>
          <w:lang w:val="en-US" w:eastAsia="ru-RU"/>
        </w:rPr>
        <w:t>Laguda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B, Atherton D, Harper J I. Misdiagnosis and delay in referral of children with localized scleroderma. Br J Dermatol.2011; 165:1308-1313. </w:t>
      </w:r>
    </w:p>
    <w:p w:rsidR="00D52A7C" w:rsidRPr="00D52A7C" w:rsidRDefault="00D52A7C" w:rsidP="00D52A7C">
      <w:pPr>
        <w:autoSpaceDE w:val="0"/>
        <w:autoSpaceDN w:val="0"/>
        <w:adjustRightInd w:val="0"/>
        <w:spacing w:after="120"/>
        <w:ind w:firstLine="0"/>
        <w:rPr>
          <w:rFonts w:eastAsia="Times New Roman"/>
          <w:szCs w:val="24"/>
          <w:lang w:val="en-US" w:eastAsia="ru-RU"/>
        </w:rPr>
      </w:pPr>
      <w:r w:rsidRPr="00D52A7C">
        <w:rPr>
          <w:rFonts w:eastAsia="Times New Roman"/>
          <w:szCs w:val="24"/>
          <w:lang w:val="en-US" w:eastAsia="ru-RU"/>
        </w:rPr>
        <w:t xml:space="preserve">19. </w:t>
      </w:r>
      <w:proofErr w:type="spellStart"/>
      <w:r w:rsidRPr="00D52A7C">
        <w:rPr>
          <w:rFonts w:eastAsia="Times New Roman"/>
          <w:szCs w:val="24"/>
          <w:lang w:val="en-US" w:eastAsia="ru-RU"/>
        </w:rPr>
        <w:t>Piram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M</w:t>
      </w:r>
      <w:proofErr w:type="gramStart"/>
      <w:r w:rsidRPr="00D52A7C">
        <w:rPr>
          <w:rFonts w:eastAsia="Times New Roman"/>
          <w:szCs w:val="24"/>
          <w:lang w:val="en-US" w:eastAsia="ru-RU"/>
        </w:rPr>
        <w:t>,.</w:t>
      </w:r>
      <w:proofErr w:type="gramEnd"/>
      <w:r w:rsidRPr="00D52A7C">
        <w:rPr>
          <w:rFonts w:eastAsia="Times New Roman"/>
          <w:szCs w:val="24"/>
          <w:lang w:val="en-US" w:eastAsia="ru-RU"/>
        </w:rPr>
        <w:t xml:space="preserve"> </w:t>
      </w:r>
      <w:proofErr w:type="spellStart"/>
      <w:r w:rsidRPr="00D52A7C">
        <w:rPr>
          <w:rFonts w:eastAsia="Times New Roman"/>
          <w:szCs w:val="24"/>
          <w:lang w:val="en-US" w:eastAsia="ru-RU"/>
        </w:rPr>
        <w:t>McCuaig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C </w:t>
      </w:r>
      <w:proofErr w:type="spellStart"/>
      <w:r w:rsidRPr="00D52A7C">
        <w:rPr>
          <w:rFonts w:eastAsia="Times New Roman"/>
          <w:szCs w:val="24"/>
          <w:lang w:val="en-US" w:eastAsia="ru-RU"/>
        </w:rPr>
        <w:t>C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, Saint-Cyr C, </w:t>
      </w:r>
      <w:proofErr w:type="spellStart"/>
      <w:r w:rsidRPr="00D52A7C">
        <w:rPr>
          <w:rFonts w:eastAsia="Times New Roman"/>
          <w:szCs w:val="24"/>
          <w:lang w:val="en-US" w:eastAsia="ru-RU"/>
        </w:rPr>
        <w:t>Marcoux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D, </w:t>
      </w:r>
      <w:proofErr w:type="spellStart"/>
      <w:r w:rsidRPr="00D52A7C">
        <w:rPr>
          <w:rFonts w:eastAsia="Times New Roman"/>
          <w:szCs w:val="24"/>
          <w:lang w:val="en-US" w:eastAsia="ru-RU"/>
        </w:rPr>
        <w:t>Hatami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A, Haddad, et al. Short- and long-term outcome of linear morphea in children. Br J Dermatol. 2013; 169:1265-1271</w:t>
      </w:r>
    </w:p>
    <w:p w:rsidR="00D52A7C" w:rsidRPr="00D52A7C" w:rsidRDefault="00D52A7C" w:rsidP="00D52A7C">
      <w:pPr>
        <w:autoSpaceDE w:val="0"/>
        <w:autoSpaceDN w:val="0"/>
        <w:adjustRightInd w:val="0"/>
        <w:spacing w:after="120"/>
        <w:ind w:firstLine="0"/>
        <w:rPr>
          <w:rFonts w:eastAsia="Times New Roman"/>
          <w:szCs w:val="24"/>
          <w:lang w:val="en-US" w:eastAsia="ru-RU"/>
        </w:rPr>
      </w:pPr>
      <w:r w:rsidRPr="00D52A7C">
        <w:rPr>
          <w:rFonts w:eastAsia="Times New Roman"/>
          <w:szCs w:val="24"/>
          <w:lang w:val="en-US" w:eastAsia="ru-RU"/>
        </w:rPr>
        <w:t xml:space="preserve">20. </w:t>
      </w:r>
      <w:proofErr w:type="spellStart"/>
      <w:r w:rsidRPr="00D52A7C">
        <w:rPr>
          <w:rFonts w:eastAsia="Times New Roman"/>
          <w:szCs w:val="24"/>
          <w:lang w:val="en-US" w:eastAsia="ru-RU"/>
        </w:rPr>
        <w:t>Blaszczyk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</w:t>
      </w:r>
      <w:proofErr w:type="gramStart"/>
      <w:r w:rsidRPr="00D52A7C">
        <w:rPr>
          <w:rFonts w:eastAsia="Times New Roman"/>
          <w:szCs w:val="24"/>
          <w:lang w:val="en-US" w:eastAsia="ru-RU"/>
        </w:rPr>
        <w:t>M ,</w:t>
      </w:r>
      <w:proofErr w:type="gramEnd"/>
      <w:r w:rsidRPr="00D52A7C">
        <w:rPr>
          <w:rFonts w:eastAsia="Times New Roman"/>
          <w:szCs w:val="24"/>
          <w:lang w:val="en-US" w:eastAsia="ru-RU"/>
        </w:rPr>
        <w:t xml:space="preserve"> </w:t>
      </w:r>
      <w:proofErr w:type="spellStart"/>
      <w:r w:rsidRPr="00D52A7C">
        <w:rPr>
          <w:rFonts w:eastAsia="Times New Roman"/>
          <w:szCs w:val="24"/>
          <w:lang w:val="en-US" w:eastAsia="ru-RU"/>
        </w:rPr>
        <w:t>Krolicki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L, </w:t>
      </w:r>
      <w:proofErr w:type="spellStart"/>
      <w:r w:rsidRPr="00D52A7C">
        <w:rPr>
          <w:rFonts w:eastAsia="Times New Roman"/>
          <w:szCs w:val="24"/>
          <w:lang w:val="en-US" w:eastAsia="ru-RU"/>
        </w:rPr>
        <w:t>Krasu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M, </w:t>
      </w:r>
      <w:proofErr w:type="spellStart"/>
      <w:r w:rsidRPr="00D52A7C">
        <w:rPr>
          <w:rFonts w:eastAsia="Times New Roman"/>
          <w:szCs w:val="24"/>
          <w:lang w:val="en-US" w:eastAsia="ru-RU"/>
        </w:rPr>
        <w:t>Glinska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O, </w:t>
      </w:r>
      <w:proofErr w:type="spellStart"/>
      <w:r w:rsidRPr="00D52A7C">
        <w:rPr>
          <w:rFonts w:eastAsia="Times New Roman"/>
          <w:szCs w:val="24"/>
          <w:lang w:val="en-US" w:eastAsia="ru-RU"/>
        </w:rPr>
        <w:t>Jablonska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S. Progressive facial </w:t>
      </w:r>
      <w:proofErr w:type="spellStart"/>
      <w:r w:rsidRPr="00D52A7C">
        <w:rPr>
          <w:rFonts w:eastAsia="Times New Roman"/>
          <w:szCs w:val="24"/>
          <w:lang w:val="en-US" w:eastAsia="ru-RU"/>
        </w:rPr>
        <w:t>hemiatrophy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: central nervous system involvement and relationship with scleroderma en coup de </w:t>
      </w:r>
      <w:proofErr w:type="spellStart"/>
      <w:r w:rsidRPr="00D52A7C">
        <w:rPr>
          <w:rFonts w:eastAsia="Times New Roman"/>
          <w:szCs w:val="24"/>
          <w:lang w:val="en-US" w:eastAsia="ru-RU"/>
        </w:rPr>
        <w:t>sabre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. J Rheumatol.2003; 30: 1997-2004. </w:t>
      </w:r>
    </w:p>
    <w:p w:rsidR="00D52A7C" w:rsidRPr="00D52A7C" w:rsidRDefault="00D52A7C" w:rsidP="00D52A7C">
      <w:pPr>
        <w:autoSpaceDE w:val="0"/>
        <w:autoSpaceDN w:val="0"/>
        <w:adjustRightInd w:val="0"/>
        <w:spacing w:after="120"/>
        <w:ind w:firstLine="0"/>
        <w:rPr>
          <w:rFonts w:eastAsia="Times New Roman"/>
          <w:szCs w:val="24"/>
          <w:lang w:val="en-US" w:eastAsia="ru-RU"/>
        </w:rPr>
      </w:pPr>
      <w:r w:rsidRPr="00D52A7C">
        <w:rPr>
          <w:rFonts w:eastAsia="Times New Roman"/>
          <w:szCs w:val="24"/>
          <w:lang w:val="en-US" w:eastAsia="ru-RU"/>
        </w:rPr>
        <w:t>21. Christen-</w:t>
      </w:r>
      <w:proofErr w:type="spellStart"/>
      <w:r w:rsidRPr="00D52A7C">
        <w:rPr>
          <w:rFonts w:eastAsia="Times New Roman"/>
          <w:szCs w:val="24"/>
          <w:lang w:val="en-US" w:eastAsia="ru-RU"/>
        </w:rPr>
        <w:t>Zaech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S, Hakim M.D, </w:t>
      </w:r>
      <w:proofErr w:type="spellStart"/>
      <w:r w:rsidRPr="00D52A7C">
        <w:rPr>
          <w:rFonts w:eastAsia="Times New Roman"/>
          <w:szCs w:val="24"/>
          <w:lang w:val="en-US" w:eastAsia="ru-RU"/>
        </w:rPr>
        <w:t>Afsar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F.S, </w:t>
      </w:r>
      <w:proofErr w:type="spellStart"/>
      <w:r w:rsidRPr="00D52A7C">
        <w:rPr>
          <w:rFonts w:eastAsia="Times New Roman"/>
          <w:szCs w:val="24"/>
          <w:lang w:val="en-US" w:eastAsia="ru-RU"/>
        </w:rPr>
        <w:t>Paller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A.S. Pediatric morphea (localized scleroderma): review of 136 patients. J Am </w:t>
      </w:r>
      <w:proofErr w:type="spellStart"/>
      <w:r w:rsidRPr="00D52A7C">
        <w:rPr>
          <w:rFonts w:eastAsia="Times New Roman"/>
          <w:szCs w:val="24"/>
          <w:lang w:val="en-US" w:eastAsia="ru-RU"/>
        </w:rPr>
        <w:t>Acad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</w:t>
      </w:r>
      <w:proofErr w:type="spellStart"/>
      <w:r w:rsidRPr="00D52A7C">
        <w:rPr>
          <w:rFonts w:eastAsia="Times New Roman"/>
          <w:szCs w:val="24"/>
          <w:lang w:val="en-US" w:eastAsia="ru-RU"/>
        </w:rPr>
        <w:t>Dermatol</w:t>
      </w:r>
      <w:proofErr w:type="spellEnd"/>
      <w:r w:rsidRPr="00D52A7C">
        <w:rPr>
          <w:rFonts w:eastAsia="Times New Roman"/>
          <w:szCs w:val="24"/>
          <w:lang w:val="en-US" w:eastAsia="ru-RU"/>
        </w:rPr>
        <w:t>. 2008; 59:385-396.</w:t>
      </w:r>
    </w:p>
    <w:p w:rsidR="00D52A7C" w:rsidRPr="00D52A7C" w:rsidRDefault="00D52A7C" w:rsidP="00D52A7C">
      <w:pPr>
        <w:shd w:val="clear" w:color="auto" w:fill="FFFFFF"/>
        <w:spacing w:after="120"/>
        <w:ind w:firstLine="0"/>
        <w:textAlignment w:val="top"/>
        <w:rPr>
          <w:rFonts w:eastAsia="Times New Roman"/>
          <w:szCs w:val="24"/>
          <w:lang w:val="en-US" w:eastAsia="ru-RU"/>
        </w:rPr>
      </w:pPr>
      <w:r w:rsidRPr="00D52A7C">
        <w:rPr>
          <w:rFonts w:eastAsia="Times New Roman"/>
          <w:szCs w:val="24"/>
          <w:lang w:val="en-US" w:eastAsia="ru-RU"/>
        </w:rPr>
        <w:t xml:space="preserve">22. </w:t>
      </w:r>
      <w:hyperlink r:id="rId13" w:history="1">
        <w:proofErr w:type="spellStart"/>
        <w:r w:rsidRPr="00D52A7C">
          <w:rPr>
            <w:rFonts w:eastAsia="Times New Roman"/>
            <w:szCs w:val="24"/>
            <w:lang w:val="en-US" w:eastAsia="ru-RU"/>
          </w:rPr>
          <w:t>Jorre</w:t>
        </w:r>
        <w:proofErr w:type="spellEnd"/>
        <w:r w:rsidRPr="00D52A7C">
          <w:rPr>
            <w:rFonts w:eastAsia="Times New Roman"/>
            <w:szCs w:val="24"/>
            <w:lang w:val="en-US" w:eastAsia="ru-RU"/>
          </w:rPr>
          <w:t xml:space="preserve"> S. </w:t>
        </w:r>
        <w:proofErr w:type="spellStart"/>
        <w:r w:rsidRPr="00D52A7C">
          <w:rPr>
            <w:rFonts w:eastAsia="Times New Roman"/>
            <w:szCs w:val="24"/>
            <w:lang w:val="en-US" w:eastAsia="ru-RU"/>
          </w:rPr>
          <w:t>Mertens</w:t>
        </w:r>
        <w:proofErr w:type="spellEnd"/>
      </w:hyperlink>
      <w:r w:rsidRPr="00D52A7C">
        <w:rPr>
          <w:rFonts w:eastAsia="Times New Roman"/>
          <w:szCs w:val="24"/>
          <w:lang w:val="en-US" w:eastAsia="ru-RU"/>
        </w:rPr>
        <w:t xml:space="preserve">, </w:t>
      </w:r>
      <w:hyperlink r:id="rId14" w:history="1">
        <w:proofErr w:type="spellStart"/>
        <w:r w:rsidRPr="00D52A7C">
          <w:rPr>
            <w:rFonts w:eastAsia="Times New Roman"/>
            <w:szCs w:val="24"/>
            <w:lang w:val="en-US" w:eastAsia="ru-RU"/>
          </w:rPr>
          <w:t>Marieke</w:t>
        </w:r>
        <w:proofErr w:type="spellEnd"/>
        <w:r w:rsidRPr="00D52A7C">
          <w:rPr>
            <w:rFonts w:eastAsia="Times New Roman"/>
            <w:szCs w:val="24"/>
            <w:lang w:val="en-US" w:eastAsia="ru-RU"/>
          </w:rPr>
          <w:t xml:space="preserve"> M. B. </w:t>
        </w:r>
        <w:proofErr w:type="spellStart"/>
        <w:r w:rsidRPr="00D52A7C">
          <w:rPr>
            <w:rFonts w:eastAsia="Times New Roman"/>
            <w:szCs w:val="24"/>
            <w:lang w:val="en-US" w:eastAsia="ru-RU"/>
          </w:rPr>
          <w:t>Seyger</w:t>
        </w:r>
        <w:proofErr w:type="spellEnd"/>
      </w:hyperlink>
      <w:r w:rsidRPr="00D52A7C">
        <w:rPr>
          <w:rFonts w:eastAsia="Times New Roman"/>
          <w:szCs w:val="24"/>
          <w:lang w:val="en-US" w:eastAsia="ru-RU"/>
        </w:rPr>
        <w:t xml:space="preserve">, </w:t>
      </w:r>
      <w:hyperlink r:id="rId15" w:history="1">
        <w:proofErr w:type="spellStart"/>
        <w:r w:rsidRPr="00D52A7C">
          <w:rPr>
            <w:rFonts w:eastAsia="Times New Roman"/>
            <w:szCs w:val="24"/>
            <w:lang w:val="en-US" w:eastAsia="ru-RU"/>
          </w:rPr>
          <w:t>Rogier</w:t>
        </w:r>
        <w:proofErr w:type="spellEnd"/>
        <w:r w:rsidRPr="00D52A7C">
          <w:rPr>
            <w:rFonts w:eastAsia="Times New Roman"/>
            <w:szCs w:val="24"/>
            <w:lang w:val="en-US" w:eastAsia="ru-RU"/>
          </w:rPr>
          <w:t xml:space="preserve"> M. </w:t>
        </w:r>
        <w:proofErr w:type="spellStart"/>
        <w:r w:rsidRPr="00D52A7C">
          <w:rPr>
            <w:rFonts w:eastAsia="Times New Roman"/>
            <w:szCs w:val="24"/>
            <w:lang w:val="en-US" w:eastAsia="ru-RU"/>
          </w:rPr>
          <w:t>Thurlings</w:t>
        </w:r>
        <w:proofErr w:type="spellEnd"/>
      </w:hyperlink>
      <w:r w:rsidRPr="00D52A7C">
        <w:rPr>
          <w:rFonts w:eastAsia="Times New Roman"/>
          <w:szCs w:val="24"/>
          <w:lang w:val="en-US" w:eastAsia="ru-RU"/>
        </w:rPr>
        <w:t>, </w:t>
      </w:r>
      <w:hyperlink r:id="rId16" w:history="1">
        <w:r w:rsidRPr="00D52A7C">
          <w:rPr>
            <w:rFonts w:eastAsia="Times New Roman"/>
            <w:szCs w:val="24"/>
            <w:lang w:val="en-US" w:eastAsia="ru-RU"/>
          </w:rPr>
          <w:t xml:space="preserve">Timothy R. D. J. </w:t>
        </w:r>
        <w:proofErr w:type="spellStart"/>
        <w:r w:rsidRPr="00D52A7C">
          <w:rPr>
            <w:rFonts w:eastAsia="Times New Roman"/>
            <w:szCs w:val="24"/>
            <w:lang w:val="en-US" w:eastAsia="ru-RU"/>
          </w:rPr>
          <w:t>Radstake</w:t>
        </w:r>
        <w:proofErr w:type="spellEnd"/>
      </w:hyperlink>
      <w:r w:rsidRPr="00D52A7C">
        <w:rPr>
          <w:rFonts w:eastAsia="Times New Roman"/>
          <w:szCs w:val="24"/>
          <w:lang w:val="en-US" w:eastAsia="ru-RU"/>
        </w:rPr>
        <w:t>, </w:t>
      </w:r>
      <w:proofErr w:type="spellStart"/>
      <w:r w:rsidR="00585A0C">
        <w:fldChar w:fldCharType="begin"/>
      </w:r>
      <w:r w:rsidR="00585A0C" w:rsidRPr="00697CE4">
        <w:rPr>
          <w:lang w:val="en-US"/>
        </w:rPr>
        <w:instrText>HYPERLINK "https://www.ncbi.nlm.nih.gov/pubmed/?term=de%20Jong%20EM%5BAuthor%5D&amp;cauthor=true&amp;cauthor_uid=28303481"</w:instrText>
      </w:r>
      <w:r w:rsidR="00585A0C">
        <w:fldChar w:fldCharType="separate"/>
      </w:r>
      <w:r w:rsidRPr="00D52A7C">
        <w:rPr>
          <w:rFonts w:eastAsia="Times New Roman"/>
          <w:szCs w:val="24"/>
          <w:lang w:val="en-US" w:eastAsia="ru-RU"/>
        </w:rPr>
        <w:t>Elke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M. G. J. de Jong</w:t>
      </w:r>
      <w:r w:rsidR="00585A0C">
        <w:fldChar w:fldCharType="end"/>
      </w:r>
      <w:r w:rsidRPr="00D52A7C">
        <w:rPr>
          <w:rFonts w:eastAsia="Times New Roman"/>
          <w:szCs w:val="24"/>
          <w:lang w:val="en-US" w:eastAsia="ru-RU"/>
        </w:rPr>
        <w:t xml:space="preserve">. </w:t>
      </w:r>
      <w:r w:rsidRPr="00D52A7C">
        <w:rPr>
          <w:rFonts w:eastAsia="Times New Roman"/>
          <w:kern w:val="36"/>
          <w:szCs w:val="24"/>
          <w:lang w:val="en-US" w:eastAsia="ru-RU"/>
        </w:rPr>
        <w:t xml:space="preserve"> Morphea and </w:t>
      </w:r>
      <w:proofErr w:type="spellStart"/>
      <w:r w:rsidRPr="00D52A7C">
        <w:rPr>
          <w:rFonts w:eastAsia="Times New Roman"/>
          <w:kern w:val="36"/>
          <w:szCs w:val="24"/>
          <w:lang w:val="en-US" w:eastAsia="ru-RU"/>
        </w:rPr>
        <w:t>Eosinophilic</w:t>
      </w:r>
      <w:proofErr w:type="spellEnd"/>
      <w:r w:rsidRPr="00D52A7C">
        <w:rPr>
          <w:rFonts w:eastAsia="Times New Roman"/>
          <w:kern w:val="36"/>
          <w:szCs w:val="24"/>
          <w:lang w:val="en-US" w:eastAsia="ru-RU"/>
        </w:rPr>
        <w:t xml:space="preserve"> Fasciitis: An </w:t>
      </w:r>
      <w:proofErr w:type="spellStart"/>
      <w:r w:rsidRPr="00D52A7C">
        <w:rPr>
          <w:rFonts w:eastAsia="Times New Roman"/>
          <w:kern w:val="36"/>
          <w:szCs w:val="24"/>
          <w:lang w:val="en-US" w:eastAsia="ru-RU"/>
        </w:rPr>
        <w:t>Update</w:t>
      </w:r>
      <w:hyperlink r:id="rId17" w:history="1">
        <w:r w:rsidRPr="00D52A7C">
          <w:rPr>
            <w:rFonts w:eastAsia="Times New Roman"/>
            <w:szCs w:val="24"/>
            <w:lang w:val="en-US" w:eastAsia="ru-RU"/>
          </w:rPr>
          <w:t>Am</w:t>
        </w:r>
        <w:proofErr w:type="spellEnd"/>
        <w:r w:rsidRPr="00D52A7C">
          <w:rPr>
            <w:rFonts w:eastAsia="Times New Roman"/>
            <w:szCs w:val="24"/>
            <w:lang w:val="en-US" w:eastAsia="ru-RU"/>
          </w:rPr>
          <w:t xml:space="preserve"> J </w:t>
        </w:r>
        <w:proofErr w:type="spellStart"/>
        <w:r w:rsidRPr="00D52A7C">
          <w:rPr>
            <w:rFonts w:eastAsia="Times New Roman"/>
            <w:szCs w:val="24"/>
            <w:lang w:val="en-US" w:eastAsia="ru-RU"/>
          </w:rPr>
          <w:t>Clin</w:t>
        </w:r>
        <w:proofErr w:type="spellEnd"/>
        <w:r w:rsidRPr="00D52A7C">
          <w:rPr>
            <w:rFonts w:eastAsia="Times New Roman"/>
            <w:szCs w:val="24"/>
            <w:lang w:val="en-US" w:eastAsia="ru-RU"/>
          </w:rPr>
          <w:t xml:space="preserve"> </w:t>
        </w:r>
        <w:proofErr w:type="spellStart"/>
        <w:r w:rsidRPr="00D52A7C">
          <w:rPr>
            <w:rFonts w:eastAsia="Times New Roman"/>
            <w:szCs w:val="24"/>
            <w:lang w:val="en-US" w:eastAsia="ru-RU"/>
          </w:rPr>
          <w:t>Dermatol</w:t>
        </w:r>
        <w:proofErr w:type="spellEnd"/>
      </w:hyperlink>
      <w:r w:rsidRPr="00D52A7C">
        <w:rPr>
          <w:rFonts w:eastAsia="Times New Roman"/>
          <w:szCs w:val="24"/>
          <w:lang w:val="en-US" w:eastAsia="ru-RU"/>
        </w:rPr>
        <w:t>. 2017; 18(4): 491–512.</w:t>
      </w:r>
    </w:p>
    <w:p w:rsidR="00D52A7C" w:rsidRPr="00D52A7C" w:rsidRDefault="00D52A7C" w:rsidP="00D52A7C">
      <w:pPr>
        <w:shd w:val="clear" w:color="auto" w:fill="FFFFFF"/>
        <w:spacing w:after="120"/>
        <w:ind w:firstLine="0"/>
        <w:textAlignment w:val="top"/>
        <w:rPr>
          <w:rFonts w:eastAsia="Times New Roman"/>
          <w:szCs w:val="24"/>
          <w:lang w:val="en-US" w:eastAsia="ru-RU"/>
        </w:rPr>
      </w:pPr>
      <w:r w:rsidRPr="00D52A7C">
        <w:rPr>
          <w:rFonts w:eastAsia="Times New Roman"/>
          <w:szCs w:val="24"/>
          <w:lang w:val="en-US" w:eastAsia="ru-RU"/>
        </w:rPr>
        <w:t xml:space="preserve">23. </w:t>
      </w:r>
      <w:hyperlink r:id="rId18" w:history="1">
        <w:r w:rsidRPr="00D52A7C">
          <w:rPr>
            <w:rFonts w:eastAsia="Times New Roman"/>
            <w:szCs w:val="24"/>
            <w:lang w:val="en-US" w:eastAsia="ru-RU"/>
          </w:rPr>
          <w:t>George</w:t>
        </w:r>
      </w:hyperlink>
      <w:r w:rsidRPr="00D52A7C">
        <w:rPr>
          <w:szCs w:val="24"/>
          <w:lang w:val="en-US" w:eastAsia="ru-RU"/>
        </w:rPr>
        <w:t xml:space="preserve"> </w:t>
      </w:r>
      <w:r w:rsidRPr="00D52A7C">
        <w:rPr>
          <w:rFonts w:eastAsia="Times New Roman"/>
          <w:szCs w:val="24"/>
          <w:lang w:val="en-US" w:eastAsia="ru-RU"/>
        </w:rPr>
        <w:t>R, </w:t>
      </w:r>
      <w:hyperlink r:id="rId19" w:history="1">
        <w:r w:rsidRPr="00D52A7C">
          <w:rPr>
            <w:rFonts w:eastAsia="Times New Roman"/>
            <w:szCs w:val="24"/>
            <w:lang w:val="en-US" w:eastAsia="ru-RU"/>
          </w:rPr>
          <w:t>George</w:t>
        </w:r>
      </w:hyperlink>
      <w:r w:rsidRPr="00D52A7C">
        <w:rPr>
          <w:szCs w:val="24"/>
          <w:lang w:val="en-US"/>
        </w:rPr>
        <w:t xml:space="preserve"> </w:t>
      </w:r>
      <w:r w:rsidRPr="00D52A7C">
        <w:rPr>
          <w:rFonts w:eastAsia="Times New Roman"/>
          <w:szCs w:val="24"/>
          <w:lang w:val="en-US" w:eastAsia="ru-RU"/>
        </w:rPr>
        <w:t>A, and </w:t>
      </w:r>
      <w:hyperlink r:id="rId20" w:history="1">
        <w:r w:rsidRPr="00D52A7C">
          <w:rPr>
            <w:rFonts w:eastAsia="Times New Roman"/>
            <w:szCs w:val="24"/>
            <w:lang w:val="en-US" w:eastAsia="ru-RU"/>
          </w:rPr>
          <w:t xml:space="preserve"> Kumar</w:t>
        </w:r>
      </w:hyperlink>
      <w:r w:rsidRPr="00D52A7C">
        <w:rPr>
          <w:rFonts w:eastAsia="Times New Roman"/>
          <w:szCs w:val="24"/>
          <w:vertAlign w:val="superscript"/>
          <w:lang w:val="en-US" w:eastAsia="ru-RU"/>
        </w:rPr>
        <w:t xml:space="preserve"> </w:t>
      </w:r>
      <w:r w:rsidRPr="00D52A7C">
        <w:rPr>
          <w:rFonts w:eastAsia="Times New Roman"/>
          <w:szCs w:val="24"/>
          <w:lang w:val="en-US" w:eastAsia="ru-RU"/>
        </w:rPr>
        <w:t>TS.</w:t>
      </w:r>
      <w:r w:rsidRPr="00D52A7C">
        <w:rPr>
          <w:rFonts w:eastAsia="Times New Roman"/>
          <w:kern w:val="36"/>
          <w:szCs w:val="24"/>
          <w:lang w:val="en-US" w:eastAsia="ru-RU"/>
        </w:rPr>
        <w:t xml:space="preserve"> Update on Management of Morphea (Localized Scleroderma) in Children. </w:t>
      </w:r>
      <w:hyperlink r:id="rId21" w:history="1">
        <w:proofErr w:type="gramStart"/>
        <w:r w:rsidRPr="00D52A7C">
          <w:rPr>
            <w:rFonts w:eastAsia="Times New Roman"/>
            <w:szCs w:val="24"/>
            <w:lang w:val="en-US" w:eastAsia="ru-RU"/>
          </w:rPr>
          <w:t xml:space="preserve">Indian </w:t>
        </w:r>
        <w:proofErr w:type="spellStart"/>
        <w:r w:rsidRPr="00D52A7C">
          <w:rPr>
            <w:rFonts w:eastAsia="Times New Roman"/>
            <w:szCs w:val="24"/>
            <w:lang w:val="en-US" w:eastAsia="ru-RU"/>
          </w:rPr>
          <w:t>Dermatol</w:t>
        </w:r>
        <w:proofErr w:type="spellEnd"/>
        <w:r w:rsidRPr="00D52A7C">
          <w:rPr>
            <w:rFonts w:eastAsia="Times New Roman"/>
            <w:szCs w:val="24"/>
            <w:lang w:val="en-US" w:eastAsia="ru-RU"/>
          </w:rPr>
          <w:t xml:space="preserve"> Online J</w:t>
        </w:r>
      </w:hyperlink>
      <w:r w:rsidRPr="00D52A7C">
        <w:rPr>
          <w:rFonts w:eastAsia="Times New Roman"/>
          <w:szCs w:val="24"/>
          <w:lang w:val="en-US" w:eastAsia="ru-RU"/>
        </w:rPr>
        <w:t>.</w:t>
      </w:r>
      <w:proofErr w:type="gramEnd"/>
      <w:r w:rsidRPr="00D52A7C">
        <w:rPr>
          <w:rFonts w:eastAsia="Times New Roman"/>
          <w:szCs w:val="24"/>
          <w:lang w:val="en-US" w:eastAsia="ru-RU"/>
        </w:rPr>
        <w:t xml:space="preserve"> 2020 Mar-Apr; 11(2): 135–145.</w:t>
      </w:r>
    </w:p>
    <w:p w:rsidR="00D52A7C" w:rsidRPr="00D52A7C" w:rsidRDefault="00D52A7C" w:rsidP="00D52A7C">
      <w:pPr>
        <w:shd w:val="clear" w:color="auto" w:fill="FFFFFF"/>
        <w:spacing w:after="120"/>
        <w:ind w:firstLine="0"/>
        <w:rPr>
          <w:lang w:val="en-US"/>
        </w:rPr>
      </w:pPr>
      <w:r w:rsidRPr="00D52A7C">
        <w:rPr>
          <w:rFonts w:eastAsia="Times New Roman"/>
          <w:szCs w:val="24"/>
          <w:lang w:val="en-US" w:eastAsia="ru-RU"/>
        </w:rPr>
        <w:lastRenderedPageBreak/>
        <w:t xml:space="preserve">24. </w:t>
      </w:r>
      <w:proofErr w:type="spellStart"/>
      <w:r w:rsidRPr="00D52A7C">
        <w:rPr>
          <w:lang w:val="en-US"/>
        </w:rPr>
        <w:t>Arkachaisri</w:t>
      </w:r>
      <w:proofErr w:type="spellEnd"/>
      <w:r w:rsidRPr="00D52A7C">
        <w:rPr>
          <w:lang w:val="en-US"/>
        </w:rPr>
        <w:t xml:space="preserve"> T, </w:t>
      </w:r>
      <w:proofErr w:type="spellStart"/>
      <w:r w:rsidRPr="00D52A7C">
        <w:rPr>
          <w:lang w:val="en-US"/>
        </w:rPr>
        <w:t>Fertig</w:t>
      </w:r>
      <w:proofErr w:type="spellEnd"/>
      <w:r w:rsidRPr="00D52A7C">
        <w:rPr>
          <w:lang w:val="en-US"/>
        </w:rPr>
        <w:t xml:space="preserve"> N, </w:t>
      </w:r>
      <w:proofErr w:type="spellStart"/>
      <w:r w:rsidRPr="00D52A7C">
        <w:rPr>
          <w:lang w:val="en-US"/>
        </w:rPr>
        <w:t>Pino</w:t>
      </w:r>
      <w:proofErr w:type="spellEnd"/>
      <w:r w:rsidRPr="00D52A7C">
        <w:rPr>
          <w:lang w:val="en-US"/>
        </w:rPr>
        <w:t xml:space="preserve"> S, </w:t>
      </w:r>
      <w:proofErr w:type="spellStart"/>
      <w:r w:rsidRPr="00D52A7C">
        <w:rPr>
          <w:lang w:val="en-US"/>
        </w:rPr>
        <w:t>Medsger</w:t>
      </w:r>
      <w:proofErr w:type="spellEnd"/>
      <w:r w:rsidRPr="00D52A7C">
        <w:rPr>
          <w:lang w:val="en-US"/>
        </w:rPr>
        <w:t xml:space="preserve"> TA Jr. Serum autoantibodies and their clinical associations in patients with childhood- and </w:t>
      </w:r>
      <w:proofErr w:type="spellStart"/>
      <w:r w:rsidRPr="00D52A7C">
        <w:rPr>
          <w:lang w:val="en-US"/>
        </w:rPr>
        <w:t>adultonset</w:t>
      </w:r>
      <w:proofErr w:type="spellEnd"/>
      <w:r w:rsidRPr="00D52A7C">
        <w:rPr>
          <w:lang w:val="en-US"/>
        </w:rPr>
        <w:t xml:space="preserve"> linear scleroderma. A single-center study. J </w:t>
      </w:r>
      <w:proofErr w:type="spellStart"/>
      <w:r w:rsidRPr="00D52A7C">
        <w:rPr>
          <w:lang w:val="en-US"/>
        </w:rPr>
        <w:t>Rheumatol</w:t>
      </w:r>
      <w:proofErr w:type="spellEnd"/>
      <w:r w:rsidRPr="00D52A7C">
        <w:rPr>
          <w:lang w:val="en-US"/>
        </w:rPr>
        <w:t>. 2008; 35: 2439–2444.</w:t>
      </w:r>
    </w:p>
    <w:p w:rsidR="00D52A7C" w:rsidRPr="00D52A7C" w:rsidRDefault="00D52A7C" w:rsidP="00D52A7C">
      <w:pPr>
        <w:autoSpaceDE w:val="0"/>
        <w:autoSpaceDN w:val="0"/>
        <w:adjustRightInd w:val="0"/>
        <w:spacing w:after="120"/>
        <w:ind w:firstLine="0"/>
        <w:rPr>
          <w:szCs w:val="24"/>
          <w:lang w:val="en-US"/>
        </w:rPr>
      </w:pPr>
      <w:r w:rsidRPr="00D52A7C">
        <w:rPr>
          <w:szCs w:val="24"/>
          <w:lang w:val="en-US"/>
        </w:rPr>
        <w:t xml:space="preserve">25. </w:t>
      </w:r>
      <w:proofErr w:type="spellStart"/>
      <w:r w:rsidRPr="00D52A7C">
        <w:rPr>
          <w:szCs w:val="24"/>
          <w:lang w:val="en-US"/>
        </w:rPr>
        <w:t>Knobler</w:t>
      </w:r>
      <w:proofErr w:type="spellEnd"/>
      <w:r w:rsidRPr="00D52A7C">
        <w:rPr>
          <w:szCs w:val="24"/>
          <w:lang w:val="en-US"/>
        </w:rPr>
        <w:t xml:space="preserve"> R, </w:t>
      </w:r>
      <w:proofErr w:type="spellStart"/>
      <w:r w:rsidRPr="00D52A7C">
        <w:rPr>
          <w:szCs w:val="24"/>
          <w:lang w:val="en-US"/>
        </w:rPr>
        <w:t>Moinzadeh</w:t>
      </w:r>
      <w:proofErr w:type="spellEnd"/>
      <w:r w:rsidRPr="00D52A7C">
        <w:rPr>
          <w:szCs w:val="24"/>
          <w:lang w:val="en-US"/>
        </w:rPr>
        <w:t xml:space="preserve"> P, </w:t>
      </w:r>
      <w:proofErr w:type="spellStart"/>
      <w:r w:rsidRPr="00D52A7C">
        <w:rPr>
          <w:szCs w:val="24"/>
          <w:lang w:val="en-US"/>
        </w:rPr>
        <w:t>Hunzelmann</w:t>
      </w:r>
      <w:proofErr w:type="spellEnd"/>
      <w:r w:rsidRPr="00D52A7C">
        <w:rPr>
          <w:szCs w:val="24"/>
          <w:lang w:val="en-US"/>
        </w:rPr>
        <w:t xml:space="preserve"> N, et al. European Dermatology. Forum S1-guideline on the diagnosis and treatment of sclerosing diseases of the skin, Part 1: localized scleroderma, systemic sclerosis and overlap syndromes. J </w:t>
      </w:r>
      <w:proofErr w:type="spellStart"/>
      <w:r w:rsidRPr="00D52A7C">
        <w:rPr>
          <w:szCs w:val="24"/>
          <w:lang w:val="en-US"/>
        </w:rPr>
        <w:t>Eur</w:t>
      </w:r>
      <w:proofErr w:type="spellEnd"/>
      <w:r w:rsidRPr="00D52A7C">
        <w:rPr>
          <w:szCs w:val="24"/>
          <w:lang w:val="en-US"/>
        </w:rPr>
        <w:t xml:space="preserve"> </w:t>
      </w:r>
      <w:proofErr w:type="spellStart"/>
      <w:r w:rsidRPr="00D52A7C">
        <w:rPr>
          <w:szCs w:val="24"/>
          <w:lang w:val="en-US"/>
        </w:rPr>
        <w:t>Acad</w:t>
      </w:r>
      <w:proofErr w:type="spellEnd"/>
      <w:r w:rsidRPr="00D52A7C">
        <w:rPr>
          <w:szCs w:val="24"/>
          <w:lang w:val="en-US"/>
        </w:rPr>
        <w:t xml:space="preserve"> </w:t>
      </w:r>
      <w:proofErr w:type="spellStart"/>
      <w:r w:rsidRPr="00D52A7C">
        <w:rPr>
          <w:szCs w:val="24"/>
          <w:lang w:val="en-US"/>
        </w:rPr>
        <w:t>Dermatol</w:t>
      </w:r>
      <w:proofErr w:type="spellEnd"/>
      <w:r w:rsidRPr="00D52A7C">
        <w:rPr>
          <w:szCs w:val="24"/>
          <w:lang w:val="en-US"/>
        </w:rPr>
        <w:t xml:space="preserve"> </w:t>
      </w:r>
      <w:proofErr w:type="spellStart"/>
      <w:r w:rsidRPr="00D52A7C">
        <w:rPr>
          <w:szCs w:val="24"/>
          <w:lang w:val="en-US"/>
        </w:rPr>
        <w:t>Venereol</w:t>
      </w:r>
      <w:proofErr w:type="spellEnd"/>
      <w:r w:rsidRPr="00D52A7C">
        <w:rPr>
          <w:szCs w:val="24"/>
          <w:lang w:val="en-US"/>
        </w:rPr>
        <w:t>. 2017;</w:t>
      </w:r>
      <w:r w:rsidR="00860E60">
        <w:rPr>
          <w:szCs w:val="24"/>
          <w:lang w:val="en-US"/>
        </w:rPr>
        <w:t xml:space="preserve"> </w:t>
      </w:r>
      <w:r w:rsidRPr="00D52A7C">
        <w:rPr>
          <w:szCs w:val="24"/>
          <w:lang w:val="en-US"/>
        </w:rPr>
        <w:t>31:1401-1424.</w:t>
      </w:r>
    </w:p>
    <w:p w:rsidR="00D52A7C" w:rsidRPr="00D52A7C" w:rsidRDefault="00D52A7C" w:rsidP="00D52A7C">
      <w:pPr>
        <w:autoSpaceDE w:val="0"/>
        <w:autoSpaceDN w:val="0"/>
        <w:adjustRightInd w:val="0"/>
        <w:spacing w:after="120"/>
        <w:ind w:firstLine="0"/>
        <w:rPr>
          <w:szCs w:val="24"/>
          <w:lang w:val="en-US"/>
        </w:rPr>
      </w:pPr>
      <w:r w:rsidRPr="00D52A7C">
        <w:rPr>
          <w:szCs w:val="24"/>
          <w:lang w:val="en-US"/>
        </w:rPr>
        <w:t>26. Sato S, Fujimoto M, Kikuchi K, et al. Soluble CD4 and CD8 in serum from patients with     localized scleroderma. Arch Dermatol Res. 1996; 288: 358-362.</w:t>
      </w:r>
    </w:p>
    <w:p w:rsidR="00D52A7C" w:rsidRPr="00D52A7C" w:rsidRDefault="00D52A7C" w:rsidP="00D52A7C">
      <w:pPr>
        <w:spacing w:after="160" w:line="259" w:lineRule="auto"/>
        <w:ind w:firstLine="0"/>
        <w:jc w:val="left"/>
        <w:rPr>
          <w:rFonts w:eastAsia="Times New Roman"/>
          <w:szCs w:val="24"/>
          <w:lang w:val="en-US" w:eastAsia="ru-RU"/>
        </w:rPr>
      </w:pPr>
      <w:r w:rsidRPr="00D52A7C">
        <w:rPr>
          <w:szCs w:val="24"/>
          <w:lang w:val="en-US"/>
        </w:rPr>
        <w:t xml:space="preserve">27. </w:t>
      </w:r>
      <w:r w:rsidRPr="00D52A7C">
        <w:rPr>
          <w:rFonts w:eastAsia="Times New Roman"/>
          <w:szCs w:val="24"/>
          <w:lang w:val="en-US" w:eastAsia="ru-RU"/>
        </w:rPr>
        <w:t xml:space="preserve">Clements PJ. </w:t>
      </w:r>
      <w:hyperlink r:id="rId22" w:history="1">
        <w:proofErr w:type="spellStart"/>
        <w:proofErr w:type="gramStart"/>
        <w:r w:rsidRPr="00D52A7C">
          <w:rPr>
            <w:rFonts w:eastAsia="Times New Roman"/>
            <w:szCs w:val="24"/>
            <w:lang w:val="en-US" w:eastAsia="ru-RU"/>
          </w:rPr>
          <w:t>Penicillamine</w:t>
        </w:r>
        <w:proofErr w:type="spellEnd"/>
        <w:r w:rsidRPr="00D52A7C">
          <w:rPr>
            <w:rFonts w:eastAsia="Times New Roman"/>
            <w:szCs w:val="24"/>
            <w:lang w:val="en-US" w:eastAsia="ru-RU"/>
          </w:rPr>
          <w:t xml:space="preserve"> in the treatment of systemic sclerosis.</w:t>
        </w:r>
        <w:proofErr w:type="gramEnd"/>
        <w:r w:rsidRPr="00D52A7C">
          <w:rPr>
            <w:rFonts w:eastAsia="Times New Roman"/>
            <w:szCs w:val="24"/>
            <w:lang w:val="en-US" w:eastAsia="ru-RU"/>
          </w:rPr>
          <w:t xml:space="preserve"> </w:t>
        </w:r>
      </w:hyperlink>
      <w:r w:rsidRPr="00D52A7C">
        <w:rPr>
          <w:rFonts w:eastAsia="Times New Roman"/>
          <w:szCs w:val="24"/>
          <w:lang w:val="en-US" w:eastAsia="ru-RU"/>
        </w:rPr>
        <w:t xml:space="preserve"> </w:t>
      </w:r>
      <w:proofErr w:type="spellStart"/>
      <w:r w:rsidRPr="00D52A7C">
        <w:rPr>
          <w:rFonts w:eastAsia="Times New Roman"/>
          <w:szCs w:val="24"/>
          <w:lang w:val="en-US" w:eastAsia="ru-RU"/>
        </w:rPr>
        <w:t>Curr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</w:t>
      </w:r>
      <w:proofErr w:type="spellStart"/>
      <w:r w:rsidRPr="00D52A7C">
        <w:rPr>
          <w:rFonts w:eastAsia="Times New Roman"/>
          <w:szCs w:val="24"/>
          <w:lang w:val="en-US" w:eastAsia="ru-RU"/>
        </w:rPr>
        <w:t>Rheumatol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Rep. 1999 Oct;1(1):38-42.</w:t>
      </w:r>
    </w:p>
    <w:p w:rsidR="00D52A7C" w:rsidRPr="00D52A7C" w:rsidRDefault="00D52A7C" w:rsidP="00D52A7C">
      <w:pPr>
        <w:shd w:val="clear" w:color="auto" w:fill="FFFFFF"/>
        <w:autoSpaceDE w:val="0"/>
        <w:autoSpaceDN w:val="0"/>
        <w:adjustRightInd w:val="0"/>
        <w:spacing w:after="120"/>
        <w:ind w:firstLine="0"/>
        <w:rPr>
          <w:lang w:val="en-US"/>
        </w:rPr>
      </w:pPr>
      <w:r w:rsidRPr="00D52A7C">
        <w:rPr>
          <w:lang w:val="en-US"/>
        </w:rPr>
        <w:t xml:space="preserve">28. Koenig M, </w:t>
      </w:r>
      <w:proofErr w:type="spellStart"/>
      <w:r w:rsidRPr="00D52A7C">
        <w:rPr>
          <w:lang w:val="en-US"/>
        </w:rPr>
        <w:t>Joyal</w:t>
      </w:r>
      <w:proofErr w:type="spellEnd"/>
      <w:r w:rsidRPr="00D52A7C">
        <w:rPr>
          <w:lang w:val="en-US"/>
        </w:rPr>
        <w:t xml:space="preserve"> F, </w:t>
      </w:r>
      <w:proofErr w:type="spellStart"/>
      <w:r w:rsidRPr="00D52A7C">
        <w:rPr>
          <w:lang w:val="en-US"/>
        </w:rPr>
        <w:t>Fritzler</w:t>
      </w:r>
      <w:proofErr w:type="spellEnd"/>
      <w:r w:rsidRPr="00D52A7C">
        <w:rPr>
          <w:lang w:val="en-US"/>
        </w:rPr>
        <w:t xml:space="preserve"> MJ, </w:t>
      </w:r>
      <w:proofErr w:type="spellStart"/>
      <w:r w:rsidRPr="00D52A7C">
        <w:rPr>
          <w:lang w:val="en-US"/>
        </w:rPr>
        <w:t>Roussin</w:t>
      </w:r>
      <w:proofErr w:type="spellEnd"/>
      <w:r w:rsidRPr="00D52A7C">
        <w:rPr>
          <w:lang w:val="en-US"/>
        </w:rPr>
        <w:t xml:space="preserve"> A, </w:t>
      </w:r>
      <w:proofErr w:type="spellStart"/>
      <w:r w:rsidRPr="00D52A7C">
        <w:rPr>
          <w:lang w:val="en-US"/>
        </w:rPr>
        <w:t>Abrahamowicz</w:t>
      </w:r>
      <w:proofErr w:type="spellEnd"/>
      <w:r w:rsidRPr="00D52A7C">
        <w:rPr>
          <w:lang w:val="en-US"/>
        </w:rPr>
        <w:t xml:space="preserve"> M, </w:t>
      </w:r>
      <w:proofErr w:type="spellStart"/>
      <w:r w:rsidRPr="00D52A7C">
        <w:rPr>
          <w:lang w:val="en-US"/>
        </w:rPr>
        <w:t>Boire</w:t>
      </w:r>
      <w:proofErr w:type="spellEnd"/>
      <w:r w:rsidRPr="00D52A7C">
        <w:rPr>
          <w:lang w:val="en-US"/>
        </w:rPr>
        <w:t xml:space="preserve"> G, et al. Autoantibodies and microvascular damage are independent predictive factors for the progression of Raynaud’s phenomenon to systemic sclerosis: a twenty-year prospective study of 586 patients, with validation of proposed criteria for early systemic sclerosis. Arthritis Rheum</w:t>
      </w:r>
      <w:r w:rsidRPr="005A45C8">
        <w:rPr>
          <w:lang w:val="en-US"/>
        </w:rPr>
        <w:t>.</w:t>
      </w:r>
      <w:r w:rsidRPr="00D52A7C">
        <w:rPr>
          <w:lang w:val="en-US"/>
        </w:rPr>
        <w:t xml:space="preserve"> 2008;</w:t>
      </w:r>
      <w:r w:rsidRPr="005A45C8">
        <w:rPr>
          <w:lang w:val="en-US"/>
        </w:rPr>
        <w:t xml:space="preserve"> </w:t>
      </w:r>
      <w:r w:rsidRPr="00D52A7C">
        <w:rPr>
          <w:lang w:val="en-US"/>
        </w:rPr>
        <w:t>58:</w:t>
      </w:r>
      <w:r w:rsidRPr="005A45C8">
        <w:rPr>
          <w:lang w:val="en-US"/>
        </w:rPr>
        <w:t xml:space="preserve"> </w:t>
      </w:r>
      <w:r w:rsidRPr="00D52A7C">
        <w:rPr>
          <w:lang w:val="en-US"/>
        </w:rPr>
        <w:t>3902–12.</w:t>
      </w:r>
    </w:p>
    <w:p w:rsidR="00D52A7C" w:rsidRPr="00D52A7C" w:rsidRDefault="00D52A7C" w:rsidP="00D52A7C">
      <w:pPr>
        <w:shd w:val="clear" w:color="auto" w:fill="FFFFFF"/>
        <w:autoSpaceDE w:val="0"/>
        <w:autoSpaceDN w:val="0"/>
        <w:adjustRightInd w:val="0"/>
        <w:spacing w:after="120"/>
        <w:ind w:firstLine="0"/>
        <w:rPr>
          <w:lang w:val="en-US"/>
        </w:rPr>
      </w:pPr>
      <w:r w:rsidRPr="00D52A7C">
        <w:rPr>
          <w:lang w:val="en-US"/>
        </w:rPr>
        <w:t xml:space="preserve">29. Steen VD. Autoantibodies in systemic sclerosis. Semin Arthritis Rheum </w:t>
      </w:r>
      <w:r w:rsidR="00860E60" w:rsidRPr="00D52A7C">
        <w:rPr>
          <w:lang w:val="en-US"/>
        </w:rPr>
        <w:t>2005; 35:35</w:t>
      </w:r>
      <w:r w:rsidRPr="00D52A7C">
        <w:rPr>
          <w:lang w:val="en-US"/>
        </w:rPr>
        <w:t>–42.</w:t>
      </w:r>
    </w:p>
    <w:p w:rsidR="00D52A7C" w:rsidRPr="00D52A7C" w:rsidRDefault="00D52A7C" w:rsidP="00D52A7C">
      <w:pPr>
        <w:shd w:val="clear" w:color="auto" w:fill="FFFFFF"/>
        <w:autoSpaceDE w:val="0"/>
        <w:autoSpaceDN w:val="0"/>
        <w:adjustRightInd w:val="0"/>
        <w:spacing w:after="120"/>
        <w:ind w:firstLine="0"/>
        <w:rPr>
          <w:szCs w:val="24"/>
          <w:lang w:val="en-US"/>
        </w:rPr>
      </w:pPr>
      <w:r w:rsidRPr="00D52A7C">
        <w:rPr>
          <w:lang w:val="en-US"/>
        </w:rPr>
        <w:t xml:space="preserve">30. </w:t>
      </w:r>
      <w:r w:rsidRPr="00D52A7C">
        <w:rPr>
          <w:szCs w:val="24"/>
          <w:lang w:val="en-US"/>
        </w:rPr>
        <w:t xml:space="preserve"> Krieg T, </w:t>
      </w:r>
      <w:proofErr w:type="spellStart"/>
      <w:r w:rsidRPr="00D52A7C">
        <w:rPr>
          <w:szCs w:val="24"/>
          <w:lang w:val="en-US"/>
        </w:rPr>
        <w:t>Takehara</w:t>
      </w:r>
      <w:proofErr w:type="spellEnd"/>
      <w:r w:rsidRPr="00D52A7C">
        <w:rPr>
          <w:szCs w:val="24"/>
          <w:lang w:val="en-US"/>
        </w:rPr>
        <w:t xml:space="preserve"> K. Skin disease: a cardinal feature of systemic sclerosis. Rheumatology (Oxford).  2009; 48(3): 14-18.</w:t>
      </w:r>
    </w:p>
    <w:p w:rsidR="00D52A7C" w:rsidRPr="00D52A7C" w:rsidRDefault="00D52A7C" w:rsidP="00D52A7C">
      <w:pPr>
        <w:spacing w:after="160"/>
        <w:ind w:firstLine="0"/>
        <w:jc w:val="left"/>
        <w:rPr>
          <w:rFonts w:eastAsia="Times New Roman"/>
          <w:szCs w:val="24"/>
          <w:lang w:val="en-US" w:eastAsia="ru-RU"/>
        </w:rPr>
      </w:pPr>
      <w:r w:rsidRPr="00D52A7C">
        <w:rPr>
          <w:shd w:val="clear" w:color="auto" w:fill="FFFFFF"/>
          <w:lang w:val="en-US"/>
        </w:rPr>
        <w:t xml:space="preserve">31. </w:t>
      </w:r>
      <w:proofErr w:type="spellStart"/>
      <w:r w:rsidRPr="00D52A7C">
        <w:rPr>
          <w:rFonts w:ascii="yandex-sans" w:hAnsi="yandex-sans"/>
          <w:shd w:val="clear" w:color="auto" w:fill="FFFFFF"/>
          <w:lang w:val="en-US"/>
        </w:rPr>
        <w:t>Desbois</w:t>
      </w:r>
      <w:proofErr w:type="spellEnd"/>
      <w:r w:rsidRPr="00D52A7C">
        <w:rPr>
          <w:rFonts w:ascii="yandex-sans" w:hAnsi="yandex-sans"/>
          <w:shd w:val="clear" w:color="auto" w:fill="FFFFFF"/>
          <w:lang w:val="en-US"/>
        </w:rPr>
        <w:t xml:space="preserve"> A C, </w:t>
      </w:r>
      <w:proofErr w:type="spellStart"/>
      <w:r w:rsidRPr="00D52A7C">
        <w:rPr>
          <w:rFonts w:ascii="yandex-sans" w:hAnsi="yandex-sans"/>
          <w:shd w:val="clear" w:color="auto" w:fill="FFFFFF"/>
          <w:lang w:val="en-US"/>
        </w:rPr>
        <w:t>Cacoub</w:t>
      </w:r>
      <w:proofErr w:type="spellEnd"/>
      <w:r w:rsidRPr="00D52A7C">
        <w:rPr>
          <w:rFonts w:ascii="yandex-sans" w:hAnsi="yandex-sans"/>
          <w:shd w:val="clear" w:color="auto" w:fill="FFFFFF"/>
          <w:lang w:val="en-US"/>
        </w:rPr>
        <w:t xml:space="preserve"> P. Systemic sclerosis: An update in 2016. </w:t>
      </w:r>
      <w:proofErr w:type="spellStart"/>
      <w:r w:rsidRPr="00D52A7C">
        <w:rPr>
          <w:rFonts w:ascii="yandex-sans" w:hAnsi="yandex-sans"/>
          <w:shd w:val="clear" w:color="auto" w:fill="FFFFFF"/>
          <w:lang w:val="en-US"/>
        </w:rPr>
        <w:t>Autoimmun</w:t>
      </w:r>
      <w:proofErr w:type="spellEnd"/>
      <w:r w:rsidRPr="00D52A7C">
        <w:rPr>
          <w:rFonts w:ascii="yandex-sans" w:hAnsi="yandex-sans"/>
          <w:shd w:val="clear" w:color="auto" w:fill="FFFFFF"/>
          <w:lang w:val="en-US"/>
        </w:rPr>
        <w:t xml:space="preserve"> Rev. </w:t>
      </w:r>
      <w:r w:rsidRPr="00D52A7C">
        <w:rPr>
          <w:rFonts w:ascii="&amp;quot" w:eastAsia="Times New Roman" w:hAnsi="&amp;quot"/>
          <w:szCs w:val="24"/>
          <w:lang w:val="en-US" w:eastAsia="ru-RU"/>
        </w:rPr>
        <w:t xml:space="preserve"> </w:t>
      </w:r>
      <w:r w:rsidRPr="00D52A7C">
        <w:rPr>
          <w:rFonts w:eastAsia="Times New Roman"/>
          <w:szCs w:val="24"/>
          <w:lang w:val="en-US" w:eastAsia="ru-RU"/>
        </w:rPr>
        <w:t xml:space="preserve">2016 May;15(5):417-26. </w:t>
      </w:r>
    </w:p>
    <w:p w:rsidR="00D52A7C" w:rsidRPr="00D52A7C" w:rsidRDefault="00D52A7C" w:rsidP="00D52A7C">
      <w:pPr>
        <w:spacing w:after="120"/>
        <w:ind w:firstLine="0"/>
        <w:rPr>
          <w:rFonts w:ascii="yandex-sans" w:eastAsia="Times New Roman" w:hAnsi="yandex-sans"/>
          <w:szCs w:val="24"/>
          <w:lang w:val="en-US" w:eastAsia="ru-RU"/>
        </w:rPr>
      </w:pPr>
      <w:r w:rsidRPr="00D52A7C">
        <w:rPr>
          <w:rFonts w:ascii="yandex-sans" w:hAnsi="yandex-sans"/>
          <w:shd w:val="clear" w:color="auto" w:fill="FFFFFF"/>
          <w:lang w:val="en-US"/>
        </w:rPr>
        <w:t xml:space="preserve">32. </w:t>
      </w:r>
      <w:r w:rsidRPr="00D52A7C">
        <w:rPr>
          <w:rFonts w:ascii="yandex-sans" w:eastAsia="Times New Roman" w:hAnsi="yandex-sans"/>
          <w:szCs w:val="24"/>
          <w:lang w:val="en-US" w:eastAsia="ru-RU"/>
        </w:rPr>
        <w:t xml:space="preserve">Van den </w:t>
      </w:r>
      <w:proofErr w:type="spellStart"/>
      <w:r w:rsidRPr="00D52A7C">
        <w:rPr>
          <w:rFonts w:ascii="yandex-sans" w:eastAsia="Times New Roman" w:hAnsi="yandex-sans"/>
          <w:szCs w:val="24"/>
          <w:lang w:val="en-US" w:eastAsia="ru-RU"/>
        </w:rPr>
        <w:t>Hoogen</w:t>
      </w:r>
      <w:proofErr w:type="spellEnd"/>
      <w:r w:rsidRPr="00D52A7C">
        <w:rPr>
          <w:rFonts w:ascii="yandex-sans" w:eastAsia="Times New Roman" w:hAnsi="yandex-sans"/>
          <w:szCs w:val="24"/>
          <w:lang w:val="en-US" w:eastAsia="ru-RU"/>
        </w:rPr>
        <w:t xml:space="preserve"> F, </w:t>
      </w:r>
      <w:proofErr w:type="spellStart"/>
      <w:r w:rsidRPr="00D52A7C">
        <w:rPr>
          <w:rFonts w:ascii="yandex-sans" w:eastAsia="Times New Roman" w:hAnsi="yandex-sans"/>
          <w:szCs w:val="24"/>
          <w:lang w:val="en-US" w:eastAsia="ru-RU"/>
        </w:rPr>
        <w:t>Khanna</w:t>
      </w:r>
      <w:proofErr w:type="spellEnd"/>
      <w:r w:rsidRPr="00D52A7C">
        <w:rPr>
          <w:rFonts w:ascii="yandex-sans" w:eastAsia="Times New Roman" w:hAnsi="yandex-sans"/>
          <w:szCs w:val="24"/>
          <w:lang w:val="en-US" w:eastAsia="ru-RU"/>
        </w:rPr>
        <w:t xml:space="preserve"> D, </w:t>
      </w:r>
      <w:proofErr w:type="spellStart"/>
      <w:r w:rsidRPr="00D52A7C">
        <w:rPr>
          <w:rFonts w:ascii="yandex-sans" w:eastAsia="Times New Roman" w:hAnsi="yandex-sans"/>
          <w:szCs w:val="24"/>
          <w:lang w:val="en-US" w:eastAsia="ru-RU"/>
        </w:rPr>
        <w:t>Fransen</w:t>
      </w:r>
      <w:proofErr w:type="spellEnd"/>
      <w:r w:rsidRPr="00D52A7C">
        <w:rPr>
          <w:rFonts w:ascii="yandex-sans" w:eastAsia="Times New Roman" w:hAnsi="yandex-sans"/>
          <w:szCs w:val="24"/>
          <w:lang w:val="en-US" w:eastAsia="ru-RU"/>
        </w:rPr>
        <w:t xml:space="preserve"> J, et al. 2013 classification criteria for systemic </w:t>
      </w:r>
      <w:proofErr w:type="spellStart"/>
      <w:r w:rsidRPr="00D52A7C">
        <w:rPr>
          <w:rFonts w:ascii="yandex-sans" w:eastAsia="Times New Roman" w:hAnsi="yandex-sans"/>
          <w:szCs w:val="24"/>
          <w:lang w:val="en-US" w:eastAsia="ru-RU"/>
        </w:rPr>
        <w:t>sclerosis:an</w:t>
      </w:r>
      <w:proofErr w:type="spellEnd"/>
      <w:r w:rsidRPr="00D52A7C">
        <w:rPr>
          <w:rFonts w:ascii="yandex-sans" w:eastAsia="Times New Roman" w:hAnsi="yandex-sans"/>
          <w:szCs w:val="24"/>
          <w:lang w:val="en-US" w:eastAsia="ru-RU"/>
        </w:rPr>
        <w:t xml:space="preserve"> American College of Rheumatology/European League against Rheumatism collaborative initiative. Arthritis Rheum. 2013;65(11):2737-2747.</w:t>
      </w:r>
    </w:p>
    <w:p w:rsidR="00D52A7C" w:rsidRPr="00D52A7C" w:rsidRDefault="00D52A7C" w:rsidP="00D52A7C">
      <w:pPr>
        <w:spacing w:after="160" w:line="259" w:lineRule="auto"/>
        <w:ind w:firstLine="0"/>
        <w:jc w:val="left"/>
        <w:rPr>
          <w:rFonts w:ascii="&amp;quot" w:eastAsia="Times New Roman" w:hAnsi="&amp;quot"/>
          <w:szCs w:val="24"/>
          <w:lang w:val="en-US" w:eastAsia="ru-RU"/>
        </w:rPr>
      </w:pPr>
      <w:r w:rsidRPr="00D52A7C">
        <w:rPr>
          <w:szCs w:val="24"/>
          <w:lang w:val="en-US"/>
        </w:rPr>
        <w:t xml:space="preserve">33.  </w:t>
      </w:r>
      <w:hyperlink r:id="rId23" w:history="1">
        <w:proofErr w:type="spellStart"/>
        <w:r w:rsidRPr="00D52A7C">
          <w:rPr>
            <w:rFonts w:eastAsia="Times New Roman"/>
            <w:szCs w:val="24"/>
            <w:lang w:val="en-US" w:eastAsia="ru-RU"/>
          </w:rPr>
          <w:t>Aberer</w:t>
        </w:r>
        <w:proofErr w:type="spellEnd"/>
      </w:hyperlink>
      <w:r w:rsidRPr="00D52A7C">
        <w:rPr>
          <w:szCs w:val="24"/>
          <w:lang w:val="en-US" w:eastAsia="ru-RU"/>
        </w:rPr>
        <w:t xml:space="preserve"> </w:t>
      </w:r>
      <w:r w:rsidRPr="00D52A7C">
        <w:rPr>
          <w:rFonts w:eastAsia="Times New Roman"/>
          <w:szCs w:val="24"/>
          <w:lang w:val="en-US" w:eastAsia="ru-RU"/>
        </w:rPr>
        <w:t>E, </w:t>
      </w:r>
      <w:proofErr w:type="spellStart"/>
      <w:r w:rsidR="00585A0C" w:rsidRPr="00585A0C">
        <w:fldChar w:fldCharType="begin"/>
      </w:r>
      <w:r w:rsidR="00421C66" w:rsidRPr="00EA7F47">
        <w:rPr>
          <w:lang w:val="en-US"/>
        </w:rPr>
        <w:instrText xml:space="preserve"> HYPERLINK "https://pubmed.ncbi.nlm.nih.gov/?term=Klade+H&amp;cauthor_id=1879581" </w:instrText>
      </w:r>
      <w:r w:rsidR="00585A0C" w:rsidRPr="00585A0C">
        <w:fldChar w:fldCharType="separate"/>
      </w:r>
      <w:r w:rsidRPr="00D52A7C">
        <w:rPr>
          <w:rFonts w:eastAsia="Times New Roman"/>
          <w:szCs w:val="24"/>
          <w:lang w:val="en-US" w:eastAsia="ru-RU"/>
        </w:rPr>
        <w:t>Klade</w:t>
      </w:r>
      <w:proofErr w:type="spellEnd"/>
      <w:r w:rsidR="00585A0C">
        <w:rPr>
          <w:rFonts w:eastAsia="Times New Roman"/>
          <w:szCs w:val="24"/>
          <w:lang w:val="en-US" w:eastAsia="ru-RU"/>
        </w:rPr>
        <w:fldChar w:fldCharType="end"/>
      </w:r>
      <w:r w:rsidRPr="00D52A7C">
        <w:rPr>
          <w:szCs w:val="24"/>
          <w:lang w:val="en-US" w:eastAsia="ru-RU"/>
        </w:rPr>
        <w:t xml:space="preserve"> </w:t>
      </w:r>
      <w:r w:rsidRPr="00D52A7C">
        <w:rPr>
          <w:rFonts w:eastAsia="Times New Roman"/>
          <w:szCs w:val="24"/>
          <w:lang w:val="en-US" w:eastAsia="ru-RU"/>
        </w:rPr>
        <w:t>H, </w:t>
      </w:r>
      <w:hyperlink r:id="rId24" w:history="1">
        <w:r w:rsidRPr="00D52A7C">
          <w:rPr>
            <w:rFonts w:eastAsia="Times New Roman"/>
            <w:szCs w:val="24"/>
            <w:lang w:val="en-US" w:eastAsia="ru-RU"/>
          </w:rPr>
          <w:t xml:space="preserve"> </w:t>
        </w:r>
        <w:proofErr w:type="spellStart"/>
        <w:r w:rsidRPr="00D52A7C">
          <w:rPr>
            <w:rFonts w:eastAsia="Times New Roman"/>
            <w:szCs w:val="24"/>
            <w:lang w:val="en-US" w:eastAsia="ru-RU"/>
          </w:rPr>
          <w:t>Stanek</w:t>
        </w:r>
        <w:proofErr w:type="spellEnd"/>
      </w:hyperlink>
      <w:r w:rsidRPr="00D52A7C">
        <w:rPr>
          <w:szCs w:val="24"/>
          <w:lang w:val="en-US" w:eastAsia="ru-RU"/>
        </w:rPr>
        <w:t xml:space="preserve"> </w:t>
      </w:r>
      <w:r w:rsidRPr="00D52A7C">
        <w:rPr>
          <w:rFonts w:eastAsia="Times New Roman"/>
          <w:szCs w:val="24"/>
          <w:lang w:val="en-US" w:eastAsia="ru-RU"/>
        </w:rPr>
        <w:t>G, </w:t>
      </w:r>
      <w:proofErr w:type="spellStart"/>
      <w:r w:rsidR="00585A0C" w:rsidRPr="00585A0C">
        <w:fldChar w:fldCharType="begin"/>
      </w:r>
      <w:r w:rsidR="00421C66" w:rsidRPr="00EA7F47">
        <w:rPr>
          <w:lang w:val="en-US"/>
        </w:rPr>
        <w:instrText xml:space="preserve"> HYPERLINK "https://pubmed.ncbi.nlm.nih.gov/?term=Gebhart+W&amp;cauthor_id=1879581" </w:instrText>
      </w:r>
      <w:r w:rsidR="00585A0C" w:rsidRPr="00585A0C">
        <w:fldChar w:fldCharType="separate"/>
      </w:r>
      <w:r w:rsidRPr="00D52A7C">
        <w:rPr>
          <w:rFonts w:eastAsia="Times New Roman"/>
          <w:szCs w:val="24"/>
          <w:lang w:val="en-US" w:eastAsia="ru-RU"/>
        </w:rPr>
        <w:t>Gebhart</w:t>
      </w:r>
      <w:proofErr w:type="spellEnd"/>
      <w:r w:rsidR="00585A0C">
        <w:rPr>
          <w:rFonts w:eastAsia="Times New Roman"/>
          <w:szCs w:val="24"/>
          <w:lang w:val="en-US" w:eastAsia="ru-RU"/>
        </w:rPr>
        <w:fldChar w:fldCharType="end"/>
      </w:r>
      <w:r w:rsidRPr="00D52A7C">
        <w:rPr>
          <w:szCs w:val="24"/>
          <w:lang w:val="en-US" w:eastAsia="ru-RU"/>
        </w:rPr>
        <w:t xml:space="preserve"> </w:t>
      </w:r>
      <w:r w:rsidRPr="00D52A7C">
        <w:rPr>
          <w:rFonts w:eastAsia="Times New Roman"/>
          <w:szCs w:val="24"/>
          <w:lang w:val="en-US" w:eastAsia="ru-RU"/>
        </w:rPr>
        <w:t>W.</w:t>
      </w:r>
      <w:r w:rsidRPr="00D52A7C">
        <w:rPr>
          <w:rFonts w:eastAsia="Times New Roman"/>
          <w:kern w:val="36"/>
          <w:szCs w:val="24"/>
          <w:lang w:val="en-US" w:eastAsia="ru-RU"/>
        </w:rPr>
        <w:t xml:space="preserve"> Borrelia burgdorferi and different types of morphea.  </w:t>
      </w:r>
      <w:proofErr w:type="spellStart"/>
      <w:r w:rsidRPr="00D52A7C">
        <w:rPr>
          <w:rFonts w:ascii="&amp;quot" w:eastAsia="Times New Roman" w:hAnsi="&amp;quot"/>
          <w:szCs w:val="24"/>
          <w:lang w:val="en-US" w:eastAsia="ru-RU"/>
        </w:rPr>
        <w:t>Dermatologica</w:t>
      </w:r>
      <w:proofErr w:type="spellEnd"/>
      <w:r w:rsidRPr="00D52A7C">
        <w:rPr>
          <w:rFonts w:ascii="&amp;quot" w:eastAsia="Times New Roman" w:hAnsi="&amp;quot"/>
          <w:szCs w:val="24"/>
          <w:lang w:val="en-US" w:eastAsia="ru-RU"/>
        </w:rPr>
        <w:t xml:space="preserve">. </w:t>
      </w:r>
      <w:r w:rsidR="0098295C" w:rsidRPr="002C3896">
        <w:rPr>
          <w:rFonts w:ascii="&amp;quot" w:eastAsia="Times New Roman" w:hAnsi="&amp;quot"/>
          <w:szCs w:val="24"/>
          <w:lang w:val="en-US" w:eastAsia="ru-RU"/>
        </w:rPr>
        <w:t>1</w:t>
      </w:r>
      <w:r w:rsidRPr="00D52A7C">
        <w:rPr>
          <w:rFonts w:ascii="&amp;quot" w:eastAsia="Times New Roman" w:hAnsi="&amp;quot"/>
          <w:szCs w:val="24"/>
          <w:lang w:val="en-US" w:eastAsia="ru-RU"/>
        </w:rPr>
        <w:t>991;182(3):145-54.</w:t>
      </w:r>
    </w:p>
    <w:p w:rsidR="00D52A7C" w:rsidRPr="00D52A7C" w:rsidRDefault="00D52A7C" w:rsidP="00D52A7C">
      <w:pPr>
        <w:autoSpaceDE w:val="0"/>
        <w:autoSpaceDN w:val="0"/>
        <w:adjustRightInd w:val="0"/>
        <w:spacing w:after="120"/>
        <w:ind w:firstLine="0"/>
        <w:rPr>
          <w:szCs w:val="24"/>
          <w:lang w:val="en-US"/>
        </w:rPr>
      </w:pPr>
      <w:r w:rsidRPr="00D52A7C">
        <w:rPr>
          <w:szCs w:val="24"/>
          <w:lang w:val="en-US"/>
        </w:rPr>
        <w:t xml:space="preserve">34. </w:t>
      </w:r>
      <w:proofErr w:type="spellStart"/>
      <w:r w:rsidRPr="00D52A7C">
        <w:rPr>
          <w:szCs w:val="24"/>
          <w:lang w:val="en-US"/>
        </w:rPr>
        <w:t>Sommer</w:t>
      </w:r>
      <w:proofErr w:type="spellEnd"/>
      <w:r w:rsidRPr="00D52A7C">
        <w:rPr>
          <w:szCs w:val="24"/>
          <w:lang w:val="en-US"/>
        </w:rPr>
        <w:t xml:space="preserve"> A, </w:t>
      </w:r>
      <w:proofErr w:type="spellStart"/>
      <w:r w:rsidRPr="00D52A7C">
        <w:rPr>
          <w:szCs w:val="24"/>
          <w:lang w:val="en-US"/>
        </w:rPr>
        <w:t>Gambichler</w:t>
      </w:r>
      <w:proofErr w:type="spellEnd"/>
      <w:r w:rsidRPr="00D52A7C">
        <w:rPr>
          <w:szCs w:val="24"/>
          <w:lang w:val="en-US"/>
        </w:rPr>
        <w:t xml:space="preserve"> T, Bacharach-</w:t>
      </w:r>
      <w:proofErr w:type="spellStart"/>
      <w:r w:rsidRPr="00D52A7C">
        <w:rPr>
          <w:szCs w:val="24"/>
          <w:lang w:val="en-US"/>
        </w:rPr>
        <w:t>Buhles</w:t>
      </w:r>
      <w:proofErr w:type="spellEnd"/>
      <w:r w:rsidRPr="00D52A7C">
        <w:rPr>
          <w:szCs w:val="24"/>
          <w:lang w:val="en-US"/>
        </w:rPr>
        <w:t xml:space="preserve"> M, von </w:t>
      </w:r>
      <w:proofErr w:type="spellStart"/>
      <w:r w:rsidRPr="00D52A7C">
        <w:rPr>
          <w:szCs w:val="24"/>
          <w:lang w:val="en-US"/>
        </w:rPr>
        <w:t>Rothenburg</w:t>
      </w:r>
      <w:proofErr w:type="spellEnd"/>
      <w:r w:rsidRPr="00D52A7C">
        <w:rPr>
          <w:szCs w:val="24"/>
          <w:lang w:val="en-US"/>
        </w:rPr>
        <w:t xml:space="preserve"> T, </w:t>
      </w:r>
      <w:proofErr w:type="spellStart"/>
      <w:r w:rsidRPr="00D52A7C">
        <w:rPr>
          <w:szCs w:val="24"/>
          <w:lang w:val="en-US"/>
        </w:rPr>
        <w:t>Altmeyer</w:t>
      </w:r>
      <w:proofErr w:type="spellEnd"/>
      <w:r w:rsidRPr="00D52A7C">
        <w:rPr>
          <w:szCs w:val="24"/>
          <w:lang w:val="en-US"/>
        </w:rPr>
        <w:t xml:space="preserve"> P, </w:t>
      </w:r>
      <w:proofErr w:type="spellStart"/>
      <w:r w:rsidRPr="00D52A7C">
        <w:rPr>
          <w:szCs w:val="24"/>
          <w:lang w:val="en-US"/>
        </w:rPr>
        <w:t>Kreuter</w:t>
      </w:r>
      <w:proofErr w:type="spellEnd"/>
      <w:r w:rsidRPr="00D52A7C">
        <w:rPr>
          <w:szCs w:val="24"/>
          <w:lang w:val="en-US"/>
        </w:rPr>
        <w:t xml:space="preserve"> A. Clinical and serological characteristics of progressive facial </w:t>
      </w:r>
      <w:proofErr w:type="spellStart"/>
      <w:r w:rsidRPr="00D52A7C">
        <w:rPr>
          <w:szCs w:val="24"/>
          <w:lang w:val="en-US"/>
        </w:rPr>
        <w:t>hemiatrophy</w:t>
      </w:r>
      <w:proofErr w:type="spellEnd"/>
      <w:r w:rsidRPr="00D52A7C">
        <w:rPr>
          <w:szCs w:val="24"/>
          <w:lang w:val="en-US"/>
        </w:rPr>
        <w:t xml:space="preserve">: a case series of 12 patients. J Am </w:t>
      </w:r>
      <w:proofErr w:type="spellStart"/>
      <w:r w:rsidRPr="00D52A7C">
        <w:rPr>
          <w:szCs w:val="24"/>
          <w:lang w:val="en-US"/>
        </w:rPr>
        <w:t>Acad</w:t>
      </w:r>
      <w:proofErr w:type="spellEnd"/>
      <w:r w:rsidRPr="00D52A7C">
        <w:rPr>
          <w:szCs w:val="24"/>
          <w:lang w:val="en-US"/>
        </w:rPr>
        <w:t xml:space="preserve"> </w:t>
      </w:r>
      <w:proofErr w:type="spellStart"/>
      <w:r w:rsidRPr="00D52A7C">
        <w:rPr>
          <w:szCs w:val="24"/>
          <w:lang w:val="en-US"/>
        </w:rPr>
        <w:t>Dermatol</w:t>
      </w:r>
      <w:proofErr w:type="spellEnd"/>
      <w:r w:rsidRPr="00D52A7C">
        <w:rPr>
          <w:szCs w:val="24"/>
          <w:lang w:val="en-US"/>
        </w:rPr>
        <w:t xml:space="preserve"> 2006; 54: 227–233.</w:t>
      </w:r>
    </w:p>
    <w:p w:rsidR="00D52A7C" w:rsidRPr="00D52A7C" w:rsidRDefault="00D52A7C" w:rsidP="00D52A7C">
      <w:pPr>
        <w:spacing w:after="120"/>
        <w:ind w:firstLine="0"/>
        <w:textAlignment w:val="baseline"/>
        <w:rPr>
          <w:rFonts w:eastAsia="Times New Roman"/>
          <w:szCs w:val="24"/>
          <w:lang w:val="en-US" w:eastAsia="ru-RU"/>
        </w:rPr>
      </w:pPr>
      <w:r w:rsidRPr="00D52A7C">
        <w:rPr>
          <w:rFonts w:eastAsia="Times New Roman"/>
          <w:szCs w:val="24"/>
          <w:lang w:val="en-US" w:eastAsia="ru-RU"/>
        </w:rPr>
        <w:t xml:space="preserve">35. </w:t>
      </w:r>
      <w:proofErr w:type="spellStart"/>
      <w:r w:rsidRPr="00D52A7C">
        <w:rPr>
          <w:rFonts w:eastAsia="Times New Roman"/>
          <w:szCs w:val="24"/>
          <w:lang w:val="en-US" w:eastAsia="ru-RU"/>
        </w:rPr>
        <w:t>Tollefson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M </w:t>
      </w:r>
      <w:proofErr w:type="spellStart"/>
      <w:r w:rsidRPr="00D52A7C">
        <w:rPr>
          <w:rFonts w:eastAsia="Times New Roman"/>
          <w:szCs w:val="24"/>
          <w:lang w:val="en-US" w:eastAsia="ru-RU"/>
        </w:rPr>
        <w:t>M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, </w:t>
      </w:r>
      <w:proofErr w:type="spellStart"/>
      <w:r w:rsidRPr="00D52A7C">
        <w:rPr>
          <w:rFonts w:eastAsia="Times New Roman"/>
          <w:szCs w:val="24"/>
          <w:lang w:val="en-US" w:eastAsia="ru-RU"/>
        </w:rPr>
        <w:t>Witman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P M. En coup de </w:t>
      </w:r>
      <w:proofErr w:type="spellStart"/>
      <w:r w:rsidRPr="00D52A7C">
        <w:rPr>
          <w:rFonts w:eastAsia="Times New Roman"/>
          <w:szCs w:val="24"/>
          <w:lang w:val="en-US" w:eastAsia="ru-RU"/>
        </w:rPr>
        <w:t>sabre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morphea and Parry-Romberg syndrome: a retrospective review of 54 patients. J Am </w:t>
      </w:r>
      <w:proofErr w:type="spellStart"/>
      <w:r w:rsidRPr="00D52A7C">
        <w:rPr>
          <w:rFonts w:eastAsia="Times New Roman"/>
          <w:szCs w:val="24"/>
          <w:lang w:val="en-US" w:eastAsia="ru-RU"/>
        </w:rPr>
        <w:t>Acad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</w:t>
      </w:r>
      <w:proofErr w:type="spellStart"/>
      <w:r w:rsidRPr="00D52A7C">
        <w:rPr>
          <w:rFonts w:eastAsia="Times New Roman"/>
          <w:szCs w:val="24"/>
          <w:lang w:val="en-US" w:eastAsia="ru-RU"/>
        </w:rPr>
        <w:t>Dermatol</w:t>
      </w:r>
      <w:proofErr w:type="spellEnd"/>
      <w:r w:rsidRPr="00D52A7C">
        <w:rPr>
          <w:rFonts w:eastAsia="Times New Roman"/>
          <w:szCs w:val="24"/>
          <w:lang w:val="en-US" w:eastAsia="ru-RU"/>
        </w:rPr>
        <w:t>. 2007 ;(56): 257-263</w:t>
      </w:r>
    </w:p>
    <w:p w:rsidR="00D52A7C" w:rsidRPr="00D52A7C" w:rsidRDefault="00D52A7C" w:rsidP="00D52A7C">
      <w:pPr>
        <w:spacing w:after="120"/>
        <w:ind w:firstLine="0"/>
        <w:rPr>
          <w:rFonts w:eastAsia="Times New Roman"/>
          <w:szCs w:val="24"/>
          <w:lang w:val="en-US" w:eastAsia="ru-RU"/>
        </w:rPr>
      </w:pPr>
      <w:r w:rsidRPr="00D52A7C">
        <w:rPr>
          <w:szCs w:val="24"/>
          <w:lang w:val="en-US"/>
        </w:rPr>
        <w:t xml:space="preserve">36. </w:t>
      </w:r>
      <w:r w:rsidRPr="00D52A7C">
        <w:rPr>
          <w:rFonts w:eastAsia="Times New Roman"/>
          <w:szCs w:val="24"/>
          <w:lang w:val="en-US" w:eastAsia="ru-RU"/>
        </w:rPr>
        <w:t xml:space="preserve">Fett N, Werth VP. Update on morphea: part II. </w:t>
      </w:r>
      <w:proofErr w:type="gramStart"/>
      <w:r w:rsidRPr="00D52A7C">
        <w:rPr>
          <w:rFonts w:eastAsia="Times New Roman"/>
          <w:szCs w:val="24"/>
          <w:lang w:val="en-US" w:eastAsia="ru-RU"/>
        </w:rPr>
        <w:t xml:space="preserve">Outcome measures and </w:t>
      </w:r>
      <w:proofErr w:type="spellStart"/>
      <w:r w:rsidRPr="00D52A7C">
        <w:rPr>
          <w:rFonts w:eastAsia="Times New Roman"/>
          <w:szCs w:val="24"/>
          <w:lang w:val="en-US" w:eastAsia="ru-RU"/>
        </w:rPr>
        <w:t>treatment.J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Am </w:t>
      </w:r>
      <w:proofErr w:type="spellStart"/>
      <w:r w:rsidRPr="00D52A7C">
        <w:rPr>
          <w:rFonts w:eastAsia="Times New Roman"/>
          <w:szCs w:val="24"/>
          <w:lang w:val="en-US" w:eastAsia="ru-RU"/>
        </w:rPr>
        <w:t>Acad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</w:t>
      </w:r>
      <w:proofErr w:type="spellStart"/>
      <w:r w:rsidRPr="00D52A7C">
        <w:rPr>
          <w:rFonts w:eastAsia="Times New Roman"/>
          <w:szCs w:val="24"/>
          <w:lang w:val="en-US" w:eastAsia="ru-RU"/>
        </w:rPr>
        <w:t>Dermatol</w:t>
      </w:r>
      <w:proofErr w:type="spellEnd"/>
      <w:r w:rsidRPr="00D52A7C">
        <w:rPr>
          <w:rFonts w:eastAsia="Times New Roman"/>
          <w:szCs w:val="24"/>
          <w:lang w:val="en-US" w:eastAsia="ru-RU"/>
        </w:rPr>
        <w:t>.</w:t>
      </w:r>
      <w:proofErr w:type="gramEnd"/>
      <w:r w:rsidRPr="00D52A7C">
        <w:rPr>
          <w:rFonts w:eastAsia="Times New Roman"/>
          <w:szCs w:val="24"/>
          <w:lang w:val="en-US" w:eastAsia="ru-RU"/>
        </w:rPr>
        <w:t xml:space="preserve"> 2011; 64: 231-242.</w:t>
      </w:r>
    </w:p>
    <w:p w:rsidR="00D52A7C" w:rsidRPr="00D52A7C" w:rsidRDefault="00D52A7C" w:rsidP="00D52A7C">
      <w:pPr>
        <w:autoSpaceDE w:val="0"/>
        <w:autoSpaceDN w:val="0"/>
        <w:adjustRightInd w:val="0"/>
        <w:spacing w:after="120"/>
        <w:ind w:firstLine="0"/>
        <w:rPr>
          <w:szCs w:val="24"/>
          <w:lang w:val="en-US"/>
        </w:rPr>
      </w:pPr>
      <w:r w:rsidRPr="00D52A7C">
        <w:rPr>
          <w:szCs w:val="24"/>
          <w:lang w:val="en-US"/>
        </w:rPr>
        <w:lastRenderedPageBreak/>
        <w:t xml:space="preserve">37. </w:t>
      </w:r>
      <w:proofErr w:type="spellStart"/>
      <w:r w:rsidRPr="00D52A7C">
        <w:rPr>
          <w:szCs w:val="24"/>
          <w:lang w:val="en-US"/>
        </w:rPr>
        <w:t>Horger</w:t>
      </w:r>
      <w:proofErr w:type="spellEnd"/>
      <w:r w:rsidRPr="00D52A7C">
        <w:rPr>
          <w:szCs w:val="24"/>
          <w:lang w:val="en-US"/>
        </w:rPr>
        <w:t xml:space="preserve"> M, </w:t>
      </w:r>
      <w:proofErr w:type="spellStart"/>
      <w:r w:rsidRPr="00D52A7C">
        <w:rPr>
          <w:szCs w:val="24"/>
          <w:lang w:val="en-US"/>
        </w:rPr>
        <w:t>Fierlbeck</w:t>
      </w:r>
      <w:proofErr w:type="spellEnd"/>
      <w:r w:rsidRPr="00D52A7C">
        <w:rPr>
          <w:szCs w:val="24"/>
          <w:lang w:val="en-US"/>
        </w:rPr>
        <w:t xml:space="preserve"> G, </w:t>
      </w:r>
      <w:proofErr w:type="spellStart"/>
      <w:r w:rsidRPr="00D52A7C">
        <w:rPr>
          <w:szCs w:val="24"/>
          <w:lang w:val="en-US"/>
        </w:rPr>
        <w:t>Kuemmerle-Deschner</w:t>
      </w:r>
      <w:proofErr w:type="spellEnd"/>
      <w:r w:rsidRPr="00D52A7C">
        <w:rPr>
          <w:szCs w:val="24"/>
          <w:lang w:val="en-US"/>
        </w:rPr>
        <w:t xml:space="preserve"> J, </w:t>
      </w:r>
      <w:proofErr w:type="spellStart"/>
      <w:r w:rsidRPr="00D52A7C">
        <w:rPr>
          <w:szCs w:val="24"/>
          <w:lang w:val="en-US"/>
        </w:rPr>
        <w:t>Tzaribachev</w:t>
      </w:r>
      <w:proofErr w:type="spellEnd"/>
      <w:r w:rsidRPr="00D52A7C">
        <w:rPr>
          <w:szCs w:val="24"/>
          <w:lang w:val="en-US"/>
        </w:rPr>
        <w:t xml:space="preserve"> N, </w:t>
      </w:r>
      <w:proofErr w:type="spellStart"/>
      <w:r w:rsidRPr="00D52A7C">
        <w:rPr>
          <w:szCs w:val="24"/>
          <w:lang w:val="en-US"/>
        </w:rPr>
        <w:t>Wehrmann</w:t>
      </w:r>
      <w:proofErr w:type="spellEnd"/>
      <w:r w:rsidRPr="00D52A7C">
        <w:rPr>
          <w:szCs w:val="24"/>
          <w:lang w:val="en-US"/>
        </w:rPr>
        <w:t xml:space="preserve"> M, </w:t>
      </w:r>
      <w:proofErr w:type="spellStart"/>
      <w:r w:rsidRPr="00D52A7C">
        <w:rPr>
          <w:szCs w:val="24"/>
          <w:lang w:val="en-US"/>
        </w:rPr>
        <w:t>Claussen</w:t>
      </w:r>
      <w:proofErr w:type="spellEnd"/>
      <w:r w:rsidRPr="00D52A7C">
        <w:rPr>
          <w:szCs w:val="24"/>
          <w:lang w:val="en-US"/>
        </w:rPr>
        <w:t xml:space="preserve"> CD, et al. MRI findings in deep and generalized morphea. Am J </w:t>
      </w:r>
      <w:proofErr w:type="spellStart"/>
      <w:r w:rsidRPr="00D52A7C">
        <w:rPr>
          <w:szCs w:val="24"/>
          <w:lang w:val="en-US"/>
        </w:rPr>
        <w:t>Roentgenol</w:t>
      </w:r>
      <w:proofErr w:type="spellEnd"/>
      <w:r w:rsidRPr="00D52A7C">
        <w:rPr>
          <w:szCs w:val="24"/>
          <w:lang w:val="en-US"/>
        </w:rPr>
        <w:t xml:space="preserve"> 2008;190: 32-9.</w:t>
      </w:r>
    </w:p>
    <w:p w:rsidR="00D52A7C" w:rsidRPr="00D52A7C" w:rsidRDefault="00D52A7C" w:rsidP="00D52A7C">
      <w:pPr>
        <w:autoSpaceDE w:val="0"/>
        <w:autoSpaceDN w:val="0"/>
        <w:adjustRightInd w:val="0"/>
        <w:spacing w:after="120"/>
        <w:ind w:firstLine="0"/>
        <w:rPr>
          <w:szCs w:val="24"/>
          <w:lang w:val="en-US"/>
        </w:rPr>
      </w:pPr>
      <w:r w:rsidRPr="00D52A7C">
        <w:rPr>
          <w:szCs w:val="24"/>
          <w:lang w:val="en-US"/>
        </w:rPr>
        <w:t xml:space="preserve">38. </w:t>
      </w:r>
      <w:proofErr w:type="spellStart"/>
      <w:r w:rsidRPr="00D52A7C">
        <w:rPr>
          <w:szCs w:val="24"/>
          <w:lang w:val="en-US"/>
        </w:rPr>
        <w:t>Schanz</w:t>
      </w:r>
      <w:proofErr w:type="spellEnd"/>
      <w:r w:rsidRPr="00D52A7C">
        <w:rPr>
          <w:szCs w:val="24"/>
          <w:lang w:val="en-US"/>
        </w:rPr>
        <w:t xml:space="preserve"> S, </w:t>
      </w:r>
      <w:proofErr w:type="spellStart"/>
      <w:r w:rsidRPr="00D52A7C">
        <w:rPr>
          <w:szCs w:val="24"/>
          <w:lang w:val="en-US"/>
        </w:rPr>
        <w:t>Fierlbeck</w:t>
      </w:r>
      <w:proofErr w:type="spellEnd"/>
      <w:r w:rsidRPr="00D52A7C">
        <w:rPr>
          <w:szCs w:val="24"/>
          <w:lang w:val="en-US"/>
        </w:rPr>
        <w:t xml:space="preserve"> G, Ulmer A, </w:t>
      </w:r>
      <w:proofErr w:type="spellStart"/>
      <w:r w:rsidRPr="00D52A7C">
        <w:rPr>
          <w:szCs w:val="24"/>
          <w:lang w:val="en-US"/>
        </w:rPr>
        <w:t>Schmalzing</w:t>
      </w:r>
      <w:proofErr w:type="spellEnd"/>
      <w:r w:rsidRPr="00D52A7C">
        <w:rPr>
          <w:szCs w:val="24"/>
          <w:lang w:val="en-US"/>
        </w:rPr>
        <w:t xml:space="preserve"> M, </w:t>
      </w:r>
      <w:proofErr w:type="spellStart"/>
      <w:r w:rsidRPr="00D52A7C">
        <w:rPr>
          <w:szCs w:val="24"/>
          <w:lang w:val="en-US"/>
        </w:rPr>
        <w:t>Kümmerle-Deschner</w:t>
      </w:r>
      <w:proofErr w:type="spellEnd"/>
      <w:r w:rsidRPr="00D52A7C">
        <w:rPr>
          <w:szCs w:val="24"/>
          <w:lang w:val="en-US"/>
        </w:rPr>
        <w:t xml:space="preserve"> J, Claussen CD, et al. Localized scleroderma: MR findings and clinical features. Radiology 2011; 260: 817-24.</w:t>
      </w:r>
    </w:p>
    <w:p w:rsidR="00D52A7C" w:rsidRPr="00D52A7C" w:rsidRDefault="00D52A7C" w:rsidP="00D52A7C">
      <w:pPr>
        <w:autoSpaceDE w:val="0"/>
        <w:autoSpaceDN w:val="0"/>
        <w:adjustRightInd w:val="0"/>
        <w:spacing w:after="120"/>
        <w:ind w:firstLine="0"/>
        <w:rPr>
          <w:szCs w:val="24"/>
          <w:lang w:val="en-US"/>
        </w:rPr>
      </w:pPr>
      <w:r w:rsidRPr="00D52A7C">
        <w:rPr>
          <w:rFonts w:eastAsia="Times New Roman"/>
          <w:szCs w:val="24"/>
          <w:lang w:val="en-US" w:eastAsia="ru-RU"/>
        </w:rPr>
        <w:t xml:space="preserve">39. </w:t>
      </w:r>
      <w:proofErr w:type="spellStart"/>
      <w:r w:rsidRPr="00D52A7C">
        <w:rPr>
          <w:szCs w:val="24"/>
          <w:lang w:val="en-US"/>
        </w:rPr>
        <w:t>Florez</w:t>
      </w:r>
      <w:proofErr w:type="spellEnd"/>
      <w:r w:rsidRPr="00D52A7C">
        <w:rPr>
          <w:szCs w:val="24"/>
          <w:lang w:val="en-US"/>
        </w:rPr>
        <w:t xml:space="preserve">-Pollack S, </w:t>
      </w:r>
      <w:proofErr w:type="spellStart"/>
      <w:r w:rsidRPr="00D52A7C">
        <w:rPr>
          <w:szCs w:val="24"/>
          <w:lang w:val="en-US"/>
        </w:rPr>
        <w:t>Kunzler</w:t>
      </w:r>
      <w:proofErr w:type="spellEnd"/>
      <w:r w:rsidRPr="00D52A7C">
        <w:rPr>
          <w:szCs w:val="24"/>
          <w:lang w:val="en-US"/>
        </w:rPr>
        <w:t xml:space="preserve"> E, </w:t>
      </w:r>
      <w:proofErr w:type="spellStart"/>
      <w:r w:rsidRPr="00D52A7C">
        <w:rPr>
          <w:szCs w:val="24"/>
          <w:lang w:val="en-US"/>
        </w:rPr>
        <w:t>Jacobe</w:t>
      </w:r>
      <w:proofErr w:type="spellEnd"/>
      <w:r w:rsidRPr="00D52A7C">
        <w:rPr>
          <w:szCs w:val="24"/>
          <w:lang w:val="en-US"/>
        </w:rPr>
        <w:t xml:space="preserve"> HT.  Morphea: Current concepts.  Clinics in Dermatology. 2018; 36: 475–486.</w:t>
      </w:r>
    </w:p>
    <w:p w:rsidR="00D52A7C" w:rsidRPr="00D52A7C" w:rsidRDefault="00D52A7C" w:rsidP="00D52A7C">
      <w:pPr>
        <w:autoSpaceDE w:val="0"/>
        <w:autoSpaceDN w:val="0"/>
        <w:adjustRightInd w:val="0"/>
        <w:spacing w:after="120"/>
        <w:ind w:firstLine="0"/>
        <w:rPr>
          <w:szCs w:val="24"/>
          <w:lang w:val="en-US"/>
        </w:rPr>
      </w:pPr>
      <w:r w:rsidRPr="00D52A7C">
        <w:rPr>
          <w:szCs w:val="24"/>
          <w:lang w:val="en-US"/>
        </w:rPr>
        <w:t xml:space="preserve">40. </w:t>
      </w:r>
      <w:proofErr w:type="spellStart"/>
      <w:r w:rsidRPr="00D52A7C">
        <w:rPr>
          <w:szCs w:val="24"/>
          <w:lang w:val="en-US"/>
        </w:rPr>
        <w:t>Onajin</w:t>
      </w:r>
      <w:proofErr w:type="spellEnd"/>
      <w:r w:rsidRPr="00D52A7C">
        <w:rPr>
          <w:szCs w:val="24"/>
          <w:lang w:val="en-US"/>
        </w:rPr>
        <w:t xml:space="preserve"> O, Wieland CN, Peters MS, et al. Clinicopathologic and immunophenotypic features of eosinophilic fasciitis and morphea profunda: a comparative study of 27 cases. J Am </w:t>
      </w:r>
      <w:proofErr w:type="spellStart"/>
      <w:r w:rsidRPr="00D52A7C">
        <w:rPr>
          <w:szCs w:val="24"/>
          <w:lang w:val="en-US"/>
        </w:rPr>
        <w:t>Acad</w:t>
      </w:r>
      <w:proofErr w:type="spellEnd"/>
      <w:r w:rsidRPr="00D52A7C">
        <w:rPr>
          <w:szCs w:val="24"/>
          <w:lang w:val="en-US"/>
        </w:rPr>
        <w:t xml:space="preserve"> </w:t>
      </w:r>
      <w:proofErr w:type="spellStart"/>
      <w:r w:rsidRPr="00D52A7C">
        <w:rPr>
          <w:szCs w:val="24"/>
          <w:lang w:val="en-US"/>
        </w:rPr>
        <w:t>Dermatol</w:t>
      </w:r>
      <w:proofErr w:type="spellEnd"/>
      <w:r w:rsidRPr="00D52A7C">
        <w:rPr>
          <w:szCs w:val="24"/>
          <w:lang w:val="en-US"/>
        </w:rPr>
        <w:t>. 2018</w:t>
      </w:r>
      <w:proofErr w:type="gramStart"/>
      <w:r w:rsidRPr="00D52A7C">
        <w:rPr>
          <w:szCs w:val="24"/>
          <w:lang w:val="en-US"/>
        </w:rPr>
        <w:t>;78:121</w:t>
      </w:r>
      <w:proofErr w:type="gramEnd"/>
      <w:r w:rsidRPr="00D52A7C">
        <w:rPr>
          <w:szCs w:val="24"/>
          <w:lang w:val="en-US"/>
        </w:rPr>
        <w:t>-128.</w:t>
      </w:r>
    </w:p>
    <w:p w:rsidR="00D52A7C" w:rsidRPr="00D52A7C" w:rsidRDefault="00D52A7C" w:rsidP="00D52A7C">
      <w:pPr>
        <w:autoSpaceDE w:val="0"/>
        <w:autoSpaceDN w:val="0"/>
        <w:adjustRightInd w:val="0"/>
        <w:spacing w:after="120"/>
        <w:ind w:firstLine="0"/>
        <w:rPr>
          <w:szCs w:val="24"/>
          <w:lang w:val="en-US"/>
        </w:rPr>
      </w:pPr>
      <w:r w:rsidRPr="00D52A7C">
        <w:rPr>
          <w:szCs w:val="24"/>
          <w:lang w:val="en-US"/>
        </w:rPr>
        <w:t>41. Christen-</w:t>
      </w:r>
      <w:proofErr w:type="spellStart"/>
      <w:r w:rsidRPr="00D52A7C">
        <w:rPr>
          <w:szCs w:val="24"/>
          <w:lang w:val="en-US"/>
        </w:rPr>
        <w:t>Zaech</w:t>
      </w:r>
      <w:proofErr w:type="spellEnd"/>
      <w:r w:rsidRPr="00D52A7C">
        <w:rPr>
          <w:szCs w:val="24"/>
          <w:lang w:val="en-US"/>
        </w:rPr>
        <w:t xml:space="preserve"> S, Hakim MD, </w:t>
      </w:r>
      <w:proofErr w:type="spellStart"/>
      <w:r w:rsidRPr="00D52A7C">
        <w:rPr>
          <w:szCs w:val="24"/>
          <w:lang w:val="en-US"/>
        </w:rPr>
        <w:t>Afsar</w:t>
      </w:r>
      <w:proofErr w:type="spellEnd"/>
      <w:r w:rsidRPr="00D52A7C">
        <w:rPr>
          <w:szCs w:val="24"/>
          <w:lang w:val="en-US"/>
        </w:rPr>
        <w:t xml:space="preserve"> FS, </w:t>
      </w:r>
      <w:proofErr w:type="spellStart"/>
      <w:r w:rsidRPr="00D52A7C">
        <w:rPr>
          <w:szCs w:val="24"/>
          <w:lang w:val="en-US"/>
        </w:rPr>
        <w:t>Paller</w:t>
      </w:r>
      <w:proofErr w:type="spellEnd"/>
      <w:r w:rsidRPr="00D52A7C">
        <w:rPr>
          <w:szCs w:val="24"/>
          <w:lang w:val="en-US"/>
        </w:rPr>
        <w:t xml:space="preserve"> AS. Pediatric morphea (localized scleroderma): review of 136 patients. J Am </w:t>
      </w:r>
      <w:proofErr w:type="spellStart"/>
      <w:r w:rsidRPr="00D52A7C">
        <w:rPr>
          <w:szCs w:val="24"/>
          <w:lang w:val="en-US"/>
        </w:rPr>
        <w:t>Acad</w:t>
      </w:r>
      <w:proofErr w:type="spellEnd"/>
      <w:r w:rsidRPr="00D52A7C">
        <w:rPr>
          <w:szCs w:val="24"/>
          <w:lang w:val="en-US"/>
        </w:rPr>
        <w:t xml:space="preserve"> </w:t>
      </w:r>
      <w:proofErr w:type="spellStart"/>
      <w:r w:rsidRPr="00D52A7C">
        <w:rPr>
          <w:szCs w:val="24"/>
          <w:lang w:val="en-US"/>
        </w:rPr>
        <w:t>Dermatol</w:t>
      </w:r>
      <w:proofErr w:type="spellEnd"/>
      <w:r w:rsidRPr="00D52A7C">
        <w:rPr>
          <w:szCs w:val="24"/>
          <w:lang w:val="en-US"/>
        </w:rPr>
        <w:t>. 2008; 59: 385–396.</w:t>
      </w:r>
    </w:p>
    <w:p w:rsidR="00D52A7C" w:rsidRPr="00D52A7C" w:rsidRDefault="00D52A7C" w:rsidP="00D52A7C">
      <w:pPr>
        <w:shd w:val="clear" w:color="auto" w:fill="FFFFFF"/>
        <w:spacing w:after="120"/>
        <w:ind w:firstLine="0"/>
        <w:textAlignment w:val="top"/>
        <w:rPr>
          <w:szCs w:val="24"/>
          <w:lang w:val="en-US"/>
        </w:rPr>
      </w:pPr>
      <w:r w:rsidRPr="00D52A7C">
        <w:rPr>
          <w:szCs w:val="24"/>
          <w:lang w:val="en-US"/>
        </w:rPr>
        <w:t xml:space="preserve">42. </w:t>
      </w:r>
      <w:hyperlink r:id="rId25" w:history="1">
        <w:proofErr w:type="spellStart"/>
        <w:r w:rsidRPr="00D52A7C">
          <w:rPr>
            <w:lang w:val="en-US"/>
          </w:rPr>
          <w:t>Mertens</w:t>
        </w:r>
        <w:proofErr w:type="spellEnd"/>
      </w:hyperlink>
      <w:r w:rsidRPr="00D52A7C">
        <w:rPr>
          <w:rFonts w:ascii="Calibri" w:hAnsi="Calibri"/>
          <w:sz w:val="22"/>
          <w:lang w:val="en-US"/>
        </w:rPr>
        <w:t xml:space="preserve"> </w:t>
      </w:r>
      <w:r w:rsidRPr="00D52A7C">
        <w:rPr>
          <w:lang w:val="en-US"/>
        </w:rPr>
        <w:t>JS</w:t>
      </w:r>
      <w:r w:rsidRPr="00D52A7C">
        <w:rPr>
          <w:szCs w:val="24"/>
          <w:lang w:val="en-US"/>
        </w:rPr>
        <w:t xml:space="preserve">, </w:t>
      </w:r>
      <w:hyperlink r:id="rId26" w:history="1">
        <w:r w:rsidRPr="00D52A7C">
          <w:rPr>
            <w:lang w:val="en-US"/>
          </w:rPr>
          <w:t xml:space="preserve"> </w:t>
        </w:r>
        <w:proofErr w:type="spellStart"/>
        <w:r w:rsidRPr="00D52A7C">
          <w:rPr>
            <w:lang w:val="en-US"/>
          </w:rPr>
          <w:t>Seyger</w:t>
        </w:r>
        <w:proofErr w:type="spellEnd"/>
      </w:hyperlink>
      <w:r w:rsidRPr="00D52A7C">
        <w:rPr>
          <w:rFonts w:ascii="Calibri" w:hAnsi="Calibri"/>
          <w:sz w:val="22"/>
          <w:lang w:val="en-US"/>
        </w:rPr>
        <w:t xml:space="preserve"> </w:t>
      </w:r>
      <w:r w:rsidRPr="00D52A7C">
        <w:t>М</w:t>
      </w:r>
      <w:r w:rsidRPr="00D52A7C">
        <w:rPr>
          <w:lang w:val="en-US"/>
        </w:rPr>
        <w:t xml:space="preserve"> M B</w:t>
      </w:r>
      <w:r w:rsidRPr="00D52A7C">
        <w:rPr>
          <w:szCs w:val="24"/>
          <w:lang w:val="en-US"/>
        </w:rPr>
        <w:t>, </w:t>
      </w:r>
      <w:hyperlink r:id="rId27" w:history="1">
        <w:r w:rsidRPr="00D52A7C">
          <w:rPr>
            <w:lang w:val="en-US"/>
          </w:rPr>
          <w:t xml:space="preserve"> </w:t>
        </w:r>
        <w:proofErr w:type="spellStart"/>
        <w:r w:rsidRPr="00D52A7C">
          <w:rPr>
            <w:lang w:val="en-US"/>
          </w:rPr>
          <w:t>Thurlings</w:t>
        </w:r>
        <w:proofErr w:type="spellEnd"/>
      </w:hyperlink>
      <w:r w:rsidRPr="00D52A7C">
        <w:rPr>
          <w:rFonts w:ascii="Calibri" w:hAnsi="Calibri"/>
          <w:sz w:val="22"/>
          <w:lang w:val="en-US"/>
        </w:rPr>
        <w:t xml:space="preserve"> </w:t>
      </w:r>
      <w:r w:rsidRPr="00D52A7C">
        <w:rPr>
          <w:szCs w:val="24"/>
          <w:lang w:val="en-US"/>
        </w:rPr>
        <w:t>R M,</w:t>
      </w:r>
      <w:hyperlink r:id="rId28" w:history="1">
        <w:r w:rsidRPr="00D52A7C">
          <w:rPr>
            <w:lang w:val="en-US"/>
          </w:rPr>
          <w:t xml:space="preserve"> </w:t>
        </w:r>
        <w:proofErr w:type="spellStart"/>
        <w:r w:rsidRPr="00D52A7C">
          <w:rPr>
            <w:lang w:val="en-US"/>
          </w:rPr>
          <w:t>Radstake</w:t>
        </w:r>
        <w:proofErr w:type="spellEnd"/>
      </w:hyperlink>
      <w:r w:rsidRPr="00D52A7C">
        <w:rPr>
          <w:rFonts w:ascii="Calibri" w:hAnsi="Calibri"/>
          <w:sz w:val="22"/>
          <w:lang w:val="en-US"/>
        </w:rPr>
        <w:t xml:space="preserve"> </w:t>
      </w:r>
      <w:r w:rsidRPr="00D52A7C">
        <w:rPr>
          <w:lang w:val="en-US"/>
        </w:rPr>
        <w:t>T R</w:t>
      </w:r>
      <w:r w:rsidRPr="00D52A7C">
        <w:rPr>
          <w:szCs w:val="24"/>
          <w:lang w:val="en-US"/>
        </w:rPr>
        <w:t xml:space="preserve">,  </w:t>
      </w:r>
      <w:hyperlink r:id="rId29" w:history="1">
        <w:r w:rsidRPr="00D52A7C">
          <w:rPr>
            <w:lang w:val="en-US"/>
          </w:rPr>
          <w:t xml:space="preserve"> de </w:t>
        </w:r>
        <w:proofErr w:type="spellStart"/>
        <w:r w:rsidRPr="00D52A7C">
          <w:rPr>
            <w:lang w:val="en-US"/>
          </w:rPr>
          <w:t>Jong</w:t>
        </w:r>
        <w:proofErr w:type="spellEnd"/>
      </w:hyperlink>
      <w:r w:rsidRPr="00D52A7C">
        <w:rPr>
          <w:rFonts w:ascii="Calibri" w:hAnsi="Calibri"/>
          <w:sz w:val="22"/>
          <w:lang w:val="en-US"/>
        </w:rPr>
        <w:t xml:space="preserve"> </w:t>
      </w:r>
      <w:r w:rsidRPr="00D52A7C">
        <w:rPr>
          <w:lang w:val="en-US"/>
        </w:rPr>
        <w:t>E M.</w:t>
      </w:r>
      <w:r w:rsidRPr="00D52A7C">
        <w:rPr>
          <w:bCs/>
          <w:szCs w:val="24"/>
          <w:lang w:val="en-US"/>
        </w:rPr>
        <w:t xml:space="preserve"> Morphea and Eosinophilic Fasciitis: An Update. </w:t>
      </w:r>
      <w:hyperlink r:id="rId30" w:history="1">
        <w:proofErr w:type="gramStart"/>
        <w:r w:rsidRPr="00D52A7C">
          <w:rPr>
            <w:lang w:val="en-US"/>
          </w:rPr>
          <w:t xml:space="preserve">Am J </w:t>
        </w:r>
        <w:proofErr w:type="spellStart"/>
        <w:r w:rsidRPr="00D52A7C">
          <w:rPr>
            <w:lang w:val="en-US"/>
          </w:rPr>
          <w:t>Clin</w:t>
        </w:r>
        <w:proofErr w:type="spellEnd"/>
        <w:r w:rsidRPr="00D52A7C">
          <w:rPr>
            <w:lang w:val="en-US"/>
          </w:rPr>
          <w:t xml:space="preserve"> </w:t>
        </w:r>
        <w:proofErr w:type="spellStart"/>
        <w:r w:rsidRPr="00D52A7C">
          <w:rPr>
            <w:lang w:val="en-US"/>
          </w:rPr>
          <w:t>Dermatol</w:t>
        </w:r>
        <w:proofErr w:type="spellEnd"/>
      </w:hyperlink>
      <w:r w:rsidRPr="00D52A7C">
        <w:rPr>
          <w:szCs w:val="24"/>
          <w:lang w:val="en-US"/>
        </w:rPr>
        <w:t>.</w:t>
      </w:r>
      <w:proofErr w:type="gramEnd"/>
      <w:r w:rsidRPr="00D52A7C">
        <w:rPr>
          <w:szCs w:val="24"/>
          <w:lang w:val="en-US"/>
        </w:rPr>
        <w:t xml:space="preserve"> 2017; 18(4): 491–512.</w:t>
      </w:r>
    </w:p>
    <w:p w:rsidR="00D52A7C" w:rsidRPr="00D52A7C" w:rsidRDefault="00D52A7C" w:rsidP="00D52A7C">
      <w:pPr>
        <w:autoSpaceDE w:val="0"/>
        <w:autoSpaceDN w:val="0"/>
        <w:adjustRightInd w:val="0"/>
        <w:spacing w:after="120"/>
        <w:ind w:firstLine="0"/>
        <w:rPr>
          <w:szCs w:val="24"/>
          <w:shd w:val="clear" w:color="auto" w:fill="FFFFFF"/>
          <w:lang w:val="en-US"/>
        </w:rPr>
      </w:pPr>
      <w:r w:rsidRPr="00D52A7C">
        <w:rPr>
          <w:szCs w:val="24"/>
          <w:lang w:val="en-US"/>
        </w:rPr>
        <w:t>43.</w:t>
      </w:r>
      <w:r w:rsidRPr="00D52A7C">
        <w:rPr>
          <w:i/>
          <w:szCs w:val="24"/>
          <w:lang w:val="en-US"/>
        </w:rPr>
        <w:t xml:space="preserve"> </w:t>
      </w:r>
      <w:r w:rsidRPr="00D52A7C">
        <w:rPr>
          <w:szCs w:val="24"/>
          <w:shd w:val="clear" w:color="auto" w:fill="FFFFFF"/>
          <w:lang w:val="en-US"/>
        </w:rPr>
        <w:t xml:space="preserve">Walters R, Pulitzer M, </w:t>
      </w:r>
      <w:proofErr w:type="spellStart"/>
      <w:r w:rsidRPr="00D52A7C">
        <w:rPr>
          <w:szCs w:val="24"/>
          <w:shd w:val="clear" w:color="auto" w:fill="FFFFFF"/>
          <w:lang w:val="en-US"/>
        </w:rPr>
        <w:t>Kamino</w:t>
      </w:r>
      <w:proofErr w:type="spellEnd"/>
      <w:r w:rsidRPr="00D52A7C">
        <w:rPr>
          <w:szCs w:val="24"/>
          <w:shd w:val="clear" w:color="auto" w:fill="FFFFFF"/>
          <w:lang w:val="en-US"/>
        </w:rPr>
        <w:t xml:space="preserve"> H. Elastic fiber pattern in scleroderma/morphea. J </w:t>
      </w:r>
      <w:proofErr w:type="spellStart"/>
      <w:r w:rsidRPr="00D52A7C">
        <w:rPr>
          <w:szCs w:val="24"/>
          <w:shd w:val="clear" w:color="auto" w:fill="FFFFFF"/>
          <w:lang w:val="en-US"/>
        </w:rPr>
        <w:t>Cutan</w:t>
      </w:r>
      <w:proofErr w:type="spellEnd"/>
      <w:r w:rsidRPr="00D52A7C">
        <w:rPr>
          <w:szCs w:val="24"/>
          <w:shd w:val="clear" w:color="auto" w:fill="FFFFFF"/>
          <w:lang w:val="en-US"/>
        </w:rPr>
        <w:t xml:space="preserve"> Pathol.2009;36:952–7.</w:t>
      </w:r>
    </w:p>
    <w:p w:rsidR="00D52A7C" w:rsidRPr="00D52A7C" w:rsidRDefault="00D52A7C" w:rsidP="00D52A7C">
      <w:pPr>
        <w:autoSpaceDE w:val="0"/>
        <w:autoSpaceDN w:val="0"/>
        <w:adjustRightInd w:val="0"/>
        <w:spacing w:after="120"/>
        <w:ind w:firstLine="0"/>
        <w:rPr>
          <w:szCs w:val="24"/>
          <w:lang w:val="en-US"/>
        </w:rPr>
      </w:pPr>
      <w:r w:rsidRPr="00D52A7C">
        <w:rPr>
          <w:szCs w:val="24"/>
          <w:lang w:val="en-US"/>
        </w:rPr>
        <w:t xml:space="preserve">44. </w:t>
      </w:r>
      <w:proofErr w:type="spellStart"/>
      <w:r w:rsidRPr="00D52A7C">
        <w:rPr>
          <w:szCs w:val="24"/>
          <w:lang w:val="en-US"/>
        </w:rPr>
        <w:t>Zannin</w:t>
      </w:r>
      <w:proofErr w:type="spellEnd"/>
      <w:r w:rsidRPr="00D52A7C">
        <w:rPr>
          <w:szCs w:val="24"/>
          <w:lang w:val="en-US"/>
        </w:rPr>
        <w:t xml:space="preserve"> ME, Martini G, Athreya BH, et al. Ocular involvement in children with </w:t>
      </w:r>
      <w:proofErr w:type="spellStart"/>
      <w:r w:rsidRPr="00D52A7C">
        <w:rPr>
          <w:szCs w:val="24"/>
          <w:lang w:val="en-US"/>
        </w:rPr>
        <w:t>localised</w:t>
      </w:r>
      <w:proofErr w:type="spellEnd"/>
      <w:r w:rsidRPr="00D52A7C">
        <w:rPr>
          <w:szCs w:val="24"/>
          <w:lang w:val="en-US"/>
        </w:rPr>
        <w:t xml:space="preserve"> scleroderma: a multi-centre study. Br J </w:t>
      </w:r>
      <w:proofErr w:type="spellStart"/>
      <w:r w:rsidRPr="00D52A7C">
        <w:rPr>
          <w:szCs w:val="24"/>
          <w:lang w:val="en-US"/>
        </w:rPr>
        <w:t>Ophthalmol</w:t>
      </w:r>
      <w:proofErr w:type="spellEnd"/>
      <w:r w:rsidRPr="00D52A7C">
        <w:rPr>
          <w:szCs w:val="24"/>
          <w:lang w:val="en-US"/>
        </w:rPr>
        <w:t xml:space="preserve"> .2007; 91:1311-4. </w:t>
      </w:r>
    </w:p>
    <w:p w:rsidR="00D52A7C" w:rsidRPr="00D52A7C" w:rsidRDefault="00D52A7C" w:rsidP="00D52A7C">
      <w:pPr>
        <w:shd w:val="clear" w:color="auto" w:fill="FFFFFF"/>
        <w:spacing w:after="120"/>
        <w:ind w:firstLine="0"/>
        <w:textAlignment w:val="top"/>
        <w:rPr>
          <w:szCs w:val="24"/>
          <w:lang w:val="en-US"/>
        </w:rPr>
      </w:pPr>
      <w:r w:rsidRPr="00D52A7C">
        <w:rPr>
          <w:sz w:val="22"/>
          <w:lang w:val="en-US"/>
        </w:rPr>
        <w:t>45.</w:t>
      </w:r>
      <w:hyperlink r:id="rId31" w:history="1">
        <w:r w:rsidRPr="00D52A7C">
          <w:rPr>
            <w:lang w:val="en-US"/>
          </w:rPr>
          <w:t xml:space="preserve"> George</w:t>
        </w:r>
      </w:hyperlink>
      <w:r w:rsidRPr="00D52A7C">
        <w:rPr>
          <w:rFonts w:ascii="Calibri" w:hAnsi="Calibri"/>
          <w:sz w:val="22"/>
          <w:lang w:val="en-US"/>
        </w:rPr>
        <w:t xml:space="preserve"> </w:t>
      </w:r>
      <w:r w:rsidRPr="00D52A7C">
        <w:rPr>
          <w:lang w:val="en-US"/>
        </w:rPr>
        <w:t>R</w:t>
      </w:r>
      <w:r w:rsidRPr="00D52A7C">
        <w:rPr>
          <w:szCs w:val="24"/>
          <w:lang w:val="en-US"/>
        </w:rPr>
        <w:t>, </w:t>
      </w:r>
      <w:hyperlink r:id="rId32" w:history="1">
        <w:r w:rsidRPr="00D52A7C">
          <w:rPr>
            <w:lang w:val="en-US"/>
          </w:rPr>
          <w:t>George</w:t>
        </w:r>
      </w:hyperlink>
      <w:r w:rsidRPr="00D52A7C">
        <w:rPr>
          <w:rFonts w:ascii="Calibri" w:hAnsi="Calibri"/>
          <w:sz w:val="22"/>
          <w:lang w:val="en-US"/>
        </w:rPr>
        <w:t xml:space="preserve"> </w:t>
      </w:r>
      <w:r w:rsidRPr="00D52A7C">
        <w:rPr>
          <w:lang w:val="en-US"/>
        </w:rPr>
        <w:t>A</w:t>
      </w:r>
      <w:r w:rsidRPr="00D52A7C">
        <w:rPr>
          <w:szCs w:val="24"/>
          <w:lang w:val="en-US"/>
        </w:rPr>
        <w:t>,  </w:t>
      </w:r>
      <w:proofErr w:type="spellStart"/>
      <w:r w:rsidR="00585A0C">
        <w:fldChar w:fldCharType="begin"/>
      </w:r>
      <w:r w:rsidR="00585A0C" w:rsidRPr="00697CE4">
        <w:rPr>
          <w:lang w:val="en-US"/>
        </w:rPr>
        <w:instrText>HYPERLINK "https://www.ncbi.nlm.nih.gov/pubmed/?term=Kumar%20TS%5BAuthor%5D&amp;cauthor=true&amp;cauthor_uid=32477969"</w:instrText>
      </w:r>
      <w:r w:rsidR="00585A0C">
        <w:fldChar w:fldCharType="separate"/>
      </w:r>
      <w:r w:rsidRPr="00D52A7C">
        <w:rPr>
          <w:lang w:val="en-US"/>
        </w:rPr>
        <w:t>Kuma</w:t>
      </w:r>
      <w:proofErr w:type="spellEnd"/>
      <w:r w:rsidRPr="00D52A7C">
        <w:rPr>
          <w:rFonts w:ascii="Calibri" w:hAnsi="Calibri"/>
          <w:sz w:val="22"/>
          <w:lang w:val="en-US"/>
        </w:rPr>
        <w:t xml:space="preserve"> </w:t>
      </w:r>
      <w:r w:rsidRPr="00D52A7C">
        <w:rPr>
          <w:lang w:val="en-US"/>
        </w:rPr>
        <w:t xml:space="preserve">T. </w:t>
      </w:r>
      <w:r w:rsidR="00585A0C">
        <w:fldChar w:fldCharType="end"/>
      </w:r>
      <w:r w:rsidRPr="00D52A7C">
        <w:rPr>
          <w:bCs/>
          <w:szCs w:val="24"/>
          <w:lang w:val="en-US"/>
        </w:rPr>
        <w:t xml:space="preserve">Update on Management of Morphea (Localized Scleroderma) in Children/ </w:t>
      </w:r>
      <w:hyperlink r:id="rId33" w:history="1">
        <w:r w:rsidRPr="00D52A7C">
          <w:rPr>
            <w:lang w:val="en-US"/>
          </w:rPr>
          <w:t xml:space="preserve">Indian </w:t>
        </w:r>
        <w:proofErr w:type="spellStart"/>
        <w:r w:rsidRPr="00D52A7C">
          <w:rPr>
            <w:lang w:val="en-US"/>
          </w:rPr>
          <w:t>Dermatol</w:t>
        </w:r>
        <w:proofErr w:type="spellEnd"/>
        <w:r w:rsidRPr="00D52A7C">
          <w:rPr>
            <w:lang w:val="en-US"/>
          </w:rPr>
          <w:t xml:space="preserve"> Online J</w:t>
        </w:r>
      </w:hyperlink>
      <w:r w:rsidRPr="00D52A7C">
        <w:rPr>
          <w:szCs w:val="24"/>
          <w:lang w:val="en-US"/>
        </w:rPr>
        <w:t>. 2020; 11(2): 135–145.</w:t>
      </w:r>
    </w:p>
    <w:p w:rsidR="00D52A7C" w:rsidRPr="00D52A7C" w:rsidRDefault="00D52A7C" w:rsidP="00D52A7C">
      <w:pPr>
        <w:shd w:val="clear" w:color="auto" w:fill="FFFFFF"/>
        <w:spacing w:after="120"/>
        <w:ind w:firstLine="0"/>
        <w:textAlignment w:val="top"/>
        <w:rPr>
          <w:szCs w:val="24"/>
          <w:lang w:val="en-US"/>
        </w:rPr>
      </w:pPr>
      <w:r w:rsidRPr="00D52A7C">
        <w:rPr>
          <w:szCs w:val="24"/>
          <w:lang w:val="en-US"/>
        </w:rPr>
        <w:t xml:space="preserve">46. </w:t>
      </w:r>
      <w:hyperlink r:id="rId34" w:history="1">
        <w:r w:rsidRPr="00D52A7C">
          <w:rPr>
            <w:lang w:val="en-US"/>
          </w:rPr>
          <w:t xml:space="preserve"> Strickland</w:t>
        </w:r>
      </w:hyperlink>
      <w:r w:rsidRPr="00D52A7C">
        <w:rPr>
          <w:rFonts w:ascii="Calibri" w:hAnsi="Calibri"/>
          <w:sz w:val="22"/>
          <w:lang w:val="en-US"/>
        </w:rPr>
        <w:t xml:space="preserve"> </w:t>
      </w:r>
      <w:r w:rsidRPr="00D52A7C">
        <w:rPr>
          <w:lang w:val="en-US"/>
        </w:rPr>
        <w:t>N</w:t>
      </w:r>
      <w:r w:rsidRPr="00D52A7C">
        <w:rPr>
          <w:szCs w:val="24"/>
          <w:lang w:val="en-US"/>
        </w:rPr>
        <w:t>, </w:t>
      </w:r>
      <w:hyperlink r:id="rId35" w:history="1">
        <w:r w:rsidRPr="00D52A7C">
          <w:rPr>
            <w:lang w:val="en-US"/>
          </w:rPr>
          <w:t>Patel</w:t>
        </w:r>
      </w:hyperlink>
      <w:r w:rsidRPr="00D52A7C">
        <w:rPr>
          <w:rFonts w:ascii="Calibri" w:hAnsi="Calibri"/>
          <w:sz w:val="22"/>
          <w:lang w:val="en-US"/>
        </w:rPr>
        <w:t xml:space="preserve"> </w:t>
      </w:r>
      <w:r w:rsidRPr="00D52A7C">
        <w:rPr>
          <w:lang w:val="en-US"/>
        </w:rPr>
        <w:t>G</w:t>
      </w:r>
      <w:r w:rsidRPr="00D52A7C">
        <w:rPr>
          <w:szCs w:val="24"/>
          <w:lang w:val="en-US"/>
        </w:rPr>
        <w:t>, </w:t>
      </w:r>
      <w:hyperlink r:id="rId36" w:history="1">
        <w:r w:rsidRPr="00D52A7C">
          <w:rPr>
            <w:lang w:val="en-US"/>
          </w:rPr>
          <w:t xml:space="preserve"> Strickland</w:t>
        </w:r>
      </w:hyperlink>
      <w:r w:rsidRPr="00D52A7C">
        <w:rPr>
          <w:rFonts w:ascii="Calibri" w:hAnsi="Calibri"/>
          <w:sz w:val="22"/>
          <w:lang w:val="en-US"/>
        </w:rPr>
        <w:t xml:space="preserve"> </w:t>
      </w:r>
      <w:r w:rsidRPr="00D52A7C">
        <w:rPr>
          <w:lang w:val="en-US"/>
        </w:rPr>
        <w:t>A</w:t>
      </w:r>
      <w:r w:rsidRPr="00D52A7C">
        <w:rPr>
          <w:szCs w:val="24"/>
          <w:lang w:val="en-US"/>
        </w:rPr>
        <w:t xml:space="preserve">, </w:t>
      </w:r>
      <w:hyperlink r:id="rId37" w:history="1">
        <w:r w:rsidRPr="00D52A7C">
          <w:rPr>
            <w:lang w:val="en-US"/>
          </w:rPr>
          <w:t xml:space="preserve"> </w:t>
        </w:r>
        <w:proofErr w:type="spellStart"/>
        <w:r w:rsidRPr="00D52A7C">
          <w:rPr>
            <w:lang w:val="en-US"/>
          </w:rPr>
          <w:t>Jacobe</w:t>
        </w:r>
        <w:proofErr w:type="spellEnd"/>
      </w:hyperlink>
      <w:r w:rsidRPr="00D52A7C">
        <w:rPr>
          <w:rFonts w:ascii="Calibri" w:hAnsi="Calibri"/>
          <w:sz w:val="22"/>
          <w:lang w:val="en-US"/>
        </w:rPr>
        <w:t xml:space="preserve"> </w:t>
      </w:r>
      <w:r w:rsidRPr="00D52A7C">
        <w:rPr>
          <w:lang w:val="en-US"/>
        </w:rPr>
        <w:t>H</w:t>
      </w:r>
      <w:r w:rsidRPr="00D52A7C">
        <w:rPr>
          <w:szCs w:val="24"/>
          <w:lang w:val="en-US"/>
        </w:rPr>
        <w:t xml:space="preserve">.  </w:t>
      </w:r>
      <w:r w:rsidRPr="00D52A7C">
        <w:rPr>
          <w:bCs/>
          <w:szCs w:val="24"/>
          <w:lang w:val="en-US"/>
        </w:rPr>
        <w:t>Attitudes and trends in the treatment of morphea: a national survey.</w:t>
      </w:r>
      <w:r w:rsidRPr="00D52A7C">
        <w:rPr>
          <w:b/>
          <w:bCs/>
          <w:szCs w:val="24"/>
          <w:lang w:val="en-US"/>
        </w:rPr>
        <w:t xml:space="preserve"> </w:t>
      </w:r>
      <w:hyperlink r:id="rId38" w:tgtFrame="pmc_ext" w:history="1">
        <w:r w:rsidRPr="00D52A7C">
          <w:rPr>
            <w:szCs w:val="24"/>
            <w:lang w:val="en-US"/>
          </w:rPr>
          <w:t xml:space="preserve">J Am </w:t>
        </w:r>
        <w:proofErr w:type="spellStart"/>
        <w:r w:rsidRPr="00D52A7C">
          <w:rPr>
            <w:szCs w:val="24"/>
            <w:lang w:val="en-US"/>
          </w:rPr>
          <w:t>Acad</w:t>
        </w:r>
        <w:proofErr w:type="spellEnd"/>
        <w:r w:rsidRPr="00D52A7C">
          <w:rPr>
            <w:szCs w:val="24"/>
            <w:lang w:val="en-US"/>
          </w:rPr>
          <w:t xml:space="preserve"> </w:t>
        </w:r>
        <w:proofErr w:type="spellStart"/>
        <w:r w:rsidRPr="00D52A7C">
          <w:rPr>
            <w:szCs w:val="24"/>
            <w:lang w:val="en-US"/>
          </w:rPr>
          <w:t>Dermatol</w:t>
        </w:r>
        <w:proofErr w:type="spellEnd"/>
        <w:r w:rsidRPr="00D52A7C">
          <w:rPr>
            <w:szCs w:val="24"/>
            <w:lang w:val="en-US"/>
          </w:rPr>
          <w:t>. 2015; 72(4): 727–728.</w:t>
        </w:r>
      </w:hyperlink>
    </w:p>
    <w:p w:rsidR="00D52A7C" w:rsidRPr="00D52A7C" w:rsidRDefault="00D52A7C" w:rsidP="00D52A7C">
      <w:pPr>
        <w:autoSpaceDE w:val="0"/>
        <w:autoSpaceDN w:val="0"/>
        <w:adjustRightInd w:val="0"/>
        <w:spacing w:after="120"/>
        <w:ind w:firstLine="0"/>
        <w:rPr>
          <w:rFonts w:eastAsia="Times New Roman"/>
          <w:iCs/>
          <w:szCs w:val="24"/>
          <w:lang w:val="en-US" w:eastAsia="ru-RU"/>
        </w:rPr>
      </w:pPr>
      <w:r w:rsidRPr="00D52A7C">
        <w:rPr>
          <w:szCs w:val="24"/>
          <w:lang w:val="en-US"/>
        </w:rPr>
        <w:t xml:space="preserve">47. </w:t>
      </w:r>
      <w:proofErr w:type="spellStart"/>
      <w:r w:rsidRPr="00D52A7C">
        <w:rPr>
          <w:rFonts w:eastAsia="Times New Roman"/>
          <w:iCs/>
          <w:szCs w:val="24"/>
          <w:lang w:val="en-US" w:eastAsia="ru-RU"/>
        </w:rPr>
        <w:t>Kreuter</w:t>
      </w:r>
      <w:proofErr w:type="spellEnd"/>
      <w:r w:rsidRPr="00D52A7C">
        <w:rPr>
          <w:rFonts w:eastAsia="Times New Roman"/>
          <w:iCs/>
          <w:szCs w:val="24"/>
          <w:lang w:val="en-US" w:eastAsia="ru-RU"/>
        </w:rPr>
        <w:t xml:space="preserve"> A, Krieg T, Worm M, Wenzel J, </w:t>
      </w:r>
      <w:proofErr w:type="spellStart"/>
      <w:r w:rsidRPr="00D52A7C">
        <w:rPr>
          <w:rFonts w:eastAsia="Times New Roman"/>
          <w:iCs/>
          <w:szCs w:val="24"/>
          <w:lang w:val="en-US" w:eastAsia="ru-RU"/>
        </w:rPr>
        <w:t>Moinzadeh</w:t>
      </w:r>
      <w:proofErr w:type="spellEnd"/>
      <w:r w:rsidRPr="00D52A7C">
        <w:rPr>
          <w:rFonts w:eastAsia="Times New Roman"/>
          <w:iCs/>
          <w:szCs w:val="24"/>
          <w:lang w:val="en-US" w:eastAsia="ru-RU"/>
        </w:rPr>
        <w:t xml:space="preserve"> P, Kuhn A, </w:t>
      </w:r>
      <w:proofErr w:type="spellStart"/>
      <w:r w:rsidRPr="00D52A7C">
        <w:rPr>
          <w:rFonts w:eastAsia="Times New Roman"/>
          <w:iCs/>
          <w:szCs w:val="24"/>
          <w:lang w:val="en-US" w:eastAsia="ru-RU"/>
        </w:rPr>
        <w:t>Aberer</w:t>
      </w:r>
      <w:proofErr w:type="spellEnd"/>
      <w:r w:rsidRPr="00D52A7C">
        <w:rPr>
          <w:rFonts w:eastAsia="Times New Roman"/>
          <w:iCs/>
          <w:szCs w:val="24"/>
          <w:lang w:val="en-US" w:eastAsia="ru-RU"/>
        </w:rPr>
        <w:t xml:space="preserve"> E, </w:t>
      </w:r>
      <w:proofErr w:type="spellStart"/>
      <w:r w:rsidRPr="00D52A7C">
        <w:rPr>
          <w:rFonts w:eastAsia="Times New Roman"/>
          <w:iCs/>
          <w:szCs w:val="24"/>
          <w:lang w:val="en-US" w:eastAsia="ru-RU"/>
        </w:rPr>
        <w:t>Scharffetter-Kochanek</w:t>
      </w:r>
      <w:proofErr w:type="spellEnd"/>
      <w:r w:rsidRPr="00D52A7C">
        <w:rPr>
          <w:rFonts w:eastAsia="Times New Roman"/>
          <w:iCs/>
          <w:szCs w:val="24"/>
          <w:lang w:val="en-US" w:eastAsia="ru-RU"/>
        </w:rPr>
        <w:t xml:space="preserve"> K, </w:t>
      </w:r>
      <w:proofErr w:type="spellStart"/>
      <w:r w:rsidRPr="00D52A7C">
        <w:rPr>
          <w:rFonts w:eastAsia="Times New Roman"/>
          <w:iCs/>
          <w:szCs w:val="24"/>
          <w:lang w:val="en-US" w:eastAsia="ru-RU"/>
        </w:rPr>
        <w:t>Horneff</w:t>
      </w:r>
      <w:proofErr w:type="spellEnd"/>
      <w:r w:rsidRPr="00D52A7C">
        <w:rPr>
          <w:rFonts w:eastAsia="Times New Roman"/>
          <w:iCs/>
          <w:szCs w:val="24"/>
          <w:lang w:val="en-US" w:eastAsia="ru-RU"/>
        </w:rPr>
        <w:t xml:space="preserve"> G, </w:t>
      </w:r>
      <w:proofErr w:type="spellStart"/>
      <w:r w:rsidRPr="00D52A7C">
        <w:rPr>
          <w:rFonts w:eastAsia="Times New Roman"/>
          <w:iCs/>
          <w:szCs w:val="24"/>
          <w:lang w:val="en-US" w:eastAsia="ru-RU"/>
        </w:rPr>
        <w:t>Reil</w:t>
      </w:r>
      <w:proofErr w:type="spellEnd"/>
      <w:r w:rsidRPr="00D52A7C">
        <w:rPr>
          <w:rFonts w:eastAsia="Times New Roman"/>
          <w:iCs/>
          <w:szCs w:val="24"/>
          <w:lang w:val="en-US" w:eastAsia="ru-RU"/>
        </w:rPr>
        <w:t xml:space="preserve"> E, </w:t>
      </w:r>
      <w:proofErr w:type="spellStart"/>
      <w:r w:rsidRPr="00D52A7C">
        <w:rPr>
          <w:rFonts w:eastAsia="Times New Roman"/>
          <w:iCs/>
          <w:szCs w:val="24"/>
          <w:lang w:val="en-US" w:eastAsia="ru-RU"/>
        </w:rPr>
        <w:t>Weberschock</w:t>
      </w:r>
      <w:proofErr w:type="spellEnd"/>
      <w:r w:rsidRPr="00D52A7C">
        <w:rPr>
          <w:rFonts w:eastAsia="Times New Roman"/>
          <w:iCs/>
          <w:szCs w:val="24"/>
          <w:lang w:val="en-US" w:eastAsia="ru-RU"/>
        </w:rPr>
        <w:t xml:space="preserve"> T, </w:t>
      </w:r>
      <w:proofErr w:type="spellStart"/>
      <w:r w:rsidRPr="00D52A7C">
        <w:rPr>
          <w:rFonts w:eastAsia="Times New Roman"/>
          <w:iCs/>
          <w:szCs w:val="24"/>
          <w:lang w:val="en-US" w:eastAsia="ru-RU"/>
        </w:rPr>
        <w:t>Hunzelmann</w:t>
      </w:r>
      <w:proofErr w:type="spellEnd"/>
      <w:r w:rsidRPr="00D52A7C">
        <w:rPr>
          <w:rFonts w:eastAsia="Times New Roman"/>
          <w:iCs/>
          <w:szCs w:val="24"/>
          <w:lang w:val="en-US" w:eastAsia="ru-RU"/>
        </w:rPr>
        <w:t xml:space="preserve"> N</w:t>
      </w:r>
      <w:r w:rsidRPr="00D52A7C">
        <w:rPr>
          <w:rFonts w:eastAsia="Times New Roman"/>
          <w:szCs w:val="24"/>
          <w:shd w:val="clear" w:color="auto" w:fill="FFFFFF"/>
          <w:lang w:val="en-US" w:eastAsia="ru-RU"/>
        </w:rPr>
        <w:t xml:space="preserve"> German guidelines for the diagnosis and therapy of localized scleroderma. </w:t>
      </w:r>
      <w:r w:rsidRPr="00D52A7C">
        <w:rPr>
          <w:rFonts w:eastAsia="Times New Roman"/>
          <w:iCs/>
          <w:szCs w:val="24"/>
          <w:lang w:val="en-US" w:eastAsia="ru-RU"/>
        </w:rPr>
        <w:t xml:space="preserve">J </w:t>
      </w:r>
      <w:proofErr w:type="spellStart"/>
      <w:r w:rsidRPr="00D52A7C">
        <w:rPr>
          <w:rFonts w:eastAsia="Times New Roman"/>
          <w:iCs/>
          <w:szCs w:val="24"/>
          <w:lang w:val="en-US" w:eastAsia="ru-RU"/>
        </w:rPr>
        <w:t>Dtsch</w:t>
      </w:r>
      <w:proofErr w:type="spellEnd"/>
      <w:r w:rsidRPr="00D52A7C">
        <w:rPr>
          <w:rFonts w:eastAsia="Times New Roman"/>
          <w:iCs/>
          <w:szCs w:val="24"/>
          <w:lang w:val="en-US" w:eastAsia="ru-RU"/>
        </w:rPr>
        <w:t xml:space="preserve"> </w:t>
      </w:r>
      <w:proofErr w:type="spellStart"/>
      <w:r w:rsidRPr="00D52A7C">
        <w:rPr>
          <w:rFonts w:eastAsia="Times New Roman"/>
          <w:iCs/>
          <w:szCs w:val="24"/>
          <w:lang w:val="en-US" w:eastAsia="ru-RU"/>
        </w:rPr>
        <w:t>Dermatol</w:t>
      </w:r>
      <w:proofErr w:type="spellEnd"/>
      <w:r w:rsidRPr="00D52A7C">
        <w:rPr>
          <w:rFonts w:eastAsia="Times New Roman"/>
          <w:iCs/>
          <w:szCs w:val="24"/>
          <w:lang w:val="en-US" w:eastAsia="ru-RU"/>
        </w:rPr>
        <w:t xml:space="preserve"> </w:t>
      </w:r>
      <w:proofErr w:type="spellStart"/>
      <w:r w:rsidRPr="00D52A7C">
        <w:rPr>
          <w:rFonts w:eastAsia="Times New Roman"/>
          <w:iCs/>
          <w:szCs w:val="24"/>
          <w:lang w:val="en-US" w:eastAsia="ru-RU"/>
        </w:rPr>
        <w:t>Ges</w:t>
      </w:r>
      <w:proofErr w:type="spellEnd"/>
      <w:r w:rsidRPr="00D52A7C">
        <w:rPr>
          <w:rFonts w:eastAsia="Times New Roman"/>
          <w:iCs/>
          <w:szCs w:val="24"/>
          <w:lang w:val="en-US" w:eastAsia="ru-RU"/>
        </w:rPr>
        <w:t>. 2016 Feb; 14(2):199-216.</w:t>
      </w:r>
    </w:p>
    <w:p w:rsidR="00D52A7C" w:rsidRPr="00D52A7C" w:rsidRDefault="00D52A7C" w:rsidP="00D52A7C">
      <w:pPr>
        <w:autoSpaceDE w:val="0"/>
        <w:autoSpaceDN w:val="0"/>
        <w:adjustRightInd w:val="0"/>
        <w:spacing w:after="120"/>
        <w:ind w:firstLine="0"/>
        <w:rPr>
          <w:lang w:val="en-US"/>
        </w:rPr>
      </w:pPr>
      <w:r w:rsidRPr="00D52A7C">
        <w:rPr>
          <w:iCs/>
          <w:lang w:val="en-US"/>
        </w:rPr>
        <w:t xml:space="preserve">48. </w:t>
      </w:r>
      <w:proofErr w:type="spellStart"/>
      <w:r w:rsidRPr="00D52A7C">
        <w:rPr>
          <w:lang w:val="en-US"/>
        </w:rPr>
        <w:t>Sapadin</w:t>
      </w:r>
      <w:proofErr w:type="spellEnd"/>
      <w:r w:rsidRPr="00D52A7C">
        <w:rPr>
          <w:lang w:val="en-US"/>
        </w:rPr>
        <w:t xml:space="preserve"> AN, </w:t>
      </w:r>
      <w:proofErr w:type="spellStart"/>
      <w:r w:rsidRPr="00D52A7C">
        <w:rPr>
          <w:lang w:val="en-US"/>
        </w:rPr>
        <w:t>Fleischmajer</w:t>
      </w:r>
      <w:proofErr w:type="spellEnd"/>
      <w:r w:rsidRPr="00D52A7C">
        <w:rPr>
          <w:lang w:val="en-US"/>
        </w:rPr>
        <w:t xml:space="preserve"> R. Treatment of scleroderma. Arch Dermatol. 2002; 138 (1): 99–105.</w:t>
      </w:r>
    </w:p>
    <w:p w:rsidR="00D52A7C" w:rsidRPr="00D52A7C" w:rsidRDefault="00D52A7C" w:rsidP="00D52A7C">
      <w:pPr>
        <w:autoSpaceDE w:val="0"/>
        <w:autoSpaceDN w:val="0"/>
        <w:adjustRightInd w:val="0"/>
        <w:spacing w:after="120"/>
        <w:ind w:firstLine="0"/>
        <w:rPr>
          <w:szCs w:val="24"/>
          <w:lang w:val="en-US"/>
        </w:rPr>
      </w:pPr>
      <w:r w:rsidRPr="00D52A7C">
        <w:rPr>
          <w:iCs/>
          <w:lang w:val="en-US"/>
        </w:rPr>
        <w:t xml:space="preserve">49. </w:t>
      </w:r>
      <w:r w:rsidRPr="00D52A7C">
        <w:rPr>
          <w:lang w:val="en-US"/>
        </w:rPr>
        <w:t xml:space="preserve">Kroft E.B, </w:t>
      </w:r>
      <w:proofErr w:type="spellStart"/>
      <w:r w:rsidRPr="00D52A7C">
        <w:rPr>
          <w:lang w:val="en-US"/>
        </w:rPr>
        <w:t>Groeneveld</w:t>
      </w:r>
      <w:proofErr w:type="spellEnd"/>
      <w:r w:rsidRPr="00D52A7C">
        <w:rPr>
          <w:lang w:val="en-US"/>
        </w:rPr>
        <w:t xml:space="preserve"> TJ, </w:t>
      </w:r>
      <w:proofErr w:type="spellStart"/>
      <w:r w:rsidRPr="00D52A7C">
        <w:rPr>
          <w:lang w:val="en-US"/>
        </w:rPr>
        <w:t>Seyger</w:t>
      </w:r>
      <w:proofErr w:type="spellEnd"/>
      <w:r w:rsidRPr="00D52A7C">
        <w:rPr>
          <w:lang w:val="en-US"/>
        </w:rPr>
        <w:t xml:space="preserve"> </w:t>
      </w:r>
      <w:r w:rsidRPr="00D52A7C">
        <w:t>М</w:t>
      </w:r>
      <w:r w:rsidRPr="00D52A7C">
        <w:rPr>
          <w:lang w:val="en-US"/>
        </w:rPr>
        <w:t xml:space="preserve">M, de </w:t>
      </w:r>
      <w:proofErr w:type="spellStart"/>
      <w:r w:rsidRPr="00D52A7C">
        <w:rPr>
          <w:lang w:val="en-US"/>
        </w:rPr>
        <w:t>Jong</w:t>
      </w:r>
      <w:proofErr w:type="spellEnd"/>
      <w:r w:rsidRPr="00D52A7C">
        <w:rPr>
          <w:lang w:val="en-US"/>
        </w:rPr>
        <w:t xml:space="preserve"> EM. Efficacy of topical tacrolimus 0.1% in active plaque morphea: randomized, double-blind, emollient-controlled pilot study. Am J Clin Dermatol 2009; 10 (3): 181–187.</w:t>
      </w:r>
    </w:p>
    <w:p w:rsidR="00D52A7C" w:rsidRPr="00D52A7C" w:rsidRDefault="00D52A7C" w:rsidP="00D52A7C">
      <w:pPr>
        <w:autoSpaceDE w:val="0"/>
        <w:autoSpaceDN w:val="0"/>
        <w:adjustRightInd w:val="0"/>
        <w:spacing w:after="120"/>
        <w:ind w:firstLine="0"/>
        <w:rPr>
          <w:rFonts w:eastAsia="Times New Roman"/>
          <w:iCs/>
          <w:szCs w:val="24"/>
          <w:lang w:val="en-US" w:eastAsia="ru-RU"/>
        </w:rPr>
      </w:pPr>
      <w:r w:rsidRPr="00D52A7C">
        <w:rPr>
          <w:rFonts w:eastAsia="Times New Roman"/>
          <w:iCs/>
          <w:szCs w:val="24"/>
          <w:lang w:val="en-US" w:eastAsia="ru-RU"/>
        </w:rPr>
        <w:lastRenderedPageBreak/>
        <w:t xml:space="preserve">50. </w:t>
      </w:r>
      <w:proofErr w:type="spellStart"/>
      <w:r w:rsidRPr="00D52A7C">
        <w:rPr>
          <w:rFonts w:eastAsia="Times New Roman"/>
          <w:iCs/>
          <w:szCs w:val="24"/>
          <w:lang w:val="en-US" w:eastAsia="ru-RU"/>
        </w:rPr>
        <w:t>Stefanaki</w:t>
      </w:r>
      <w:proofErr w:type="spellEnd"/>
      <w:r w:rsidRPr="00D52A7C">
        <w:rPr>
          <w:rFonts w:eastAsia="Times New Roman"/>
          <w:iCs/>
          <w:szCs w:val="24"/>
          <w:lang w:val="en-US" w:eastAsia="ru-RU"/>
        </w:rPr>
        <w:t xml:space="preserve"> C, </w:t>
      </w:r>
      <w:proofErr w:type="spellStart"/>
      <w:r w:rsidRPr="00D52A7C">
        <w:rPr>
          <w:rFonts w:eastAsia="Times New Roman"/>
          <w:iCs/>
          <w:szCs w:val="24"/>
          <w:lang w:val="en-US" w:eastAsia="ru-RU"/>
        </w:rPr>
        <w:t>Stefanaki</w:t>
      </w:r>
      <w:proofErr w:type="spellEnd"/>
      <w:r w:rsidRPr="00D52A7C">
        <w:rPr>
          <w:rFonts w:eastAsia="Times New Roman"/>
          <w:iCs/>
          <w:szCs w:val="24"/>
          <w:lang w:val="en-US" w:eastAsia="ru-RU"/>
        </w:rPr>
        <w:t xml:space="preserve"> K, </w:t>
      </w:r>
      <w:proofErr w:type="spellStart"/>
      <w:r w:rsidRPr="00D52A7C">
        <w:rPr>
          <w:rFonts w:eastAsia="Times New Roman"/>
          <w:iCs/>
          <w:szCs w:val="24"/>
          <w:lang w:val="en-US" w:eastAsia="ru-RU"/>
        </w:rPr>
        <w:t>Kontochristopoulos</w:t>
      </w:r>
      <w:proofErr w:type="spellEnd"/>
      <w:r w:rsidRPr="00D52A7C">
        <w:rPr>
          <w:rFonts w:eastAsia="Times New Roman"/>
          <w:iCs/>
          <w:szCs w:val="24"/>
          <w:lang w:val="en-US" w:eastAsia="ru-RU"/>
        </w:rPr>
        <w:t xml:space="preserve"> G, Antoniou C, </w:t>
      </w:r>
      <w:proofErr w:type="spellStart"/>
      <w:r w:rsidRPr="00D52A7C">
        <w:rPr>
          <w:rFonts w:eastAsia="Times New Roman"/>
          <w:iCs/>
          <w:szCs w:val="24"/>
          <w:lang w:val="en-US" w:eastAsia="ru-RU"/>
        </w:rPr>
        <w:t>Stratigos</w:t>
      </w:r>
      <w:proofErr w:type="spellEnd"/>
      <w:r w:rsidRPr="00D52A7C">
        <w:rPr>
          <w:rFonts w:eastAsia="Times New Roman"/>
          <w:iCs/>
          <w:szCs w:val="24"/>
          <w:lang w:val="en-US" w:eastAsia="ru-RU"/>
        </w:rPr>
        <w:t xml:space="preserve"> A, </w:t>
      </w:r>
      <w:proofErr w:type="spellStart"/>
      <w:r w:rsidRPr="00D52A7C">
        <w:rPr>
          <w:rFonts w:eastAsia="Times New Roman"/>
          <w:iCs/>
          <w:szCs w:val="24"/>
          <w:lang w:val="en-US" w:eastAsia="ru-RU"/>
        </w:rPr>
        <w:t>Nicolaidou</w:t>
      </w:r>
      <w:proofErr w:type="spellEnd"/>
      <w:r w:rsidRPr="00D52A7C">
        <w:rPr>
          <w:rFonts w:eastAsia="Times New Roman"/>
          <w:iCs/>
          <w:szCs w:val="24"/>
          <w:lang w:val="en-US" w:eastAsia="ru-RU"/>
        </w:rPr>
        <w:t xml:space="preserve"> E, </w:t>
      </w:r>
      <w:proofErr w:type="spellStart"/>
      <w:r w:rsidRPr="00D52A7C">
        <w:rPr>
          <w:rFonts w:eastAsia="Times New Roman"/>
          <w:iCs/>
          <w:szCs w:val="24"/>
          <w:lang w:val="en-US" w:eastAsia="ru-RU"/>
        </w:rPr>
        <w:t>Gregoriou</w:t>
      </w:r>
      <w:proofErr w:type="spellEnd"/>
      <w:r w:rsidRPr="00D52A7C">
        <w:rPr>
          <w:rFonts w:eastAsia="Times New Roman"/>
          <w:iCs/>
          <w:szCs w:val="24"/>
          <w:lang w:val="en-US" w:eastAsia="ru-RU"/>
        </w:rPr>
        <w:t xml:space="preserve"> S, </w:t>
      </w:r>
      <w:proofErr w:type="spellStart"/>
      <w:r w:rsidRPr="00D52A7C">
        <w:rPr>
          <w:rFonts w:eastAsia="Times New Roman"/>
          <w:iCs/>
          <w:szCs w:val="24"/>
          <w:lang w:val="en-US" w:eastAsia="ru-RU"/>
        </w:rPr>
        <w:t>Katsambas</w:t>
      </w:r>
      <w:proofErr w:type="spellEnd"/>
      <w:r w:rsidRPr="00D52A7C">
        <w:rPr>
          <w:rFonts w:eastAsia="Times New Roman"/>
          <w:iCs/>
          <w:szCs w:val="24"/>
          <w:lang w:val="en-US" w:eastAsia="ru-RU"/>
        </w:rPr>
        <w:t xml:space="preserve"> A</w:t>
      </w:r>
      <w:r w:rsidRPr="00D52A7C">
        <w:rPr>
          <w:rFonts w:eastAsia="Times New Roman"/>
          <w:szCs w:val="24"/>
          <w:shd w:val="clear" w:color="auto" w:fill="FFFFFF"/>
          <w:lang w:val="en-US" w:eastAsia="ru-RU"/>
        </w:rPr>
        <w:t xml:space="preserve">. Topical tacrolimus 0.1% ointment in the treatment of localized scleroderma. An open label clinical and histological study. </w:t>
      </w:r>
      <w:r w:rsidRPr="00D52A7C">
        <w:rPr>
          <w:rFonts w:eastAsia="Times New Roman"/>
          <w:iCs/>
          <w:szCs w:val="24"/>
          <w:lang w:val="en-US" w:eastAsia="ru-RU"/>
        </w:rPr>
        <w:t>J Dermatol. 2008; Nov; 35(11):712-8.</w:t>
      </w:r>
    </w:p>
    <w:p w:rsidR="00D52A7C" w:rsidRPr="00D52A7C" w:rsidRDefault="00D52A7C" w:rsidP="00D52A7C">
      <w:pPr>
        <w:spacing w:after="120"/>
        <w:ind w:firstLine="0"/>
        <w:rPr>
          <w:rFonts w:eastAsia="Times New Roman"/>
          <w:szCs w:val="24"/>
          <w:lang w:eastAsia="ru-RU"/>
        </w:rPr>
      </w:pPr>
      <w:r w:rsidRPr="00D52A7C">
        <w:rPr>
          <w:rFonts w:eastAsia="Times New Roman"/>
          <w:iCs/>
          <w:szCs w:val="24"/>
          <w:lang w:eastAsia="ru-RU"/>
        </w:rPr>
        <w:t xml:space="preserve">51. </w:t>
      </w:r>
      <w:r w:rsidRPr="00D52A7C">
        <w:rPr>
          <w:rFonts w:eastAsia="Times New Roman"/>
          <w:szCs w:val="24"/>
          <w:lang w:eastAsia="ru-RU"/>
        </w:rPr>
        <w:t xml:space="preserve">Хамаганова И.В., Чулкова Е.В., Акулова С.Е. Применение актовегина в дерматологической практике. </w:t>
      </w:r>
      <w:proofErr w:type="spellStart"/>
      <w:r w:rsidRPr="00D52A7C">
        <w:rPr>
          <w:rFonts w:eastAsia="Times New Roman"/>
          <w:szCs w:val="24"/>
          <w:lang w:eastAsia="ru-RU"/>
        </w:rPr>
        <w:t>Вестн</w:t>
      </w:r>
      <w:proofErr w:type="spellEnd"/>
      <w:r w:rsidRPr="00D52A7C">
        <w:rPr>
          <w:rFonts w:eastAsia="Times New Roman"/>
          <w:szCs w:val="24"/>
          <w:lang w:eastAsia="ru-RU"/>
        </w:rPr>
        <w:t xml:space="preserve"> </w:t>
      </w:r>
      <w:proofErr w:type="spellStart"/>
      <w:r w:rsidRPr="00D52A7C">
        <w:rPr>
          <w:rFonts w:eastAsia="Times New Roman"/>
          <w:szCs w:val="24"/>
          <w:lang w:eastAsia="ru-RU"/>
        </w:rPr>
        <w:t>дерматол</w:t>
      </w:r>
      <w:proofErr w:type="spellEnd"/>
      <w:r w:rsidRPr="00D52A7C">
        <w:rPr>
          <w:rFonts w:eastAsia="Times New Roman"/>
          <w:szCs w:val="24"/>
          <w:lang w:eastAsia="ru-RU"/>
        </w:rPr>
        <w:t xml:space="preserve"> </w:t>
      </w:r>
      <w:proofErr w:type="spellStart"/>
      <w:r w:rsidRPr="00D52A7C">
        <w:rPr>
          <w:rFonts w:eastAsia="Times New Roman"/>
          <w:szCs w:val="24"/>
          <w:lang w:eastAsia="ru-RU"/>
        </w:rPr>
        <w:t>венерол</w:t>
      </w:r>
      <w:proofErr w:type="spellEnd"/>
      <w:r w:rsidRPr="00D52A7C">
        <w:rPr>
          <w:rFonts w:eastAsia="Times New Roman"/>
          <w:szCs w:val="24"/>
          <w:lang w:eastAsia="ru-RU"/>
        </w:rPr>
        <w:t>. 1995; 5: 47–49.</w:t>
      </w:r>
    </w:p>
    <w:p w:rsidR="00D52A7C" w:rsidRPr="00D52A7C" w:rsidRDefault="00D52A7C" w:rsidP="00D52A7C">
      <w:pPr>
        <w:spacing w:after="120"/>
        <w:ind w:firstLine="0"/>
        <w:rPr>
          <w:rFonts w:eastAsia="Times New Roman"/>
          <w:szCs w:val="24"/>
          <w:lang w:val="en-US" w:eastAsia="ru-RU"/>
        </w:rPr>
      </w:pPr>
      <w:r w:rsidRPr="00D52A7C">
        <w:rPr>
          <w:rFonts w:eastAsia="Times New Roman"/>
          <w:iCs/>
          <w:szCs w:val="24"/>
          <w:lang w:eastAsia="ru-RU"/>
        </w:rPr>
        <w:t>52.</w:t>
      </w:r>
      <w:r w:rsidRPr="00D52A7C">
        <w:rPr>
          <w:rFonts w:eastAsia="Times New Roman"/>
          <w:szCs w:val="24"/>
          <w:lang w:eastAsia="ru-RU"/>
        </w:rPr>
        <w:t xml:space="preserve"> </w:t>
      </w:r>
      <w:proofErr w:type="spellStart"/>
      <w:r w:rsidRPr="00D52A7C">
        <w:rPr>
          <w:rFonts w:eastAsia="Times New Roman"/>
          <w:iCs/>
          <w:szCs w:val="24"/>
          <w:lang w:val="en-US" w:eastAsia="ru-RU"/>
        </w:rPr>
        <w:t>Kreuter</w:t>
      </w:r>
      <w:proofErr w:type="spellEnd"/>
      <w:r w:rsidRPr="00D52A7C">
        <w:rPr>
          <w:rFonts w:eastAsia="Times New Roman"/>
          <w:iCs/>
          <w:szCs w:val="24"/>
          <w:lang w:eastAsia="ru-RU"/>
        </w:rPr>
        <w:t xml:space="preserve"> </w:t>
      </w:r>
      <w:r w:rsidRPr="00D52A7C">
        <w:rPr>
          <w:rFonts w:eastAsia="Times New Roman"/>
          <w:iCs/>
          <w:szCs w:val="24"/>
          <w:lang w:val="en-US" w:eastAsia="ru-RU"/>
        </w:rPr>
        <w:t>A</w:t>
      </w:r>
      <w:r w:rsidRPr="00D52A7C">
        <w:rPr>
          <w:rFonts w:eastAsia="Times New Roman"/>
          <w:iCs/>
          <w:szCs w:val="24"/>
          <w:lang w:eastAsia="ru-RU"/>
        </w:rPr>
        <w:t xml:space="preserve">, </w:t>
      </w:r>
      <w:r w:rsidRPr="00D52A7C">
        <w:rPr>
          <w:rFonts w:eastAsia="Times New Roman"/>
          <w:iCs/>
          <w:szCs w:val="24"/>
          <w:lang w:val="en-US" w:eastAsia="ru-RU"/>
        </w:rPr>
        <w:t>Hyun</w:t>
      </w:r>
      <w:r w:rsidRPr="00D52A7C">
        <w:rPr>
          <w:rFonts w:eastAsia="Times New Roman"/>
          <w:iCs/>
          <w:szCs w:val="24"/>
          <w:lang w:eastAsia="ru-RU"/>
        </w:rPr>
        <w:t xml:space="preserve"> </w:t>
      </w:r>
      <w:r w:rsidRPr="00D52A7C">
        <w:rPr>
          <w:rFonts w:eastAsia="Times New Roman"/>
          <w:iCs/>
          <w:szCs w:val="24"/>
          <w:lang w:val="en-US" w:eastAsia="ru-RU"/>
        </w:rPr>
        <w:t>J</w:t>
      </w:r>
      <w:r w:rsidRPr="00D52A7C">
        <w:rPr>
          <w:rFonts w:eastAsia="Times New Roman"/>
          <w:iCs/>
          <w:szCs w:val="24"/>
          <w:lang w:eastAsia="ru-RU"/>
        </w:rPr>
        <w:t>,</w:t>
      </w:r>
      <w:r w:rsidRPr="00D52A7C">
        <w:rPr>
          <w:rFonts w:eastAsia="Times New Roman"/>
          <w:szCs w:val="24"/>
          <w:lang w:eastAsia="ru-RU"/>
        </w:rPr>
        <w:t xml:space="preserve"> </w:t>
      </w:r>
      <w:hyperlink r:id="rId39" w:tooltip="Zeitschrift für Hautkrankheiten." w:history="1">
        <w:r w:rsidRPr="00D52A7C">
          <w:rPr>
            <w:rFonts w:eastAsia="Times New Roman"/>
            <w:szCs w:val="24"/>
            <w:lang w:eastAsia="ru-RU"/>
          </w:rPr>
          <w:t xml:space="preserve"> </w:t>
        </w:r>
        <w:r w:rsidRPr="00D52A7C">
          <w:rPr>
            <w:rFonts w:eastAsia="Times New Roman"/>
            <w:szCs w:val="24"/>
            <w:lang w:val="en-US" w:eastAsia="ru-RU"/>
          </w:rPr>
          <w:t>St</w:t>
        </w:r>
        <w:proofErr w:type="spellStart"/>
        <w:r w:rsidRPr="00D52A7C">
          <w:rPr>
            <w:rFonts w:eastAsia="Times New Roman"/>
            <w:szCs w:val="24"/>
            <w:lang w:eastAsia="ru-RU"/>
          </w:rPr>
          <w:t>ü</w:t>
        </w:r>
        <w:r w:rsidRPr="00D52A7C">
          <w:rPr>
            <w:rFonts w:eastAsia="Times New Roman"/>
            <w:szCs w:val="24"/>
            <w:lang w:val="en-US" w:eastAsia="ru-RU"/>
          </w:rPr>
          <w:t>cker</w:t>
        </w:r>
        <w:proofErr w:type="spellEnd"/>
        <w:r w:rsidRPr="00D52A7C">
          <w:rPr>
            <w:rFonts w:eastAsia="Times New Roman"/>
            <w:szCs w:val="24"/>
            <w:lang w:eastAsia="ru-RU"/>
          </w:rPr>
          <w:t xml:space="preserve"> </w:t>
        </w:r>
        <w:r w:rsidRPr="00D52A7C">
          <w:rPr>
            <w:rFonts w:eastAsia="Times New Roman"/>
            <w:szCs w:val="24"/>
            <w:lang w:val="en-US" w:eastAsia="ru-RU"/>
          </w:rPr>
          <w:t>M</w:t>
        </w:r>
        <w:r w:rsidRPr="00D52A7C">
          <w:rPr>
            <w:rFonts w:eastAsia="Times New Roman"/>
            <w:szCs w:val="24"/>
            <w:lang w:eastAsia="ru-RU"/>
          </w:rPr>
          <w:t xml:space="preserve">. </w:t>
        </w:r>
        <w:r w:rsidRPr="00D52A7C">
          <w:rPr>
            <w:rFonts w:eastAsia="Times New Roman"/>
            <w:szCs w:val="24"/>
            <w:lang w:val="en-US" w:eastAsia="ru-RU"/>
          </w:rPr>
          <w:t>et</w:t>
        </w:r>
        <w:r w:rsidRPr="00D52A7C">
          <w:rPr>
            <w:rFonts w:eastAsia="Times New Roman"/>
            <w:szCs w:val="24"/>
            <w:lang w:eastAsia="ru-RU"/>
          </w:rPr>
          <w:t xml:space="preserve"> </w:t>
        </w:r>
        <w:r w:rsidRPr="00D52A7C">
          <w:rPr>
            <w:rFonts w:eastAsia="Times New Roman"/>
            <w:szCs w:val="24"/>
            <w:lang w:val="en-US" w:eastAsia="ru-RU"/>
          </w:rPr>
          <w:t>al</w:t>
        </w:r>
        <w:r w:rsidRPr="00D52A7C">
          <w:rPr>
            <w:rFonts w:eastAsia="Times New Roman"/>
            <w:szCs w:val="24"/>
            <w:lang w:eastAsia="ru-RU"/>
          </w:rPr>
          <w:t xml:space="preserve">. </w:t>
        </w:r>
        <w:r w:rsidRPr="00D52A7C">
          <w:rPr>
            <w:rFonts w:eastAsia="Times New Roman"/>
            <w:szCs w:val="24"/>
            <w:lang w:val="en-US" w:eastAsia="ru-RU"/>
          </w:rPr>
          <w:t xml:space="preserve">A randomized controlled study of low-dose UVA1, medium-dose UVA1, and narrowband UVB phototherapy in the treatment of localized scleroderma. J Am </w:t>
        </w:r>
        <w:proofErr w:type="spellStart"/>
        <w:r w:rsidRPr="00D52A7C">
          <w:rPr>
            <w:rFonts w:eastAsia="Times New Roman"/>
            <w:szCs w:val="24"/>
            <w:lang w:val="en-US" w:eastAsia="ru-RU"/>
          </w:rPr>
          <w:t>Acad</w:t>
        </w:r>
        <w:proofErr w:type="spellEnd"/>
        <w:r w:rsidRPr="00D52A7C">
          <w:rPr>
            <w:rFonts w:eastAsia="Times New Roman"/>
            <w:szCs w:val="24"/>
            <w:lang w:val="en-US" w:eastAsia="ru-RU"/>
          </w:rPr>
          <w:t xml:space="preserve"> </w:t>
        </w:r>
        <w:proofErr w:type="spellStart"/>
        <w:r w:rsidRPr="00D52A7C">
          <w:rPr>
            <w:rFonts w:eastAsia="Times New Roman"/>
            <w:szCs w:val="24"/>
            <w:lang w:val="en-US" w:eastAsia="ru-RU"/>
          </w:rPr>
          <w:t>Dermatol</w:t>
        </w:r>
        <w:proofErr w:type="spellEnd"/>
        <w:r w:rsidRPr="00D52A7C">
          <w:rPr>
            <w:rFonts w:eastAsia="Times New Roman"/>
            <w:szCs w:val="24"/>
            <w:lang w:val="en-US" w:eastAsia="ru-RU"/>
          </w:rPr>
          <w:t>. 2006; 54 (3): 440–447.</w:t>
        </w:r>
      </w:hyperlink>
    </w:p>
    <w:p w:rsidR="00D52A7C" w:rsidRPr="00D52A7C" w:rsidRDefault="00D52A7C" w:rsidP="00D52A7C">
      <w:pPr>
        <w:spacing w:after="120"/>
        <w:ind w:firstLine="0"/>
        <w:rPr>
          <w:rFonts w:eastAsia="Times New Roman"/>
          <w:szCs w:val="24"/>
          <w:lang w:val="en-US" w:eastAsia="ru-RU"/>
        </w:rPr>
      </w:pPr>
      <w:proofErr w:type="gramStart"/>
      <w:r w:rsidRPr="00D52A7C">
        <w:rPr>
          <w:rFonts w:eastAsia="Times New Roman"/>
          <w:szCs w:val="24"/>
          <w:lang w:val="en-US" w:eastAsia="ru-RU"/>
        </w:rPr>
        <w:t>53. </w:t>
      </w:r>
      <w:proofErr w:type="spellStart"/>
      <w:r w:rsidR="00585A0C">
        <w:fldChar w:fldCharType="begin"/>
      </w:r>
      <w:r w:rsidR="00585A0C" w:rsidRPr="00697CE4">
        <w:rPr>
          <w:lang w:val="en-US"/>
        </w:rPr>
        <w:instrText>HYPERLINK "http://www.ncbi.nlm.nih.gov/pubmed/3590919" \o "Zeitschrift für Hautkrankheiten."</w:instrText>
      </w:r>
      <w:r w:rsidR="00585A0C">
        <w:fldChar w:fldCharType="separate"/>
      </w:r>
      <w:r w:rsidRPr="00D52A7C">
        <w:rPr>
          <w:rFonts w:eastAsia="Times New Roman"/>
          <w:szCs w:val="24"/>
          <w:lang w:val="en-US" w:eastAsia="ru-RU"/>
        </w:rPr>
        <w:t>Kroft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EB, </w:t>
      </w:r>
      <w:proofErr w:type="spellStart"/>
      <w:r w:rsidRPr="00D52A7C">
        <w:rPr>
          <w:rFonts w:eastAsia="Times New Roman"/>
          <w:szCs w:val="24"/>
          <w:lang w:val="en-US" w:eastAsia="ru-RU"/>
        </w:rPr>
        <w:t>Berkhof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NJ, van de Kerkhof PC.</w:t>
      </w:r>
      <w:proofErr w:type="gramEnd"/>
      <w:r w:rsidRPr="00D52A7C">
        <w:rPr>
          <w:rFonts w:eastAsia="Times New Roman"/>
          <w:szCs w:val="24"/>
          <w:lang w:val="en-US" w:eastAsia="ru-RU"/>
        </w:rPr>
        <w:t xml:space="preserve"> et al. Ultraviolet A phototherapy for sclerotic skin diseases: a systematic review. J Am </w:t>
      </w:r>
      <w:proofErr w:type="spellStart"/>
      <w:r w:rsidRPr="00D52A7C">
        <w:rPr>
          <w:rFonts w:eastAsia="Times New Roman"/>
          <w:szCs w:val="24"/>
          <w:lang w:val="en-US" w:eastAsia="ru-RU"/>
        </w:rPr>
        <w:t>Acad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</w:t>
      </w:r>
      <w:proofErr w:type="spellStart"/>
      <w:r w:rsidRPr="00D52A7C">
        <w:rPr>
          <w:rFonts w:eastAsia="Times New Roman"/>
          <w:szCs w:val="24"/>
          <w:lang w:val="en-US" w:eastAsia="ru-RU"/>
        </w:rPr>
        <w:t>Dermatol</w:t>
      </w:r>
      <w:proofErr w:type="spellEnd"/>
      <w:r w:rsidRPr="00D52A7C">
        <w:rPr>
          <w:rFonts w:eastAsia="Times New Roman"/>
          <w:szCs w:val="24"/>
          <w:lang w:val="en-US" w:eastAsia="ru-RU"/>
        </w:rPr>
        <w:t>. 2008; 59 (6): 1017–1030.</w:t>
      </w:r>
      <w:r w:rsidR="00585A0C">
        <w:fldChar w:fldCharType="end"/>
      </w:r>
    </w:p>
    <w:p w:rsidR="00D52A7C" w:rsidRPr="00D52A7C" w:rsidRDefault="00D52A7C" w:rsidP="00D52A7C">
      <w:pPr>
        <w:spacing w:after="120"/>
        <w:ind w:firstLine="0"/>
        <w:rPr>
          <w:rFonts w:eastAsia="Times New Roman"/>
          <w:szCs w:val="24"/>
          <w:shd w:val="clear" w:color="auto" w:fill="FFFFFF"/>
          <w:lang w:val="en-US" w:eastAsia="ru-RU"/>
        </w:rPr>
      </w:pPr>
      <w:r w:rsidRPr="00D52A7C">
        <w:rPr>
          <w:rFonts w:eastAsia="Times New Roman"/>
          <w:szCs w:val="24"/>
          <w:lang w:val="en-US" w:eastAsia="ru-RU"/>
        </w:rPr>
        <w:t>54.</w:t>
      </w:r>
      <w:r w:rsidRPr="00D52A7C">
        <w:rPr>
          <w:rFonts w:eastAsia="Times New Roman"/>
          <w:szCs w:val="24"/>
          <w:shd w:val="clear" w:color="auto" w:fill="FFFFFF"/>
          <w:lang w:val="en-US" w:eastAsia="ru-RU"/>
        </w:rPr>
        <w:t xml:space="preserve"> Wang F, Garza LA, Cho S et al. Effect of increased pigmentation on the antifibrotic response of human skin to UV</w:t>
      </w:r>
      <w:r w:rsidRPr="00D52A7C">
        <w:rPr>
          <w:rFonts w:ascii="Cambria Math" w:eastAsia="Times New Roman" w:hAnsi="Cambria Math"/>
          <w:szCs w:val="24"/>
          <w:shd w:val="clear" w:color="auto" w:fill="FFFFFF"/>
          <w:lang w:val="en-US" w:eastAsia="ru-RU"/>
        </w:rPr>
        <w:t>‐</w:t>
      </w:r>
      <w:r w:rsidRPr="00D52A7C">
        <w:rPr>
          <w:rFonts w:eastAsia="Times New Roman"/>
          <w:szCs w:val="24"/>
          <w:shd w:val="clear" w:color="auto" w:fill="FFFFFF"/>
          <w:lang w:val="en-US" w:eastAsia="ru-RU"/>
        </w:rPr>
        <w:t>A1 phototherapy. Arch Dermatol. 2008; </w:t>
      </w:r>
      <w:r w:rsidRPr="00D52A7C">
        <w:rPr>
          <w:rFonts w:eastAsia="Times New Roman"/>
          <w:bCs/>
          <w:szCs w:val="24"/>
          <w:shd w:val="clear" w:color="auto" w:fill="FFFFFF"/>
          <w:lang w:val="en-US" w:eastAsia="ru-RU"/>
        </w:rPr>
        <w:t>144</w:t>
      </w:r>
      <w:r w:rsidRPr="00D52A7C">
        <w:rPr>
          <w:rFonts w:eastAsia="Times New Roman"/>
          <w:szCs w:val="24"/>
          <w:shd w:val="clear" w:color="auto" w:fill="FFFFFF"/>
          <w:lang w:val="en-US" w:eastAsia="ru-RU"/>
        </w:rPr>
        <w:t>: 851– 8.</w:t>
      </w:r>
    </w:p>
    <w:p w:rsidR="00D52A7C" w:rsidRPr="00D52A7C" w:rsidRDefault="00D52A7C" w:rsidP="00D52A7C">
      <w:pPr>
        <w:spacing w:after="120"/>
        <w:ind w:firstLine="0"/>
        <w:rPr>
          <w:rFonts w:eastAsia="Times New Roman"/>
          <w:szCs w:val="24"/>
          <w:lang w:val="en-US" w:eastAsia="ru-RU"/>
        </w:rPr>
      </w:pPr>
      <w:r w:rsidRPr="00D52A7C">
        <w:rPr>
          <w:rFonts w:eastAsia="Times New Roman"/>
          <w:szCs w:val="24"/>
          <w:shd w:val="clear" w:color="auto" w:fill="FFFFFF"/>
          <w:lang w:val="en-US" w:eastAsia="ru-RU"/>
        </w:rPr>
        <w:t xml:space="preserve">55. </w:t>
      </w:r>
      <w:proofErr w:type="spellStart"/>
      <w:r w:rsidRPr="00D52A7C">
        <w:rPr>
          <w:rFonts w:eastAsia="Times New Roman"/>
          <w:szCs w:val="24"/>
          <w:lang w:val="en-US" w:eastAsia="ru-RU"/>
        </w:rPr>
        <w:t>Tuchinda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C, Kerr HA, Taylor CR. et al. UVA1 phototherapy for cutaneous diseases: an experience of 92 cases in the United States. </w:t>
      </w:r>
      <w:proofErr w:type="spellStart"/>
      <w:r w:rsidRPr="00D52A7C">
        <w:rPr>
          <w:rFonts w:eastAsia="Times New Roman"/>
          <w:szCs w:val="24"/>
          <w:lang w:val="en-US" w:eastAsia="ru-RU"/>
        </w:rPr>
        <w:t>Photodermatol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</w:t>
      </w:r>
      <w:proofErr w:type="spellStart"/>
      <w:r w:rsidRPr="00D52A7C">
        <w:rPr>
          <w:rFonts w:eastAsia="Times New Roman"/>
          <w:szCs w:val="24"/>
          <w:lang w:val="en-US" w:eastAsia="ru-RU"/>
        </w:rPr>
        <w:t>Photoimmunol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</w:t>
      </w:r>
      <w:proofErr w:type="spellStart"/>
      <w:r w:rsidRPr="00D52A7C">
        <w:rPr>
          <w:rFonts w:eastAsia="Times New Roman"/>
          <w:szCs w:val="24"/>
          <w:lang w:val="en-US" w:eastAsia="ru-RU"/>
        </w:rPr>
        <w:t>Photomed</w:t>
      </w:r>
      <w:proofErr w:type="spellEnd"/>
      <w:r w:rsidRPr="00D52A7C">
        <w:rPr>
          <w:rFonts w:eastAsia="Times New Roman"/>
          <w:szCs w:val="24"/>
          <w:lang w:val="en-US" w:eastAsia="ru-RU"/>
        </w:rPr>
        <w:t>. 2006; 22(5): 247—253.</w:t>
      </w:r>
    </w:p>
    <w:p w:rsidR="00D52A7C" w:rsidRPr="00D52A7C" w:rsidRDefault="00D52A7C" w:rsidP="00D52A7C">
      <w:pPr>
        <w:spacing w:after="120"/>
        <w:ind w:firstLine="0"/>
        <w:rPr>
          <w:rFonts w:eastAsia="Times New Roman"/>
          <w:szCs w:val="24"/>
          <w:lang w:eastAsia="ru-RU"/>
        </w:rPr>
      </w:pPr>
      <w:r w:rsidRPr="00D52A7C">
        <w:rPr>
          <w:rFonts w:eastAsia="Times New Roman"/>
          <w:szCs w:val="24"/>
          <w:lang w:val="en-US" w:eastAsia="ru-RU"/>
        </w:rPr>
        <w:t xml:space="preserve">56. </w:t>
      </w:r>
      <w:proofErr w:type="spellStart"/>
      <w:r w:rsidRPr="00D52A7C">
        <w:rPr>
          <w:rFonts w:eastAsia="Times New Roman"/>
          <w:szCs w:val="24"/>
          <w:lang w:val="en-US" w:eastAsia="ru-RU"/>
        </w:rPr>
        <w:t>Aljasser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MI, </w:t>
      </w:r>
      <w:proofErr w:type="spellStart"/>
      <w:r w:rsidRPr="00D52A7C">
        <w:rPr>
          <w:rFonts w:eastAsia="Times New Roman"/>
          <w:szCs w:val="24"/>
          <w:lang w:val="en-US" w:eastAsia="ru-RU"/>
        </w:rPr>
        <w:t>Lui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H, Ball NJ, Kalia S. Persistent polymorphous light eruption after ultraviolet A1 phototherapy. </w:t>
      </w:r>
      <w:proofErr w:type="spellStart"/>
      <w:r w:rsidRPr="00D52A7C">
        <w:rPr>
          <w:rFonts w:eastAsia="Times New Roman"/>
          <w:szCs w:val="24"/>
          <w:lang w:val="en-US" w:eastAsia="ru-RU"/>
        </w:rPr>
        <w:t>Photodermatol</w:t>
      </w:r>
      <w:proofErr w:type="spellEnd"/>
      <w:r w:rsidRPr="00D52A7C">
        <w:rPr>
          <w:rFonts w:eastAsia="Times New Roman"/>
          <w:szCs w:val="24"/>
          <w:lang w:eastAsia="ru-RU"/>
        </w:rPr>
        <w:t xml:space="preserve"> </w:t>
      </w:r>
      <w:proofErr w:type="spellStart"/>
      <w:r w:rsidRPr="00D52A7C">
        <w:rPr>
          <w:rFonts w:eastAsia="Times New Roman"/>
          <w:szCs w:val="24"/>
          <w:lang w:val="en-US" w:eastAsia="ru-RU"/>
        </w:rPr>
        <w:t>Photoimmunol</w:t>
      </w:r>
      <w:proofErr w:type="spellEnd"/>
      <w:r w:rsidRPr="00D52A7C">
        <w:rPr>
          <w:rFonts w:eastAsia="Times New Roman"/>
          <w:szCs w:val="24"/>
          <w:lang w:eastAsia="ru-RU"/>
        </w:rPr>
        <w:t xml:space="preserve"> </w:t>
      </w:r>
      <w:proofErr w:type="spellStart"/>
      <w:r w:rsidRPr="00D52A7C">
        <w:rPr>
          <w:rFonts w:eastAsia="Times New Roman"/>
          <w:szCs w:val="24"/>
          <w:lang w:val="en-US" w:eastAsia="ru-RU"/>
        </w:rPr>
        <w:t>Photomed</w:t>
      </w:r>
      <w:proofErr w:type="spellEnd"/>
      <w:r w:rsidRPr="00D52A7C">
        <w:rPr>
          <w:rFonts w:eastAsia="Times New Roman"/>
          <w:szCs w:val="24"/>
          <w:lang w:eastAsia="ru-RU"/>
        </w:rPr>
        <w:t>. 2013; 29(1): 52—54.</w:t>
      </w:r>
    </w:p>
    <w:p w:rsidR="00D52A7C" w:rsidRPr="00D52A7C" w:rsidRDefault="00D52A7C" w:rsidP="00D52A7C">
      <w:pPr>
        <w:spacing w:after="120"/>
        <w:ind w:firstLine="0"/>
        <w:rPr>
          <w:rFonts w:eastAsia="Times New Roman"/>
          <w:bCs/>
          <w:szCs w:val="24"/>
          <w:shd w:val="clear" w:color="auto" w:fill="FFFFFF"/>
          <w:lang w:eastAsia="ru-RU"/>
        </w:rPr>
      </w:pPr>
      <w:r w:rsidRPr="00D52A7C">
        <w:rPr>
          <w:rFonts w:eastAsia="Times New Roman"/>
          <w:szCs w:val="24"/>
          <w:lang w:eastAsia="ru-RU"/>
        </w:rPr>
        <w:t>57.</w:t>
      </w:r>
      <w:r w:rsidRPr="00D52A7C">
        <w:rPr>
          <w:rFonts w:eastAsia="Times New Roman"/>
          <w:iCs/>
          <w:szCs w:val="24"/>
          <w:lang w:eastAsia="ru-RU"/>
        </w:rPr>
        <w:t xml:space="preserve"> </w:t>
      </w:r>
      <w:r w:rsidRPr="00D52A7C">
        <w:rPr>
          <w:rFonts w:eastAsia="Times New Roman"/>
          <w:szCs w:val="24"/>
          <w:lang w:eastAsia="ru-RU"/>
        </w:rPr>
        <w:t xml:space="preserve">Физическая и реабилитационная медицина.  Национальное руководство.  Под редакцией  Г.Н. Пономаренко. Москва. 2016г. С. </w:t>
      </w:r>
      <w:r w:rsidRPr="00D52A7C">
        <w:rPr>
          <w:rFonts w:eastAsia="Times New Roman"/>
          <w:bCs/>
          <w:szCs w:val="24"/>
          <w:shd w:val="clear" w:color="auto" w:fill="FFFFFF"/>
          <w:lang w:eastAsia="ru-RU"/>
        </w:rPr>
        <w:t xml:space="preserve">660. </w:t>
      </w:r>
    </w:p>
    <w:p w:rsidR="00D52A7C" w:rsidRPr="00D52A7C" w:rsidRDefault="00D52A7C" w:rsidP="00D52A7C">
      <w:pPr>
        <w:shd w:val="clear" w:color="auto" w:fill="FFFFFF"/>
        <w:spacing w:after="120"/>
        <w:ind w:firstLine="0"/>
        <w:rPr>
          <w:szCs w:val="24"/>
          <w:lang w:val="en-US"/>
        </w:rPr>
      </w:pPr>
      <w:r w:rsidRPr="00D52A7C">
        <w:rPr>
          <w:bCs/>
          <w:szCs w:val="24"/>
          <w:shd w:val="clear" w:color="auto" w:fill="FFFFFF"/>
        </w:rPr>
        <w:t>58. Частная физиотерапия. Под редакцией Г.Н. Пономаренко.  Москва</w:t>
      </w:r>
      <w:r w:rsidRPr="00D52A7C">
        <w:rPr>
          <w:bCs/>
          <w:szCs w:val="24"/>
          <w:shd w:val="clear" w:color="auto" w:fill="FFFFFF"/>
          <w:lang w:val="en-US"/>
        </w:rPr>
        <w:t>. 2005</w:t>
      </w:r>
      <w:r w:rsidRPr="00D52A7C">
        <w:rPr>
          <w:bCs/>
          <w:szCs w:val="24"/>
          <w:shd w:val="clear" w:color="auto" w:fill="FFFFFF"/>
        </w:rPr>
        <w:t>г</w:t>
      </w:r>
      <w:r w:rsidRPr="00D52A7C">
        <w:rPr>
          <w:bCs/>
          <w:szCs w:val="24"/>
          <w:shd w:val="clear" w:color="auto" w:fill="FFFFFF"/>
          <w:lang w:val="en-US"/>
        </w:rPr>
        <w:t xml:space="preserve">. </w:t>
      </w:r>
      <w:r w:rsidRPr="00D52A7C">
        <w:rPr>
          <w:szCs w:val="24"/>
        </w:rPr>
        <w:t>С</w:t>
      </w:r>
      <w:r w:rsidRPr="00D52A7C">
        <w:rPr>
          <w:szCs w:val="24"/>
          <w:lang w:val="en-US"/>
        </w:rPr>
        <w:t>.726.</w:t>
      </w:r>
    </w:p>
    <w:p w:rsidR="00D52A7C" w:rsidRPr="00D52A7C" w:rsidRDefault="00D52A7C" w:rsidP="00D52A7C">
      <w:pPr>
        <w:spacing w:after="120"/>
        <w:ind w:firstLine="0"/>
        <w:rPr>
          <w:rFonts w:eastAsia="Times New Roman"/>
          <w:szCs w:val="24"/>
          <w:lang w:val="en-US" w:eastAsia="ru-RU"/>
        </w:rPr>
      </w:pPr>
      <w:r w:rsidRPr="00D52A7C">
        <w:rPr>
          <w:rFonts w:eastAsia="Times New Roman"/>
          <w:szCs w:val="24"/>
          <w:lang w:val="en-US" w:eastAsia="ru-RU"/>
        </w:rPr>
        <w:t xml:space="preserve">59. </w:t>
      </w:r>
      <w:hyperlink r:id="rId40" w:tooltip="Zeitschrift für Hautkrankheiten." w:history="1">
        <w:proofErr w:type="spellStart"/>
        <w:r w:rsidRPr="00D52A7C">
          <w:rPr>
            <w:rFonts w:eastAsia="Times New Roman"/>
            <w:szCs w:val="24"/>
            <w:lang w:val="en-US" w:eastAsia="ru-RU"/>
          </w:rPr>
          <w:t>Breuckmann</w:t>
        </w:r>
        <w:proofErr w:type="spellEnd"/>
        <w:r w:rsidRPr="00D52A7C">
          <w:rPr>
            <w:rFonts w:eastAsia="Times New Roman"/>
            <w:szCs w:val="24"/>
            <w:lang w:val="en-US" w:eastAsia="ru-RU"/>
          </w:rPr>
          <w:t xml:space="preserve"> F, </w:t>
        </w:r>
        <w:proofErr w:type="spellStart"/>
        <w:r w:rsidRPr="00D52A7C">
          <w:rPr>
            <w:rFonts w:eastAsia="Times New Roman"/>
            <w:szCs w:val="24"/>
            <w:lang w:val="en-US" w:eastAsia="ru-RU"/>
          </w:rPr>
          <w:t>Gambichler</w:t>
        </w:r>
        <w:proofErr w:type="spellEnd"/>
        <w:r w:rsidRPr="00D52A7C">
          <w:rPr>
            <w:rFonts w:eastAsia="Times New Roman"/>
            <w:szCs w:val="24"/>
            <w:lang w:val="en-US" w:eastAsia="ru-RU"/>
          </w:rPr>
          <w:t xml:space="preserve"> T, </w:t>
        </w:r>
        <w:proofErr w:type="spellStart"/>
        <w:r w:rsidRPr="00D52A7C">
          <w:rPr>
            <w:rFonts w:eastAsia="Times New Roman"/>
            <w:szCs w:val="24"/>
            <w:lang w:val="en-US" w:eastAsia="ru-RU"/>
          </w:rPr>
          <w:t>Altmeyer</w:t>
        </w:r>
        <w:proofErr w:type="spellEnd"/>
        <w:r w:rsidRPr="00D52A7C">
          <w:rPr>
            <w:rFonts w:eastAsia="Times New Roman"/>
            <w:szCs w:val="24"/>
            <w:lang w:val="en-US" w:eastAsia="ru-RU"/>
          </w:rPr>
          <w:t xml:space="preserve"> P, </w:t>
        </w:r>
        <w:proofErr w:type="spellStart"/>
        <w:r w:rsidRPr="00D52A7C">
          <w:rPr>
            <w:rFonts w:eastAsia="Times New Roman"/>
            <w:szCs w:val="24"/>
            <w:lang w:val="en-US" w:eastAsia="ru-RU"/>
          </w:rPr>
          <w:t>Kreuter</w:t>
        </w:r>
        <w:proofErr w:type="spellEnd"/>
        <w:r w:rsidRPr="00D52A7C">
          <w:rPr>
            <w:rFonts w:eastAsia="Times New Roman"/>
            <w:szCs w:val="24"/>
            <w:lang w:val="en-US" w:eastAsia="ru-RU"/>
          </w:rPr>
          <w:t xml:space="preserve"> A. UVA/UVA1 phototherapy and PUVA photochemotherapy in connective tissue diseases and related disorders: a research based review. BMC Dermatol. 2004; 20;4(1):11.</w:t>
        </w:r>
      </w:hyperlink>
    </w:p>
    <w:p w:rsidR="00D52A7C" w:rsidRPr="00FE2716" w:rsidRDefault="00D52A7C" w:rsidP="00D52A7C">
      <w:pPr>
        <w:spacing w:after="120"/>
        <w:ind w:firstLine="0"/>
        <w:rPr>
          <w:rFonts w:eastAsia="Times New Roman"/>
          <w:szCs w:val="24"/>
          <w:lang w:eastAsia="ru-RU"/>
        </w:rPr>
      </w:pPr>
      <w:r w:rsidRPr="00D52A7C">
        <w:rPr>
          <w:rFonts w:eastAsia="Times New Roman"/>
          <w:szCs w:val="24"/>
          <w:lang w:val="en-US" w:eastAsia="ru-RU"/>
        </w:rPr>
        <w:t>60. </w:t>
      </w:r>
      <w:hyperlink r:id="rId41" w:tooltip="Zeitschrift für Hautkrankheiten." w:history="1">
        <w:r w:rsidRPr="00D52A7C">
          <w:rPr>
            <w:rFonts w:eastAsia="Times New Roman"/>
            <w:szCs w:val="24"/>
            <w:lang w:val="en-US" w:eastAsia="ru-RU"/>
          </w:rPr>
          <w:t xml:space="preserve">Brenner M, </w:t>
        </w:r>
        <w:proofErr w:type="spellStart"/>
        <w:r w:rsidRPr="00D52A7C">
          <w:rPr>
            <w:rFonts w:eastAsia="Times New Roman"/>
            <w:szCs w:val="24"/>
            <w:lang w:val="en-US" w:eastAsia="ru-RU"/>
          </w:rPr>
          <w:t>Herzinger</w:t>
        </w:r>
        <w:proofErr w:type="spellEnd"/>
        <w:r w:rsidRPr="00D52A7C">
          <w:rPr>
            <w:rFonts w:eastAsia="Times New Roman"/>
            <w:szCs w:val="24"/>
            <w:lang w:val="en-US" w:eastAsia="ru-RU"/>
          </w:rPr>
          <w:t xml:space="preserve"> T, </w:t>
        </w:r>
        <w:proofErr w:type="spellStart"/>
        <w:r w:rsidRPr="00D52A7C">
          <w:rPr>
            <w:rFonts w:eastAsia="Times New Roman"/>
            <w:szCs w:val="24"/>
            <w:lang w:val="en-US" w:eastAsia="ru-RU"/>
          </w:rPr>
          <w:t>Berking</w:t>
        </w:r>
        <w:proofErr w:type="spellEnd"/>
        <w:r w:rsidRPr="00D52A7C">
          <w:rPr>
            <w:rFonts w:eastAsia="Times New Roman"/>
            <w:szCs w:val="24"/>
            <w:lang w:val="en-US" w:eastAsia="ru-RU"/>
          </w:rPr>
          <w:t xml:space="preserve"> C. et al. Phototherapy and photochemotherapy of sclerosing skin diseases. </w:t>
        </w:r>
        <w:proofErr w:type="spellStart"/>
        <w:r w:rsidRPr="00D52A7C">
          <w:rPr>
            <w:rFonts w:eastAsia="Times New Roman"/>
            <w:szCs w:val="24"/>
            <w:lang w:val="en-US" w:eastAsia="ru-RU"/>
          </w:rPr>
          <w:t>Photodermatol</w:t>
        </w:r>
        <w:proofErr w:type="spellEnd"/>
        <w:r w:rsidRPr="00D52A7C">
          <w:rPr>
            <w:rFonts w:eastAsia="Times New Roman"/>
            <w:szCs w:val="24"/>
            <w:lang w:val="en-US" w:eastAsia="ru-RU"/>
          </w:rPr>
          <w:t xml:space="preserve"> </w:t>
        </w:r>
        <w:proofErr w:type="spellStart"/>
        <w:r w:rsidRPr="00D52A7C">
          <w:rPr>
            <w:rFonts w:eastAsia="Times New Roman"/>
            <w:szCs w:val="24"/>
            <w:lang w:val="en-US" w:eastAsia="ru-RU"/>
          </w:rPr>
          <w:t>Photoimmunol</w:t>
        </w:r>
        <w:proofErr w:type="spellEnd"/>
        <w:r w:rsidRPr="00D52A7C">
          <w:rPr>
            <w:rFonts w:eastAsia="Times New Roman"/>
            <w:szCs w:val="24"/>
            <w:lang w:val="en-US" w:eastAsia="ru-RU"/>
          </w:rPr>
          <w:t xml:space="preserve"> </w:t>
        </w:r>
        <w:proofErr w:type="spellStart"/>
        <w:r w:rsidRPr="00D52A7C">
          <w:rPr>
            <w:rFonts w:eastAsia="Times New Roman"/>
            <w:szCs w:val="24"/>
            <w:lang w:val="en-US" w:eastAsia="ru-RU"/>
          </w:rPr>
          <w:t>Photomed</w:t>
        </w:r>
        <w:proofErr w:type="spellEnd"/>
        <w:r w:rsidRPr="00D52A7C">
          <w:rPr>
            <w:rFonts w:eastAsia="Times New Roman"/>
            <w:szCs w:val="24"/>
            <w:lang w:val="en-US" w:eastAsia="ru-RU"/>
          </w:rPr>
          <w:t xml:space="preserve">. </w:t>
        </w:r>
        <w:r w:rsidRPr="00FE2716">
          <w:rPr>
            <w:rFonts w:eastAsia="Times New Roman"/>
            <w:szCs w:val="24"/>
            <w:lang w:eastAsia="ru-RU"/>
          </w:rPr>
          <w:t>2005; 21: 157–165.</w:t>
        </w:r>
      </w:hyperlink>
    </w:p>
    <w:p w:rsidR="00D52A7C" w:rsidRPr="00FE2716" w:rsidRDefault="00D52A7C" w:rsidP="00D52A7C">
      <w:pPr>
        <w:spacing w:after="120"/>
        <w:ind w:firstLine="0"/>
        <w:rPr>
          <w:rFonts w:eastAsia="Times New Roman"/>
          <w:szCs w:val="24"/>
          <w:lang w:val="en-US" w:eastAsia="ru-RU"/>
        </w:rPr>
      </w:pPr>
      <w:r w:rsidRPr="00FE2716">
        <w:rPr>
          <w:rFonts w:eastAsia="Times New Roman"/>
          <w:szCs w:val="24"/>
          <w:lang w:eastAsia="ru-RU"/>
        </w:rPr>
        <w:t>61.</w:t>
      </w:r>
      <w:r w:rsidRPr="00D52A7C">
        <w:rPr>
          <w:rFonts w:eastAsia="Times New Roman"/>
          <w:szCs w:val="24"/>
          <w:lang w:val="en-US" w:eastAsia="ru-RU"/>
        </w:rPr>
        <w:t> </w:t>
      </w:r>
      <w:hyperlink r:id="rId42" w:tooltip="Zeitschrift für Hautkrankheiten." w:history="1">
        <w:proofErr w:type="spellStart"/>
        <w:r w:rsidRPr="00D52A7C">
          <w:rPr>
            <w:rFonts w:eastAsia="Times New Roman"/>
            <w:szCs w:val="24"/>
            <w:lang w:eastAsia="ru-RU"/>
          </w:rPr>
          <w:t>Волнухин</w:t>
        </w:r>
        <w:proofErr w:type="spellEnd"/>
        <w:r w:rsidRPr="00D52A7C">
          <w:rPr>
            <w:rFonts w:eastAsia="Times New Roman"/>
            <w:szCs w:val="24"/>
            <w:lang w:eastAsia="ru-RU"/>
          </w:rPr>
          <w:t xml:space="preserve"> В.А., Мурадян Н.Л., Выборнова О.В., Боровая О.В. </w:t>
        </w:r>
        <w:proofErr w:type="spellStart"/>
        <w:r w:rsidRPr="00D52A7C">
          <w:rPr>
            <w:rFonts w:eastAsia="Times New Roman"/>
            <w:szCs w:val="24"/>
            <w:lang w:eastAsia="ru-RU"/>
          </w:rPr>
          <w:t>Фотохимиотерапия</w:t>
        </w:r>
        <w:proofErr w:type="spellEnd"/>
        <w:r w:rsidRPr="00D52A7C">
          <w:rPr>
            <w:rFonts w:eastAsia="Times New Roman"/>
            <w:szCs w:val="24"/>
            <w:lang w:eastAsia="ru-RU"/>
          </w:rPr>
          <w:t xml:space="preserve"> склеродермии и </w:t>
        </w:r>
        <w:proofErr w:type="spellStart"/>
        <w:r w:rsidRPr="00D52A7C">
          <w:rPr>
            <w:rFonts w:eastAsia="Times New Roman"/>
            <w:szCs w:val="24"/>
            <w:lang w:eastAsia="ru-RU"/>
          </w:rPr>
          <w:t>склеродермоподобных</w:t>
        </w:r>
        <w:proofErr w:type="spellEnd"/>
        <w:r w:rsidRPr="00D52A7C">
          <w:rPr>
            <w:rFonts w:eastAsia="Times New Roman"/>
            <w:szCs w:val="24"/>
            <w:lang w:eastAsia="ru-RU"/>
          </w:rPr>
          <w:t xml:space="preserve"> заболеваний кожи. </w:t>
        </w:r>
        <w:proofErr w:type="spellStart"/>
        <w:r w:rsidRPr="00D52A7C">
          <w:rPr>
            <w:rFonts w:eastAsia="Times New Roman"/>
            <w:szCs w:val="24"/>
            <w:lang w:eastAsia="ru-RU"/>
          </w:rPr>
          <w:t>Вестн</w:t>
        </w:r>
        <w:proofErr w:type="spellEnd"/>
        <w:r w:rsidRPr="00FE2716">
          <w:rPr>
            <w:rFonts w:eastAsia="Times New Roman"/>
            <w:szCs w:val="24"/>
            <w:lang w:val="en-US" w:eastAsia="ru-RU"/>
          </w:rPr>
          <w:t xml:space="preserve"> </w:t>
        </w:r>
        <w:proofErr w:type="spellStart"/>
        <w:r w:rsidRPr="00D52A7C">
          <w:rPr>
            <w:rFonts w:eastAsia="Times New Roman"/>
            <w:szCs w:val="24"/>
            <w:lang w:eastAsia="ru-RU"/>
          </w:rPr>
          <w:t>дерматол</w:t>
        </w:r>
        <w:proofErr w:type="spellEnd"/>
        <w:r w:rsidRPr="00FE2716">
          <w:rPr>
            <w:rFonts w:eastAsia="Times New Roman"/>
            <w:szCs w:val="24"/>
            <w:lang w:val="en-US" w:eastAsia="ru-RU"/>
          </w:rPr>
          <w:t xml:space="preserve"> </w:t>
        </w:r>
        <w:proofErr w:type="spellStart"/>
        <w:r w:rsidRPr="00D52A7C">
          <w:rPr>
            <w:rFonts w:eastAsia="Times New Roman"/>
            <w:szCs w:val="24"/>
            <w:lang w:eastAsia="ru-RU"/>
          </w:rPr>
          <w:t>венерол</w:t>
        </w:r>
        <w:proofErr w:type="spellEnd"/>
        <w:r w:rsidRPr="00FE2716">
          <w:rPr>
            <w:rFonts w:eastAsia="Times New Roman"/>
            <w:szCs w:val="24"/>
            <w:lang w:val="en-US" w:eastAsia="ru-RU"/>
          </w:rPr>
          <w:t>. 2008; 4: 39–48.</w:t>
        </w:r>
      </w:hyperlink>
    </w:p>
    <w:p w:rsidR="00D52A7C" w:rsidRPr="000B4652" w:rsidRDefault="00D52A7C" w:rsidP="00D52A7C">
      <w:pPr>
        <w:spacing w:after="120"/>
        <w:ind w:firstLine="0"/>
        <w:rPr>
          <w:rFonts w:eastAsia="Times New Roman"/>
          <w:szCs w:val="24"/>
          <w:lang w:eastAsia="ru-RU"/>
        </w:rPr>
      </w:pPr>
      <w:r w:rsidRPr="00FE2716">
        <w:rPr>
          <w:rFonts w:eastAsia="Times New Roman"/>
          <w:szCs w:val="24"/>
          <w:lang w:val="en-US" w:eastAsia="ru-RU"/>
        </w:rPr>
        <w:t>62.</w:t>
      </w:r>
      <w:r w:rsidRPr="00D52A7C">
        <w:rPr>
          <w:rFonts w:eastAsia="Times New Roman"/>
          <w:szCs w:val="24"/>
          <w:lang w:val="en-US" w:eastAsia="ru-RU"/>
        </w:rPr>
        <w:t> </w:t>
      </w:r>
      <w:proofErr w:type="spellStart"/>
      <w:r w:rsidR="00585A0C" w:rsidRPr="00585A0C">
        <w:fldChar w:fldCharType="begin"/>
      </w:r>
      <w:r w:rsidR="00421C66" w:rsidRPr="00EA7F47">
        <w:rPr>
          <w:lang w:val="en-US"/>
        </w:rPr>
        <w:instrText xml:space="preserve"> HYPERLINK "http://www.ncbi.nlm.nih.gov/pubmed/3590919" \o "Zeitschrift für Hautkrankheiten." </w:instrText>
      </w:r>
      <w:r w:rsidR="00585A0C" w:rsidRPr="00585A0C">
        <w:fldChar w:fldCharType="separate"/>
      </w:r>
      <w:r w:rsidRPr="00D52A7C">
        <w:rPr>
          <w:rFonts w:eastAsia="Times New Roman"/>
          <w:szCs w:val="24"/>
          <w:lang w:val="en-US" w:eastAsia="ru-RU"/>
        </w:rPr>
        <w:t>Zwischenberger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BA, </w:t>
      </w:r>
      <w:proofErr w:type="spellStart"/>
      <w:r w:rsidRPr="00D52A7C">
        <w:rPr>
          <w:rFonts w:eastAsia="Times New Roman"/>
          <w:szCs w:val="24"/>
          <w:lang w:val="en-US" w:eastAsia="ru-RU"/>
        </w:rPr>
        <w:t>Jacobe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HT. </w:t>
      </w:r>
      <w:proofErr w:type="gramStart"/>
      <w:r w:rsidRPr="00D52A7C">
        <w:rPr>
          <w:rFonts w:eastAsia="Times New Roman"/>
          <w:szCs w:val="24"/>
          <w:lang w:val="en-US" w:eastAsia="ru-RU"/>
        </w:rPr>
        <w:t xml:space="preserve">A systematic review of </w:t>
      </w:r>
      <w:proofErr w:type="spellStart"/>
      <w:r w:rsidRPr="00D52A7C">
        <w:rPr>
          <w:rFonts w:eastAsia="Times New Roman"/>
          <w:szCs w:val="24"/>
          <w:lang w:val="en-US" w:eastAsia="ru-RU"/>
        </w:rPr>
        <w:t>morphea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treatments and therapeutic algorithm.</w:t>
      </w:r>
      <w:proofErr w:type="gramEnd"/>
      <w:r w:rsidRPr="00D52A7C">
        <w:rPr>
          <w:rFonts w:eastAsia="Times New Roman"/>
          <w:szCs w:val="24"/>
          <w:lang w:val="en-US" w:eastAsia="ru-RU"/>
        </w:rPr>
        <w:t xml:space="preserve"> J</w:t>
      </w:r>
      <w:r w:rsidRPr="00D7300B">
        <w:rPr>
          <w:rFonts w:eastAsia="Times New Roman"/>
          <w:szCs w:val="24"/>
          <w:lang w:val="en-US" w:eastAsia="ru-RU"/>
        </w:rPr>
        <w:t xml:space="preserve"> </w:t>
      </w:r>
      <w:r w:rsidRPr="00D52A7C">
        <w:rPr>
          <w:rFonts w:eastAsia="Times New Roman"/>
          <w:szCs w:val="24"/>
          <w:lang w:val="en-US" w:eastAsia="ru-RU"/>
        </w:rPr>
        <w:t>Am</w:t>
      </w:r>
      <w:r w:rsidRPr="00D7300B">
        <w:rPr>
          <w:rFonts w:eastAsia="Times New Roman"/>
          <w:szCs w:val="24"/>
          <w:lang w:val="en-US" w:eastAsia="ru-RU"/>
        </w:rPr>
        <w:t xml:space="preserve"> </w:t>
      </w:r>
      <w:proofErr w:type="spellStart"/>
      <w:r w:rsidRPr="00D52A7C">
        <w:rPr>
          <w:rFonts w:eastAsia="Times New Roman"/>
          <w:szCs w:val="24"/>
          <w:lang w:val="en-US" w:eastAsia="ru-RU"/>
        </w:rPr>
        <w:t>Acad</w:t>
      </w:r>
      <w:proofErr w:type="spellEnd"/>
      <w:r w:rsidRPr="00D7300B">
        <w:rPr>
          <w:rFonts w:eastAsia="Times New Roman"/>
          <w:szCs w:val="24"/>
          <w:lang w:val="en-US" w:eastAsia="ru-RU"/>
        </w:rPr>
        <w:t xml:space="preserve"> </w:t>
      </w:r>
      <w:proofErr w:type="spellStart"/>
      <w:r w:rsidRPr="00D52A7C">
        <w:rPr>
          <w:rFonts w:eastAsia="Times New Roman"/>
          <w:szCs w:val="24"/>
          <w:lang w:val="en-US" w:eastAsia="ru-RU"/>
        </w:rPr>
        <w:t>Dermatol</w:t>
      </w:r>
      <w:proofErr w:type="spellEnd"/>
      <w:r w:rsidRPr="00D7300B">
        <w:rPr>
          <w:rFonts w:eastAsia="Times New Roman"/>
          <w:szCs w:val="24"/>
          <w:lang w:val="en-US" w:eastAsia="ru-RU"/>
        </w:rPr>
        <w:t xml:space="preserve">. </w:t>
      </w:r>
      <w:r w:rsidRPr="000B4652">
        <w:rPr>
          <w:rFonts w:eastAsia="Times New Roman"/>
          <w:szCs w:val="24"/>
          <w:lang w:eastAsia="ru-RU"/>
        </w:rPr>
        <w:t>2011; 65 (5): 925–941.</w:t>
      </w:r>
      <w:r w:rsidR="00585A0C">
        <w:rPr>
          <w:rFonts w:eastAsia="Times New Roman"/>
          <w:szCs w:val="24"/>
          <w:lang w:eastAsia="ru-RU"/>
        </w:rPr>
        <w:fldChar w:fldCharType="end"/>
      </w:r>
    </w:p>
    <w:p w:rsidR="00D52A7C" w:rsidRPr="00D52A7C" w:rsidRDefault="00D52A7C" w:rsidP="00D52A7C">
      <w:pPr>
        <w:spacing w:after="120"/>
        <w:ind w:firstLine="0"/>
        <w:rPr>
          <w:szCs w:val="24"/>
        </w:rPr>
      </w:pPr>
      <w:r w:rsidRPr="00D52A7C">
        <w:rPr>
          <w:rFonts w:eastAsia="Times New Roman"/>
          <w:bCs/>
          <w:szCs w:val="24"/>
          <w:lang w:eastAsia="ru-RU"/>
        </w:rPr>
        <w:lastRenderedPageBreak/>
        <w:t xml:space="preserve">63. Лечение больных псориазом методом ПУВА-ванн. Медицинская технология № ФС-2006/251 от 15 августа 2006 года. </w:t>
      </w:r>
      <w:hyperlink r:id="rId43" w:history="1">
        <w:r w:rsidRPr="00D52A7C">
          <w:rPr>
            <w:rFonts w:eastAsia="Times New Roman"/>
          </w:rPr>
          <w:t xml:space="preserve"> Вестник дерматологии и венерологии, 2008; 3: 21-24.</w:t>
        </w:r>
      </w:hyperlink>
    </w:p>
    <w:p w:rsidR="00D52A7C" w:rsidRPr="00D52A7C" w:rsidRDefault="00D52A7C" w:rsidP="00D52A7C">
      <w:pPr>
        <w:shd w:val="clear" w:color="auto" w:fill="FFFFFF"/>
        <w:ind w:firstLine="0"/>
        <w:rPr>
          <w:rFonts w:eastAsia="Times New Roman"/>
          <w:szCs w:val="24"/>
          <w:lang w:val="en-US" w:eastAsia="ru-RU"/>
        </w:rPr>
      </w:pPr>
      <w:r w:rsidRPr="00697CE4">
        <w:rPr>
          <w:rFonts w:eastAsia="Times New Roman"/>
          <w:szCs w:val="24"/>
          <w:lang w:val="en-US" w:eastAsia="ru-RU"/>
        </w:rPr>
        <w:t>64.</w:t>
      </w:r>
      <w:r w:rsidRPr="00697CE4">
        <w:rPr>
          <w:szCs w:val="24"/>
          <w:lang w:val="en-US"/>
        </w:rPr>
        <w:t xml:space="preserve"> </w:t>
      </w:r>
      <w:hyperlink r:id="rId44" w:history="1">
        <w:proofErr w:type="spellStart"/>
        <w:r w:rsidRPr="00D52A7C">
          <w:rPr>
            <w:rFonts w:eastAsia="Times New Roman"/>
            <w:szCs w:val="24"/>
            <w:lang w:val="en-US" w:eastAsia="ru-RU"/>
          </w:rPr>
          <w:t>Pavlotsky</w:t>
        </w:r>
        <w:proofErr w:type="spellEnd"/>
      </w:hyperlink>
      <w:r w:rsidRPr="00D52A7C">
        <w:rPr>
          <w:rFonts w:eastAsia="Times New Roman"/>
          <w:szCs w:val="24"/>
          <w:vertAlign w:val="superscript"/>
          <w:lang w:val="en-US" w:eastAsia="ru-RU"/>
        </w:rPr>
        <w:t> </w:t>
      </w:r>
      <w:r w:rsidRPr="00D52A7C">
        <w:rPr>
          <w:rFonts w:eastAsia="Times New Roman"/>
          <w:szCs w:val="24"/>
          <w:lang w:val="en-US" w:eastAsia="ru-RU"/>
        </w:rPr>
        <w:t>F</w:t>
      </w:r>
      <w:r w:rsidRPr="00697CE4">
        <w:rPr>
          <w:rFonts w:eastAsia="Times New Roman"/>
          <w:szCs w:val="24"/>
          <w:lang w:val="en-US" w:eastAsia="ru-RU"/>
        </w:rPr>
        <w:t>,</w:t>
      </w:r>
      <w:r w:rsidRPr="00D52A7C">
        <w:rPr>
          <w:rFonts w:eastAsia="Times New Roman"/>
          <w:szCs w:val="24"/>
          <w:lang w:val="en-US" w:eastAsia="ru-RU"/>
        </w:rPr>
        <w:t> </w:t>
      </w:r>
      <w:proofErr w:type="spellStart"/>
      <w:r w:rsidR="00585A0C" w:rsidRPr="00585A0C">
        <w:fldChar w:fldCharType="begin"/>
      </w:r>
      <w:r w:rsidR="00421C66" w:rsidRPr="00697CE4">
        <w:rPr>
          <w:lang w:val="en-US"/>
        </w:rPr>
        <w:instrText xml:space="preserve"> HYPERLINK "https://pubmed.ncbi.nlm.nih.gov/?term=Sakka+N&amp;cauthor_id=24001380" </w:instrText>
      </w:r>
      <w:r w:rsidR="00585A0C" w:rsidRPr="00585A0C">
        <w:fldChar w:fldCharType="separate"/>
      </w:r>
      <w:r w:rsidRPr="00D52A7C">
        <w:rPr>
          <w:rFonts w:eastAsia="Times New Roman"/>
          <w:szCs w:val="24"/>
          <w:lang w:val="en-US" w:eastAsia="ru-RU"/>
        </w:rPr>
        <w:t>Sakka</w:t>
      </w:r>
      <w:proofErr w:type="spellEnd"/>
      <w:r w:rsidR="00585A0C">
        <w:rPr>
          <w:rFonts w:eastAsia="Times New Roman"/>
          <w:szCs w:val="24"/>
          <w:lang w:val="en-US" w:eastAsia="ru-RU"/>
        </w:rPr>
        <w:fldChar w:fldCharType="end"/>
      </w:r>
      <w:r w:rsidRPr="00697CE4">
        <w:rPr>
          <w:lang w:val="en-US" w:eastAsia="ru-RU"/>
        </w:rPr>
        <w:t xml:space="preserve"> </w:t>
      </w:r>
      <w:r w:rsidRPr="00D52A7C">
        <w:rPr>
          <w:rFonts w:eastAsia="Times New Roman"/>
          <w:szCs w:val="24"/>
          <w:lang w:val="en-US" w:eastAsia="ru-RU"/>
        </w:rPr>
        <w:t>N</w:t>
      </w:r>
      <w:r w:rsidRPr="00697CE4">
        <w:rPr>
          <w:rFonts w:eastAsia="Times New Roman"/>
          <w:szCs w:val="24"/>
          <w:lang w:val="en-US" w:eastAsia="ru-RU"/>
        </w:rPr>
        <w:t>,</w:t>
      </w:r>
      <w:r w:rsidRPr="00D52A7C">
        <w:rPr>
          <w:rFonts w:eastAsia="Times New Roman"/>
          <w:szCs w:val="24"/>
          <w:lang w:val="en-US" w:eastAsia="ru-RU"/>
        </w:rPr>
        <w:t> </w:t>
      </w:r>
      <w:proofErr w:type="spellStart"/>
      <w:r w:rsidR="00585A0C" w:rsidRPr="00585A0C">
        <w:fldChar w:fldCharType="begin"/>
      </w:r>
      <w:r w:rsidR="00421C66" w:rsidRPr="00697CE4">
        <w:rPr>
          <w:lang w:val="en-US"/>
        </w:rPr>
        <w:instrText xml:space="preserve"> HYPERLINK "https://pubmed.ncbi.nlm.nih.gov/?term=Lozinski+A&amp;cauthor_id=24001380" </w:instrText>
      </w:r>
      <w:r w:rsidR="00585A0C" w:rsidRPr="00585A0C">
        <w:fldChar w:fldCharType="separate"/>
      </w:r>
      <w:r w:rsidRPr="00D52A7C">
        <w:rPr>
          <w:rFonts w:eastAsia="Times New Roman"/>
          <w:szCs w:val="24"/>
          <w:lang w:val="en-US" w:eastAsia="ru-RU"/>
        </w:rPr>
        <w:t>Lozinski</w:t>
      </w:r>
      <w:proofErr w:type="spellEnd"/>
      <w:r w:rsidR="00585A0C">
        <w:rPr>
          <w:rFonts w:eastAsia="Times New Roman"/>
          <w:szCs w:val="24"/>
          <w:lang w:val="en-US" w:eastAsia="ru-RU"/>
        </w:rPr>
        <w:fldChar w:fldCharType="end"/>
      </w:r>
      <w:r w:rsidRPr="00697CE4">
        <w:rPr>
          <w:rFonts w:eastAsia="Times New Roman"/>
          <w:szCs w:val="24"/>
          <w:lang w:val="en-US" w:eastAsia="ru-RU"/>
        </w:rPr>
        <w:t xml:space="preserve"> </w:t>
      </w:r>
      <w:r w:rsidRPr="00697CE4">
        <w:rPr>
          <w:lang w:val="en-US" w:eastAsia="ru-RU"/>
        </w:rPr>
        <w:t xml:space="preserve"> </w:t>
      </w:r>
      <w:r w:rsidRPr="00D52A7C">
        <w:rPr>
          <w:rFonts w:eastAsia="Times New Roman"/>
          <w:szCs w:val="24"/>
          <w:lang w:val="en-US" w:eastAsia="ru-RU"/>
        </w:rPr>
        <w:t>A</w:t>
      </w:r>
      <w:r w:rsidRPr="00697CE4">
        <w:rPr>
          <w:rFonts w:eastAsia="Times New Roman"/>
          <w:szCs w:val="24"/>
          <w:lang w:val="en-US" w:eastAsia="ru-RU"/>
        </w:rPr>
        <w:t>,</w:t>
      </w:r>
      <w:r w:rsidRPr="00D52A7C">
        <w:rPr>
          <w:rFonts w:eastAsia="Times New Roman"/>
          <w:szCs w:val="24"/>
          <w:lang w:val="en-US" w:eastAsia="ru-RU"/>
        </w:rPr>
        <w:t> </w:t>
      </w:r>
      <w:hyperlink r:id="rId45" w:history="1">
        <w:r w:rsidRPr="00697CE4">
          <w:rPr>
            <w:rFonts w:eastAsia="Times New Roman"/>
            <w:szCs w:val="24"/>
            <w:lang w:val="en-US" w:eastAsia="ru-RU"/>
          </w:rPr>
          <w:t xml:space="preserve"> </w:t>
        </w:r>
        <w:proofErr w:type="spellStart"/>
        <w:r w:rsidRPr="00D52A7C">
          <w:rPr>
            <w:rFonts w:eastAsia="Times New Roman"/>
            <w:szCs w:val="24"/>
            <w:lang w:val="en-US" w:eastAsia="ru-RU"/>
          </w:rPr>
          <w:t>Barzilai</w:t>
        </w:r>
        <w:proofErr w:type="spellEnd"/>
      </w:hyperlink>
      <w:r w:rsidRPr="00697CE4">
        <w:rPr>
          <w:lang w:val="en-US" w:eastAsia="ru-RU"/>
        </w:rPr>
        <w:t xml:space="preserve"> </w:t>
      </w:r>
      <w:r w:rsidRPr="00D52A7C">
        <w:rPr>
          <w:rFonts w:eastAsia="Times New Roman"/>
          <w:szCs w:val="24"/>
          <w:lang w:val="en-US" w:eastAsia="ru-RU"/>
        </w:rPr>
        <w:t>A</w:t>
      </w:r>
      <w:r w:rsidRPr="00697CE4">
        <w:rPr>
          <w:rFonts w:eastAsia="Times New Roman"/>
          <w:szCs w:val="24"/>
          <w:lang w:val="en-US" w:eastAsia="ru-RU"/>
        </w:rPr>
        <w:t xml:space="preserve">. </w:t>
      </w:r>
      <w:r w:rsidRPr="00697CE4">
        <w:rPr>
          <w:rFonts w:eastAsia="Times New Roman"/>
          <w:bCs/>
          <w:kern w:val="36"/>
          <w:szCs w:val="24"/>
          <w:lang w:val="en-US" w:eastAsia="ru-RU"/>
        </w:rPr>
        <w:t xml:space="preserve"> </w:t>
      </w:r>
      <w:r w:rsidRPr="00D52A7C">
        <w:rPr>
          <w:rFonts w:eastAsia="Times New Roman"/>
          <w:bCs/>
          <w:kern w:val="36"/>
          <w:szCs w:val="24"/>
          <w:lang w:val="en-US" w:eastAsia="ru-RU"/>
        </w:rPr>
        <w:t xml:space="preserve">Bath psoralen-UVA photochemotherapy for localized scleroderma: experience from a single institute. </w:t>
      </w:r>
      <w:r w:rsidRPr="00D52A7C">
        <w:rPr>
          <w:rFonts w:eastAsia="Times New Roman"/>
          <w:szCs w:val="24"/>
          <w:lang w:val="en-US" w:eastAsia="ru-RU"/>
        </w:rPr>
        <w:t xml:space="preserve"> </w:t>
      </w:r>
      <w:proofErr w:type="spellStart"/>
      <w:r w:rsidRPr="00D52A7C">
        <w:rPr>
          <w:rFonts w:eastAsia="Times New Roman"/>
          <w:szCs w:val="24"/>
          <w:lang w:val="en-US" w:eastAsia="ru-RU"/>
        </w:rPr>
        <w:t>Photodermatol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</w:t>
      </w:r>
      <w:proofErr w:type="spellStart"/>
      <w:r w:rsidRPr="00D52A7C">
        <w:rPr>
          <w:rFonts w:eastAsia="Times New Roman"/>
          <w:szCs w:val="24"/>
          <w:lang w:val="en-US" w:eastAsia="ru-RU"/>
        </w:rPr>
        <w:t>Photoimmunol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</w:t>
      </w:r>
      <w:proofErr w:type="spellStart"/>
      <w:r w:rsidRPr="00D52A7C">
        <w:rPr>
          <w:rFonts w:eastAsia="Times New Roman"/>
          <w:szCs w:val="24"/>
          <w:lang w:val="en-US" w:eastAsia="ru-RU"/>
        </w:rPr>
        <w:t>Photomed</w:t>
      </w:r>
      <w:proofErr w:type="spellEnd"/>
      <w:r w:rsidRPr="00D52A7C">
        <w:rPr>
          <w:rFonts w:eastAsia="Times New Roman"/>
          <w:szCs w:val="24"/>
          <w:lang w:val="en-US" w:eastAsia="ru-RU"/>
        </w:rPr>
        <w:t>.  2013. 29(5):247-52.</w:t>
      </w:r>
    </w:p>
    <w:p w:rsidR="00D52A7C" w:rsidRPr="00D52A7C" w:rsidRDefault="00D52A7C" w:rsidP="00D52A7C">
      <w:pPr>
        <w:shd w:val="clear" w:color="auto" w:fill="FFFFFF"/>
        <w:spacing w:after="120"/>
        <w:ind w:firstLine="0"/>
        <w:rPr>
          <w:szCs w:val="24"/>
          <w:lang w:val="en-US"/>
        </w:rPr>
      </w:pPr>
      <w:r w:rsidRPr="00D52A7C">
        <w:rPr>
          <w:szCs w:val="24"/>
          <w:lang w:val="en-US"/>
        </w:rPr>
        <w:t xml:space="preserve">65.  Morison W, Marwaha S, Beck L. PUVA-induced phototoxicity: incidence and causes. J Am </w:t>
      </w:r>
      <w:proofErr w:type="spellStart"/>
      <w:r w:rsidRPr="00D52A7C">
        <w:rPr>
          <w:szCs w:val="24"/>
          <w:lang w:val="en-US"/>
        </w:rPr>
        <w:t>Acad</w:t>
      </w:r>
      <w:proofErr w:type="spellEnd"/>
      <w:r w:rsidRPr="00D52A7C">
        <w:rPr>
          <w:szCs w:val="24"/>
          <w:lang w:val="en-US"/>
        </w:rPr>
        <w:t xml:space="preserve"> </w:t>
      </w:r>
      <w:proofErr w:type="spellStart"/>
      <w:r w:rsidRPr="00D52A7C">
        <w:rPr>
          <w:szCs w:val="24"/>
          <w:lang w:val="en-US"/>
        </w:rPr>
        <w:t>Dermatol</w:t>
      </w:r>
      <w:proofErr w:type="spellEnd"/>
      <w:r w:rsidRPr="00D52A7C">
        <w:rPr>
          <w:szCs w:val="24"/>
          <w:lang w:val="en-US"/>
        </w:rPr>
        <w:t>. 1997; 36: 183—185.</w:t>
      </w:r>
    </w:p>
    <w:p w:rsidR="00D52A7C" w:rsidRPr="00D52A7C" w:rsidRDefault="00D52A7C" w:rsidP="00D52A7C">
      <w:pPr>
        <w:spacing w:after="120"/>
        <w:ind w:firstLine="0"/>
        <w:rPr>
          <w:rFonts w:eastAsia="Times New Roman"/>
          <w:szCs w:val="24"/>
          <w:lang w:val="en-US" w:eastAsia="ru-RU"/>
        </w:rPr>
      </w:pPr>
      <w:r w:rsidRPr="00D52A7C">
        <w:rPr>
          <w:rFonts w:eastAsia="Times New Roman"/>
          <w:szCs w:val="24"/>
          <w:lang w:val="en-US" w:eastAsia="ru-RU"/>
        </w:rPr>
        <w:t xml:space="preserve">65. </w:t>
      </w:r>
      <w:proofErr w:type="spellStart"/>
      <w:r w:rsidRPr="00D52A7C">
        <w:rPr>
          <w:rFonts w:eastAsia="Times New Roman"/>
          <w:szCs w:val="24"/>
          <w:lang w:val="en-US" w:eastAsia="ru-RU"/>
        </w:rPr>
        <w:t>Tanew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A, </w:t>
      </w:r>
      <w:proofErr w:type="spellStart"/>
      <w:r w:rsidRPr="00D52A7C">
        <w:rPr>
          <w:rFonts w:eastAsia="Times New Roman"/>
          <w:szCs w:val="24"/>
          <w:lang w:val="en-US" w:eastAsia="ru-RU"/>
        </w:rPr>
        <w:t>Ortel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B, </w:t>
      </w:r>
      <w:proofErr w:type="spellStart"/>
      <w:r w:rsidRPr="00D52A7C">
        <w:rPr>
          <w:rFonts w:eastAsia="Times New Roman"/>
          <w:szCs w:val="24"/>
          <w:lang w:val="en-US" w:eastAsia="ru-RU"/>
        </w:rPr>
        <w:t>Rappersberger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K, </w:t>
      </w:r>
      <w:proofErr w:type="spellStart"/>
      <w:r w:rsidRPr="00D52A7C">
        <w:rPr>
          <w:rFonts w:eastAsia="Times New Roman"/>
          <w:szCs w:val="24"/>
          <w:lang w:val="en-US" w:eastAsia="ru-RU"/>
        </w:rPr>
        <w:t>Hönigsmann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H. 5-methoxypsoralen (Bergapten) for photochemotherapy. J Am </w:t>
      </w:r>
      <w:proofErr w:type="spellStart"/>
      <w:r w:rsidRPr="00D52A7C">
        <w:rPr>
          <w:rFonts w:eastAsia="Times New Roman"/>
          <w:szCs w:val="24"/>
          <w:lang w:val="en-US" w:eastAsia="ru-RU"/>
        </w:rPr>
        <w:t>Acad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</w:t>
      </w:r>
      <w:proofErr w:type="spellStart"/>
      <w:r w:rsidRPr="00D52A7C">
        <w:rPr>
          <w:rFonts w:eastAsia="Times New Roman"/>
          <w:szCs w:val="24"/>
          <w:lang w:val="en-US" w:eastAsia="ru-RU"/>
        </w:rPr>
        <w:t>Dermatol</w:t>
      </w:r>
      <w:proofErr w:type="spellEnd"/>
      <w:r w:rsidRPr="00D52A7C">
        <w:rPr>
          <w:rFonts w:eastAsia="Times New Roman"/>
          <w:szCs w:val="24"/>
          <w:lang w:val="en-US" w:eastAsia="ru-RU"/>
        </w:rPr>
        <w:t>. 1988; 18: 333—338.</w:t>
      </w:r>
    </w:p>
    <w:p w:rsidR="00D52A7C" w:rsidRPr="00D52A7C" w:rsidRDefault="00D52A7C" w:rsidP="00D52A7C">
      <w:pPr>
        <w:autoSpaceDE w:val="0"/>
        <w:autoSpaceDN w:val="0"/>
        <w:adjustRightInd w:val="0"/>
        <w:spacing w:after="120"/>
        <w:ind w:firstLine="0"/>
        <w:rPr>
          <w:szCs w:val="24"/>
          <w:lang w:val="en-US"/>
        </w:rPr>
      </w:pPr>
      <w:r w:rsidRPr="00D7300B">
        <w:t xml:space="preserve">67. </w:t>
      </w:r>
      <w:proofErr w:type="spellStart"/>
      <w:r w:rsidRPr="00D52A7C">
        <w:rPr>
          <w:szCs w:val="24"/>
        </w:rPr>
        <w:t>Жилова</w:t>
      </w:r>
      <w:proofErr w:type="spellEnd"/>
      <w:r w:rsidRPr="00D7300B">
        <w:rPr>
          <w:szCs w:val="24"/>
        </w:rPr>
        <w:t xml:space="preserve"> </w:t>
      </w:r>
      <w:r w:rsidRPr="00D52A7C">
        <w:rPr>
          <w:szCs w:val="24"/>
        </w:rPr>
        <w:t>М</w:t>
      </w:r>
      <w:r w:rsidRPr="00D7300B">
        <w:rPr>
          <w:szCs w:val="24"/>
        </w:rPr>
        <w:t>.</w:t>
      </w:r>
      <w:r w:rsidRPr="00D52A7C">
        <w:rPr>
          <w:szCs w:val="24"/>
        </w:rPr>
        <w:t>Б</w:t>
      </w:r>
      <w:r w:rsidRPr="00D7300B">
        <w:rPr>
          <w:szCs w:val="24"/>
        </w:rPr>
        <w:t xml:space="preserve">., </w:t>
      </w:r>
      <w:proofErr w:type="spellStart"/>
      <w:r w:rsidRPr="00D52A7C">
        <w:rPr>
          <w:szCs w:val="24"/>
        </w:rPr>
        <w:t>Бутарева</w:t>
      </w:r>
      <w:proofErr w:type="spellEnd"/>
      <w:r w:rsidRPr="00D7300B">
        <w:rPr>
          <w:szCs w:val="24"/>
        </w:rPr>
        <w:t xml:space="preserve"> </w:t>
      </w:r>
      <w:r w:rsidRPr="00D52A7C">
        <w:rPr>
          <w:szCs w:val="24"/>
        </w:rPr>
        <w:t>М</w:t>
      </w:r>
      <w:r w:rsidRPr="00D7300B">
        <w:rPr>
          <w:szCs w:val="24"/>
        </w:rPr>
        <w:t>.</w:t>
      </w:r>
      <w:r w:rsidRPr="00D52A7C">
        <w:rPr>
          <w:szCs w:val="24"/>
        </w:rPr>
        <w:t>М</w:t>
      </w:r>
      <w:r w:rsidRPr="00D7300B">
        <w:rPr>
          <w:szCs w:val="24"/>
        </w:rPr>
        <w:t xml:space="preserve">., </w:t>
      </w:r>
      <w:proofErr w:type="spellStart"/>
      <w:r w:rsidRPr="00D52A7C">
        <w:rPr>
          <w:szCs w:val="24"/>
        </w:rPr>
        <w:t>Волнухин</w:t>
      </w:r>
      <w:proofErr w:type="spellEnd"/>
      <w:r w:rsidRPr="00D7300B">
        <w:rPr>
          <w:szCs w:val="24"/>
        </w:rPr>
        <w:t xml:space="preserve"> </w:t>
      </w:r>
      <w:r w:rsidRPr="00D52A7C">
        <w:rPr>
          <w:szCs w:val="24"/>
        </w:rPr>
        <w:t>В</w:t>
      </w:r>
      <w:r w:rsidRPr="00D7300B">
        <w:rPr>
          <w:szCs w:val="24"/>
        </w:rPr>
        <w:t>.</w:t>
      </w:r>
      <w:r w:rsidRPr="00D52A7C">
        <w:rPr>
          <w:szCs w:val="24"/>
        </w:rPr>
        <w:t>А</w:t>
      </w:r>
      <w:r w:rsidRPr="00D7300B">
        <w:rPr>
          <w:szCs w:val="24"/>
        </w:rPr>
        <w:t xml:space="preserve">..  </w:t>
      </w:r>
      <w:r w:rsidRPr="00D52A7C">
        <w:rPr>
          <w:szCs w:val="24"/>
        </w:rPr>
        <w:t xml:space="preserve">Современные аспекты фототерапии псориаза.  Вестник дерматологии и венерологии. </w:t>
      </w:r>
      <w:r w:rsidRPr="00D52A7C">
        <w:rPr>
          <w:szCs w:val="24"/>
          <w:lang w:val="en-US"/>
        </w:rPr>
        <w:t>2010; 3: 27–32.</w:t>
      </w:r>
    </w:p>
    <w:p w:rsidR="00D52A7C" w:rsidRPr="00D52A7C" w:rsidRDefault="00D52A7C" w:rsidP="00D52A7C">
      <w:pPr>
        <w:autoSpaceDE w:val="0"/>
        <w:autoSpaceDN w:val="0"/>
        <w:adjustRightInd w:val="0"/>
        <w:spacing w:after="120"/>
        <w:ind w:firstLine="0"/>
        <w:rPr>
          <w:szCs w:val="24"/>
          <w:lang w:val="en-US"/>
        </w:rPr>
      </w:pPr>
      <w:r w:rsidRPr="00D52A7C">
        <w:rPr>
          <w:szCs w:val="24"/>
          <w:lang w:val="en-US"/>
        </w:rPr>
        <w:t xml:space="preserve">68. </w:t>
      </w:r>
      <w:proofErr w:type="spellStart"/>
      <w:r w:rsidRPr="00D52A7C">
        <w:rPr>
          <w:szCs w:val="24"/>
          <w:lang w:val="en-US"/>
        </w:rPr>
        <w:t>Seyger</w:t>
      </w:r>
      <w:proofErr w:type="spellEnd"/>
      <w:r w:rsidRPr="00D52A7C">
        <w:rPr>
          <w:szCs w:val="24"/>
          <w:lang w:val="en-US"/>
        </w:rPr>
        <w:t xml:space="preserve"> MM, van den </w:t>
      </w:r>
      <w:proofErr w:type="spellStart"/>
      <w:r w:rsidRPr="00D52A7C">
        <w:rPr>
          <w:szCs w:val="24"/>
          <w:lang w:val="en-US"/>
        </w:rPr>
        <w:t>Hoogen</w:t>
      </w:r>
      <w:proofErr w:type="spellEnd"/>
      <w:r w:rsidRPr="00D52A7C">
        <w:rPr>
          <w:szCs w:val="24"/>
          <w:lang w:val="en-US"/>
        </w:rPr>
        <w:t xml:space="preserve"> FH, de Boo T, de Jong EM. Low-dose methotrexate in the treatment of widespread morphea. J Am </w:t>
      </w:r>
      <w:proofErr w:type="spellStart"/>
      <w:r w:rsidRPr="00D52A7C">
        <w:rPr>
          <w:szCs w:val="24"/>
          <w:lang w:val="en-US"/>
        </w:rPr>
        <w:t>Acad</w:t>
      </w:r>
      <w:proofErr w:type="spellEnd"/>
      <w:r w:rsidRPr="00D52A7C">
        <w:rPr>
          <w:szCs w:val="24"/>
          <w:lang w:val="en-US"/>
        </w:rPr>
        <w:t xml:space="preserve"> </w:t>
      </w:r>
      <w:proofErr w:type="spellStart"/>
      <w:r w:rsidRPr="00D52A7C">
        <w:rPr>
          <w:szCs w:val="24"/>
          <w:lang w:val="en-US"/>
        </w:rPr>
        <w:t>Dermatol</w:t>
      </w:r>
      <w:proofErr w:type="spellEnd"/>
      <w:r w:rsidRPr="00D52A7C">
        <w:rPr>
          <w:szCs w:val="24"/>
          <w:lang w:val="en-US"/>
        </w:rPr>
        <w:t>. 1998; 39 (2 Pt 1): 220–225.</w:t>
      </w:r>
    </w:p>
    <w:p w:rsidR="00D52A7C" w:rsidRPr="00D52A7C" w:rsidRDefault="00D52A7C" w:rsidP="00D52A7C">
      <w:pPr>
        <w:autoSpaceDE w:val="0"/>
        <w:autoSpaceDN w:val="0"/>
        <w:adjustRightInd w:val="0"/>
        <w:spacing w:after="120"/>
        <w:ind w:firstLine="0"/>
        <w:rPr>
          <w:szCs w:val="24"/>
          <w:lang w:val="en-US"/>
        </w:rPr>
      </w:pPr>
      <w:r w:rsidRPr="00D52A7C">
        <w:rPr>
          <w:szCs w:val="24"/>
          <w:lang w:val="en-US"/>
        </w:rPr>
        <w:t xml:space="preserve">69. </w:t>
      </w:r>
      <w:proofErr w:type="spellStart"/>
      <w:r w:rsidRPr="00D52A7C">
        <w:rPr>
          <w:szCs w:val="24"/>
          <w:lang w:val="en-US"/>
        </w:rPr>
        <w:t>Kroft</w:t>
      </w:r>
      <w:proofErr w:type="spellEnd"/>
      <w:r w:rsidRPr="00D52A7C">
        <w:rPr>
          <w:szCs w:val="24"/>
          <w:lang w:val="en-US"/>
        </w:rPr>
        <w:t xml:space="preserve"> EB, </w:t>
      </w:r>
      <w:proofErr w:type="spellStart"/>
      <w:r w:rsidRPr="00D52A7C">
        <w:rPr>
          <w:szCs w:val="24"/>
          <w:lang w:val="en-US"/>
        </w:rPr>
        <w:t>Creemers</w:t>
      </w:r>
      <w:proofErr w:type="spellEnd"/>
      <w:r w:rsidRPr="00D52A7C">
        <w:rPr>
          <w:szCs w:val="24"/>
          <w:lang w:val="en-US"/>
        </w:rPr>
        <w:t xml:space="preserve"> MC, van den </w:t>
      </w:r>
      <w:proofErr w:type="spellStart"/>
      <w:r w:rsidRPr="00D52A7C">
        <w:rPr>
          <w:szCs w:val="24"/>
          <w:lang w:val="en-US"/>
        </w:rPr>
        <w:t>Hoogen</w:t>
      </w:r>
      <w:proofErr w:type="spellEnd"/>
      <w:r w:rsidRPr="00D52A7C">
        <w:rPr>
          <w:szCs w:val="24"/>
          <w:lang w:val="en-US"/>
        </w:rPr>
        <w:t xml:space="preserve"> FH, </w:t>
      </w:r>
      <w:proofErr w:type="spellStart"/>
      <w:r w:rsidRPr="00D52A7C">
        <w:rPr>
          <w:szCs w:val="24"/>
          <w:lang w:val="en-US"/>
        </w:rPr>
        <w:t>Boezeman</w:t>
      </w:r>
      <w:proofErr w:type="spellEnd"/>
      <w:r w:rsidRPr="00D52A7C">
        <w:rPr>
          <w:szCs w:val="24"/>
          <w:lang w:val="en-US"/>
        </w:rPr>
        <w:t xml:space="preserve"> JB, de Jong EM. Effectiveness, side-effects and period of remission after treatment with methotrexate in localized scleroderma and related sclerotic skin diseases: an inception cohort study. Br J Dermatol. 2009;160: 1075–82. </w:t>
      </w:r>
    </w:p>
    <w:p w:rsidR="00D52A7C" w:rsidRPr="00D52A7C" w:rsidRDefault="00D52A7C" w:rsidP="00D52A7C">
      <w:pPr>
        <w:shd w:val="clear" w:color="auto" w:fill="FFFFFF"/>
        <w:spacing w:after="120"/>
        <w:ind w:firstLine="0"/>
        <w:rPr>
          <w:szCs w:val="24"/>
          <w:lang w:val="en-US"/>
        </w:rPr>
      </w:pPr>
      <w:r w:rsidRPr="00D52A7C">
        <w:rPr>
          <w:szCs w:val="24"/>
          <w:lang w:val="en-US"/>
        </w:rPr>
        <w:t xml:space="preserve">70. Fitch PG, Rettig P, Burnham JM, Finkel TH, Yan AC, Akin E, et al. Treatment of pediatric localized scleroderma with methotrexate. J </w:t>
      </w:r>
      <w:proofErr w:type="spellStart"/>
      <w:r w:rsidRPr="00D52A7C">
        <w:rPr>
          <w:szCs w:val="24"/>
          <w:lang w:val="en-US"/>
        </w:rPr>
        <w:t>Rheumatol</w:t>
      </w:r>
      <w:proofErr w:type="spellEnd"/>
      <w:r w:rsidRPr="00D52A7C">
        <w:rPr>
          <w:szCs w:val="24"/>
          <w:lang w:val="en-US"/>
        </w:rPr>
        <w:t>. 2006; 33:609–14. </w:t>
      </w:r>
    </w:p>
    <w:p w:rsidR="00D52A7C" w:rsidRPr="00D52A7C" w:rsidRDefault="00D52A7C" w:rsidP="00D52A7C">
      <w:pPr>
        <w:shd w:val="clear" w:color="auto" w:fill="FFFFFF"/>
        <w:spacing w:after="120"/>
        <w:ind w:firstLine="0"/>
        <w:rPr>
          <w:szCs w:val="24"/>
          <w:lang w:val="en-US"/>
        </w:rPr>
      </w:pPr>
      <w:r w:rsidRPr="00D52A7C">
        <w:rPr>
          <w:szCs w:val="24"/>
          <w:lang w:val="en-US"/>
        </w:rPr>
        <w:t xml:space="preserve">71. Cox D, </w:t>
      </w:r>
      <w:proofErr w:type="spellStart"/>
      <w:r w:rsidRPr="00D52A7C">
        <w:rPr>
          <w:szCs w:val="24"/>
          <w:lang w:val="en-US"/>
        </w:rPr>
        <w:t>O’Regan</w:t>
      </w:r>
      <w:proofErr w:type="spellEnd"/>
      <w:r w:rsidRPr="00D52A7C">
        <w:rPr>
          <w:szCs w:val="24"/>
          <w:lang w:val="en-US"/>
        </w:rPr>
        <w:t xml:space="preserve"> G, Collins S, Byrne A, Irvine A, Watson R. Juvenile </w:t>
      </w:r>
      <w:proofErr w:type="spellStart"/>
      <w:r w:rsidRPr="00D52A7C">
        <w:rPr>
          <w:szCs w:val="24"/>
          <w:lang w:val="en-US"/>
        </w:rPr>
        <w:t>localised</w:t>
      </w:r>
      <w:proofErr w:type="spellEnd"/>
      <w:r w:rsidRPr="00D52A7C">
        <w:rPr>
          <w:szCs w:val="24"/>
          <w:lang w:val="en-US"/>
        </w:rPr>
        <w:t xml:space="preserve"> scleroderma: a retrospective review of response to systemic treatment. </w:t>
      </w:r>
      <w:proofErr w:type="spellStart"/>
      <w:r w:rsidRPr="00D52A7C">
        <w:rPr>
          <w:szCs w:val="24"/>
          <w:lang w:val="en-US"/>
        </w:rPr>
        <w:t>Ir</w:t>
      </w:r>
      <w:proofErr w:type="spellEnd"/>
      <w:r w:rsidRPr="00D52A7C">
        <w:rPr>
          <w:szCs w:val="24"/>
          <w:lang w:val="en-US"/>
        </w:rPr>
        <w:t xml:space="preserve"> J Med Sci. 2008; 177:343–6. </w:t>
      </w:r>
    </w:p>
    <w:p w:rsidR="006B30A9" w:rsidRPr="006B30A9" w:rsidRDefault="00D52A7C" w:rsidP="006B30A9">
      <w:pPr>
        <w:ind w:firstLine="0"/>
        <w:rPr>
          <w:rFonts w:eastAsia="Times New Roman"/>
          <w:szCs w:val="24"/>
          <w:lang w:val="en-US" w:eastAsia="ru-RU"/>
        </w:rPr>
      </w:pPr>
      <w:r w:rsidRPr="00D52A7C">
        <w:rPr>
          <w:rFonts w:eastAsia="Times New Roman"/>
          <w:szCs w:val="24"/>
          <w:lang w:val="en-US" w:eastAsia="ru-RU"/>
        </w:rPr>
        <w:t xml:space="preserve">72. </w:t>
      </w:r>
      <w:proofErr w:type="spellStart"/>
      <w:r w:rsidR="006B30A9" w:rsidRPr="006B30A9">
        <w:rPr>
          <w:rFonts w:eastAsia="Times New Roman"/>
          <w:szCs w:val="24"/>
          <w:lang w:val="en-US" w:eastAsia="ru-RU"/>
        </w:rPr>
        <w:t>Marrani</w:t>
      </w:r>
      <w:proofErr w:type="spellEnd"/>
      <w:r w:rsidR="006B30A9" w:rsidRPr="006B30A9">
        <w:rPr>
          <w:rFonts w:eastAsia="Times New Roman"/>
          <w:szCs w:val="24"/>
          <w:lang w:val="en-US" w:eastAsia="ru-RU"/>
        </w:rPr>
        <w:t xml:space="preserve"> E, </w:t>
      </w:r>
      <w:proofErr w:type="spellStart"/>
      <w:r w:rsidR="006B30A9" w:rsidRPr="006B30A9">
        <w:rPr>
          <w:rFonts w:eastAsia="Times New Roman"/>
          <w:szCs w:val="24"/>
          <w:lang w:val="en-US" w:eastAsia="ru-RU"/>
        </w:rPr>
        <w:t>Foeldvari</w:t>
      </w:r>
      <w:proofErr w:type="spellEnd"/>
      <w:r w:rsidR="006B30A9" w:rsidRPr="006B30A9">
        <w:rPr>
          <w:rFonts w:eastAsia="Times New Roman"/>
          <w:szCs w:val="24"/>
          <w:lang w:val="en-US" w:eastAsia="ru-RU"/>
        </w:rPr>
        <w:t xml:space="preserve"> I, Lopez JA, </w:t>
      </w:r>
      <w:proofErr w:type="spellStart"/>
      <w:r w:rsidR="006B30A9" w:rsidRPr="006B30A9">
        <w:rPr>
          <w:rFonts w:eastAsia="Times New Roman"/>
          <w:szCs w:val="24"/>
          <w:lang w:val="en-US" w:eastAsia="ru-RU"/>
        </w:rPr>
        <w:t>Cimaz</w:t>
      </w:r>
      <w:proofErr w:type="spellEnd"/>
      <w:r w:rsidR="006B30A9" w:rsidRPr="006B30A9">
        <w:rPr>
          <w:rFonts w:eastAsia="Times New Roman"/>
          <w:szCs w:val="24"/>
          <w:lang w:val="en-US" w:eastAsia="ru-RU"/>
        </w:rPr>
        <w:t xml:space="preserve"> R, </w:t>
      </w:r>
      <w:proofErr w:type="spellStart"/>
      <w:r w:rsidR="006B30A9" w:rsidRPr="006B30A9">
        <w:rPr>
          <w:rFonts w:eastAsia="Times New Roman"/>
          <w:szCs w:val="24"/>
          <w:lang w:val="en-US" w:eastAsia="ru-RU"/>
        </w:rPr>
        <w:t>Simonini</w:t>
      </w:r>
      <w:proofErr w:type="spellEnd"/>
      <w:r w:rsidR="006B30A9" w:rsidRPr="006B30A9">
        <w:rPr>
          <w:rFonts w:eastAsia="Times New Roman"/>
          <w:szCs w:val="24"/>
          <w:lang w:val="en-US" w:eastAsia="ru-RU"/>
        </w:rPr>
        <w:t xml:space="preserve"> G. </w:t>
      </w:r>
      <w:hyperlink r:id="rId46" w:history="1">
        <w:r w:rsidR="006B30A9" w:rsidRPr="006B30A9">
          <w:rPr>
            <w:rFonts w:eastAsia="Times New Roman"/>
            <w:szCs w:val="24"/>
            <w:lang w:val="en-US" w:eastAsia="ru-RU"/>
          </w:rPr>
          <w:t xml:space="preserve">Comparing ultraviolet light A </w:t>
        </w:r>
        <w:proofErr w:type="gramStart"/>
        <w:r w:rsidR="006B30A9" w:rsidRPr="006B30A9">
          <w:rPr>
            <w:rFonts w:eastAsia="Times New Roman"/>
            <w:szCs w:val="24"/>
            <w:lang w:val="en-US" w:eastAsia="ru-RU"/>
          </w:rPr>
          <w:t>photo(</w:t>
        </w:r>
        <w:proofErr w:type="gramEnd"/>
        <w:r w:rsidR="006B30A9" w:rsidRPr="006B30A9">
          <w:rPr>
            <w:rFonts w:eastAsia="Times New Roman"/>
            <w:szCs w:val="24"/>
            <w:lang w:val="en-US" w:eastAsia="ru-RU"/>
          </w:rPr>
          <w:t xml:space="preserve">chemo)therapy with Methotrexate protocol in childhood localized scleroderma: Evidence from systematic review and meta-analysis approach. </w:t>
        </w:r>
      </w:hyperlink>
      <w:r w:rsidR="006B30A9" w:rsidRPr="006B30A9">
        <w:rPr>
          <w:rFonts w:eastAsia="Times New Roman"/>
          <w:szCs w:val="24"/>
          <w:lang w:val="en-US" w:eastAsia="ru-RU"/>
        </w:rPr>
        <w:t>Semin Arthritis Rheum. 2018 Dec;48(3):495-503.</w:t>
      </w:r>
    </w:p>
    <w:p w:rsidR="00D52A7C" w:rsidRPr="00D52A7C" w:rsidRDefault="00D52A7C" w:rsidP="00D52A7C">
      <w:pPr>
        <w:spacing w:after="120"/>
        <w:ind w:firstLine="0"/>
        <w:rPr>
          <w:rFonts w:eastAsia="Times New Roman"/>
          <w:szCs w:val="24"/>
          <w:lang w:val="en-US" w:eastAsia="ru-RU"/>
        </w:rPr>
      </w:pPr>
      <w:r w:rsidRPr="00D52A7C">
        <w:rPr>
          <w:rFonts w:eastAsia="Times New Roman"/>
          <w:szCs w:val="24"/>
          <w:lang w:val="en-US" w:eastAsia="ru-RU"/>
        </w:rPr>
        <w:t xml:space="preserve">73.Uziel Y, Feldman BM, </w:t>
      </w:r>
      <w:proofErr w:type="spellStart"/>
      <w:r w:rsidRPr="00D52A7C">
        <w:rPr>
          <w:rFonts w:eastAsia="Times New Roman"/>
          <w:szCs w:val="24"/>
          <w:lang w:val="en-US" w:eastAsia="ru-RU"/>
        </w:rPr>
        <w:t>Krafchik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BR, et al. Methotrexate and corticosteroid therapy for pediatric localized scleroderma. J </w:t>
      </w:r>
      <w:proofErr w:type="spellStart"/>
      <w:r w:rsidRPr="00D52A7C">
        <w:rPr>
          <w:rFonts w:eastAsia="Times New Roman"/>
          <w:szCs w:val="24"/>
          <w:lang w:val="en-US" w:eastAsia="ru-RU"/>
        </w:rPr>
        <w:t>Pediatr</w:t>
      </w:r>
      <w:proofErr w:type="spellEnd"/>
      <w:r w:rsidRPr="00D52A7C">
        <w:rPr>
          <w:rFonts w:eastAsia="Times New Roman"/>
          <w:szCs w:val="24"/>
          <w:lang w:val="en-US" w:eastAsia="ru-RU"/>
        </w:rPr>
        <w:t>. 2000; 136:91–5.</w:t>
      </w:r>
    </w:p>
    <w:p w:rsidR="00D52A7C" w:rsidRPr="00D52A7C" w:rsidRDefault="00D52A7C" w:rsidP="00D52A7C">
      <w:pPr>
        <w:spacing w:after="120"/>
        <w:ind w:firstLine="0"/>
        <w:rPr>
          <w:rFonts w:eastAsia="Times New Roman"/>
          <w:szCs w:val="24"/>
          <w:lang w:val="en-US" w:eastAsia="ru-RU"/>
        </w:rPr>
      </w:pPr>
      <w:r w:rsidRPr="00D52A7C">
        <w:rPr>
          <w:rFonts w:eastAsia="Times New Roman"/>
          <w:szCs w:val="24"/>
          <w:lang w:val="en-US" w:eastAsia="ru-RU"/>
        </w:rPr>
        <w:t xml:space="preserve">74. Weibel L, </w:t>
      </w:r>
      <w:proofErr w:type="spellStart"/>
      <w:r w:rsidRPr="00D52A7C">
        <w:rPr>
          <w:rFonts w:eastAsia="Times New Roman"/>
          <w:szCs w:val="24"/>
          <w:lang w:val="en-US" w:eastAsia="ru-RU"/>
        </w:rPr>
        <w:t>Sampaio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MC, </w:t>
      </w:r>
      <w:proofErr w:type="spellStart"/>
      <w:r w:rsidRPr="00D52A7C">
        <w:rPr>
          <w:rFonts w:eastAsia="Times New Roman"/>
          <w:szCs w:val="24"/>
          <w:lang w:val="en-US" w:eastAsia="ru-RU"/>
        </w:rPr>
        <w:t>Visentin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MT, et al. Evaluation of methotrexate and corticosteroids for the treatment of localized scleroderma (</w:t>
      </w:r>
      <w:proofErr w:type="spellStart"/>
      <w:r w:rsidRPr="00D52A7C">
        <w:rPr>
          <w:rFonts w:eastAsia="Times New Roman"/>
          <w:szCs w:val="24"/>
          <w:lang w:val="en-US" w:eastAsia="ru-RU"/>
        </w:rPr>
        <w:t>morphoea</w:t>
      </w:r>
      <w:proofErr w:type="spellEnd"/>
      <w:r w:rsidRPr="00D52A7C">
        <w:rPr>
          <w:rFonts w:eastAsia="Times New Roman"/>
          <w:szCs w:val="24"/>
          <w:lang w:val="en-US" w:eastAsia="ru-RU"/>
        </w:rPr>
        <w:t>) in children. Br J Dermatol. 2006;155: 1013–20.</w:t>
      </w:r>
    </w:p>
    <w:p w:rsidR="00D52A7C" w:rsidRPr="00D52A7C" w:rsidRDefault="00D52A7C" w:rsidP="00D52A7C">
      <w:pPr>
        <w:spacing w:after="120"/>
        <w:ind w:firstLine="0"/>
        <w:rPr>
          <w:rFonts w:eastAsia="Times New Roman"/>
          <w:szCs w:val="24"/>
          <w:lang w:val="en-US" w:eastAsia="ru-RU"/>
        </w:rPr>
      </w:pPr>
      <w:r w:rsidRPr="00D52A7C">
        <w:rPr>
          <w:rFonts w:eastAsia="Times New Roman"/>
          <w:szCs w:val="24"/>
          <w:lang w:val="en-US" w:eastAsia="ru-RU"/>
        </w:rPr>
        <w:lastRenderedPageBreak/>
        <w:t xml:space="preserve">75. </w:t>
      </w:r>
      <w:proofErr w:type="spellStart"/>
      <w:r w:rsidRPr="00D52A7C">
        <w:rPr>
          <w:rFonts w:eastAsia="Times New Roman"/>
          <w:szCs w:val="24"/>
          <w:lang w:val="en-US" w:eastAsia="ru-RU"/>
        </w:rPr>
        <w:t>Zulian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F, Martini G, </w:t>
      </w:r>
      <w:proofErr w:type="spellStart"/>
      <w:r w:rsidRPr="00D52A7C">
        <w:rPr>
          <w:rFonts w:eastAsia="Times New Roman"/>
          <w:szCs w:val="24"/>
          <w:lang w:val="en-US" w:eastAsia="ru-RU"/>
        </w:rPr>
        <w:t>Vallongo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C, et al. Methotrexate treatment in juvenile localized scleroderma: a randomized, double-blind, placebo-controlled trial. Arthritis Rheum. 2011;63: 1998–2006.</w:t>
      </w:r>
    </w:p>
    <w:p w:rsidR="00D52A7C" w:rsidRPr="00D52A7C" w:rsidRDefault="00D52A7C" w:rsidP="00D52A7C">
      <w:pPr>
        <w:spacing w:after="120"/>
        <w:ind w:firstLine="0"/>
        <w:rPr>
          <w:rFonts w:eastAsia="Times New Roman"/>
          <w:szCs w:val="24"/>
          <w:lang w:val="en-US" w:eastAsia="ru-RU"/>
        </w:rPr>
      </w:pPr>
      <w:r w:rsidRPr="00D52A7C">
        <w:rPr>
          <w:rFonts w:eastAsia="Times New Roman"/>
          <w:szCs w:val="24"/>
          <w:lang w:val="en-US" w:eastAsia="ru-RU"/>
        </w:rPr>
        <w:t xml:space="preserve">76. </w:t>
      </w:r>
      <w:proofErr w:type="spellStart"/>
      <w:r w:rsidRPr="00D52A7C">
        <w:rPr>
          <w:rFonts w:eastAsia="Times New Roman"/>
          <w:szCs w:val="24"/>
          <w:lang w:val="en-US" w:eastAsia="ru-RU"/>
        </w:rPr>
        <w:t>Zulian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F, </w:t>
      </w:r>
      <w:proofErr w:type="spellStart"/>
      <w:r w:rsidRPr="00D52A7C">
        <w:rPr>
          <w:rFonts w:eastAsia="Times New Roman"/>
          <w:szCs w:val="24"/>
          <w:lang w:val="en-US" w:eastAsia="ru-RU"/>
        </w:rPr>
        <w:t>Vallongo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C, Patrizi A, et al. A long-term follow-up study of methotrexate in juvenile localized scleroderma (morphea). J Am </w:t>
      </w:r>
      <w:proofErr w:type="spellStart"/>
      <w:r w:rsidRPr="00D52A7C">
        <w:rPr>
          <w:rFonts w:eastAsia="Times New Roman"/>
          <w:szCs w:val="24"/>
          <w:lang w:val="en-US" w:eastAsia="ru-RU"/>
        </w:rPr>
        <w:t>Acad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</w:t>
      </w:r>
      <w:proofErr w:type="spellStart"/>
      <w:r w:rsidRPr="00D52A7C">
        <w:rPr>
          <w:rFonts w:eastAsia="Times New Roman"/>
          <w:szCs w:val="24"/>
          <w:lang w:val="en-US" w:eastAsia="ru-RU"/>
        </w:rPr>
        <w:t>Dermatol</w:t>
      </w:r>
      <w:proofErr w:type="spellEnd"/>
      <w:r w:rsidRPr="00D52A7C">
        <w:rPr>
          <w:rFonts w:eastAsia="Times New Roman"/>
          <w:szCs w:val="24"/>
          <w:lang w:val="en-US" w:eastAsia="ru-RU"/>
        </w:rPr>
        <w:t>. 2012; 67:1151–6.</w:t>
      </w:r>
    </w:p>
    <w:p w:rsidR="00D52A7C" w:rsidRPr="00D52A7C" w:rsidRDefault="00D52A7C" w:rsidP="00D52A7C">
      <w:pPr>
        <w:spacing w:after="120"/>
        <w:ind w:firstLine="0"/>
        <w:rPr>
          <w:rFonts w:eastAsia="Times New Roman"/>
          <w:szCs w:val="24"/>
          <w:lang w:val="en-US" w:eastAsia="ru-RU"/>
        </w:rPr>
      </w:pPr>
      <w:r w:rsidRPr="00D52A7C">
        <w:rPr>
          <w:rFonts w:eastAsia="Times New Roman"/>
          <w:szCs w:val="24"/>
          <w:lang w:val="en-US" w:eastAsia="ru-RU"/>
        </w:rPr>
        <w:t xml:space="preserve">77. </w:t>
      </w:r>
      <w:proofErr w:type="spellStart"/>
      <w:r w:rsidRPr="00D52A7C">
        <w:rPr>
          <w:rFonts w:eastAsia="Times New Roman"/>
          <w:szCs w:val="24"/>
          <w:lang w:val="en-US" w:eastAsia="ru-RU"/>
        </w:rPr>
        <w:t>Torok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KS, </w:t>
      </w:r>
      <w:proofErr w:type="spellStart"/>
      <w:r w:rsidRPr="00D52A7C">
        <w:rPr>
          <w:rFonts w:eastAsia="Times New Roman"/>
          <w:szCs w:val="24"/>
          <w:lang w:val="en-US" w:eastAsia="ru-RU"/>
        </w:rPr>
        <w:t>Arkachaisri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T. Methotrexate and corticosteroids in the treatment of localized scleroderma: a standardized prospective longitudinal single-center study. J </w:t>
      </w:r>
      <w:proofErr w:type="spellStart"/>
      <w:r w:rsidRPr="00D52A7C">
        <w:rPr>
          <w:rFonts w:eastAsia="Times New Roman"/>
          <w:szCs w:val="24"/>
          <w:lang w:val="en-US" w:eastAsia="ru-RU"/>
        </w:rPr>
        <w:t>Rheumatol</w:t>
      </w:r>
      <w:proofErr w:type="spellEnd"/>
      <w:r w:rsidRPr="00D52A7C">
        <w:rPr>
          <w:rFonts w:eastAsia="Times New Roman"/>
          <w:szCs w:val="24"/>
          <w:lang w:val="en-US" w:eastAsia="ru-RU"/>
        </w:rPr>
        <w:t>. 2012</w:t>
      </w:r>
      <w:proofErr w:type="gramStart"/>
      <w:r w:rsidRPr="00D52A7C">
        <w:rPr>
          <w:rFonts w:eastAsia="Times New Roman"/>
          <w:szCs w:val="24"/>
          <w:lang w:val="en-US" w:eastAsia="ru-RU"/>
        </w:rPr>
        <w:t>;39:286</w:t>
      </w:r>
      <w:proofErr w:type="gramEnd"/>
      <w:r w:rsidRPr="00D52A7C">
        <w:rPr>
          <w:rFonts w:eastAsia="Times New Roman"/>
          <w:szCs w:val="24"/>
          <w:lang w:val="en-US" w:eastAsia="ru-RU"/>
        </w:rPr>
        <w:t>–94.</w:t>
      </w:r>
    </w:p>
    <w:p w:rsidR="00D52A7C" w:rsidRPr="00D52A7C" w:rsidRDefault="00D52A7C" w:rsidP="00D52A7C">
      <w:pPr>
        <w:spacing w:after="120"/>
        <w:ind w:firstLine="0"/>
        <w:rPr>
          <w:rFonts w:eastAsia="Times New Roman"/>
          <w:iCs/>
          <w:szCs w:val="24"/>
          <w:lang w:val="en-US" w:eastAsia="ru-RU"/>
        </w:rPr>
      </w:pPr>
      <w:r w:rsidRPr="00D52A7C">
        <w:rPr>
          <w:szCs w:val="24"/>
          <w:lang w:val="en-US"/>
        </w:rPr>
        <w:t xml:space="preserve">78. </w:t>
      </w:r>
      <w:proofErr w:type="spellStart"/>
      <w:r w:rsidRPr="00D52A7C">
        <w:rPr>
          <w:rFonts w:eastAsia="Times New Roman"/>
          <w:iCs/>
          <w:szCs w:val="24"/>
          <w:lang w:val="en-US" w:eastAsia="ru-RU"/>
        </w:rPr>
        <w:t>Kreuter</w:t>
      </w:r>
      <w:proofErr w:type="spellEnd"/>
      <w:r w:rsidRPr="00D52A7C">
        <w:rPr>
          <w:rFonts w:eastAsia="Times New Roman"/>
          <w:iCs/>
          <w:szCs w:val="24"/>
          <w:lang w:val="en-US" w:eastAsia="ru-RU"/>
        </w:rPr>
        <w:t xml:space="preserve"> A, </w:t>
      </w:r>
      <w:proofErr w:type="spellStart"/>
      <w:r w:rsidRPr="00D52A7C">
        <w:rPr>
          <w:rFonts w:eastAsia="Times New Roman"/>
          <w:iCs/>
          <w:szCs w:val="24"/>
          <w:lang w:val="en-US" w:eastAsia="ru-RU"/>
        </w:rPr>
        <w:t>Gambichler</w:t>
      </w:r>
      <w:proofErr w:type="spellEnd"/>
      <w:r w:rsidRPr="00D52A7C">
        <w:rPr>
          <w:rFonts w:eastAsia="Times New Roman"/>
          <w:iCs/>
          <w:szCs w:val="24"/>
          <w:lang w:val="en-US" w:eastAsia="ru-RU"/>
        </w:rPr>
        <w:t xml:space="preserve"> T, </w:t>
      </w:r>
      <w:proofErr w:type="spellStart"/>
      <w:r w:rsidRPr="00D52A7C">
        <w:rPr>
          <w:rFonts w:eastAsia="Times New Roman"/>
          <w:iCs/>
          <w:szCs w:val="24"/>
          <w:lang w:val="en-US" w:eastAsia="ru-RU"/>
        </w:rPr>
        <w:t>Breuckmann</w:t>
      </w:r>
      <w:proofErr w:type="spellEnd"/>
      <w:r w:rsidRPr="00D52A7C">
        <w:rPr>
          <w:rFonts w:eastAsia="Times New Roman"/>
          <w:iCs/>
          <w:szCs w:val="24"/>
          <w:lang w:val="en-US" w:eastAsia="ru-RU"/>
        </w:rPr>
        <w:t xml:space="preserve"> F, Rotterdam S, </w:t>
      </w:r>
      <w:proofErr w:type="spellStart"/>
      <w:r w:rsidRPr="00D52A7C">
        <w:rPr>
          <w:rFonts w:eastAsia="Times New Roman"/>
          <w:iCs/>
          <w:szCs w:val="24"/>
          <w:lang w:val="en-US" w:eastAsia="ru-RU"/>
        </w:rPr>
        <w:t>Freitag</w:t>
      </w:r>
      <w:proofErr w:type="spellEnd"/>
      <w:r w:rsidRPr="00D52A7C">
        <w:rPr>
          <w:rFonts w:eastAsia="Times New Roman"/>
          <w:iCs/>
          <w:szCs w:val="24"/>
          <w:lang w:val="en-US" w:eastAsia="ru-RU"/>
        </w:rPr>
        <w:t xml:space="preserve"> M, </w:t>
      </w:r>
      <w:proofErr w:type="spellStart"/>
      <w:r w:rsidRPr="00D52A7C">
        <w:rPr>
          <w:rFonts w:eastAsia="Times New Roman"/>
          <w:iCs/>
          <w:szCs w:val="24"/>
          <w:lang w:val="en-US" w:eastAsia="ru-RU"/>
        </w:rPr>
        <w:t>Stuecker</w:t>
      </w:r>
      <w:proofErr w:type="spellEnd"/>
      <w:r w:rsidRPr="00D52A7C">
        <w:rPr>
          <w:rFonts w:eastAsia="Times New Roman"/>
          <w:iCs/>
          <w:szCs w:val="24"/>
          <w:lang w:val="en-US" w:eastAsia="ru-RU"/>
        </w:rPr>
        <w:t xml:space="preserve"> M, Hoffmann K, </w:t>
      </w:r>
      <w:proofErr w:type="spellStart"/>
      <w:r w:rsidRPr="00D52A7C">
        <w:rPr>
          <w:rFonts w:eastAsia="Times New Roman"/>
          <w:iCs/>
          <w:szCs w:val="24"/>
          <w:lang w:val="en-US" w:eastAsia="ru-RU"/>
        </w:rPr>
        <w:t>Altmeyer</w:t>
      </w:r>
      <w:proofErr w:type="spellEnd"/>
      <w:r w:rsidRPr="00D52A7C">
        <w:rPr>
          <w:rFonts w:eastAsia="Times New Roman"/>
          <w:iCs/>
          <w:szCs w:val="24"/>
          <w:lang w:val="en-US" w:eastAsia="ru-RU"/>
        </w:rPr>
        <w:t xml:space="preserve"> P</w:t>
      </w:r>
      <w:r w:rsidRPr="00D52A7C">
        <w:rPr>
          <w:rFonts w:eastAsia="Times New Roman"/>
          <w:szCs w:val="24"/>
          <w:shd w:val="clear" w:color="auto" w:fill="FFFFFF"/>
          <w:lang w:val="en-US" w:eastAsia="ru-RU"/>
        </w:rPr>
        <w:t xml:space="preserve">. Pulsed high-dose corticosteroids combined with low-dose methotrexate in severe localized scleroderma. </w:t>
      </w:r>
      <w:r w:rsidRPr="00D52A7C">
        <w:rPr>
          <w:rFonts w:eastAsia="Times New Roman"/>
          <w:iCs/>
          <w:szCs w:val="24"/>
          <w:lang w:val="en-US" w:eastAsia="ru-RU"/>
        </w:rPr>
        <w:t>Arch Dermatol. 2005 Jul; 141(7):847-52.</w:t>
      </w:r>
    </w:p>
    <w:p w:rsidR="00D52A7C" w:rsidRPr="00D52A7C" w:rsidRDefault="00D52A7C" w:rsidP="00D52A7C">
      <w:pPr>
        <w:spacing w:after="120"/>
        <w:ind w:firstLine="0"/>
        <w:rPr>
          <w:rFonts w:eastAsia="Times New Roman"/>
          <w:szCs w:val="24"/>
          <w:lang w:val="en-US" w:eastAsia="ru-RU"/>
        </w:rPr>
      </w:pPr>
      <w:r w:rsidRPr="00D52A7C">
        <w:rPr>
          <w:rFonts w:eastAsia="Times New Roman"/>
          <w:szCs w:val="24"/>
          <w:lang w:val="en-US" w:eastAsia="ru-RU"/>
        </w:rPr>
        <w:t>79. Breathnach SM. Drug Reactions. In: Burns T, Breathnach S, Cox N, Griffiths C editor(s). Rook's Textbook of Dermatology. 8th Edition. Vol. 4, Wiley</w:t>
      </w:r>
      <w:r w:rsidRPr="00D52A7C">
        <w:rPr>
          <w:rFonts w:ascii="Cambria Math" w:eastAsia="Times New Roman" w:hAnsi="Cambria Math"/>
          <w:szCs w:val="24"/>
          <w:lang w:val="en-US" w:eastAsia="ru-RU"/>
        </w:rPr>
        <w:t>‐</w:t>
      </w:r>
      <w:r w:rsidRPr="00D52A7C">
        <w:rPr>
          <w:rFonts w:eastAsia="Times New Roman"/>
          <w:szCs w:val="24"/>
          <w:lang w:val="en-US" w:eastAsia="ru-RU"/>
        </w:rPr>
        <w:t>Blackwell, 2010:73.1</w:t>
      </w:r>
      <w:r w:rsidRPr="00D52A7C">
        <w:rPr>
          <w:rFonts w:ascii="Cambria Math" w:eastAsia="Times New Roman" w:hAnsi="Cambria Math"/>
          <w:szCs w:val="24"/>
          <w:lang w:val="en-US" w:eastAsia="ru-RU"/>
        </w:rPr>
        <w:t>‐</w:t>
      </w:r>
      <w:r w:rsidRPr="00D52A7C">
        <w:rPr>
          <w:rFonts w:eastAsia="Times New Roman"/>
          <w:szCs w:val="24"/>
          <w:lang w:val="en-US" w:eastAsia="ru-RU"/>
        </w:rPr>
        <w:t>73.177.</w:t>
      </w:r>
    </w:p>
    <w:p w:rsidR="00D52A7C" w:rsidRPr="00D52A7C" w:rsidRDefault="00D52A7C" w:rsidP="00D52A7C">
      <w:pPr>
        <w:spacing w:after="120"/>
        <w:ind w:firstLine="0"/>
        <w:rPr>
          <w:rFonts w:eastAsia="Times New Roman"/>
          <w:iCs/>
          <w:szCs w:val="24"/>
          <w:lang w:val="en-US" w:eastAsia="ru-RU"/>
        </w:rPr>
      </w:pPr>
      <w:r w:rsidRPr="00D52A7C">
        <w:rPr>
          <w:lang w:val="en-US"/>
        </w:rPr>
        <w:t xml:space="preserve">80. </w:t>
      </w:r>
      <w:r w:rsidRPr="00D52A7C">
        <w:rPr>
          <w:rFonts w:eastAsia="Times New Roman"/>
          <w:iCs/>
          <w:szCs w:val="24"/>
          <w:lang w:val="en-US" w:eastAsia="ru-RU"/>
        </w:rPr>
        <w:t xml:space="preserve">Mertens JS, van den Reek JM, </w:t>
      </w:r>
      <w:proofErr w:type="spellStart"/>
      <w:r w:rsidRPr="00D52A7C">
        <w:rPr>
          <w:rFonts w:eastAsia="Times New Roman"/>
          <w:iCs/>
          <w:szCs w:val="24"/>
          <w:lang w:val="en-US" w:eastAsia="ru-RU"/>
        </w:rPr>
        <w:t>Kievit</w:t>
      </w:r>
      <w:proofErr w:type="spellEnd"/>
      <w:r w:rsidRPr="00D52A7C">
        <w:rPr>
          <w:rFonts w:eastAsia="Times New Roman"/>
          <w:iCs/>
          <w:szCs w:val="24"/>
          <w:lang w:val="en-US" w:eastAsia="ru-RU"/>
        </w:rPr>
        <w:t xml:space="preserve"> W, van de </w:t>
      </w:r>
      <w:proofErr w:type="spellStart"/>
      <w:r w:rsidRPr="00D52A7C">
        <w:rPr>
          <w:rFonts w:eastAsia="Times New Roman"/>
          <w:iCs/>
          <w:szCs w:val="24"/>
          <w:lang w:val="en-US" w:eastAsia="ru-RU"/>
        </w:rPr>
        <w:t>Kerkhof</w:t>
      </w:r>
      <w:proofErr w:type="spellEnd"/>
      <w:r w:rsidRPr="00D52A7C">
        <w:rPr>
          <w:rFonts w:eastAsia="Times New Roman"/>
          <w:iCs/>
          <w:szCs w:val="24"/>
          <w:lang w:val="en-US" w:eastAsia="ru-RU"/>
        </w:rPr>
        <w:t xml:space="preserve"> PC, </w:t>
      </w:r>
      <w:proofErr w:type="spellStart"/>
      <w:r w:rsidRPr="00D52A7C">
        <w:rPr>
          <w:rFonts w:eastAsia="Times New Roman"/>
          <w:iCs/>
          <w:szCs w:val="24"/>
          <w:lang w:val="en-US" w:eastAsia="ru-RU"/>
        </w:rPr>
        <w:t>Thurlings</w:t>
      </w:r>
      <w:proofErr w:type="spellEnd"/>
      <w:r w:rsidRPr="00D52A7C">
        <w:rPr>
          <w:rFonts w:eastAsia="Times New Roman"/>
          <w:iCs/>
          <w:szCs w:val="24"/>
          <w:lang w:val="en-US" w:eastAsia="ru-RU"/>
        </w:rPr>
        <w:t xml:space="preserve"> RM, </w:t>
      </w:r>
      <w:proofErr w:type="spellStart"/>
      <w:r w:rsidRPr="00D52A7C">
        <w:rPr>
          <w:rFonts w:eastAsia="Times New Roman"/>
          <w:iCs/>
          <w:szCs w:val="24"/>
          <w:lang w:val="en-US" w:eastAsia="ru-RU"/>
        </w:rPr>
        <w:t>Radstake</w:t>
      </w:r>
      <w:proofErr w:type="spellEnd"/>
      <w:r w:rsidRPr="00D52A7C">
        <w:rPr>
          <w:rFonts w:eastAsia="Times New Roman"/>
          <w:iCs/>
          <w:szCs w:val="24"/>
          <w:lang w:val="en-US" w:eastAsia="ru-RU"/>
        </w:rPr>
        <w:t xml:space="preserve"> TR, </w:t>
      </w:r>
      <w:proofErr w:type="spellStart"/>
      <w:r w:rsidRPr="00D52A7C">
        <w:rPr>
          <w:rFonts w:eastAsia="Times New Roman"/>
          <w:iCs/>
          <w:szCs w:val="24"/>
          <w:lang w:val="en-US" w:eastAsia="ru-RU"/>
        </w:rPr>
        <w:t>Seyger</w:t>
      </w:r>
      <w:proofErr w:type="spellEnd"/>
      <w:r w:rsidRPr="00D52A7C">
        <w:rPr>
          <w:rFonts w:eastAsia="Times New Roman"/>
          <w:iCs/>
          <w:szCs w:val="24"/>
          <w:lang w:val="en-US" w:eastAsia="ru-RU"/>
        </w:rPr>
        <w:t xml:space="preserve"> MM, de </w:t>
      </w:r>
      <w:proofErr w:type="spellStart"/>
      <w:r w:rsidRPr="00D52A7C">
        <w:rPr>
          <w:rFonts w:eastAsia="Times New Roman"/>
          <w:iCs/>
          <w:szCs w:val="24"/>
          <w:lang w:val="en-US" w:eastAsia="ru-RU"/>
        </w:rPr>
        <w:t>Jong</w:t>
      </w:r>
      <w:proofErr w:type="spellEnd"/>
      <w:r w:rsidRPr="00D52A7C">
        <w:rPr>
          <w:rFonts w:eastAsia="Times New Roman"/>
          <w:iCs/>
          <w:szCs w:val="24"/>
          <w:lang w:val="en-US" w:eastAsia="ru-RU"/>
        </w:rPr>
        <w:t xml:space="preserve">. </w:t>
      </w:r>
      <w:r w:rsidRPr="00D52A7C">
        <w:rPr>
          <w:rFonts w:eastAsia="Times New Roman"/>
          <w:szCs w:val="24"/>
          <w:shd w:val="clear" w:color="auto" w:fill="FFFFFF"/>
          <w:lang w:val="en-US" w:eastAsia="ru-RU"/>
        </w:rPr>
        <w:t xml:space="preserve">Drug Survival and Predictors of Drug Survival for Methotrexate Treatment in a Retrospective Cohort of Adult Patients with Localized Scleroderma. </w:t>
      </w:r>
      <w:proofErr w:type="spellStart"/>
      <w:r w:rsidRPr="00D52A7C">
        <w:rPr>
          <w:rFonts w:eastAsia="Times New Roman"/>
          <w:iCs/>
          <w:szCs w:val="24"/>
          <w:lang w:val="en-US" w:eastAsia="ru-RU"/>
        </w:rPr>
        <w:t>Acta</w:t>
      </w:r>
      <w:proofErr w:type="spellEnd"/>
      <w:r w:rsidRPr="00D52A7C">
        <w:rPr>
          <w:rFonts w:eastAsia="Times New Roman"/>
          <w:iCs/>
          <w:szCs w:val="24"/>
          <w:lang w:val="en-US" w:eastAsia="ru-RU"/>
        </w:rPr>
        <w:t xml:space="preserve"> </w:t>
      </w:r>
      <w:proofErr w:type="spellStart"/>
      <w:r w:rsidRPr="00D52A7C">
        <w:rPr>
          <w:rFonts w:eastAsia="Times New Roman"/>
          <w:iCs/>
          <w:szCs w:val="24"/>
          <w:lang w:val="en-US" w:eastAsia="ru-RU"/>
        </w:rPr>
        <w:t>Derm</w:t>
      </w:r>
      <w:proofErr w:type="spellEnd"/>
      <w:r w:rsidRPr="00D52A7C">
        <w:rPr>
          <w:rFonts w:eastAsia="Times New Roman"/>
          <w:iCs/>
          <w:szCs w:val="24"/>
          <w:lang w:val="en-US" w:eastAsia="ru-RU"/>
        </w:rPr>
        <w:t xml:space="preserve"> </w:t>
      </w:r>
      <w:proofErr w:type="spellStart"/>
      <w:r w:rsidRPr="00D52A7C">
        <w:rPr>
          <w:rFonts w:eastAsia="Times New Roman"/>
          <w:iCs/>
          <w:szCs w:val="24"/>
          <w:lang w:val="en-US" w:eastAsia="ru-RU"/>
        </w:rPr>
        <w:t>Venereol</w:t>
      </w:r>
      <w:proofErr w:type="spellEnd"/>
      <w:r w:rsidRPr="00D52A7C">
        <w:rPr>
          <w:rFonts w:eastAsia="Times New Roman"/>
          <w:iCs/>
          <w:szCs w:val="24"/>
          <w:lang w:val="en-US" w:eastAsia="ru-RU"/>
        </w:rPr>
        <w:t>. 2016; 96(7):943-947.</w:t>
      </w:r>
    </w:p>
    <w:p w:rsidR="00D52A7C" w:rsidRPr="00D52A7C" w:rsidRDefault="00D52A7C" w:rsidP="00D52A7C">
      <w:pPr>
        <w:spacing w:after="120"/>
        <w:ind w:firstLine="0"/>
        <w:rPr>
          <w:rFonts w:eastAsia="Times New Roman"/>
          <w:szCs w:val="24"/>
          <w:lang w:val="en-US" w:eastAsia="ru-RU"/>
        </w:rPr>
      </w:pPr>
      <w:r w:rsidRPr="00D52A7C">
        <w:rPr>
          <w:rFonts w:eastAsia="Times New Roman"/>
          <w:szCs w:val="24"/>
          <w:lang w:val="en-US" w:eastAsia="ru-RU"/>
        </w:rPr>
        <w:t xml:space="preserve">81. Joly P, Bamberger N, </w:t>
      </w:r>
      <w:proofErr w:type="spellStart"/>
      <w:r w:rsidRPr="00D52A7C">
        <w:rPr>
          <w:rFonts w:eastAsia="Times New Roman"/>
          <w:szCs w:val="24"/>
          <w:lang w:val="en-US" w:eastAsia="ru-RU"/>
        </w:rPr>
        <w:t>Crickx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B. et al. Treatment of severe forms of localized scleroderma with oral corticosteroids: follow-up study on 17 patients. Arch Dermatol. 1994; 130 (5): 663–664.</w:t>
      </w:r>
    </w:p>
    <w:p w:rsidR="00D52A7C" w:rsidRPr="00D52A7C" w:rsidRDefault="00D52A7C" w:rsidP="00D52A7C">
      <w:pPr>
        <w:spacing w:after="120"/>
        <w:ind w:firstLine="0"/>
        <w:rPr>
          <w:rFonts w:eastAsia="Times New Roman"/>
          <w:szCs w:val="24"/>
          <w:lang w:val="en-US" w:eastAsia="ru-RU"/>
        </w:rPr>
      </w:pPr>
      <w:r w:rsidRPr="00D52A7C">
        <w:rPr>
          <w:rFonts w:eastAsia="Times New Roman"/>
          <w:szCs w:val="24"/>
          <w:lang w:val="en-US" w:eastAsia="ru-RU"/>
        </w:rPr>
        <w:t xml:space="preserve">82.  Amy de la </w:t>
      </w:r>
      <w:proofErr w:type="spellStart"/>
      <w:r w:rsidRPr="00D52A7C">
        <w:rPr>
          <w:rFonts w:eastAsia="Times New Roman"/>
          <w:szCs w:val="24"/>
          <w:lang w:val="en-US" w:eastAsia="ru-RU"/>
        </w:rPr>
        <w:t>Bretèque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M, </w:t>
      </w:r>
      <w:proofErr w:type="spellStart"/>
      <w:r w:rsidRPr="00D52A7C">
        <w:rPr>
          <w:rFonts w:eastAsia="Times New Roman"/>
          <w:szCs w:val="24"/>
          <w:lang w:val="en-US" w:eastAsia="ru-RU"/>
        </w:rPr>
        <w:t>Rybojad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M, </w:t>
      </w:r>
      <w:proofErr w:type="spellStart"/>
      <w:r w:rsidRPr="00D52A7C">
        <w:rPr>
          <w:rFonts w:eastAsia="Times New Roman"/>
          <w:szCs w:val="24"/>
          <w:lang w:val="en-US" w:eastAsia="ru-RU"/>
        </w:rPr>
        <w:t>Cordoliani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F. et al. Relapse of severe forms of adult morphea after oral corticosteroid treatment. J </w:t>
      </w:r>
      <w:proofErr w:type="spellStart"/>
      <w:r w:rsidRPr="00D52A7C">
        <w:rPr>
          <w:rFonts w:eastAsia="Times New Roman"/>
          <w:szCs w:val="24"/>
          <w:lang w:val="en-US" w:eastAsia="ru-RU"/>
        </w:rPr>
        <w:t>Eur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</w:t>
      </w:r>
      <w:proofErr w:type="spellStart"/>
      <w:r w:rsidRPr="00D52A7C">
        <w:rPr>
          <w:rFonts w:eastAsia="Times New Roman"/>
          <w:szCs w:val="24"/>
          <w:lang w:val="en-US" w:eastAsia="ru-RU"/>
        </w:rPr>
        <w:t>Acad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</w:t>
      </w:r>
      <w:proofErr w:type="spellStart"/>
      <w:r w:rsidRPr="00D52A7C">
        <w:rPr>
          <w:rFonts w:eastAsia="Times New Roman"/>
          <w:szCs w:val="24"/>
          <w:lang w:val="en-US" w:eastAsia="ru-RU"/>
        </w:rPr>
        <w:t>Dermatol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</w:t>
      </w:r>
      <w:proofErr w:type="spellStart"/>
      <w:r w:rsidRPr="00D52A7C">
        <w:rPr>
          <w:rFonts w:eastAsia="Times New Roman"/>
          <w:szCs w:val="24"/>
          <w:lang w:val="en-US" w:eastAsia="ru-RU"/>
        </w:rPr>
        <w:t>Venereol</w:t>
      </w:r>
      <w:proofErr w:type="spellEnd"/>
      <w:r w:rsidRPr="00D52A7C">
        <w:rPr>
          <w:rFonts w:eastAsia="Times New Roman"/>
          <w:szCs w:val="24"/>
          <w:lang w:val="en-US" w:eastAsia="ru-RU"/>
        </w:rPr>
        <w:t>. 2013; 27 (9): 1190–1191.</w:t>
      </w:r>
    </w:p>
    <w:p w:rsidR="00D52A7C" w:rsidRPr="00FE2716" w:rsidRDefault="00D52A7C" w:rsidP="00D52A7C">
      <w:pPr>
        <w:spacing w:after="120"/>
        <w:ind w:firstLine="0"/>
        <w:rPr>
          <w:rFonts w:eastAsia="Times New Roman"/>
          <w:szCs w:val="24"/>
          <w:lang w:eastAsia="ru-RU"/>
        </w:rPr>
      </w:pPr>
      <w:r w:rsidRPr="00D52A7C">
        <w:rPr>
          <w:rFonts w:eastAsia="Times New Roman"/>
          <w:szCs w:val="24"/>
          <w:lang w:val="en-US" w:eastAsia="ru-RU"/>
        </w:rPr>
        <w:t xml:space="preserve">83. </w:t>
      </w:r>
      <w:hyperlink r:id="rId47" w:tooltip="Clinical and experimental dermatology." w:history="1">
        <w:proofErr w:type="spellStart"/>
        <w:r w:rsidRPr="00D52A7C">
          <w:rPr>
            <w:rFonts w:eastAsia="Times New Roman"/>
            <w:szCs w:val="24"/>
            <w:lang w:val="en-US" w:eastAsia="ru-RU"/>
          </w:rPr>
          <w:t>Falanga</w:t>
        </w:r>
        <w:proofErr w:type="spellEnd"/>
        <w:r w:rsidRPr="00D52A7C">
          <w:rPr>
            <w:rFonts w:eastAsia="Times New Roman"/>
            <w:szCs w:val="24"/>
            <w:lang w:val="en-US" w:eastAsia="ru-RU"/>
          </w:rPr>
          <w:t xml:space="preserve"> V, </w:t>
        </w:r>
        <w:proofErr w:type="spellStart"/>
        <w:r w:rsidRPr="00D52A7C">
          <w:rPr>
            <w:rFonts w:eastAsia="Times New Roman"/>
            <w:szCs w:val="24"/>
            <w:lang w:val="en-US" w:eastAsia="ru-RU"/>
          </w:rPr>
          <w:t>Medsger</w:t>
        </w:r>
        <w:proofErr w:type="spellEnd"/>
        <w:r w:rsidRPr="00D52A7C">
          <w:rPr>
            <w:rFonts w:eastAsia="Times New Roman"/>
            <w:szCs w:val="24"/>
            <w:lang w:val="en-US" w:eastAsia="ru-RU"/>
          </w:rPr>
          <w:t xml:space="preserve"> T A. Jr. D-penicillamine in the treatment of localized scleroderma. Arch Dermatol. </w:t>
        </w:r>
        <w:r w:rsidRPr="00FE2716">
          <w:rPr>
            <w:rFonts w:eastAsia="Times New Roman"/>
            <w:szCs w:val="24"/>
            <w:lang w:eastAsia="ru-RU"/>
          </w:rPr>
          <w:t>1990; 126: 5: 661–664.</w:t>
        </w:r>
      </w:hyperlink>
    </w:p>
    <w:p w:rsidR="00D52A7C" w:rsidRPr="00FE2716" w:rsidRDefault="00D52A7C" w:rsidP="00D52A7C">
      <w:pPr>
        <w:spacing w:after="120"/>
        <w:ind w:firstLine="0"/>
        <w:rPr>
          <w:rFonts w:eastAsia="Times New Roman"/>
          <w:szCs w:val="24"/>
          <w:lang w:val="en-US" w:eastAsia="ru-RU"/>
        </w:rPr>
      </w:pPr>
      <w:r w:rsidRPr="00D52A7C">
        <w:rPr>
          <w:rFonts w:eastAsia="Times New Roman"/>
          <w:szCs w:val="24"/>
          <w:lang w:val="en-US" w:eastAsia="ru-RU"/>
        </w:rPr>
        <w:t> </w:t>
      </w:r>
      <w:r w:rsidRPr="00FE2716">
        <w:rPr>
          <w:rFonts w:eastAsia="Times New Roman"/>
          <w:szCs w:val="24"/>
          <w:lang w:eastAsia="ru-RU"/>
        </w:rPr>
        <w:t xml:space="preserve">84. </w:t>
      </w:r>
      <w:hyperlink r:id="rId48" w:tooltip="Clinical and experimental dermatology." w:history="1">
        <w:r w:rsidRPr="00D52A7C">
          <w:rPr>
            <w:rFonts w:eastAsia="Times New Roman"/>
            <w:szCs w:val="24"/>
            <w:lang w:eastAsia="ru-RU"/>
          </w:rPr>
          <w:t xml:space="preserve">Осминина М.К., </w:t>
        </w:r>
        <w:proofErr w:type="spellStart"/>
        <w:r w:rsidRPr="00D52A7C">
          <w:rPr>
            <w:rFonts w:eastAsia="Times New Roman"/>
            <w:szCs w:val="24"/>
            <w:lang w:eastAsia="ru-RU"/>
          </w:rPr>
          <w:t>Лыскина</w:t>
        </w:r>
        <w:proofErr w:type="spellEnd"/>
        <w:r w:rsidRPr="00D52A7C">
          <w:rPr>
            <w:rFonts w:eastAsia="Times New Roman"/>
            <w:szCs w:val="24"/>
            <w:lang w:eastAsia="ru-RU"/>
          </w:rPr>
          <w:t xml:space="preserve"> Г.А., </w:t>
        </w:r>
        <w:proofErr w:type="spellStart"/>
        <w:r w:rsidRPr="00D52A7C">
          <w:rPr>
            <w:rFonts w:eastAsia="Times New Roman"/>
            <w:szCs w:val="24"/>
            <w:lang w:eastAsia="ru-RU"/>
          </w:rPr>
          <w:t>Аммосова</w:t>
        </w:r>
        <w:proofErr w:type="spellEnd"/>
        <w:r w:rsidRPr="00D52A7C">
          <w:rPr>
            <w:rFonts w:eastAsia="Times New Roman"/>
            <w:szCs w:val="24"/>
            <w:lang w:eastAsia="ru-RU"/>
          </w:rPr>
          <w:t xml:space="preserve"> Е.П., </w:t>
        </w:r>
        <w:proofErr w:type="spellStart"/>
        <w:r w:rsidRPr="00D52A7C">
          <w:rPr>
            <w:rFonts w:eastAsia="Times New Roman"/>
            <w:szCs w:val="24"/>
            <w:lang w:eastAsia="ru-RU"/>
          </w:rPr>
          <w:t>Тугаринова</w:t>
        </w:r>
        <w:proofErr w:type="spellEnd"/>
        <w:r w:rsidRPr="00D52A7C">
          <w:rPr>
            <w:rFonts w:eastAsia="Times New Roman"/>
            <w:szCs w:val="24"/>
            <w:lang w:eastAsia="ru-RU"/>
          </w:rPr>
          <w:t xml:space="preserve"> Г.В., Рабиева Г.М. </w:t>
        </w:r>
        <w:proofErr w:type="spellStart"/>
        <w:r w:rsidRPr="00D52A7C">
          <w:rPr>
            <w:rFonts w:eastAsia="Times New Roman"/>
            <w:szCs w:val="24"/>
            <w:lang w:eastAsia="ru-RU"/>
          </w:rPr>
          <w:t>Д-пеницилламин</w:t>
        </w:r>
        <w:proofErr w:type="spellEnd"/>
        <w:r w:rsidRPr="00D52A7C">
          <w:rPr>
            <w:rFonts w:eastAsia="Times New Roman"/>
            <w:szCs w:val="24"/>
            <w:lang w:eastAsia="ru-RU"/>
          </w:rPr>
          <w:t xml:space="preserve"> в лечении ограниченных форм ювенильной склеродермии. Педиатрия</w:t>
        </w:r>
        <w:r w:rsidRPr="00FE2716">
          <w:rPr>
            <w:rFonts w:eastAsia="Times New Roman"/>
            <w:szCs w:val="24"/>
            <w:lang w:val="en-US" w:eastAsia="ru-RU"/>
          </w:rPr>
          <w:t xml:space="preserve"> 2008; 87:4: 97-102.</w:t>
        </w:r>
      </w:hyperlink>
    </w:p>
    <w:p w:rsidR="00D52A7C" w:rsidRPr="00D52A7C" w:rsidRDefault="00D52A7C" w:rsidP="00D52A7C">
      <w:pPr>
        <w:spacing w:after="120"/>
        <w:ind w:firstLine="0"/>
        <w:rPr>
          <w:rFonts w:eastAsia="Times New Roman"/>
          <w:szCs w:val="24"/>
          <w:lang w:val="en-US" w:eastAsia="ru-RU"/>
        </w:rPr>
      </w:pPr>
      <w:r w:rsidRPr="00FE2716">
        <w:rPr>
          <w:rFonts w:eastAsia="Times New Roman"/>
          <w:szCs w:val="24"/>
          <w:lang w:val="en-US" w:eastAsia="ru-RU"/>
        </w:rPr>
        <w:t>85.</w:t>
      </w:r>
      <w:r w:rsidRPr="00D52A7C">
        <w:rPr>
          <w:rFonts w:eastAsia="Times New Roman"/>
          <w:szCs w:val="24"/>
          <w:lang w:val="en-US" w:eastAsia="ru-RU"/>
        </w:rPr>
        <w:t> </w:t>
      </w:r>
      <w:proofErr w:type="spellStart"/>
      <w:r w:rsidR="00585A0C">
        <w:fldChar w:fldCharType="begin"/>
      </w:r>
      <w:r w:rsidR="00585A0C" w:rsidRPr="00697CE4">
        <w:rPr>
          <w:lang w:val="en-US"/>
        </w:rPr>
        <w:instrText>HYPERLINK "http://www.ncbi.nlm.nih.gov/pubmed/?term=Cudey+RK%2C+MacFadane+AW%2C+Evans+S%2C+et+al.+The+treatment+of+linear+morphoea+with+D-penicillamine.+Clin+Exp+Dermatol+1987%3B12%3A56-57." \o "Clinical and experimental dermatology."</w:instrText>
      </w:r>
      <w:r w:rsidR="00585A0C">
        <w:fldChar w:fldCharType="separate"/>
      </w:r>
      <w:r w:rsidRPr="00D52A7C">
        <w:rPr>
          <w:rFonts w:eastAsia="Times New Roman"/>
          <w:szCs w:val="24"/>
          <w:lang w:val="en-US" w:eastAsia="ru-RU"/>
        </w:rPr>
        <w:t>Kaur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S, </w:t>
      </w:r>
      <w:proofErr w:type="spellStart"/>
      <w:r w:rsidRPr="00D52A7C">
        <w:rPr>
          <w:rFonts w:eastAsia="Times New Roman"/>
          <w:szCs w:val="24"/>
          <w:lang w:val="en-US" w:eastAsia="ru-RU"/>
        </w:rPr>
        <w:t>Dhar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S, Kanwar A J. Treatment of childhood linear morphea with D-penicillamine. </w:t>
      </w:r>
      <w:proofErr w:type="spellStart"/>
      <w:r w:rsidRPr="00D52A7C">
        <w:rPr>
          <w:rFonts w:eastAsia="Times New Roman"/>
          <w:szCs w:val="24"/>
          <w:lang w:val="en-US" w:eastAsia="ru-RU"/>
        </w:rPr>
        <w:t>Pediatr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</w:t>
      </w:r>
      <w:proofErr w:type="spellStart"/>
      <w:r w:rsidRPr="00D52A7C">
        <w:rPr>
          <w:rFonts w:eastAsia="Times New Roman"/>
          <w:szCs w:val="24"/>
          <w:lang w:val="en-US" w:eastAsia="ru-RU"/>
        </w:rPr>
        <w:t>Dermatol</w:t>
      </w:r>
      <w:proofErr w:type="spellEnd"/>
      <w:r w:rsidRPr="00D52A7C">
        <w:rPr>
          <w:rFonts w:eastAsia="Times New Roman"/>
          <w:szCs w:val="24"/>
          <w:lang w:val="en-US" w:eastAsia="ru-RU"/>
        </w:rPr>
        <w:t>. 1993; 10 (2): 201–202.</w:t>
      </w:r>
      <w:r w:rsidR="00585A0C">
        <w:fldChar w:fldCharType="end"/>
      </w:r>
    </w:p>
    <w:p w:rsidR="00D52A7C" w:rsidRPr="00D52A7C" w:rsidRDefault="00D52A7C" w:rsidP="00D52A7C">
      <w:pPr>
        <w:spacing w:after="120"/>
        <w:ind w:firstLine="0"/>
        <w:rPr>
          <w:rFonts w:eastAsia="Times New Roman"/>
          <w:szCs w:val="24"/>
          <w:lang w:val="en-US" w:eastAsia="ru-RU"/>
        </w:rPr>
      </w:pPr>
      <w:r w:rsidRPr="00D52A7C">
        <w:rPr>
          <w:rFonts w:eastAsia="Times New Roman"/>
          <w:szCs w:val="24"/>
          <w:lang w:val="en-US" w:eastAsia="ru-RU"/>
        </w:rPr>
        <w:lastRenderedPageBreak/>
        <w:t xml:space="preserve">86. Brittany A, </w:t>
      </w:r>
      <w:proofErr w:type="spellStart"/>
      <w:r w:rsidRPr="00D52A7C">
        <w:rPr>
          <w:rFonts w:eastAsia="Times New Roman"/>
          <w:szCs w:val="24"/>
          <w:lang w:val="en-US" w:eastAsia="ru-RU"/>
        </w:rPr>
        <w:t>Zwischenberger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, M, Heidi T. A systematic review of morphea treatments and therapeutic algorithm.  J Am </w:t>
      </w:r>
      <w:proofErr w:type="spellStart"/>
      <w:r w:rsidRPr="00D52A7C">
        <w:rPr>
          <w:rFonts w:eastAsia="Times New Roman"/>
          <w:szCs w:val="24"/>
          <w:lang w:val="en-US" w:eastAsia="ru-RU"/>
        </w:rPr>
        <w:t>Acad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</w:t>
      </w:r>
      <w:proofErr w:type="spellStart"/>
      <w:r w:rsidRPr="00D52A7C">
        <w:rPr>
          <w:rFonts w:eastAsia="Times New Roman"/>
          <w:szCs w:val="24"/>
          <w:lang w:val="en-US" w:eastAsia="ru-RU"/>
        </w:rPr>
        <w:t>Dermatol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2011; 65:925-41.</w:t>
      </w:r>
    </w:p>
    <w:p w:rsidR="00D52A7C" w:rsidRPr="00D52A7C" w:rsidRDefault="00D52A7C" w:rsidP="00D52A7C">
      <w:pPr>
        <w:spacing w:after="120"/>
        <w:ind w:firstLine="0"/>
        <w:rPr>
          <w:rFonts w:eastAsia="Times New Roman"/>
          <w:szCs w:val="24"/>
          <w:lang w:val="en-US" w:eastAsia="ru-RU"/>
        </w:rPr>
      </w:pPr>
      <w:r w:rsidRPr="00D52A7C">
        <w:rPr>
          <w:rFonts w:eastAsia="Times New Roman"/>
          <w:szCs w:val="24"/>
          <w:lang w:val="en-US" w:eastAsia="ru-RU"/>
        </w:rPr>
        <w:t xml:space="preserve">87. Albuquerque J, </w:t>
      </w:r>
      <w:proofErr w:type="spellStart"/>
      <w:r w:rsidRPr="00D52A7C">
        <w:rPr>
          <w:rFonts w:eastAsia="Times New Roman"/>
          <w:szCs w:val="24"/>
          <w:lang w:val="en-US" w:eastAsia="ru-RU"/>
        </w:rPr>
        <w:t>Andriolo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B, </w:t>
      </w:r>
      <w:proofErr w:type="spellStart"/>
      <w:r w:rsidRPr="00D52A7C">
        <w:rPr>
          <w:rFonts w:eastAsia="Times New Roman"/>
          <w:szCs w:val="24"/>
          <w:lang w:val="en-US" w:eastAsia="ru-RU"/>
        </w:rPr>
        <w:t>Vasconcellos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M, et all. Interventions for morphea. Cochrane Database of Systematic Reviews Interventions for morphea (Review) Cochrane Database of Systematic Reviews. 2019; 7:10-11.</w:t>
      </w:r>
    </w:p>
    <w:p w:rsidR="00D52A7C" w:rsidRPr="00FE2716" w:rsidRDefault="00D52A7C" w:rsidP="00D52A7C">
      <w:pPr>
        <w:spacing w:after="120"/>
        <w:ind w:firstLine="0"/>
        <w:rPr>
          <w:rFonts w:eastAsia="Times New Roman"/>
          <w:szCs w:val="24"/>
          <w:lang w:eastAsia="ru-RU"/>
        </w:rPr>
      </w:pPr>
      <w:r w:rsidRPr="00D52A7C">
        <w:rPr>
          <w:sz w:val="22"/>
          <w:lang w:val="en-US"/>
        </w:rPr>
        <w:t xml:space="preserve">88. </w:t>
      </w:r>
      <w:hyperlink r:id="rId49" w:tooltip="Zeitschrift für Hautkrankheiten." w:history="1">
        <w:proofErr w:type="spellStart"/>
        <w:r w:rsidRPr="00D52A7C">
          <w:rPr>
            <w:rFonts w:eastAsia="Times New Roman"/>
            <w:szCs w:val="24"/>
            <w:lang w:val="en-US" w:eastAsia="ru-RU"/>
          </w:rPr>
          <w:t>Valančienė</w:t>
        </w:r>
        <w:proofErr w:type="spellEnd"/>
        <w:r w:rsidRPr="00D52A7C">
          <w:rPr>
            <w:rFonts w:eastAsia="Times New Roman"/>
            <w:szCs w:val="24"/>
            <w:lang w:val="en-US" w:eastAsia="ru-RU"/>
          </w:rPr>
          <w:t xml:space="preserve"> G, </w:t>
        </w:r>
        <w:proofErr w:type="spellStart"/>
        <w:r w:rsidRPr="00D52A7C">
          <w:rPr>
            <w:rFonts w:eastAsia="Times New Roman"/>
            <w:szCs w:val="24"/>
            <w:lang w:val="en-US" w:eastAsia="ru-RU"/>
          </w:rPr>
          <w:t>Jasaitienė</w:t>
        </w:r>
        <w:proofErr w:type="spellEnd"/>
        <w:r w:rsidRPr="00D52A7C">
          <w:rPr>
            <w:rFonts w:eastAsia="Times New Roman"/>
            <w:szCs w:val="24"/>
            <w:lang w:val="en-US" w:eastAsia="ru-RU"/>
          </w:rPr>
          <w:t xml:space="preserve"> D, </w:t>
        </w:r>
        <w:proofErr w:type="spellStart"/>
        <w:r w:rsidRPr="00D52A7C">
          <w:rPr>
            <w:rFonts w:eastAsia="Times New Roman"/>
            <w:szCs w:val="24"/>
            <w:lang w:val="en-US" w:eastAsia="ru-RU"/>
          </w:rPr>
          <w:t>Valiukevičienė</w:t>
        </w:r>
        <w:proofErr w:type="spellEnd"/>
        <w:r w:rsidRPr="00D52A7C">
          <w:rPr>
            <w:rFonts w:eastAsia="Times New Roman"/>
            <w:szCs w:val="24"/>
            <w:lang w:val="en-US" w:eastAsia="ru-RU"/>
          </w:rPr>
          <w:t xml:space="preserve"> S. Pathogenesis and treatment modalities of localized scleroderma. </w:t>
        </w:r>
        <w:proofErr w:type="spellStart"/>
        <w:r w:rsidRPr="00D52A7C">
          <w:rPr>
            <w:rFonts w:eastAsia="Times New Roman"/>
            <w:szCs w:val="24"/>
            <w:lang w:val="en-US" w:eastAsia="ru-RU"/>
          </w:rPr>
          <w:t>Medicina</w:t>
        </w:r>
        <w:proofErr w:type="spellEnd"/>
        <w:r w:rsidRPr="00FE2716">
          <w:rPr>
            <w:rFonts w:eastAsia="Times New Roman"/>
            <w:szCs w:val="24"/>
            <w:lang w:eastAsia="ru-RU"/>
          </w:rPr>
          <w:t xml:space="preserve"> (</w:t>
        </w:r>
        <w:r w:rsidRPr="00D52A7C">
          <w:rPr>
            <w:rFonts w:eastAsia="Times New Roman"/>
            <w:szCs w:val="24"/>
            <w:lang w:val="en-US" w:eastAsia="ru-RU"/>
          </w:rPr>
          <w:t>Kaunas</w:t>
        </w:r>
        <w:r w:rsidRPr="00FE2716">
          <w:rPr>
            <w:rFonts w:eastAsia="Times New Roman"/>
            <w:szCs w:val="24"/>
            <w:lang w:eastAsia="ru-RU"/>
          </w:rPr>
          <w:t>). 2010; 46 (10): 649–656.</w:t>
        </w:r>
      </w:hyperlink>
    </w:p>
    <w:p w:rsidR="00D52A7C" w:rsidRPr="00D52A7C" w:rsidRDefault="00D52A7C" w:rsidP="00D52A7C">
      <w:pPr>
        <w:autoSpaceDE w:val="0"/>
        <w:autoSpaceDN w:val="0"/>
        <w:adjustRightInd w:val="0"/>
        <w:spacing w:after="120"/>
        <w:ind w:firstLine="0"/>
        <w:rPr>
          <w:szCs w:val="24"/>
        </w:rPr>
      </w:pPr>
      <w:r w:rsidRPr="00FE2716">
        <w:rPr>
          <w:szCs w:val="24"/>
        </w:rPr>
        <w:t xml:space="preserve">89. </w:t>
      </w:r>
      <w:r w:rsidRPr="00D52A7C">
        <w:rPr>
          <w:bCs/>
          <w:szCs w:val="24"/>
        </w:rPr>
        <w:t>Дерматовенерология</w:t>
      </w:r>
      <w:r w:rsidRPr="00FE2716">
        <w:rPr>
          <w:bCs/>
          <w:szCs w:val="24"/>
        </w:rPr>
        <w:t xml:space="preserve">. </w:t>
      </w:r>
      <w:r w:rsidRPr="00D52A7C">
        <w:rPr>
          <w:bCs/>
          <w:szCs w:val="24"/>
        </w:rPr>
        <w:t>Национальное</w:t>
      </w:r>
      <w:r w:rsidRPr="00FE2716">
        <w:rPr>
          <w:bCs/>
          <w:szCs w:val="24"/>
        </w:rPr>
        <w:t xml:space="preserve"> </w:t>
      </w:r>
      <w:r w:rsidRPr="00D52A7C">
        <w:rPr>
          <w:bCs/>
          <w:szCs w:val="24"/>
        </w:rPr>
        <w:t>руководство</w:t>
      </w:r>
      <w:r w:rsidRPr="00FE2716">
        <w:rPr>
          <w:b/>
          <w:bCs/>
          <w:szCs w:val="24"/>
        </w:rPr>
        <w:t xml:space="preserve">. </w:t>
      </w:r>
      <w:r w:rsidRPr="00D52A7C">
        <w:rPr>
          <w:szCs w:val="24"/>
        </w:rPr>
        <w:t>Под</w:t>
      </w:r>
      <w:r w:rsidRPr="00FE2716">
        <w:rPr>
          <w:szCs w:val="24"/>
        </w:rPr>
        <w:t xml:space="preserve"> </w:t>
      </w:r>
      <w:r w:rsidRPr="00D52A7C">
        <w:rPr>
          <w:szCs w:val="24"/>
        </w:rPr>
        <w:t>редакцией</w:t>
      </w:r>
      <w:r w:rsidRPr="00FE2716">
        <w:rPr>
          <w:szCs w:val="24"/>
        </w:rPr>
        <w:t xml:space="preserve"> </w:t>
      </w:r>
      <w:r w:rsidRPr="00D52A7C">
        <w:rPr>
          <w:szCs w:val="24"/>
        </w:rPr>
        <w:t>проф</w:t>
      </w:r>
      <w:r w:rsidRPr="00FE2716">
        <w:rPr>
          <w:szCs w:val="24"/>
        </w:rPr>
        <w:t xml:space="preserve">. </w:t>
      </w:r>
      <w:r w:rsidRPr="00D52A7C">
        <w:rPr>
          <w:szCs w:val="24"/>
        </w:rPr>
        <w:t xml:space="preserve">Ю.С. Бутова.  Москва. 2013 г. С. 511. </w:t>
      </w:r>
    </w:p>
    <w:p w:rsidR="00D52A7C" w:rsidRPr="005A45C8" w:rsidRDefault="00D52A7C" w:rsidP="00D52A7C">
      <w:pPr>
        <w:spacing w:after="120"/>
        <w:ind w:firstLine="0"/>
        <w:rPr>
          <w:szCs w:val="24"/>
        </w:rPr>
      </w:pPr>
      <w:r w:rsidRPr="00D52A7C">
        <w:rPr>
          <w:szCs w:val="24"/>
        </w:rPr>
        <w:t>90. Мордовцев В.Н., Скрипкин Ю.К. Справочник дерматолога.</w:t>
      </w:r>
      <w:r w:rsidR="00860E60" w:rsidRPr="00860E60">
        <w:rPr>
          <w:szCs w:val="24"/>
        </w:rPr>
        <w:t xml:space="preserve"> </w:t>
      </w:r>
      <w:r w:rsidRPr="00D52A7C">
        <w:rPr>
          <w:szCs w:val="24"/>
        </w:rPr>
        <w:t xml:space="preserve">С-Петербург.: ГИППОКРАТ. </w:t>
      </w:r>
      <w:r w:rsidRPr="005A45C8">
        <w:rPr>
          <w:szCs w:val="24"/>
        </w:rPr>
        <w:t>1999</w:t>
      </w:r>
      <w:r w:rsidRPr="00D52A7C">
        <w:rPr>
          <w:szCs w:val="24"/>
        </w:rPr>
        <w:t>г</w:t>
      </w:r>
      <w:r w:rsidRPr="005A45C8">
        <w:rPr>
          <w:szCs w:val="24"/>
        </w:rPr>
        <w:t xml:space="preserve">. </w:t>
      </w:r>
      <w:r w:rsidRPr="00D52A7C">
        <w:rPr>
          <w:szCs w:val="24"/>
        </w:rPr>
        <w:t>С</w:t>
      </w:r>
      <w:r w:rsidRPr="005A45C8">
        <w:rPr>
          <w:szCs w:val="24"/>
        </w:rPr>
        <w:t>.254</w:t>
      </w:r>
    </w:p>
    <w:p w:rsidR="00D52A7C" w:rsidRPr="00D52A7C" w:rsidRDefault="00D52A7C" w:rsidP="00D52A7C">
      <w:pPr>
        <w:spacing w:after="120"/>
        <w:ind w:firstLine="0"/>
        <w:rPr>
          <w:szCs w:val="24"/>
          <w:lang w:val="en-US"/>
        </w:rPr>
      </w:pPr>
      <w:r w:rsidRPr="00D52A7C">
        <w:rPr>
          <w:rFonts w:eastAsia="Times New Roman"/>
          <w:bCs/>
          <w:iCs/>
          <w:szCs w:val="24"/>
          <w:lang w:val="en-US" w:eastAsia="ru-RU"/>
        </w:rPr>
        <w:t>91.</w:t>
      </w:r>
      <w:r w:rsidRPr="00D52A7C">
        <w:rPr>
          <w:rFonts w:eastAsia="Times New Roman"/>
          <w:bCs/>
          <w:i/>
          <w:szCs w:val="24"/>
          <w:lang w:val="en-US" w:eastAsia="ru-RU"/>
        </w:rPr>
        <w:t xml:space="preserve"> </w:t>
      </w:r>
      <w:proofErr w:type="spellStart"/>
      <w:r w:rsidRPr="00D52A7C">
        <w:rPr>
          <w:rFonts w:eastAsia="Times New Roman"/>
          <w:bCs/>
          <w:szCs w:val="24"/>
          <w:lang w:val="en-US" w:eastAsia="ru-RU"/>
        </w:rPr>
        <w:t>Möhrenschlager</w:t>
      </w:r>
      <w:proofErr w:type="spellEnd"/>
      <w:r w:rsidRPr="00D52A7C">
        <w:rPr>
          <w:rFonts w:eastAsia="Times New Roman"/>
          <w:bCs/>
          <w:szCs w:val="24"/>
          <w:lang w:val="en-US" w:eastAsia="ru-RU"/>
        </w:rPr>
        <w:t xml:space="preserve"> M, Jung C, Ring J, </w:t>
      </w:r>
      <w:proofErr w:type="spellStart"/>
      <w:r w:rsidRPr="00D52A7C">
        <w:rPr>
          <w:rFonts w:eastAsia="Times New Roman"/>
          <w:bCs/>
          <w:szCs w:val="24"/>
          <w:lang w:val="en-US" w:eastAsia="ru-RU"/>
        </w:rPr>
        <w:t>Abeck</w:t>
      </w:r>
      <w:proofErr w:type="spellEnd"/>
      <w:r w:rsidRPr="00D52A7C">
        <w:rPr>
          <w:rFonts w:eastAsia="Times New Roman"/>
          <w:bCs/>
          <w:szCs w:val="24"/>
          <w:lang w:val="en-US" w:eastAsia="ru-RU"/>
        </w:rPr>
        <w:t xml:space="preserve"> D. Effect of penicillin G on corium thickness in linear morphea of childhood: an analysis using ultrasound technique. Pediatric Dermatology.1999; 16:4:314-316.</w:t>
      </w:r>
    </w:p>
    <w:p w:rsidR="00D52A7C" w:rsidRPr="00FE2716" w:rsidRDefault="00D52A7C" w:rsidP="00D52A7C">
      <w:pPr>
        <w:autoSpaceDE w:val="0"/>
        <w:autoSpaceDN w:val="0"/>
        <w:adjustRightInd w:val="0"/>
        <w:spacing w:after="120"/>
        <w:ind w:firstLine="0"/>
        <w:rPr>
          <w:szCs w:val="24"/>
        </w:rPr>
      </w:pPr>
      <w:r w:rsidRPr="00D52A7C">
        <w:rPr>
          <w:szCs w:val="24"/>
          <w:lang w:val="en-US"/>
        </w:rPr>
        <w:t xml:space="preserve">92. </w:t>
      </w:r>
      <w:r w:rsidRPr="00D52A7C">
        <w:rPr>
          <w:szCs w:val="24"/>
          <w:shd w:val="clear" w:color="auto" w:fill="FFFFFF"/>
          <w:lang w:val="en-US"/>
        </w:rPr>
        <w:t xml:space="preserve">Kumar AB, </w:t>
      </w:r>
      <w:proofErr w:type="spellStart"/>
      <w:r w:rsidRPr="00D52A7C">
        <w:rPr>
          <w:szCs w:val="24"/>
          <w:shd w:val="clear" w:color="auto" w:fill="FFFFFF"/>
          <w:lang w:val="en-US"/>
        </w:rPr>
        <w:t>Blixt</w:t>
      </w:r>
      <w:proofErr w:type="spellEnd"/>
      <w:r w:rsidRPr="00D52A7C">
        <w:rPr>
          <w:szCs w:val="24"/>
          <w:shd w:val="clear" w:color="auto" w:fill="FFFFFF"/>
          <w:lang w:val="en-US"/>
        </w:rPr>
        <w:t xml:space="preserve"> EK, </w:t>
      </w:r>
      <w:proofErr w:type="spellStart"/>
      <w:r w:rsidRPr="00D52A7C">
        <w:rPr>
          <w:szCs w:val="24"/>
          <w:shd w:val="clear" w:color="auto" w:fill="FFFFFF"/>
          <w:lang w:val="en-US"/>
        </w:rPr>
        <w:t>Drage</w:t>
      </w:r>
      <w:proofErr w:type="spellEnd"/>
      <w:r w:rsidRPr="00D52A7C">
        <w:rPr>
          <w:szCs w:val="24"/>
          <w:shd w:val="clear" w:color="auto" w:fill="FFFFFF"/>
          <w:lang w:val="en-US"/>
        </w:rPr>
        <w:t xml:space="preserve"> LA, el-</w:t>
      </w:r>
      <w:proofErr w:type="spellStart"/>
      <w:r w:rsidRPr="00D52A7C">
        <w:rPr>
          <w:szCs w:val="24"/>
          <w:shd w:val="clear" w:color="auto" w:fill="FFFFFF"/>
          <w:lang w:val="en-US"/>
        </w:rPr>
        <w:t>Azhary</w:t>
      </w:r>
      <w:proofErr w:type="spellEnd"/>
      <w:r w:rsidRPr="00D52A7C">
        <w:rPr>
          <w:szCs w:val="24"/>
          <w:shd w:val="clear" w:color="auto" w:fill="FFFFFF"/>
          <w:lang w:val="en-US"/>
        </w:rPr>
        <w:t xml:space="preserve"> RA</w:t>
      </w:r>
      <w:proofErr w:type="gramStart"/>
      <w:r w:rsidRPr="00D52A7C">
        <w:rPr>
          <w:szCs w:val="24"/>
          <w:shd w:val="clear" w:color="auto" w:fill="FFFFFF"/>
          <w:lang w:val="en-US"/>
        </w:rPr>
        <w:t>,  Wetter</w:t>
      </w:r>
      <w:proofErr w:type="gramEnd"/>
      <w:r w:rsidRPr="00D52A7C">
        <w:rPr>
          <w:szCs w:val="24"/>
          <w:shd w:val="clear" w:color="auto" w:fill="FFFFFF"/>
          <w:lang w:val="en-US"/>
        </w:rPr>
        <w:t xml:space="preserve"> DA. </w:t>
      </w:r>
      <w:r w:rsidRPr="00D52A7C">
        <w:rPr>
          <w:iCs/>
          <w:szCs w:val="24"/>
          <w:shd w:val="clear" w:color="auto" w:fill="FFFFFF"/>
          <w:lang w:val="en-US"/>
        </w:rPr>
        <w:t xml:space="preserve">Treatment of Morphea With Hydroxychloroquine: A Retrospective Review of 84 Patients at Mayo Clinic, 1996-2013. </w:t>
      </w:r>
      <w:r w:rsidRPr="00D52A7C">
        <w:rPr>
          <w:szCs w:val="24"/>
          <w:lang w:val="en-US"/>
        </w:rPr>
        <w:t>J</w:t>
      </w:r>
      <w:r w:rsidRPr="00FE2716">
        <w:rPr>
          <w:szCs w:val="24"/>
        </w:rPr>
        <w:t xml:space="preserve"> </w:t>
      </w:r>
      <w:r w:rsidRPr="00D52A7C">
        <w:rPr>
          <w:szCs w:val="24"/>
          <w:lang w:val="en-US"/>
        </w:rPr>
        <w:t>Am</w:t>
      </w:r>
      <w:r w:rsidRPr="00FE2716">
        <w:rPr>
          <w:szCs w:val="24"/>
        </w:rPr>
        <w:t xml:space="preserve"> </w:t>
      </w:r>
      <w:proofErr w:type="spellStart"/>
      <w:r w:rsidRPr="00D52A7C">
        <w:rPr>
          <w:szCs w:val="24"/>
          <w:lang w:val="en-US"/>
        </w:rPr>
        <w:t>Acad</w:t>
      </w:r>
      <w:proofErr w:type="spellEnd"/>
      <w:r w:rsidRPr="00FE2716">
        <w:rPr>
          <w:szCs w:val="24"/>
        </w:rPr>
        <w:t xml:space="preserve"> </w:t>
      </w:r>
      <w:proofErr w:type="spellStart"/>
      <w:r w:rsidRPr="00D52A7C">
        <w:rPr>
          <w:szCs w:val="24"/>
          <w:lang w:val="en-US"/>
        </w:rPr>
        <w:t>Dermatol</w:t>
      </w:r>
      <w:proofErr w:type="spellEnd"/>
      <w:r w:rsidRPr="00FE2716">
        <w:rPr>
          <w:szCs w:val="24"/>
        </w:rPr>
        <w:t>. 2019;80: 1658-63.</w:t>
      </w:r>
    </w:p>
    <w:p w:rsidR="00D52A7C" w:rsidRPr="00D52A7C" w:rsidRDefault="00D52A7C" w:rsidP="00D52A7C">
      <w:pPr>
        <w:ind w:firstLine="0"/>
        <w:rPr>
          <w:rFonts w:eastAsia="Times New Roman"/>
          <w:spacing w:val="-20"/>
          <w:szCs w:val="24"/>
          <w:lang w:eastAsia="ru-RU"/>
        </w:rPr>
      </w:pPr>
      <w:r w:rsidRPr="00FE2716">
        <w:rPr>
          <w:szCs w:val="24"/>
        </w:rPr>
        <w:t xml:space="preserve">93. </w:t>
      </w:r>
      <w:hyperlink r:id="rId50" w:tooltip="Zeitschrift für Hautkrankheiten." w:history="1">
        <w:r w:rsidRPr="00D52A7C">
          <w:rPr>
            <w:rFonts w:eastAsia="Times New Roman"/>
            <w:spacing w:val="-20"/>
            <w:szCs w:val="24"/>
            <w:lang w:eastAsia="ru-RU"/>
          </w:rPr>
          <w:t xml:space="preserve">Хмельницкий Р. Х. Опыт лечения склеродермии </w:t>
        </w:r>
        <w:proofErr w:type="spellStart"/>
        <w:r w:rsidRPr="00D52A7C">
          <w:rPr>
            <w:rFonts w:eastAsia="Times New Roman"/>
            <w:spacing w:val="-20"/>
            <w:szCs w:val="24"/>
            <w:lang w:eastAsia="ru-RU"/>
          </w:rPr>
          <w:t>лидазой</w:t>
        </w:r>
        <w:proofErr w:type="spellEnd"/>
        <w:r w:rsidRPr="00D52A7C">
          <w:rPr>
            <w:rFonts w:eastAsia="Times New Roman"/>
            <w:spacing w:val="-20"/>
            <w:szCs w:val="24"/>
            <w:lang w:eastAsia="ru-RU"/>
          </w:rPr>
          <w:t xml:space="preserve">. </w:t>
        </w:r>
        <w:proofErr w:type="spellStart"/>
        <w:r w:rsidRPr="00D52A7C">
          <w:rPr>
            <w:rFonts w:eastAsia="Times New Roman"/>
            <w:spacing w:val="-20"/>
            <w:szCs w:val="24"/>
            <w:lang w:eastAsia="ru-RU"/>
          </w:rPr>
          <w:t>Вестн</w:t>
        </w:r>
        <w:proofErr w:type="spellEnd"/>
        <w:r w:rsidRPr="00D52A7C">
          <w:rPr>
            <w:rFonts w:eastAsia="Times New Roman"/>
            <w:spacing w:val="-20"/>
            <w:szCs w:val="24"/>
            <w:lang w:eastAsia="ru-RU"/>
          </w:rPr>
          <w:t xml:space="preserve"> </w:t>
        </w:r>
        <w:proofErr w:type="spellStart"/>
        <w:r w:rsidRPr="00D52A7C">
          <w:rPr>
            <w:rFonts w:eastAsia="Times New Roman"/>
            <w:spacing w:val="-20"/>
            <w:szCs w:val="24"/>
            <w:lang w:eastAsia="ru-RU"/>
          </w:rPr>
          <w:t>дерматол</w:t>
        </w:r>
        <w:proofErr w:type="spellEnd"/>
        <w:r w:rsidRPr="00D52A7C">
          <w:rPr>
            <w:rFonts w:eastAsia="Times New Roman"/>
            <w:spacing w:val="-20"/>
            <w:szCs w:val="24"/>
            <w:lang w:eastAsia="ru-RU"/>
          </w:rPr>
          <w:t xml:space="preserve"> </w:t>
        </w:r>
        <w:proofErr w:type="spellStart"/>
        <w:r w:rsidRPr="00D52A7C">
          <w:rPr>
            <w:rFonts w:eastAsia="Times New Roman"/>
            <w:spacing w:val="-20"/>
            <w:szCs w:val="24"/>
            <w:lang w:eastAsia="ru-RU"/>
          </w:rPr>
          <w:t>венерол</w:t>
        </w:r>
        <w:proofErr w:type="spellEnd"/>
        <w:r w:rsidRPr="00D52A7C">
          <w:rPr>
            <w:rFonts w:eastAsia="Times New Roman"/>
            <w:spacing w:val="-20"/>
            <w:szCs w:val="24"/>
            <w:lang w:eastAsia="ru-RU"/>
          </w:rPr>
          <w:t>. 1958; 4: 66–68.</w:t>
        </w:r>
      </w:hyperlink>
    </w:p>
    <w:p w:rsidR="00D52A7C" w:rsidRPr="00D52A7C" w:rsidRDefault="00D52A7C" w:rsidP="00D52A7C">
      <w:pPr>
        <w:spacing w:after="120"/>
        <w:ind w:firstLine="0"/>
        <w:rPr>
          <w:rFonts w:eastAsia="Times New Roman"/>
          <w:szCs w:val="24"/>
          <w:lang w:eastAsia="ru-RU"/>
        </w:rPr>
      </w:pPr>
      <w:r w:rsidRPr="00D52A7C">
        <w:rPr>
          <w:rFonts w:eastAsia="Times New Roman"/>
          <w:szCs w:val="24"/>
          <w:lang w:eastAsia="ru-RU"/>
        </w:rPr>
        <w:t xml:space="preserve">94. Рахманов В.А., Хмельницкий Р.Х. К механизму действия </w:t>
      </w:r>
      <w:proofErr w:type="spellStart"/>
      <w:r w:rsidRPr="00D52A7C">
        <w:rPr>
          <w:rFonts w:eastAsia="Times New Roman"/>
          <w:szCs w:val="24"/>
          <w:lang w:eastAsia="ru-RU"/>
        </w:rPr>
        <w:t>лидазы</w:t>
      </w:r>
      <w:proofErr w:type="spellEnd"/>
      <w:r w:rsidRPr="00D52A7C">
        <w:rPr>
          <w:rFonts w:eastAsia="Times New Roman"/>
          <w:szCs w:val="24"/>
          <w:lang w:eastAsia="ru-RU"/>
        </w:rPr>
        <w:t xml:space="preserve"> при лечении больных склеродермией. </w:t>
      </w:r>
      <w:proofErr w:type="spellStart"/>
      <w:r w:rsidRPr="00D52A7C">
        <w:rPr>
          <w:rFonts w:eastAsia="Times New Roman"/>
          <w:szCs w:val="24"/>
          <w:lang w:eastAsia="ru-RU"/>
        </w:rPr>
        <w:t>Вестн</w:t>
      </w:r>
      <w:proofErr w:type="spellEnd"/>
      <w:r w:rsidRPr="00D52A7C">
        <w:rPr>
          <w:rFonts w:eastAsia="Times New Roman"/>
          <w:szCs w:val="24"/>
          <w:lang w:eastAsia="ru-RU"/>
        </w:rPr>
        <w:t xml:space="preserve"> </w:t>
      </w:r>
      <w:proofErr w:type="spellStart"/>
      <w:r w:rsidRPr="00D52A7C">
        <w:rPr>
          <w:rFonts w:eastAsia="Times New Roman"/>
          <w:szCs w:val="24"/>
          <w:lang w:eastAsia="ru-RU"/>
        </w:rPr>
        <w:t>дерматол</w:t>
      </w:r>
      <w:proofErr w:type="spellEnd"/>
      <w:r w:rsidRPr="00D52A7C">
        <w:rPr>
          <w:rFonts w:eastAsia="Times New Roman"/>
          <w:szCs w:val="24"/>
          <w:lang w:eastAsia="ru-RU"/>
        </w:rPr>
        <w:t>. 1959; 6: 3–7.</w:t>
      </w:r>
    </w:p>
    <w:p w:rsidR="00D52A7C" w:rsidRPr="00FE2716" w:rsidRDefault="00D52A7C" w:rsidP="00D52A7C">
      <w:pPr>
        <w:spacing w:after="120"/>
        <w:ind w:firstLine="0"/>
        <w:rPr>
          <w:rFonts w:eastAsia="Times New Roman"/>
          <w:szCs w:val="24"/>
          <w:lang w:eastAsia="ru-RU"/>
        </w:rPr>
      </w:pPr>
      <w:r w:rsidRPr="00D52A7C">
        <w:rPr>
          <w:rFonts w:eastAsia="Times New Roman"/>
          <w:szCs w:val="24"/>
          <w:lang w:eastAsia="ru-RU"/>
        </w:rPr>
        <w:t xml:space="preserve">95.  </w:t>
      </w:r>
      <w:proofErr w:type="spellStart"/>
      <w:r w:rsidRPr="00D52A7C">
        <w:rPr>
          <w:rFonts w:eastAsia="Times New Roman"/>
          <w:szCs w:val="24"/>
          <w:lang w:eastAsia="ru-RU"/>
        </w:rPr>
        <w:t>Данильянц</w:t>
      </w:r>
      <w:proofErr w:type="spellEnd"/>
      <w:r w:rsidRPr="00D52A7C">
        <w:rPr>
          <w:rFonts w:eastAsia="Times New Roman"/>
          <w:szCs w:val="24"/>
          <w:lang w:eastAsia="ru-RU"/>
        </w:rPr>
        <w:t xml:space="preserve"> Е.И. О лечении склеродермии </w:t>
      </w:r>
      <w:proofErr w:type="spellStart"/>
      <w:r w:rsidRPr="00D52A7C">
        <w:rPr>
          <w:rFonts w:eastAsia="Times New Roman"/>
          <w:szCs w:val="24"/>
          <w:lang w:eastAsia="ru-RU"/>
        </w:rPr>
        <w:t>лидазой</w:t>
      </w:r>
      <w:proofErr w:type="spellEnd"/>
      <w:r w:rsidRPr="00D52A7C">
        <w:rPr>
          <w:rFonts w:eastAsia="Times New Roman"/>
          <w:szCs w:val="24"/>
          <w:lang w:eastAsia="ru-RU"/>
        </w:rPr>
        <w:t xml:space="preserve">. Мед. журн. Узбекистана. </w:t>
      </w:r>
      <w:r w:rsidRPr="00FE2716">
        <w:rPr>
          <w:rFonts w:eastAsia="Times New Roman"/>
          <w:szCs w:val="24"/>
          <w:lang w:eastAsia="ru-RU"/>
        </w:rPr>
        <w:t>1965; 5: 22–25.</w:t>
      </w:r>
    </w:p>
    <w:p w:rsidR="00D52A7C" w:rsidRPr="00D52A7C" w:rsidRDefault="00D52A7C" w:rsidP="00D52A7C">
      <w:pPr>
        <w:spacing w:after="120"/>
        <w:ind w:firstLine="0"/>
        <w:rPr>
          <w:szCs w:val="24"/>
          <w:lang w:val="en-US"/>
        </w:rPr>
      </w:pPr>
      <w:r w:rsidRPr="00FE2716">
        <w:rPr>
          <w:szCs w:val="24"/>
        </w:rPr>
        <w:t xml:space="preserve">96. </w:t>
      </w:r>
      <w:proofErr w:type="spellStart"/>
      <w:r w:rsidRPr="00D52A7C">
        <w:rPr>
          <w:szCs w:val="24"/>
          <w:lang w:val="en-US"/>
        </w:rPr>
        <w:t>Abbas</w:t>
      </w:r>
      <w:proofErr w:type="spellEnd"/>
      <w:r w:rsidRPr="00FE2716">
        <w:rPr>
          <w:szCs w:val="24"/>
        </w:rPr>
        <w:t xml:space="preserve"> </w:t>
      </w:r>
      <w:r w:rsidRPr="00D52A7C">
        <w:rPr>
          <w:szCs w:val="24"/>
          <w:lang w:val="en-US"/>
        </w:rPr>
        <w:t>LF</w:t>
      </w:r>
      <w:r w:rsidRPr="00FE2716">
        <w:rPr>
          <w:szCs w:val="24"/>
        </w:rPr>
        <w:t xml:space="preserve">, </w:t>
      </w:r>
      <w:proofErr w:type="spellStart"/>
      <w:r w:rsidRPr="00D52A7C">
        <w:rPr>
          <w:szCs w:val="24"/>
          <w:lang w:val="en-US"/>
        </w:rPr>
        <w:t>Coias</w:t>
      </w:r>
      <w:proofErr w:type="spellEnd"/>
      <w:r w:rsidRPr="00FE2716">
        <w:rPr>
          <w:szCs w:val="24"/>
        </w:rPr>
        <w:t xml:space="preserve"> </w:t>
      </w:r>
      <w:r w:rsidRPr="00D52A7C">
        <w:rPr>
          <w:szCs w:val="24"/>
          <w:lang w:val="en-US"/>
        </w:rPr>
        <w:t>BA</w:t>
      </w:r>
      <w:r w:rsidRPr="00FE2716">
        <w:rPr>
          <w:szCs w:val="24"/>
        </w:rPr>
        <w:t xml:space="preserve">, </w:t>
      </w:r>
      <w:proofErr w:type="spellStart"/>
      <w:r w:rsidRPr="00D52A7C">
        <w:rPr>
          <w:szCs w:val="24"/>
          <w:lang w:val="en-US"/>
        </w:rPr>
        <w:t>Jacobe</w:t>
      </w:r>
      <w:proofErr w:type="spellEnd"/>
      <w:r w:rsidRPr="00FE2716">
        <w:rPr>
          <w:szCs w:val="24"/>
        </w:rPr>
        <w:t xml:space="preserve"> </w:t>
      </w:r>
      <w:r w:rsidRPr="00D52A7C">
        <w:rPr>
          <w:szCs w:val="24"/>
          <w:lang w:val="en-US"/>
        </w:rPr>
        <w:t>BA</w:t>
      </w:r>
      <w:r w:rsidRPr="00FE2716">
        <w:rPr>
          <w:szCs w:val="24"/>
        </w:rPr>
        <w:t xml:space="preserve">, </w:t>
      </w:r>
      <w:r w:rsidRPr="00D52A7C">
        <w:rPr>
          <w:szCs w:val="24"/>
          <w:lang w:val="en-US"/>
        </w:rPr>
        <w:t>Heidi</w:t>
      </w:r>
      <w:r w:rsidRPr="00FE2716">
        <w:rPr>
          <w:szCs w:val="24"/>
        </w:rPr>
        <w:t xml:space="preserve"> </w:t>
      </w:r>
      <w:r w:rsidRPr="00D52A7C">
        <w:rPr>
          <w:szCs w:val="24"/>
          <w:lang w:val="en-US"/>
        </w:rPr>
        <w:t>T</w:t>
      </w:r>
      <w:r w:rsidRPr="00FE2716">
        <w:rPr>
          <w:szCs w:val="24"/>
        </w:rPr>
        <w:t xml:space="preserve">, </w:t>
      </w:r>
      <w:proofErr w:type="spellStart"/>
      <w:r w:rsidRPr="00D52A7C">
        <w:rPr>
          <w:szCs w:val="24"/>
          <w:lang w:val="en-US"/>
        </w:rPr>
        <w:t>Nijhawan</w:t>
      </w:r>
      <w:proofErr w:type="spellEnd"/>
      <w:r w:rsidRPr="00FE2716">
        <w:rPr>
          <w:szCs w:val="24"/>
        </w:rPr>
        <w:t xml:space="preserve"> </w:t>
      </w:r>
      <w:r w:rsidRPr="00D52A7C">
        <w:rPr>
          <w:szCs w:val="24"/>
          <w:lang w:val="en-US"/>
        </w:rPr>
        <w:t>RI</w:t>
      </w:r>
      <w:r w:rsidRPr="00FE2716">
        <w:rPr>
          <w:szCs w:val="24"/>
        </w:rPr>
        <w:t xml:space="preserve">. </w:t>
      </w:r>
      <w:r w:rsidRPr="00D52A7C">
        <w:rPr>
          <w:szCs w:val="24"/>
          <w:lang w:val="en-US"/>
        </w:rPr>
        <w:t xml:space="preserve">Hyaluronidase injections for treatment of symptomatic </w:t>
      </w:r>
      <w:proofErr w:type="spellStart"/>
      <w:r w:rsidRPr="00D52A7C">
        <w:rPr>
          <w:szCs w:val="24"/>
          <w:lang w:val="en-US"/>
        </w:rPr>
        <w:t>pansclerotic</w:t>
      </w:r>
      <w:proofErr w:type="spellEnd"/>
      <w:r w:rsidRPr="00D52A7C">
        <w:rPr>
          <w:szCs w:val="24"/>
          <w:lang w:val="en-US"/>
        </w:rPr>
        <w:t xml:space="preserve"> </w:t>
      </w:r>
      <w:proofErr w:type="spellStart"/>
      <w:r w:rsidRPr="00D52A7C">
        <w:rPr>
          <w:szCs w:val="24"/>
          <w:lang w:val="en-US"/>
        </w:rPr>
        <w:t>morphea</w:t>
      </w:r>
      <w:proofErr w:type="spellEnd"/>
      <w:r w:rsidRPr="00D52A7C">
        <w:rPr>
          <w:szCs w:val="24"/>
          <w:lang w:val="en-US"/>
        </w:rPr>
        <w:t xml:space="preserve">-induced </w:t>
      </w:r>
      <w:proofErr w:type="spellStart"/>
      <w:r w:rsidRPr="00D52A7C">
        <w:rPr>
          <w:szCs w:val="24"/>
          <w:lang w:val="en-US"/>
        </w:rPr>
        <w:t>microstomia</w:t>
      </w:r>
      <w:proofErr w:type="spellEnd"/>
      <w:r w:rsidRPr="00D52A7C">
        <w:rPr>
          <w:szCs w:val="24"/>
          <w:lang w:val="en-US"/>
        </w:rPr>
        <w:t xml:space="preserve">. </w:t>
      </w:r>
      <w:hyperlink r:id="rId51" w:tooltip="JAAD case reports." w:history="1">
        <w:r w:rsidRPr="00D52A7C">
          <w:rPr>
            <w:szCs w:val="24"/>
            <w:shd w:val="clear" w:color="auto" w:fill="FFFFFF"/>
            <w:lang w:val="en-US"/>
          </w:rPr>
          <w:t>JAAD Case Rep.</w:t>
        </w:r>
      </w:hyperlink>
      <w:r w:rsidRPr="00D52A7C">
        <w:rPr>
          <w:szCs w:val="24"/>
          <w:shd w:val="clear" w:color="auto" w:fill="FFFFFF"/>
          <w:lang w:val="en-US"/>
        </w:rPr>
        <w:t> 2019; 25</w:t>
      </w:r>
      <w:proofErr w:type="gramStart"/>
      <w:r w:rsidRPr="00D52A7C">
        <w:rPr>
          <w:szCs w:val="24"/>
          <w:shd w:val="clear" w:color="auto" w:fill="FFFFFF"/>
          <w:lang w:val="en-US"/>
        </w:rPr>
        <w:t>;5</w:t>
      </w:r>
      <w:proofErr w:type="gramEnd"/>
      <w:r w:rsidRPr="00D52A7C">
        <w:rPr>
          <w:szCs w:val="24"/>
          <w:shd w:val="clear" w:color="auto" w:fill="FFFFFF"/>
          <w:lang w:val="en-US"/>
        </w:rPr>
        <w:t>(10):871-873. </w:t>
      </w:r>
    </w:p>
    <w:p w:rsidR="00D52A7C" w:rsidRPr="005A45C8" w:rsidRDefault="00D52A7C" w:rsidP="00D52A7C">
      <w:pPr>
        <w:suppressAutoHyphens/>
        <w:spacing w:after="120"/>
        <w:ind w:firstLine="0"/>
        <w:outlineLvl w:val="0"/>
        <w:rPr>
          <w:szCs w:val="24"/>
          <w:lang w:val="en-US"/>
        </w:rPr>
      </w:pPr>
      <w:r w:rsidRPr="00D52A7C">
        <w:rPr>
          <w:szCs w:val="24"/>
          <w:lang w:val="en-US"/>
        </w:rPr>
        <w:t xml:space="preserve">97. </w:t>
      </w:r>
      <w:hyperlink r:id="rId52" w:tgtFrame="_blank" w:history="1">
        <w:r w:rsidRPr="00D52A7C">
          <w:rPr>
            <w:szCs w:val="24"/>
            <w:lang w:val="en-US"/>
          </w:rPr>
          <w:t>Melvin</w:t>
        </w:r>
        <w:r w:rsidRPr="00D52A7C">
          <w:rPr>
            <w:rFonts w:ascii="Calibri" w:hAnsi="Calibri"/>
            <w:sz w:val="22"/>
            <w:lang w:val="en-US"/>
          </w:rPr>
          <w:t xml:space="preserve"> </w:t>
        </w:r>
        <w:proofErr w:type="gramStart"/>
        <w:r w:rsidRPr="00D52A7C">
          <w:rPr>
            <w:szCs w:val="24"/>
            <w:lang w:val="en-US"/>
          </w:rPr>
          <w:t>OG ,</w:t>
        </w:r>
        <w:proofErr w:type="gramEnd"/>
        <w:r w:rsidRPr="00D52A7C">
          <w:rPr>
            <w:szCs w:val="24"/>
            <w:lang w:val="en-US"/>
          </w:rPr>
          <w:t> </w:t>
        </w:r>
      </w:hyperlink>
      <w:r w:rsidRPr="00D52A7C">
        <w:rPr>
          <w:szCs w:val="24"/>
          <w:lang w:val="en-US"/>
        </w:rPr>
        <w:t xml:space="preserve">  </w:t>
      </w:r>
      <w:hyperlink r:id="rId53" w:tgtFrame="_blank" w:history="1">
        <w:r w:rsidRPr="00D52A7C">
          <w:rPr>
            <w:szCs w:val="24"/>
            <w:lang w:val="en-US"/>
          </w:rPr>
          <w:t>Hunt</w:t>
        </w:r>
      </w:hyperlink>
      <w:r w:rsidRPr="00D52A7C">
        <w:rPr>
          <w:rFonts w:ascii="Calibri" w:hAnsi="Calibri"/>
          <w:sz w:val="22"/>
          <w:lang w:val="en-US"/>
        </w:rPr>
        <w:t xml:space="preserve"> </w:t>
      </w:r>
      <w:r w:rsidRPr="00D52A7C">
        <w:rPr>
          <w:szCs w:val="24"/>
          <w:lang w:val="en-US"/>
        </w:rPr>
        <w:t>BA,  </w:t>
      </w:r>
      <w:hyperlink r:id="rId54" w:tgtFrame="_blank" w:history="1">
        <w:r w:rsidRPr="00D52A7C">
          <w:rPr>
            <w:szCs w:val="24"/>
            <w:lang w:val="en-US"/>
          </w:rPr>
          <w:t>Jacobson</w:t>
        </w:r>
        <w:r w:rsidRPr="00D52A7C">
          <w:rPr>
            <w:rFonts w:ascii="Calibri" w:hAnsi="Calibri"/>
            <w:sz w:val="22"/>
            <w:lang w:val="en-US"/>
          </w:rPr>
          <w:t xml:space="preserve"> </w:t>
        </w:r>
        <w:r w:rsidRPr="00D52A7C">
          <w:rPr>
            <w:szCs w:val="24"/>
            <w:lang w:val="en-US"/>
          </w:rPr>
          <w:t>S. </w:t>
        </w:r>
      </w:hyperlink>
      <w:r w:rsidRPr="00D52A7C">
        <w:rPr>
          <w:szCs w:val="24"/>
          <w:lang w:val="en-US"/>
        </w:rPr>
        <w:t xml:space="preserve"> Hyaluronidase Treatment of Scleroderma-Induced Microstomia. JAMA</w:t>
      </w:r>
      <w:r w:rsidRPr="005A45C8">
        <w:rPr>
          <w:szCs w:val="24"/>
          <w:lang w:val="en-US"/>
        </w:rPr>
        <w:t xml:space="preserve"> </w:t>
      </w:r>
      <w:r w:rsidRPr="00D52A7C">
        <w:rPr>
          <w:szCs w:val="24"/>
          <w:lang w:val="en-US"/>
        </w:rPr>
        <w:t>Dermatol</w:t>
      </w:r>
      <w:r w:rsidRPr="005A45C8">
        <w:rPr>
          <w:szCs w:val="24"/>
          <w:lang w:val="en-US"/>
        </w:rPr>
        <w:t>.</w:t>
      </w:r>
      <w:r w:rsidRPr="00D52A7C">
        <w:rPr>
          <w:szCs w:val="24"/>
          <w:lang w:val="en-US"/>
        </w:rPr>
        <w:t> </w:t>
      </w:r>
      <w:r w:rsidRPr="005A45C8">
        <w:rPr>
          <w:szCs w:val="24"/>
          <w:lang w:val="en-US"/>
        </w:rPr>
        <w:t>2019;155(7):857-859.</w:t>
      </w:r>
    </w:p>
    <w:p w:rsidR="00D52A7C" w:rsidRPr="00D52A7C" w:rsidRDefault="00D52A7C" w:rsidP="00D52A7C">
      <w:pPr>
        <w:shd w:val="clear" w:color="auto" w:fill="FFFFFF"/>
        <w:spacing w:after="120"/>
        <w:ind w:firstLine="0"/>
        <w:rPr>
          <w:color w:val="000000"/>
          <w:szCs w:val="24"/>
          <w:lang w:val="en-US"/>
        </w:rPr>
      </w:pPr>
      <w:r w:rsidRPr="00D52A7C">
        <w:rPr>
          <w:szCs w:val="24"/>
          <w:lang w:val="en-US"/>
        </w:rPr>
        <w:t xml:space="preserve">98. De Souza RB, </w:t>
      </w:r>
      <w:proofErr w:type="spellStart"/>
      <w:r w:rsidRPr="00D52A7C">
        <w:rPr>
          <w:szCs w:val="24"/>
          <w:lang w:val="en-US"/>
        </w:rPr>
        <w:t>Macedo</w:t>
      </w:r>
      <w:proofErr w:type="spellEnd"/>
      <w:r w:rsidRPr="00D52A7C">
        <w:rPr>
          <w:szCs w:val="24"/>
          <w:lang w:val="en-US"/>
        </w:rPr>
        <w:t xml:space="preserve"> AR, </w:t>
      </w:r>
      <w:proofErr w:type="spellStart"/>
      <w:r w:rsidRPr="00D52A7C">
        <w:rPr>
          <w:szCs w:val="24"/>
          <w:lang w:val="en-US"/>
        </w:rPr>
        <w:t>Kuruma</w:t>
      </w:r>
      <w:proofErr w:type="spellEnd"/>
      <w:r w:rsidRPr="00D52A7C">
        <w:rPr>
          <w:szCs w:val="24"/>
          <w:lang w:val="en-US"/>
        </w:rPr>
        <w:t xml:space="preserve"> KA, </w:t>
      </w:r>
      <w:proofErr w:type="spellStart"/>
      <w:r w:rsidRPr="00D52A7C">
        <w:rPr>
          <w:szCs w:val="24"/>
          <w:lang w:val="en-US"/>
        </w:rPr>
        <w:t>Macedo</w:t>
      </w:r>
      <w:proofErr w:type="spellEnd"/>
      <w:r w:rsidRPr="00D52A7C">
        <w:rPr>
          <w:szCs w:val="24"/>
          <w:lang w:val="en-US"/>
        </w:rPr>
        <w:t xml:space="preserve"> PA, Borges CT. </w:t>
      </w:r>
      <w:proofErr w:type="spellStart"/>
      <w:r w:rsidRPr="00D52A7C">
        <w:rPr>
          <w:szCs w:val="24"/>
          <w:lang w:val="en-US"/>
        </w:rPr>
        <w:t>Pentoxyphylline</w:t>
      </w:r>
      <w:proofErr w:type="spellEnd"/>
      <w:r w:rsidRPr="00D52A7C">
        <w:rPr>
          <w:szCs w:val="24"/>
          <w:lang w:val="en-US"/>
        </w:rPr>
        <w:t xml:space="preserve"> in association with vitamin </w:t>
      </w:r>
      <w:r w:rsidRPr="00D52A7C">
        <w:rPr>
          <w:color w:val="000000"/>
          <w:szCs w:val="24"/>
          <w:lang w:val="en-US"/>
        </w:rPr>
        <w:t>E reduces cutaneous fibrosis in systemic sclerosis. </w:t>
      </w:r>
      <w:proofErr w:type="spellStart"/>
      <w:r w:rsidRPr="00D52A7C">
        <w:rPr>
          <w:color w:val="000000"/>
          <w:szCs w:val="24"/>
          <w:lang w:val="en-US"/>
        </w:rPr>
        <w:t>Clin</w:t>
      </w:r>
      <w:proofErr w:type="spellEnd"/>
      <w:r w:rsidRPr="00D52A7C">
        <w:rPr>
          <w:color w:val="000000"/>
          <w:szCs w:val="24"/>
          <w:lang w:val="en-US"/>
        </w:rPr>
        <w:t xml:space="preserve"> </w:t>
      </w:r>
      <w:proofErr w:type="spellStart"/>
      <w:r w:rsidRPr="00D52A7C">
        <w:rPr>
          <w:color w:val="000000"/>
          <w:szCs w:val="24"/>
          <w:lang w:val="en-US"/>
        </w:rPr>
        <w:t>Rheumatol</w:t>
      </w:r>
      <w:proofErr w:type="spellEnd"/>
      <w:r w:rsidRPr="00D52A7C">
        <w:rPr>
          <w:color w:val="000000"/>
          <w:szCs w:val="24"/>
          <w:lang w:val="en-US"/>
        </w:rPr>
        <w:t>. 2009;28: 1207–12.</w:t>
      </w:r>
    </w:p>
    <w:p w:rsidR="00D52A7C" w:rsidRPr="00D52A7C" w:rsidRDefault="00D52A7C" w:rsidP="00D52A7C">
      <w:pPr>
        <w:shd w:val="clear" w:color="auto" w:fill="FFFFFF"/>
        <w:spacing w:after="120"/>
        <w:ind w:firstLine="0"/>
        <w:rPr>
          <w:szCs w:val="24"/>
          <w:lang w:val="en-US"/>
        </w:rPr>
      </w:pPr>
      <w:r w:rsidRPr="00D52A7C">
        <w:rPr>
          <w:color w:val="000000"/>
          <w:szCs w:val="24"/>
          <w:lang w:val="en-US"/>
        </w:rPr>
        <w:lastRenderedPageBreak/>
        <w:t xml:space="preserve">99. </w:t>
      </w:r>
      <w:proofErr w:type="spellStart"/>
      <w:r w:rsidRPr="00D52A7C">
        <w:rPr>
          <w:color w:val="000000"/>
          <w:szCs w:val="24"/>
          <w:lang w:val="en-US"/>
        </w:rPr>
        <w:t>NeĭkoIe</w:t>
      </w:r>
      <w:proofErr w:type="spellEnd"/>
      <w:r w:rsidRPr="00D52A7C">
        <w:rPr>
          <w:color w:val="000000"/>
          <w:szCs w:val="24"/>
          <w:lang w:val="en-US"/>
        </w:rPr>
        <w:t xml:space="preserve"> M, </w:t>
      </w:r>
      <w:proofErr w:type="spellStart"/>
      <w:r w:rsidRPr="00D52A7C">
        <w:rPr>
          <w:color w:val="000000"/>
          <w:szCs w:val="24"/>
          <w:lang w:val="en-US"/>
        </w:rPr>
        <w:t>Iatsyshyn</w:t>
      </w:r>
      <w:proofErr w:type="spellEnd"/>
      <w:r w:rsidRPr="00D52A7C">
        <w:rPr>
          <w:color w:val="000000"/>
          <w:szCs w:val="24"/>
          <w:lang w:val="en-US"/>
        </w:rPr>
        <w:t xml:space="preserve"> RI. Use of pentoxifylline in the treatment of systemic scleroderma. </w:t>
      </w:r>
      <w:proofErr w:type="spellStart"/>
      <w:r w:rsidRPr="00D52A7C">
        <w:rPr>
          <w:color w:val="000000"/>
          <w:szCs w:val="24"/>
          <w:lang w:val="en-US"/>
        </w:rPr>
        <w:t>LikSprava</w:t>
      </w:r>
      <w:proofErr w:type="spellEnd"/>
      <w:r w:rsidRPr="00D52A7C">
        <w:rPr>
          <w:color w:val="000000"/>
          <w:szCs w:val="24"/>
          <w:lang w:val="en-US"/>
        </w:rPr>
        <w:t>. 2002; 1:97–102. </w:t>
      </w:r>
      <w:r w:rsidRPr="00D52A7C">
        <w:rPr>
          <w:szCs w:val="24"/>
          <w:lang w:val="en-US"/>
        </w:rPr>
        <w:t xml:space="preserve"> </w:t>
      </w:r>
    </w:p>
    <w:p w:rsidR="00D52A7C" w:rsidRPr="00D52A7C" w:rsidRDefault="00D52A7C" w:rsidP="00D52A7C">
      <w:pPr>
        <w:shd w:val="clear" w:color="auto" w:fill="FFFFFF"/>
        <w:spacing w:after="120"/>
        <w:ind w:firstLine="0"/>
        <w:rPr>
          <w:szCs w:val="24"/>
          <w:shd w:val="clear" w:color="auto" w:fill="FFFFFF"/>
          <w:lang w:val="en-US"/>
        </w:rPr>
      </w:pPr>
      <w:r w:rsidRPr="00D52A7C">
        <w:rPr>
          <w:szCs w:val="24"/>
          <w:lang w:val="en-US"/>
        </w:rPr>
        <w:t xml:space="preserve">100. </w:t>
      </w:r>
      <w:hyperlink r:id="rId55" w:history="1">
        <w:proofErr w:type="spellStart"/>
        <w:r w:rsidRPr="00D52A7C">
          <w:rPr>
            <w:szCs w:val="24"/>
            <w:shd w:val="clear" w:color="auto" w:fill="FFFFFF"/>
            <w:lang w:val="en-US"/>
          </w:rPr>
          <w:t>Vishalakshi</w:t>
        </w:r>
        <w:proofErr w:type="spellEnd"/>
        <w:r w:rsidRPr="00D52A7C">
          <w:rPr>
            <w:szCs w:val="24"/>
            <w:shd w:val="clear" w:color="auto" w:fill="FFFFFF"/>
            <w:lang w:val="en-US"/>
          </w:rPr>
          <w:t xml:space="preserve"> </w:t>
        </w:r>
        <w:proofErr w:type="spellStart"/>
        <w:r w:rsidRPr="00D52A7C">
          <w:rPr>
            <w:szCs w:val="24"/>
            <w:shd w:val="clear" w:color="auto" w:fill="FFFFFF"/>
            <w:lang w:val="en-US"/>
          </w:rPr>
          <w:t>Viswanath</w:t>
        </w:r>
        <w:proofErr w:type="spellEnd"/>
      </w:hyperlink>
      <w:r w:rsidRPr="00D52A7C">
        <w:rPr>
          <w:szCs w:val="24"/>
          <w:shd w:val="clear" w:color="auto" w:fill="FFFFFF"/>
          <w:lang w:val="en-US"/>
        </w:rPr>
        <w:t>, </w:t>
      </w:r>
      <w:proofErr w:type="spellStart"/>
      <w:r w:rsidR="00585A0C">
        <w:fldChar w:fldCharType="begin"/>
      </w:r>
      <w:r w:rsidR="00585A0C" w:rsidRPr="00697CE4">
        <w:rPr>
          <w:lang w:val="en-US"/>
        </w:rPr>
        <w:instrText>HYPERLINK "https://www.ncbi.nlm.nih.gov/pubmed/?term=Phiske%20MM%5BAuthor%5D&amp;cauthor=true&amp;cauthor_uid=23918994"</w:instrText>
      </w:r>
      <w:r w:rsidR="00585A0C">
        <w:fldChar w:fldCharType="separate"/>
      </w:r>
      <w:r w:rsidRPr="00D52A7C">
        <w:rPr>
          <w:szCs w:val="24"/>
          <w:shd w:val="clear" w:color="auto" w:fill="FFFFFF"/>
          <w:lang w:val="en-US"/>
        </w:rPr>
        <w:t>Meghana</w:t>
      </w:r>
      <w:proofErr w:type="spellEnd"/>
      <w:r w:rsidRPr="00D52A7C">
        <w:rPr>
          <w:szCs w:val="24"/>
          <w:shd w:val="clear" w:color="auto" w:fill="FFFFFF"/>
          <w:lang w:val="en-US"/>
        </w:rPr>
        <w:t xml:space="preserve"> M </w:t>
      </w:r>
      <w:proofErr w:type="spellStart"/>
      <w:r w:rsidRPr="00D52A7C">
        <w:rPr>
          <w:szCs w:val="24"/>
          <w:shd w:val="clear" w:color="auto" w:fill="FFFFFF"/>
          <w:lang w:val="en-US"/>
        </w:rPr>
        <w:t>Phiske</w:t>
      </w:r>
      <w:proofErr w:type="spellEnd"/>
      <w:r w:rsidR="00585A0C">
        <w:fldChar w:fldCharType="end"/>
      </w:r>
      <w:r w:rsidRPr="00D52A7C">
        <w:rPr>
          <w:szCs w:val="24"/>
          <w:shd w:val="clear" w:color="auto" w:fill="FFFFFF"/>
          <w:lang w:val="en-US"/>
        </w:rPr>
        <w:t>, </w:t>
      </w:r>
      <w:proofErr w:type="spellStart"/>
      <w:r w:rsidR="00585A0C">
        <w:fldChar w:fldCharType="begin"/>
      </w:r>
      <w:r w:rsidR="00585A0C" w:rsidRPr="00697CE4">
        <w:rPr>
          <w:lang w:val="en-US"/>
        </w:rPr>
        <w:instrText>HYPERLINK "https://www.ncbi.nlm.nih.gov/pubmed/?term=Gopalani%20VV%5BAuthor%5D&amp;cauthor=true&amp;cauthor_uid=23918994"</w:instrText>
      </w:r>
      <w:r w:rsidR="00585A0C">
        <w:fldChar w:fldCharType="separate"/>
      </w:r>
      <w:r w:rsidRPr="00D52A7C">
        <w:rPr>
          <w:szCs w:val="24"/>
          <w:shd w:val="clear" w:color="auto" w:fill="FFFFFF"/>
          <w:lang w:val="en-US"/>
        </w:rPr>
        <w:t>Vinay</w:t>
      </w:r>
      <w:proofErr w:type="spellEnd"/>
      <w:r w:rsidRPr="00D52A7C">
        <w:rPr>
          <w:szCs w:val="24"/>
          <w:shd w:val="clear" w:color="auto" w:fill="FFFFFF"/>
          <w:lang w:val="en-US"/>
        </w:rPr>
        <w:t xml:space="preserve"> V </w:t>
      </w:r>
      <w:proofErr w:type="spellStart"/>
      <w:r w:rsidRPr="00D52A7C">
        <w:rPr>
          <w:szCs w:val="24"/>
          <w:shd w:val="clear" w:color="auto" w:fill="FFFFFF"/>
          <w:lang w:val="en-US"/>
        </w:rPr>
        <w:t>Gopalani</w:t>
      </w:r>
      <w:proofErr w:type="spellEnd"/>
      <w:r w:rsidR="00585A0C">
        <w:fldChar w:fldCharType="end"/>
      </w:r>
      <w:r w:rsidRPr="00D52A7C">
        <w:rPr>
          <w:bCs/>
          <w:szCs w:val="24"/>
          <w:lang w:val="en-US"/>
        </w:rPr>
        <w:t xml:space="preserve">. Systemic Sclerosis: Current Concepts in Pathogenesis and Therapeutic Aspects of Dermatological Manifestations. </w:t>
      </w:r>
      <w:hyperlink r:id="rId56" w:history="1">
        <w:proofErr w:type="gramStart"/>
        <w:r w:rsidRPr="00D52A7C">
          <w:rPr>
            <w:szCs w:val="24"/>
            <w:shd w:val="clear" w:color="auto" w:fill="FFFFFF"/>
            <w:lang w:val="en-US"/>
          </w:rPr>
          <w:t xml:space="preserve">Indian J </w:t>
        </w:r>
        <w:proofErr w:type="spellStart"/>
        <w:r w:rsidRPr="00D52A7C">
          <w:rPr>
            <w:szCs w:val="24"/>
            <w:shd w:val="clear" w:color="auto" w:fill="FFFFFF"/>
            <w:lang w:val="en-US"/>
          </w:rPr>
          <w:t>Dermatol</w:t>
        </w:r>
        <w:proofErr w:type="spellEnd"/>
      </w:hyperlink>
      <w:r w:rsidRPr="00D52A7C">
        <w:rPr>
          <w:szCs w:val="24"/>
          <w:shd w:val="clear" w:color="auto" w:fill="FFFFFF"/>
          <w:lang w:val="en-US"/>
        </w:rPr>
        <w:t>.</w:t>
      </w:r>
      <w:proofErr w:type="gramEnd"/>
      <w:r w:rsidRPr="00D52A7C">
        <w:rPr>
          <w:szCs w:val="24"/>
          <w:shd w:val="clear" w:color="auto" w:fill="FFFFFF"/>
          <w:lang w:val="en-US"/>
        </w:rPr>
        <w:t xml:space="preserve"> 2013 Jul-Aug; 58(4): 255–268.</w:t>
      </w:r>
    </w:p>
    <w:p w:rsidR="00D52A7C" w:rsidRPr="00D52A7C" w:rsidRDefault="00D52A7C" w:rsidP="00D52A7C">
      <w:pPr>
        <w:shd w:val="clear" w:color="auto" w:fill="FFFFFF"/>
        <w:spacing w:after="120"/>
        <w:ind w:firstLine="0"/>
        <w:rPr>
          <w:szCs w:val="24"/>
          <w:lang w:val="en-US"/>
        </w:rPr>
      </w:pPr>
      <w:r w:rsidRPr="00D52A7C">
        <w:rPr>
          <w:szCs w:val="24"/>
          <w:lang w:val="en-US"/>
        </w:rPr>
        <w:t xml:space="preserve">101. </w:t>
      </w:r>
      <w:hyperlink r:id="rId57" w:history="1">
        <w:r w:rsidRPr="00D52A7C">
          <w:rPr>
            <w:szCs w:val="24"/>
            <w:lang w:val="en-US"/>
          </w:rPr>
          <w:t xml:space="preserve"> Goldman</w:t>
        </w:r>
      </w:hyperlink>
      <w:r w:rsidRPr="00D52A7C">
        <w:rPr>
          <w:rFonts w:ascii="Calibri" w:hAnsi="Calibri"/>
          <w:sz w:val="22"/>
          <w:lang w:val="en-US"/>
        </w:rPr>
        <w:t xml:space="preserve"> </w:t>
      </w:r>
      <w:r w:rsidRPr="00D52A7C">
        <w:rPr>
          <w:szCs w:val="24"/>
          <w:lang w:val="en-US"/>
        </w:rPr>
        <w:t xml:space="preserve">MP. The use of pentoxifylline in the treatment of systemic sclerosis and </w:t>
      </w:r>
      <w:proofErr w:type="spellStart"/>
      <w:r w:rsidRPr="00D52A7C">
        <w:rPr>
          <w:szCs w:val="24"/>
          <w:lang w:val="en-US"/>
        </w:rPr>
        <w:t>lipodermatosclerosis</w:t>
      </w:r>
      <w:proofErr w:type="spellEnd"/>
      <w:r w:rsidRPr="00D52A7C">
        <w:rPr>
          <w:szCs w:val="24"/>
          <w:lang w:val="en-US"/>
        </w:rPr>
        <w:t xml:space="preserve">: a unifying hypothesis? J Am </w:t>
      </w:r>
      <w:proofErr w:type="spellStart"/>
      <w:r w:rsidRPr="00D52A7C">
        <w:rPr>
          <w:szCs w:val="24"/>
          <w:lang w:val="en-US"/>
        </w:rPr>
        <w:t>Acad</w:t>
      </w:r>
      <w:proofErr w:type="spellEnd"/>
      <w:r w:rsidRPr="00D52A7C">
        <w:rPr>
          <w:szCs w:val="24"/>
          <w:lang w:val="en-US"/>
        </w:rPr>
        <w:t xml:space="preserve"> </w:t>
      </w:r>
      <w:proofErr w:type="spellStart"/>
      <w:r w:rsidRPr="00D52A7C">
        <w:rPr>
          <w:szCs w:val="24"/>
          <w:lang w:val="en-US"/>
        </w:rPr>
        <w:t>Dermatol</w:t>
      </w:r>
      <w:proofErr w:type="spellEnd"/>
      <w:r w:rsidRPr="00D52A7C">
        <w:rPr>
          <w:szCs w:val="24"/>
          <w:lang w:val="en-US"/>
        </w:rPr>
        <w:t>. 1994 Jul;31(1):135-6.</w:t>
      </w:r>
    </w:p>
    <w:p w:rsidR="00D52A7C" w:rsidRPr="00D52A7C" w:rsidRDefault="00D52A7C" w:rsidP="00D52A7C">
      <w:pPr>
        <w:shd w:val="clear" w:color="auto" w:fill="FFFFFF"/>
        <w:spacing w:after="120"/>
        <w:ind w:firstLine="0"/>
        <w:rPr>
          <w:szCs w:val="24"/>
        </w:rPr>
      </w:pPr>
      <w:r w:rsidRPr="00D52A7C">
        <w:rPr>
          <w:szCs w:val="24"/>
          <w:lang w:val="en-US"/>
        </w:rPr>
        <w:t xml:space="preserve">102. </w:t>
      </w:r>
      <w:hyperlink r:id="rId58" w:history="1">
        <w:r w:rsidRPr="00D52A7C">
          <w:rPr>
            <w:szCs w:val="24"/>
            <w:lang w:val="en-US"/>
          </w:rPr>
          <w:t>Berman</w:t>
        </w:r>
      </w:hyperlink>
      <w:r w:rsidRPr="00D52A7C">
        <w:rPr>
          <w:szCs w:val="24"/>
          <w:vertAlign w:val="superscript"/>
          <w:lang w:val="en-US"/>
        </w:rPr>
        <w:t> </w:t>
      </w:r>
      <w:r w:rsidRPr="00D52A7C">
        <w:rPr>
          <w:szCs w:val="24"/>
          <w:lang w:val="en-US"/>
        </w:rPr>
        <w:t>B, </w:t>
      </w:r>
      <w:hyperlink r:id="rId59" w:history="1">
        <w:r w:rsidRPr="00D52A7C">
          <w:rPr>
            <w:szCs w:val="24"/>
            <w:lang w:val="en-US"/>
          </w:rPr>
          <w:t xml:space="preserve"> Duncan</w:t>
        </w:r>
      </w:hyperlink>
      <w:r w:rsidRPr="00D52A7C">
        <w:rPr>
          <w:rFonts w:ascii="Calibri" w:hAnsi="Calibri"/>
          <w:sz w:val="22"/>
          <w:lang w:val="en-US"/>
        </w:rPr>
        <w:t xml:space="preserve"> </w:t>
      </w:r>
      <w:r w:rsidRPr="00D52A7C">
        <w:rPr>
          <w:szCs w:val="24"/>
          <w:lang w:val="en-US"/>
        </w:rPr>
        <w:t xml:space="preserve">MR.  Pentoxifylline inhibits the proliferation of human fibroblasts derived from </w:t>
      </w:r>
      <w:proofErr w:type="spellStart"/>
      <w:r w:rsidRPr="00D52A7C">
        <w:rPr>
          <w:szCs w:val="24"/>
          <w:lang w:val="en-US"/>
        </w:rPr>
        <w:t>keloid</w:t>
      </w:r>
      <w:proofErr w:type="spellEnd"/>
      <w:r w:rsidRPr="00D52A7C">
        <w:rPr>
          <w:szCs w:val="24"/>
          <w:lang w:val="en-US"/>
        </w:rPr>
        <w:t xml:space="preserve">, scleroderma and </w:t>
      </w:r>
      <w:proofErr w:type="spellStart"/>
      <w:r w:rsidRPr="00D52A7C">
        <w:rPr>
          <w:szCs w:val="24"/>
          <w:lang w:val="en-US"/>
        </w:rPr>
        <w:t>morphoea</w:t>
      </w:r>
      <w:proofErr w:type="spellEnd"/>
      <w:r w:rsidRPr="00D52A7C">
        <w:rPr>
          <w:szCs w:val="24"/>
          <w:lang w:val="en-US"/>
        </w:rPr>
        <w:t xml:space="preserve"> skin and their production of collagen, glycosaminoglycans and fibronectin. </w:t>
      </w:r>
      <w:r w:rsidRPr="00D52A7C">
        <w:rPr>
          <w:szCs w:val="24"/>
        </w:rPr>
        <w:t xml:space="preserve">1990. </w:t>
      </w:r>
      <w:r w:rsidRPr="00D52A7C">
        <w:rPr>
          <w:szCs w:val="24"/>
          <w:lang w:val="en-US"/>
        </w:rPr>
        <w:t>Sep</w:t>
      </w:r>
      <w:r w:rsidRPr="00D52A7C">
        <w:rPr>
          <w:szCs w:val="24"/>
        </w:rPr>
        <w:t>;123(3):339-46.</w:t>
      </w:r>
    </w:p>
    <w:p w:rsidR="00D52A7C" w:rsidRPr="00D52A7C" w:rsidRDefault="00D52A7C" w:rsidP="00D52A7C">
      <w:pPr>
        <w:spacing w:after="120"/>
        <w:ind w:firstLine="0"/>
        <w:rPr>
          <w:rFonts w:eastAsia="Times New Roman"/>
          <w:szCs w:val="24"/>
          <w:lang w:eastAsia="ru-RU"/>
        </w:rPr>
      </w:pPr>
      <w:r w:rsidRPr="00D52A7C">
        <w:rPr>
          <w:szCs w:val="24"/>
          <w:lang w:eastAsia="ru-RU"/>
        </w:rPr>
        <w:t>103.</w:t>
      </w:r>
      <w:r w:rsidRPr="00D52A7C">
        <w:rPr>
          <w:rFonts w:eastAsia="Times New Roman"/>
          <w:szCs w:val="24"/>
          <w:lang w:eastAsia="ru-RU"/>
        </w:rPr>
        <w:t xml:space="preserve"> Смирнов А.В., </w:t>
      </w:r>
      <w:proofErr w:type="spellStart"/>
      <w:r w:rsidRPr="00D52A7C">
        <w:rPr>
          <w:rFonts w:eastAsia="Times New Roman"/>
          <w:szCs w:val="24"/>
          <w:lang w:eastAsia="ru-RU"/>
        </w:rPr>
        <w:t>Главинская</w:t>
      </w:r>
      <w:proofErr w:type="spellEnd"/>
      <w:r w:rsidRPr="00D52A7C">
        <w:rPr>
          <w:rFonts w:eastAsia="Times New Roman"/>
          <w:szCs w:val="24"/>
          <w:lang w:eastAsia="ru-RU"/>
        </w:rPr>
        <w:t xml:space="preserve"> Т.А. Современные представления о патогенезе и возможностях терапии ограниченной склеродермии. Нижегородский медицинский журнал 1997; 3: 73–82.</w:t>
      </w:r>
    </w:p>
    <w:p w:rsidR="00D52A7C" w:rsidRPr="00D52A7C" w:rsidRDefault="00D52A7C" w:rsidP="00D52A7C">
      <w:pPr>
        <w:spacing w:after="120"/>
        <w:ind w:firstLine="0"/>
        <w:rPr>
          <w:rFonts w:eastAsia="Times New Roman"/>
          <w:szCs w:val="24"/>
          <w:lang w:eastAsia="ru-RU"/>
        </w:rPr>
      </w:pPr>
      <w:r w:rsidRPr="00D52A7C">
        <w:rPr>
          <w:rFonts w:eastAsia="Times New Roman"/>
          <w:szCs w:val="24"/>
          <w:lang w:eastAsia="ru-RU"/>
        </w:rPr>
        <w:t>104. Гребенюк В. Н. Ограниченная склеродермия у детей. Русский медицинский журнал 1998; 6 (6): 352–356.</w:t>
      </w:r>
    </w:p>
    <w:p w:rsidR="00D52A7C" w:rsidRPr="00D52A7C" w:rsidRDefault="00D52A7C" w:rsidP="00D52A7C">
      <w:pPr>
        <w:spacing w:after="120"/>
        <w:ind w:firstLine="0"/>
        <w:rPr>
          <w:rFonts w:eastAsia="Times New Roman"/>
          <w:szCs w:val="24"/>
          <w:lang w:val="en-US" w:eastAsia="ru-RU"/>
        </w:rPr>
      </w:pPr>
      <w:r w:rsidRPr="00D52A7C">
        <w:rPr>
          <w:rFonts w:eastAsia="Times New Roman"/>
          <w:szCs w:val="24"/>
          <w:lang w:eastAsia="ru-RU"/>
        </w:rPr>
        <w:t xml:space="preserve">105. </w:t>
      </w:r>
      <w:r w:rsidRPr="00D52A7C">
        <w:rPr>
          <w:rFonts w:eastAsia="Times New Roman"/>
          <w:szCs w:val="24"/>
          <w:lang w:val="en-US" w:eastAsia="ru-RU"/>
        </w:rPr>
        <w:t>Martini</w:t>
      </w:r>
      <w:r w:rsidRPr="00D52A7C">
        <w:rPr>
          <w:rFonts w:eastAsia="Times New Roman"/>
          <w:szCs w:val="24"/>
          <w:lang w:eastAsia="ru-RU"/>
        </w:rPr>
        <w:t xml:space="preserve"> </w:t>
      </w:r>
      <w:r w:rsidRPr="00D52A7C">
        <w:rPr>
          <w:rFonts w:eastAsia="Times New Roman"/>
          <w:szCs w:val="24"/>
          <w:lang w:val="en-US" w:eastAsia="ru-RU"/>
        </w:rPr>
        <w:t>G</w:t>
      </w:r>
      <w:r w:rsidRPr="00D52A7C">
        <w:rPr>
          <w:rFonts w:eastAsia="Times New Roman"/>
          <w:szCs w:val="24"/>
          <w:lang w:eastAsia="ru-RU"/>
        </w:rPr>
        <w:t xml:space="preserve">, </w:t>
      </w:r>
      <w:proofErr w:type="spellStart"/>
      <w:r w:rsidRPr="00D52A7C">
        <w:rPr>
          <w:rFonts w:eastAsia="Times New Roman"/>
          <w:szCs w:val="24"/>
          <w:lang w:val="en-US" w:eastAsia="ru-RU"/>
        </w:rPr>
        <w:t>Ramanan</w:t>
      </w:r>
      <w:proofErr w:type="spellEnd"/>
      <w:r w:rsidRPr="00D52A7C">
        <w:rPr>
          <w:rFonts w:eastAsia="Times New Roman"/>
          <w:szCs w:val="24"/>
          <w:lang w:eastAsia="ru-RU"/>
        </w:rPr>
        <w:t xml:space="preserve"> </w:t>
      </w:r>
      <w:r w:rsidRPr="00D52A7C">
        <w:rPr>
          <w:rFonts w:eastAsia="Times New Roman"/>
          <w:szCs w:val="24"/>
          <w:lang w:val="en-US" w:eastAsia="ru-RU"/>
        </w:rPr>
        <w:t>AV</w:t>
      </w:r>
      <w:r w:rsidRPr="00D52A7C">
        <w:rPr>
          <w:rFonts w:eastAsia="Times New Roman"/>
          <w:szCs w:val="24"/>
          <w:lang w:eastAsia="ru-RU"/>
        </w:rPr>
        <w:t xml:space="preserve">, </w:t>
      </w:r>
      <w:proofErr w:type="spellStart"/>
      <w:r w:rsidRPr="00D52A7C">
        <w:rPr>
          <w:rFonts w:eastAsia="Times New Roman"/>
          <w:szCs w:val="24"/>
          <w:lang w:val="en-US" w:eastAsia="ru-RU"/>
        </w:rPr>
        <w:t>Falcini</w:t>
      </w:r>
      <w:proofErr w:type="spellEnd"/>
      <w:r w:rsidRPr="00D52A7C">
        <w:rPr>
          <w:rFonts w:eastAsia="Times New Roman"/>
          <w:szCs w:val="24"/>
          <w:lang w:eastAsia="ru-RU"/>
        </w:rPr>
        <w:t xml:space="preserve"> </w:t>
      </w:r>
      <w:r w:rsidRPr="00D52A7C">
        <w:rPr>
          <w:rFonts w:eastAsia="Times New Roman"/>
          <w:szCs w:val="24"/>
          <w:lang w:val="en-US" w:eastAsia="ru-RU"/>
        </w:rPr>
        <w:t>F</w:t>
      </w:r>
      <w:r w:rsidRPr="00D52A7C">
        <w:rPr>
          <w:rFonts w:eastAsia="Times New Roman"/>
          <w:szCs w:val="24"/>
          <w:lang w:eastAsia="ru-RU"/>
        </w:rPr>
        <w:t xml:space="preserve"> </w:t>
      </w:r>
      <w:r w:rsidRPr="00D52A7C">
        <w:rPr>
          <w:rFonts w:eastAsia="Times New Roman"/>
          <w:szCs w:val="24"/>
          <w:lang w:val="en-US" w:eastAsia="ru-RU"/>
        </w:rPr>
        <w:t>et</w:t>
      </w:r>
      <w:r w:rsidRPr="00D52A7C">
        <w:rPr>
          <w:rFonts w:eastAsia="Times New Roman"/>
          <w:szCs w:val="24"/>
          <w:lang w:eastAsia="ru-RU"/>
        </w:rPr>
        <w:t xml:space="preserve"> </w:t>
      </w:r>
      <w:r w:rsidRPr="00D52A7C">
        <w:rPr>
          <w:rFonts w:eastAsia="Times New Roman"/>
          <w:szCs w:val="24"/>
          <w:lang w:val="en-US" w:eastAsia="ru-RU"/>
        </w:rPr>
        <w:t>al</w:t>
      </w:r>
      <w:r w:rsidRPr="00D52A7C">
        <w:rPr>
          <w:rFonts w:eastAsia="Times New Roman"/>
          <w:szCs w:val="24"/>
          <w:lang w:eastAsia="ru-RU"/>
        </w:rPr>
        <w:t xml:space="preserve">. </w:t>
      </w:r>
      <w:r w:rsidRPr="00D52A7C">
        <w:rPr>
          <w:rFonts w:eastAsia="Times New Roman"/>
          <w:szCs w:val="24"/>
          <w:lang w:val="en-US" w:eastAsia="ru-RU"/>
        </w:rPr>
        <w:t>Successful treatment of severe or methotrexate-resistant juvenile localized scleroderma with mycophenolate mofetil. Rheumatology 2009;48: 1410–3.</w:t>
      </w:r>
    </w:p>
    <w:p w:rsidR="00D52A7C" w:rsidRPr="00D52A7C" w:rsidRDefault="00D52A7C" w:rsidP="00D52A7C">
      <w:pPr>
        <w:spacing w:after="120"/>
        <w:ind w:firstLine="0"/>
        <w:rPr>
          <w:rFonts w:eastAsia="Times New Roman"/>
          <w:szCs w:val="24"/>
          <w:lang w:eastAsia="ru-RU"/>
        </w:rPr>
      </w:pPr>
      <w:r w:rsidRPr="00D52A7C">
        <w:rPr>
          <w:rFonts w:eastAsia="Times New Roman"/>
          <w:szCs w:val="24"/>
          <w:lang w:val="en-US" w:eastAsia="ru-RU"/>
        </w:rPr>
        <w:t xml:space="preserve"> 106. </w:t>
      </w:r>
      <w:proofErr w:type="spellStart"/>
      <w:r w:rsidRPr="00D52A7C">
        <w:rPr>
          <w:rFonts w:eastAsia="Times New Roman"/>
          <w:szCs w:val="24"/>
          <w:lang w:val="en-US" w:eastAsia="ru-RU"/>
        </w:rPr>
        <w:t>Mertens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JS, </w:t>
      </w:r>
      <w:proofErr w:type="spellStart"/>
      <w:r w:rsidRPr="00D52A7C">
        <w:rPr>
          <w:rFonts w:eastAsia="Times New Roman"/>
          <w:szCs w:val="24"/>
          <w:lang w:val="en-US" w:eastAsia="ru-RU"/>
        </w:rPr>
        <w:t>Marsman</w:t>
      </w:r>
      <w:proofErr w:type="spellEnd"/>
      <w:r w:rsidRPr="00D52A7C">
        <w:rPr>
          <w:rFonts w:eastAsia="Times New Roman"/>
          <w:szCs w:val="24"/>
          <w:lang w:val="en-US" w:eastAsia="ru-RU"/>
        </w:rPr>
        <w:t xml:space="preserve"> D, Van de Kerkhof PCM, et al. Use of Mycophenolate Mofetil in Patients with Severe Localized Scleroderma Resistant or Intolerant to Methotrexate. </w:t>
      </w:r>
      <w:proofErr w:type="spellStart"/>
      <w:r w:rsidRPr="00D52A7C">
        <w:rPr>
          <w:rFonts w:eastAsia="Times New Roman"/>
          <w:szCs w:val="24"/>
          <w:lang w:val="en-US" w:eastAsia="ru-RU"/>
        </w:rPr>
        <w:t>Acta</w:t>
      </w:r>
      <w:proofErr w:type="spellEnd"/>
      <w:r w:rsidRPr="00D7300B">
        <w:rPr>
          <w:rFonts w:eastAsia="Times New Roman"/>
          <w:szCs w:val="24"/>
          <w:lang w:val="en-US" w:eastAsia="ru-RU"/>
        </w:rPr>
        <w:t xml:space="preserve"> </w:t>
      </w:r>
      <w:proofErr w:type="spellStart"/>
      <w:proofErr w:type="gramStart"/>
      <w:r w:rsidRPr="00D52A7C">
        <w:rPr>
          <w:rFonts w:eastAsia="Times New Roman"/>
          <w:szCs w:val="24"/>
          <w:lang w:val="en-US" w:eastAsia="ru-RU"/>
        </w:rPr>
        <w:t>Derm</w:t>
      </w:r>
      <w:proofErr w:type="spellEnd"/>
      <w:r w:rsidRPr="00D7300B">
        <w:rPr>
          <w:rFonts w:eastAsia="Times New Roman"/>
          <w:szCs w:val="24"/>
          <w:lang w:val="en-US" w:eastAsia="ru-RU"/>
        </w:rPr>
        <w:t xml:space="preserve"> .</w:t>
      </w:r>
      <w:proofErr w:type="gramEnd"/>
      <w:r w:rsidRPr="00D7300B">
        <w:rPr>
          <w:rFonts w:eastAsia="Times New Roman"/>
          <w:szCs w:val="24"/>
          <w:lang w:val="en-US" w:eastAsia="ru-RU"/>
        </w:rPr>
        <w:t xml:space="preserve"> </w:t>
      </w:r>
      <w:r w:rsidRPr="00D52A7C">
        <w:rPr>
          <w:rFonts w:eastAsia="Times New Roman"/>
          <w:szCs w:val="24"/>
          <w:lang w:eastAsia="ru-RU"/>
        </w:rPr>
        <w:t xml:space="preserve">2016; 96: 510–513. </w:t>
      </w:r>
    </w:p>
    <w:p w:rsidR="00D52A7C" w:rsidRPr="00D52A7C" w:rsidRDefault="00D52A7C" w:rsidP="00D52A7C">
      <w:pPr>
        <w:spacing w:after="120"/>
        <w:ind w:firstLine="0"/>
        <w:rPr>
          <w:rFonts w:eastAsia="Times New Roman"/>
          <w:szCs w:val="24"/>
          <w:lang w:eastAsia="ru-RU"/>
        </w:rPr>
      </w:pPr>
      <w:r w:rsidRPr="00D52A7C">
        <w:rPr>
          <w:rFonts w:eastAsia="Times New Roman"/>
          <w:szCs w:val="24"/>
          <w:lang w:eastAsia="ru-RU"/>
        </w:rPr>
        <w:t xml:space="preserve">107. Диденко И.Г. Терапевтическая эффективность ультразвука и </w:t>
      </w:r>
      <w:proofErr w:type="spellStart"/>
      <w:r w:rsidRPr="00D52A7C">
        <w:rPr>
          <w:rFonts w:eastAsia="Times New Roman"/>
          <w:szCs w:val="24"/>
          <w:lang w:eastAsia="ru-RU"/>
        </w:rPr>
        <w:t>фонофореза</w:t>
      </w:r>
      <w:proofErr w:type="spellEnd"/>
      <w:r w:rsidRPr="00D52A7C">
        <w:rPr>
          <w:rFonts w:eastAsia="Times New Roman"/>
          <w:szCs w:val="24"/>
          <w:lang w:eastAsia="ru-RU"/>
        </w:rPr>
        <w:t xml:space="preserve"> </w:t>
      </w:r>
      <w:proofErr w:type="spellStart"/>
      <w:r w:rsidRPr="00D52A7C">
        <w:rPr>
          <w:rFonts w:eastAsia="Times New Roman"/>
          <w:szCs w:val="24"/>
          <w:lang w:eastAsia="ru-RU"/>
        </w:rPr>
        <w:t>лидазы</w:t>
      </w:r>
      <w:proofErr w:type="spellEnd"/>
      <w:r w:rsidRPr="00D52A7C">
        <w:rPr>
          <w:rFonts w:eastAsia="Times New Roman"/>
          <w:szCs w:val="24"/>
          <w:lang w:eastAsia="ru-RU"/>
        </w:rPr>
        <w:t xml:space="preserve"> при различных формах склеродермии. </w:t>
      </w:r>
      <w:proofErr w:type="spellStart"/>
      <w:r w:rsidRPr="00D52A7C">
        <w:rPr>
          <w:rFonts w:eastAsia="Times New Roman"/>
          <w:szCs w:val="24"/>
          <w:lang w:eastAsia="ru-RU"/>
        </w:rPr>
        <w:t>Вестн</w:t>
      </w:r>
      <w:proofErr w:type="spellEnd"/>
      <w:r w:rsidRPr="00D52A7C">
        <w:rPr>
          <w:rFonts w:eastAsia="Times New Roman"/>
          <w:szCs w:val="24"/>
          <w:lang w:eastAsia="ru-RU"/>
        </w:rPr>
        <w:t xml:space="preserve"> </w:t>
      </w:r>
      <w:proofErr w:type="spellStart"/>
      <w:r w:rsidRPr="00D52A7C">
        <w:rPr>
          <w:rFonts w:eastAsia="Times New Roman"/>
          <w:szCs w:val="24"/>
          <w:lang w:eastAsia="ru-RU"/>
        </w:rPr>
        <w:t>дерматол</w:t>
      </w:r>
      <w:proofErr w:type="spellEnd"/>
      <w:r w:rsidRPr="00D52A7C">
        <w:rPr>
          <w:rFonts w:eastAsia="Times New Roman"/>
          <w:szCs w:val="24"/>
          <w:lang w:eastAsia="ru-RU"/>
        </w:rPr>
        <w:t xml:space="preserve"> </w:t>
      </w:r>
      <w:proofErr w:type="spellStart"/>
      <w:r w:rsidRPr="00D52A7C">
        <w:rPr>
          <w:rFonts w:eastAsia="Times New Roman"/>
          <w:szCs w:val="24"/>
          <w:lang w:eastAsia="ru-RU"/>
        </w:rPr>
        <w:t>венерол</w:t>
      </w:r>
      <w:proofErr w:type="spellEnd"/>
      <w:r w:rsidRPr="00D52A7C">
        <w:rPr>
          <w:rFonts w:eastAsia="Times New Roman"/>
          <w:szCs w:val="24"/>
          <w:lang w:eastAsia="ru-RU"/>
        </w:rPr>
        <w:t xml:space="preserve"> 1978; 6: 76–79.</w:t>
      </w:r>
    </w:p>
    <w:p w:rsidR="00D52A7C" w:rsidRPr="0098295C" w:rsidRDefault="00D52A7C" w:rsidP="00D52A7C">
      <w:pPr>
        <w:spacing w:after="120"/>
        <w:ind w:right="42" w:firstLine="0"/>
        <w:rPr>
          <w:szCs w:val="24"/>
        </w:rPr>
      </w:pPr>
      <w:r w:rsidRPr="00D52A7C">
        <w:rPr>
          <w:szCs w:val="24"/>
        </w:rPr>
        <w:t xml:space="preserve">108. </w:t>
      </w:r>
      <w:proofErr w:type="spellStart"/>
      <w:r w:rsidRPr="00D52A7C">
        <w:rPr>
          <w:szCs w:val="24"/>
        </w:rPr>
        <w:t>Волнухин</w:t>
      </w:r>
      <w:proofErr w:type="spellEnd"/>
      <w:r w:rsidRPr="00D52A7C">
        <w:rPr>
          <w:szCs w:val="24"/>
        </w:rPr>
        <w:t xml:space="preserve"> В.А., Харитонова Н.И., Знаменская Л.Ф. Опыт применения сочетанных методов низкоинтенсивной лазеротерапии при лечении заболеваний с проявлениями склероза и атрофии кожи. Лазерная</w:t>
      </w:r>
      <w:r w:rsidRPr="0098295C">
        <w:rPr>
          <w:szCs w:val="24"/>
        </w:rPr>
        <w:t xml:space="preserve"> </w:t>
      </w:r>
      <w:r w:rsidRPr="00D52A7C">
        <w:rPr>
          <w:szCs w:val="24"/>
        </w:rPr>
        <w:t>медицина</w:t>
      </w:r>
      <w:r w:rsidRPr="0098295C">
        <w:rPr>
          <w:szCs w:val="24"/>
        </w:rPr>
        <w:t xml:space="preserve"> 1997; 1(2):12-15.</w:t>
      </w:r>
    </w:p>
    <w:p w:rsidR="00D52A7C" w:rsidRPr="00D52A7C" w:rsidRDefault="00D52A7C" w:rsidP="00D52A7C">
      <w:pPr>
        <w:spacing w:after="120"/>
        <w:ind w:firstLine="0"/>
        <w:rPr>
          <w:rFonts w:eastAsia="Times New Roman"/>
          <w:szCs w:val="24"/>
          <w:lang w:val="en-US" w:eastAsia="ru-RU"/>
        </w:rPr>
      </w:pPr>
      <w:r w:rsidRPr="00D52A7C">
        <w:rPr>
          <w:rFonts w:eastAsia="Times New Roman"/>
          <w:szCs w:val="24"/>
          <w:lang w:eastAsia="ru-RU"/>
        </w:rPr>
        <w:t>1</w:t>
      </w:r>
      <w:r w:rsidR="00076309">
        <w:rPr>
          <w:rFonts w:eastAsia="Times New Roman"/>
          <w:szCs w:val="24"/>
          <w:lang w:eastAsia="ru-RU"/>
        </w:rPr>
        <w:t>09</w:t>
      </w:r>
      <w:r w:rsidRPr="00D52A7C">
        <w:rPr>
          <w:rFonts w:eastAsia="Times New Roman"/>
          <w:szCs w:val="24"/>
          <w:lang w:eastAsia="ru-RU"/>
        </w:rPr>
        <w:t xml:space="preserve">. Ананьева К.А., Вербенко Е.В. Новый метод лечения различных форм склеродермии электрофорезом с </w:t>
      </w:r>
      <w:proofErr w:type="spellStart"/>
      <w:r w:rsidRPr="00D52A7C">
        <w:rPr>
          <w:rFonts w:eastAsia="Times New Roman"/>
          <w:szCs w:val="24"/>
          <w:lang w:eastAsia="ru-RU"/>
        </w:rPr>
        <w:t>лидазой</w:t>
      </w:r>
      <w:proofErr w:type="spellEnd"/>
      <w:r w:rsidRPr="00D52A7C">
        <w:rPr>
          <w:rFonts w:eastAsia="Times New Roman"/>
          <w:szCs w:val="24"/>
          <w:lang w:eastAsia="ru-RU"/>
        </w:rPr>
        <w:t>. Методики по диагностике, лечению и профилактике заболеваний, разработанные и усовершенствованные в МОНИКИ. М</w:t>
      </w:r>
      <w:r w:rsidRPr="00D52A7C">
        <w:rPr>
          <w:rFonts w:eastAsia="Times New Roman"/>
          <w:szCs w:val="24"/>
          <w:lang w:val="en-US" w:eastAsia="ru-RU"/>
        </w:rPr>
        <w:t>., 1970: 148–149.</w:t>
      </w:r>
    </w:p>
    <w:p w:rsidR="00D52A7C" w:rsidRPr="00D52A7C" w:rsidRDefault="00D52A7C" w:rsidP="00D52A7C">
      <w:pPr>
        <w:spacing w:after="120"/>
        <w:ind w:firstLine="0"/>
        <w:rPr>
          <w:color w:val="000000"/>
          <w:szCs w:val="24"/>
          <w:shd w:val="clear" w:color="auto" w:fill="FFFFFF"/>
          <w:lang w:val="en-US"/>
        </w:rPr>
      </w:pPr>
      <w:r w:rsidRPr="00D52A7C">
        <w:rPr>
          <w:rFonts w:eastAsia="Times New Roman"/>
          <w:iCs/>
          <w:szCs w:val="24"/>
          <w:lang w:val="en-US" w:eastAsia="ru-RU"/>
        </w:rPr>
        <w:t>11</w:t>
      </w:r>
      <w:r w:rsidR="00076309" w:rsidRPr="00D7727A">
        <w:rPr>
          <w:rFonts w:eastAsia="Times New Roman"/>
          <w:iCs/>
          <w:szCs w:val="24"/>
          <w:lang w:val="en-US" w:eastAsia="ru-RU"/>
        </w:rPr>
        <w:t>0</w:t>
      </w:r>
      <w:r w:rsidRPr="00D52A7C">
        <w:rPr>
          <w:rFonts w:eastAsia="Times New Roman"/>
          <w:iCs/>
          <w:szCs w:val="24"/>
          <w:lang w:val="en-US" w:eastAsia="ru-RU"/>
        </w:rPr>
        <w:t xml:space="preserve">. </w:t>
      </w:r>
      <w:r w:rsidRPr="00D52A7C">
        <w:rPr>
          <w:color w:val="000000"/>
          <w:szCs w:val="24"/>
          <w:shd w:val="clear" w:color="auto" w:fill="FFFFFF"/>
          <w:lang w:val="en-US"/>
        </w:rPr>
        <w:t xml:space="preserve">Schoch JJ, </w:t>
      </w:r>
      <w:proofErr w:type="spellStart"/>
      <w:r w:rsidRPr="00D52A7C">
        <w:rPr>
          <w:color w:val="000000"/>
          <w:szCs w:val="24"/>
          <w:shd w:val="clear" w:color="auto" w:fill="FFFFFF"/>
          <w:lang w:val="en-US"/>
        </w:rPr>
        <w:t>Schoch</w:t>
      </w:r>
      <w:proofErr w:type="spellEnd"/>
      <w:r w:rsidRPr="00D52A7C">
        <w:rPr>
          <w:color w:val="000000"/>
          <w:szCs w:val="24"/>
          <w:shd w:val="clear" w:color="auto" w:fill="FFFFFF"/>
          <w:lang w:val="en-US"/>
        </w:rPr>
        <w:t xml:space="preserve"> BS, </w:t>
      </w:r>
      <w:proofErr w:type="spellStart"/>
      <w:r w:rsidRPr="00D52A7C">
        <w:rPr>
          <w:color w:val="000000"/>
          <w:szCs w:val="24"/>
          <w:shd w:val="clear" w:color="auto" w:fill="FFFFFF"/>
          <w:lang w:val="en-US"/>
        </w:rPr>
        <w:t>Werthel</w:t>
      </w:r>
      <w:proofErr w:type="spellEnd"/>
      <w:r w:rsidRPr="00D52A7C">
        <w:rPr>
          <w:color w:val="000000"/>
          <w:szCs w:val="24"/>
          <w:shd w:val="clear" w:color="auto" w:fill="FFFFFF"/>
          <w:lang w:val="en-US"/>
        </w:rPr>
        <w:t xml:space="preserve"> JD, McIntosh AL, Davis DM. Orthopedic complications of linear morphea: Implications for early interdisciplinary care. </w:t>
      </w:r>
      <w:proofErr w:type="spellStart"/>
      <w:r w:rsidRPr="00D52A7C">
        <w:rPr>
          <w:color w:val="000000"/>
          <w:szCs w:val="24"/>
          <w:shd w:val="clear" w:color="auto" w:fill="FFFFFF"/>
          <w:lang w:val="en-US"/>
        </w:rPr>
        <w:t>Pediatr</w:t>
      </w:r>
      <w:proofErr w:type="spellEnd"/>
      <w:r w:rsidRPr="00D52A7C">
        <w:rPr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D52A7C">
        <w:rPr>
          <w:color w:val="000000"/>
          <w:szCs w:val="24"/>
          <w:shd w:val="clear" w:color="auto" w:fill="FFFFFF"/>
          <w:lang w:val="en-US"/>
        </w:rPr>
        <w:t>Dermatol</w:t>
      </w:r>
      <w:proofErr w:type="spellEnd"/>
      <w:r w:rsidRPr="00D52A7C">
        <w:rPr>
          <w:color w:val="000000"/>
          <w:szCs w:val="24"/>
          <w:shd w:val="clear" w:color="auto" w:fill="FFFFFF"/>
          <w:lang w:val="en-US"/>
        </w:rPr>
        <w:t>. 2018</w:t>
      </w:r>
      <w:proofErr w:type="gramStart"/>
      <w:r w:rsidRPr="00D52A7C">
        <w:rPr>
          <w:color w:val="000000"/>
          <w:szCs w:val="24"/>
          <w:shd w:val="clear" w:color="auto" w:fill="FFFFFF"/>
          <w:lang w:val="en-US"/>
        </w:rPr>
        <w:t>;35:43</w:t>
      </w:r>
      <w:proofErr w:type="gramEnd"/>
      <w:r w:rsidRPr="00D52A7C">
        <w:rPr>
          <w:color w:val="000000"/>
          <w:szCs w:val="24"/>
          <w:shd w:val="clear" w:color="auto" w:fill="FFFFFF"/>
          <w:lang w:val="en-US"/>
        </w:rPr>
        <w:t>–6. </w:t>
      </w:r>
    </w:p>
    <w:p w:rsidR="00D52A7C" w:rsidRPr="00D52A7C" w:rsidRDefault="00D52A7C" w:rsidP="00D52A7C">
      <w:pPr>
        <w:spacing w:after="120"/>
        <w:ind w:firstLine="0"/>
        <w:rPr>
          <w:rFonts w:eastAsia="Times New Roman"/>
          <w:iCs/>
          <w:szCs w:val="24"/>
          <w:lang w:val="en-US" w:eastAsia="ru-RU"/>
        </w:rPr>
      </w:pPr>
      <w:r w:rsidRPr="00D52A7C">
        <w:rPr>
          <w:rFonts w:eastAsia="Times New Roman"/>
          <w:szCs w:val="24"/>
          <w:lang w:val="en-US" w:eastAsia="ru-RU"/>
        </w:rPr>
        <w:lastRenderedPageBreak/>
        <w:t>11</w:t>
      </w:r>
      <w:r w:rsidR="00D7727A" w:rsidRPr="00D7727A">
        <w:rPr>
          <w:rFonts w:eastAsia="Times New Roman"/>
          <w:szCs w:val="24"/>
          <w:lang w:val="en-US" w:eastAsia="ru-RU"/>
        </w:rPr>
        <w:t>1</w:t>
      </w:r>
      <w:r w:rsidRPr="00D52A7C">
        <w:rPr>
          <w:rFonts w:eastAsia="Times New Roman"/>
          <w:szCs w:val="24"/>
          <w:lang w:val="en-US" w:eastAsia="ru-RU"/>
        </w:rPr>
        <w:t xml:space="preserve">. </w:t>
      </w:r>
      <w:r w:rsidRPr="00D52A7C">
        <w:rPr>
          <w:rFonts w:eastAsia="Times New Roman"/>
          <w:iCs/>
          <w:szCs w:val="24"/>
          <w:lang w:val="en-US" w:eastAsia="ru-RU"/>
        </w:rPr>
        <w:t>Buckley SL, Skinner S, James P, Ashley RK</w:t>
      </w:r>
      <w:r w:rsidRPr="00D52A7C">
        <w:rPr>
          <w:rFonts w:eastAsia="Times New Roman"/>
          <w:szCs w:val="24"/>
          <w:shd w:val="clear" w:color="auto" w:fill="FFFFFF"/>
          <w:lang w:val="en-US" w:eastAsia="ru-RU"/>
        </w:rPr>
        <w:t xml:space="preserve">. Focal scleroderma in children: an </w:t>
      </w:r>
      <w:proofErr w:type="spellStart"/>
      <w:r w:rsidRPr="00D52A7C">
        <w:rPr>
          <w:rFonts w:eastAsia="Times New Roman"/>
          <w:szCs w:val="24"/>
          <w:shd w:val="clear" w:color="auto" w:fill="FFFFFF"/>
          <w:lang w:val="en-US" w:eastAsia="ru-RU"/>
        </w:rPr>
        <w:t>orthopaedic</w:t>
      </w:r>
      <w:proofErr w:type="spellEnd"/>
      <w:r w:rsidRPr="00D52A7C">
        <w:rPr>
          <w:rFonts w:eastAsia="Times New Roman"/>
          <w:szCs w:val="24"/>
          <w:shd w:val="clear" w:color="auto" w:fill="FFFFFF"/>
          <w:lang w:val="en-US" w:eastAsia="ru-RU"/>
        </w:rPr>
        <w:t xml:space="preserve"> perspective.  </w:t>
      </w:r>
      <w:r w:rsidRPr="00D52A7C">
        <w:rPr>
          <w:rFonts w:eastAsia="Times New Roman"/>
          <w:iCs/>
          <w:szCs w:val="24"/>
          <w:lang w:val="en-US" w:eastAsia="ru-RU"/>
        </w:rPr>
        <w:t xml:space="preserve">J </w:t>
      </w:r>
      <w:proofErr w:type="spellStart"/>
      <w:r w:rsidRPr="00D52A7C">
        <w:rPr>
          <w:rFonts w:eastAsia="Times New Roman"/>
          <w:iCs/>
          <w:szCs w:val="24"/>
          <w:lang w:val="en-US" w:eastAsia="ru-RU"/>
        </w:rPr>
        <w:t>Pediatr</w:t>
      </w:r>
      <w:proofErr w:type="spellEnd"/>
      <w:r w:rsidRPr="00D52A7C">
        <w:rPr>
          <w:rFonts w:eastAsia="Times New Roman"/>
          <w:iCs/>
          <w:szCs w:val="24"/>
          <w:lang w:val="en-US" w:eastAsia="ru-RU"/>
        </w:rPr>
        <w:t xml:space="preserve"> </w:t>
      </w:r>
      <w:proofErr w:type="spellStart"/>
      <w:r w:rsidRPr="00D52A7C">
        <w:rPr>
          <w:rFonts w:eastAsia="Times New Roman"/>
          <w:iCs/>
          <w:szCs w:val="24"/>
          <w:lang w:val="en-US" w:eastAsia="ru-RU"/>
        </w:rPr>
        <w:t>Orthop</w:t>
      </w:r>
      <w:proofErr w:type="spellEnd"/>
      <w:r w:rsidRPr="00D52A7C">
        <w:rPr>
          <w:rFonts w:eastAsia="Times New Roman"/>
          <w:iCs/>
          <w:szCs w:val="24"/>
          <w:lang w:val="en-US" w:eastAsia="ru-RU"/>
        </w:rPr>
        <w:t>. 1993; 13(6):784-90.</w:t>
      </w:r>
    </w:p>
    <w:p w:rsidR="00D52A7C" w:rsidRPr="00D52A7C" w:rsidRDefault="00D52A7C" w:rsidP="00D52A7C">
      <w:pPr>
        <w:spacing w:after="120"/>
        <w:ind w:firstLine="0"/>
        <w:rPr>
          <w:szCs w:val="24"/>
        </w:rPr>
      </w:pPr>
      <w:r w:rsidRPr="00D52A7C">
        <w:rPr>
          <w:color w:val="000000"/>
          <w:szCs w:val="24"/>
          <w:shd w:val="clear" w:color="auto" w:fill="FFFFFF"/>
          <w:lang w:val="en-US"/>
        </w:rPr>
        <w:t>11</w:t>
      </w:r>
      <w:r w:rsidR="00D7727A" w:rsidRPr="003F2C8B">
        <w:rPr>
          <w:color w:val="000000"/>
          <w:szCs w:val="24"/>
          <w:shd w:val="clear" w:color="auto" w:fill="FFFFFF"/>
          <w:lang w:val="en-US"/>
        </w:rPr>
        <w:t>2</w:t>
      </w:r>
      <w:r w:rsidRPr="00D52A7C">
        <w:rPr>
          <w:color w:val="000000"/>
          <w:szCs w:val="24"/>
          <w:shd w:val="clear" w:color="auto" w:fill="FFFFFF"/>
          <w:lang w:val="en-US"/>
        </w:rPr>
        <w:t xml:space="preserve">. </w:t>
      </w:r>
      <w:proofErr w:type="spellStart"/>
      <w:r w:rsidRPr="00D52A7C">
        <w:rPr>
          <w:szCs w:val="24"/>
          <w:lang w:val="en-US"/>
        </w:rPr>
        <w:t>Arkachaisri</w:t>
      </w:r>
      <w:proofErr w:type="spellEnd"/>
      <w:r w:rsidRPr="00D52A7C">
        <w:rPr>
          <w:szCs w:val="24"/>
          <w:lang w:val="en-US"/>
        </w:rPr>
        <w:t xml:space="preserve"> T, </w:t>
      </w:r>
      <w:proofErr w:type="spellStart"/>
      <w:r w:rsidRPr="00D52A7C">
        <w:rPr>
          <w:szCs w:val="24"/>
          <w:lang w:val="en-US"/>
        </w:rPr>
        <w:t>Vilaiyuk</w:t>
      </w:r>
      <w:proofErr w:type="spellEnd"/>
      <w:r w:rsidRPr="00D52A7C">
        <w:rPr>
          <w:szCs w:val="24"/>
          <w:lang w:val="en-US"/>
        </w:rPr>
        <w:t xml:space="preserve"> S, Li S, et al. The localized scleroderma skin severity Index and physician global assessment of disease activity: a work in progress toward development of localized scleroderma outcome measures. J</w:t>
      </w:r>
      <w:r w:rsidRPr="005A45C8">
        <w:rPr>
          <w:szCs w:val="24"/>
        </w:rPr>
        <w:t xml:space="preserve"> </w:t>
      </w:r>
      <w:proofErr w:type="spellStart"/>
      <w:r w:rsidRPr="00D52A7C">
        <w:rPr>
          <w:szCs w:val="24"/>
          <w:lang w:val="en-US"/>
        </w:rPr>
        <w:t>Rheumatol</w:t>
      </w:r>
      <w:proofErr w:type="spellEnd"/>
      <w:r w:rsidRPr="005A45C8">
        <w:rPr>
          <w:szCs w:val="24"/>
        </w:rPr>
        <w:t>. 2009;36:</w:t>
      </w:r>
      <w:r w:rsidRPr="00D52A7C">
        <w:rPr>
          <w:szCs w:val="24"/>
        </w:rPr>
        <w:t xml:space="preserve"> </w:t>
      </w:r>
      <w:r w:rsidRPr="005A45C8">
        <w:rPr>
          <w:szCs w:val="24"/>
        </w:rPr>
        <w:t>2819–29</w:t>
      </w:r>
      <w:r w:rsidRPr="00D52A7C">
        <w:rPr>
          <w:szCs w:val="24"/>
        </w:rPr>
        <w:t>.</w:t>
      </w:r>
    </w:p>
    <w:p w:rsidR="00D52A7C" w:rsidRDefault="00D52A7C" w:rsidP="00026187">
      <w:pPr>
        <w:pBdr>
          <w:top w:val="single" w:sz="6" w:space="10" w:color="D4D1C8"/>
        </w:pBdr>
        <w:shd w:val="clear" w:color="auto" w:fill="FFFFFF"/>
        <w:spacing w:after="120"/>
        <w:ind w:firstLine="0"/>
        <w:rPr>
          <w:b/>
          <w:sz w:val="28"/>
          <w:szCs w:val="28"/>
        </w:rPr>
      </w:pPr>
    </w:p>
    <w:p w:rsidR="00D52A7C" w:rsidRDefault="00D52A7C" w:rsidP="00026187">
      <w:pPr>
        <w:pBdr>
          <w:top w:val="single" w:sz="6" w:space="10" w:color="D4D1C8"/>
        </w:pBdr>
        <w:shd w:val="clear" w:color="auto" w:fill="FFFFFF"/>
        <w:spacing w:after="120"/>
        <w:ind w:firstLine="0"/>
        <w:rPr>
          <w:b/>
          <w:sz w:val="28"/>
          <w:szCs w:val="28"/>
        </w:rPr>
      </w:pPr>
    </w:p>
    <w:p w:rsidR="00D52A7C" w:rsidRDefault="00D52A7C" w:rsidP="00026187">
      <w:pPr>
        <w:pBdr>
          <w:top w:val="single" w:sz="6" w:space="10" w:color="D4D1C8"/>
        </w:pBdr>
        <w:shd w:val="clear" w:color="auto" w:fill="FFFFFF"/>
        <w:spacing w:after="120"/>
        <w:ind w:firstLine="0"/>
        <w:rPr>
          <w:b/>
          <w:sz w:val="28"/>
          <w:szCs w:val="28"/>
        </w:rPr>
      </w:pPr>
    </w:p>
    <w:p w:rsidR="00A63114" w:rsidRPr="00580E0F" w:rsidRDefault="00A63114" w:rsidP="00A63114">
      <w:pPr>
        <w:shd w:val="clear" w:color="auto" w:fill="FFFFFF"/>
        <w:spacing w:line="240" w:lineRule="auto"/>
        <w:ind w:firstLine="0"/>
        <w:rPr>
          <w:rFonts w:eastAsia="Times New Roman"/>
          <w:szCs w:val="24"/>
          <w:lang w:eastAsia="ru-RU"/>
        </w:rPr>
      </w:pPr>
    </w:p>
    <w:p w:rsidR="00A63114" w:rsidRPr="00580E0F" w:rsidRDefault="00A63114" w:rsidP="00A6311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Georgia" w:eastAsia="Times New Roman" w:hAnsi="Georgia"/>
          <w:bCs/>
          <w:kern w:val="36"/>
          <w:sz w:val="48"/>
          <w:szCs w:val="48"/>
          <w:lang w:eastAsia="ru-RU"/>
        </w:rPr>
      </w:pPr>
    </w:p>
    <w:p w:rsidR="00A63114" w:rsidRPr="00E851EC" w:rsidRDefault="00A63114" w:rsidP="00026187">
      <w:pPr>
        <w:spacing w:after="120"/>
        <w:ind w:firstLine="0"/>
        <w:rPr>
          <w:rFonts w:eastAsia="Times New Roman"/>
          <w:iCs/>
          <w:szCs w:val="24"/>
          <w:lang w:eastAsia="ru-RU"/>
        </w:rPr>
      </w:pPr>
    </w:p>
    <w:p w:rsidR="0084646C" w:rsidRDefault="00CB71DA" w:rsidP="00026187">
      <w:pPr>
        <w:pStyle w:val="afff0"/>
        <w:spacing w:before="0" w:after="120" w:line="276" w:lineRule="auto"/>
        <w:jc w:val="both"/>
        <w:outlineLvl w:val="9"/>
      </w:pPr>
      <w:r w:rsidRPr="00A63114">
        <w:rPr>
          <w:sz w:val="24"/>
          <w:szCs w:val="24"/>
        </w:rPr>
        <w:br w:type="page"/>
      </w:r>
      <w:r w:rsidR="00AF3168">
        <w:lastRenderedPageBreak/>
        <w:t>1.</w:t>
      </w:r>
      <w:bookmarkStart w:id="42" w:name="_Toc27046062"/>
      <w:r w:rsidR="0084646C" w:rsidRPr="0084646C">
        <w:t xml:space="preserve"> </w:t>
      </w:r>
      <w:r w:rsidR="0084646C" w:rsidRPr="003B594C">
        <w:t>Приложение</w:t>
      </w:r>
      <w:r w:rsidR="0084646C" w:rsidRPr="009D3DB3">
        <w:t xml:space="preserve"> </w:t>
      </w:r>
      <w:r w:rsidR="0084646C" w:rsidRPr="003B594C">
        <w:t>А1. Состав рабочей группы по разработке и пересмотру клинических рекомендаций</w:t>
      </w:r>
      <w:bookmarkEnd w:id="42"/>
    </w:p>
    <w:p w:rsidR="008445FA" w:rsidRDefault="008445FA" w:rsidP="0084646C">
      <w:pPr>
        <w:pStyle w:val="afff0"/>
        <w:spacing w:line="240" w:lineRule="auto"/>
        <w:jc w:val="both"/>
        <w:outlineLvl w:val="9"/>
      </w:pPr>
    </w:p>
    <w:p w:rsidR="0084646C" w:rsidRPr="00A60066" w:rsidRDefault="0084646C" w:rsidP="009B5C68">
      <w:pPr>
        <w:pStyle w:val="afd"/>
        <w:numPr>
          <w:ilvl w:val="0"/>
          <w:numId w:val="8"/>
        </w:numPr>
        <w:spacing w:line="276" w:lineRule="auto"/>
        <w:ind w:left="720"/>
      </w:pPr>
      <w:proofErr w:type="spellStart"/>
      <w:r w:rsidRPr="002B3DEC">
        <w:t>Кубанов</w:t>
      </w:r>
      <w:proofErr w:type="spellEnd"/>
      <w:r w:rsidRPr="002B3DEC">
        <w:t xml:space="preserve"> Алексей Алексеевич – </w:t>
      </w:r>
      <w:r w:rsidRPr="002B3DEC">
        <w:rPr>
          <w:rFonts w:eastAsia="Times New Roman"/>
        </w:rPr>
        <w:t>член-корреспондент РАН, доктор медицинских наук, профессор</w:t>
      </w:r>
      <w:r w:rsidRPr="00853BA4">
        <w:rPr>
          <w:rFonts w:eastAsia="Times New Roman"/>
        </w:rPr>
        <w:t>, президент</w:t>
      </w:r>
      <w:r w:rsidRPr="002B3DEC">
        <w:rPr>
          <w:rFonts w:eastAsia="Times New Roman"/>
        </w:rPr>
        <w:t xml:space="preserve"> Российского общества дерматовенерологов и косметологов. Конфликт интересов отсутствует.</w:t>
      </w:r>
    </w:p>
    <w:p w:rsidR="0084646C" w:rsidRPr="00A60066" w:rsidRDefault="00A60066" w:rsidP="009B5C68">
      <w:pPr>
        <w:pStyle w:val="afd"/>
        <w:numPr>
          <w:ilvl w:val="0"/>
          <w:numId w:val="8"/>
        </w:numPr>
        <w:spacing w:line="276" w:lineRule="auto"/>
        <w:ind w:left="720" w:right="852"/>
        <w:rPr>
          <w:szCs w:val="24"/>
        </w:rPr>
      </w:pPr>
      <w:r w:rsidRPr="00A60066">
        <w:rPr>
          <w:rFonts w:eastAsia="Times New Roman"/>
        </w:rPr>
        <w:t xml:space="preserve"> </w:t>
      </w:r>
      <w:r w:rsidRPr="00A60066">
        <w:rPr>
          <w:szCs w:val="24"/>
        </w:rPr>
        <w:t xml:space="preserve">Насонов Евгений Львович </w:t>
      </w:r>
      <w:r w:rsidR="0084646C" w:rsidRPr="00A60066">
        <w:rPr>
          <w:szCs w:val="24"/>
        </w:rPr>
        <w:t xml:space="preserve">– академик РАН, </w:t>
      </w:r>
      <w:r w:rsidR="0084646C" w:rsidRPr="00A60066">
        <w:rPr>
          <w:rFonts w:eastAsia="Times New Roman"/>
          <w:szCs w:val="24"/>
        </w:rPr>
        <w:t>доктор медицинских наук, профессор,</w:t>
      </w:r>
      <w:r w:rsidRPr="00A60066">
        <w:rPr>
          <w:rFonts w:eastAsia="Times New Roman"/>
          <w:szCs w:val="24"/>
        </w:rPr>
        <w:t xml:space="preserve"> президент </w:t>
      </w:r>
      <w:r>
        <w:rPr>
          <w:rFonts w:eastAsia="Times New Roman"/>
          <w:szCs w:val="24"/>
        </w:rPr>
        <w:t>О</w:t>
      </w:r>
      <w:r w:rsidRPr="00A60066">
        <w:rPr>
          <w:rFonts w:eastAsia="Times New Roman"/>
          <w:szCs w:val="24"/>
        </w:rPr>
        <w:t xml:space="preserve">бщероссийской общественной </w:t>
      </w:r>
      <w:r w:rsidR="00E7700F" w:rsidRPr="00A60066">
        <w:rPr>
          <w:rFonts w:eastAsia="Times New Roman"/>
          <w:szCs w:val="24"/>
        </w:rPr>
        <w:t>организации «</w:t>
      </w:r>
      <w:r w:rsidRPr="00A60066">
        <w:rPr>
          <w:rStyle w:val="aff9"/>
          <w:b w:val="0"/>
          <w:color w:val="000000"/>
          <w:szCs w:val="24"/>
          <w:shd w:val="clear" w:color="auto" w:fill="FFFFFF"/>
        </w:rPr>
        <w:t>Ассоциация ревматологов России».</w:t>
      </w:r>
      <w:r w:rsidRPr="00A60066">
        <w:rPr>
          <w:rStyle w:val="aff9"/>
          <w:color w:val="000000"/>
          <w:szCs w:val="24"/>
          <w:shd w:val="clear" w:color="auto" w:fill="FFFFFF"/>
        </w:rPr>
        <w:t xml:space="preserve"> </w:t>
      </w:r>
      <w:r w:rsidRPr="00A60066">
        <w:rPr>
          <w:szCs w:val="24"/>
        </w:rPr>
        <w:t xml:space="preserve"> </w:t>
      </w:r>
      <w:r w:rsidR="0084646C" w:rsidRPr="00A60066">
        <w:rPr>
          <w:szCs w:val="24"/>
        </w:rPr>
        <w:t>Конфликт интересов отсутствует.</w:t>
      </w:r>
    </w:p>
    <w:p w:rsidR="008445FA" w:rsidRDefault="00E7700F" w:rsidP="009B5C68">
      <w:pPr>
        <w:pStyle w:val="afd"/>
        <w:numPr>
          <w:ilvl w:val="0"/>
          <w:numId w:val="8"/>
        </w:numPr>
        <w:spacing w:line="276" w:lineRule="auto"/>
        <w:ind w:left="720" w:right="852"/>
        <w:rPr>
          <w:szCs w:val="24"/>
        </w:rPr>
      </w:pPr>
      <w:r w:rsidRPr="00A60066">
        <w:rPr>
          <w:szCs w:val="24"/>
        </w:rPr>
        <w:t>Ананьева Лидия</w:t>
      </w:r>
      <w:r w:rsidR="008445FA" w:rsidRPr="00A60066">
        <w:rPr>
          <w:szCs w:val="24"/>
        </w:rPr>
        <w:t xml:space="preserve"> Петровна</w:t>
      </w:r>
      <w:r w:rsidR="008445FA">
        <w:rPr>
          <w:szCs w:val="24"/>
        </w:rPr>
        <w:t xml:space="preserve"> </w:t>
      </w:r>
      <w:r w:rsidR="008445FA" w:rsidRPr="002B3DEC">
        <w:t>–</w:t>
      </w:r>
      <w:r w:rsidR="008445FA">
        <w:t xml:space="preserve"> </w:t>
      </w:r>
      <w:r>
        <w:t>доктор медицинских</w:t>
      </w:r>
      <w:r w:rsidR="008445FA" w:rsidRPr="002B3DEC">
        <w:rPr>
          <w:rFonts w:eastAsia="Times New Roman"/>
        </w:rPr>
        <w:t xml:space="preserve"> наук,</w:t>
      </w:r>
      <w:r w:rsidR="008445FA">
        <w:rPr>
          <w:rFonts w:eastAsia="Times New Roman"/>
        </w:rPr>
        <w:t xml:space="preserve"> член </w:t>
      </w:r>
      <w:r w:rsidR="008445FA">
        <w:rPr>
          <w:rFonts w:eastAsia="Times New Roman"/>
          <w:szCs w:val="24"/>
        </w:rPr>
        <w:t>О</w:t>
      </w:r>
      <w:r w:rsidR="008445FA" w:rsidRPr="00A60066">
        <w:rPr>
          <w:rFonts w:eastAsia="Times New Roman"/>
          <w:szCs w:val="24"/>
        </w:rPr>
        <w:t xml:space="preserve">бщероссийской общественной </w:t>
      </w:r>
      <w:r w:rsidRPr="00A60066">
        <w:rPr>
          <w:rFonts w:eastAsia="Times New Roman"/>
          <w:szCs w:val="24"/>
        </w:rPr>
        <w:t>организации «</w:t>
      </w:r>
      <w:r w:rsidR="008445FA" w:rsidRPr="00A60066">
        <w:rPr>
          <w:rStyle w:val="aff9"/>
          <w:b w:val="0"/>
          <w:color w:val="000000"/>
          <w:szCs w:val="24"/>
          <w:shd w:val="clear" w:color="auto" w:fill="FFFFFF"/>
        </w:rPr>
        <w:t>Ассоциация ревматологов России».</w:t>
      </w:r>
      <w:r w:rsidR="008445FA" w:rsidRPr="00A60066">
        <w:rPr>
          <w:rStyle w:val="aff9"/>
          <w:color w:val="000000"/>
          <w:szCs w:val="24"/>
          <w:shd w:val="clear" w:color="auto" w:fill="FFFFFF"/>
        </w:rPr>
        <w:t xml:space="preserve"> </w:t>
      </w:r>
      <w:r w:rsidR="008445FA" w:rsidRPr="00A60066">
        <w:rPr>
          <w:szCs w:val="24"/>
        </w:rPr>
        <w:t xml:space="preserve"> Конфликт интересов отсутствует.</w:t>
      </w:r>
    </w:p>
    <w:p w:rsidR="008445FA" w:rsidRDefault="00E7700F" w:rsidP="009B5C68">
      <w:pPr>
        <w:pStyle w:val="afd"/>
        <w:numPr>
          <w:ilvl w:val="0"/>
          <w:numId w:val="8"/>
        </w:numPr>
        <w:spacing w:line="276" w:lineRule="auto"/>
        <w:ind w:left="720" w:right="852"/>
        <w:rPr>
          <w:szCs w:val="24"/>
        </w:rPr>
      </w:pPr>
      <w:r w:rsidRPr="008445FA">
        <w:rPr>
          <w:szCs w:val="24"/>
        </w:rPr>
        <w:t>Алексеев Дмитрий Львович</w:t>
      </w:r>
      <w:r w:rsidR="008445FA">
        <w:rPr>
          <w:sz w:val="28"/>
          <w:szCs w:val="28"/>
        </w:rPr>
        <w:t xml:space="preserve"> </w:t>
      </w:r>
      <w:r w:rsidR="008445FA" w:rsidRPr="002B3DEC">
        <w:t>–</w:t>
      </w:r>
      <w:r w:rsidR="008445FA">
        <w:t xml:space="preserve"> кандидат </w:t>
      </w:r>
      <w:r w:rsidR="008445FA" w:rsidRPr="002B3DEC">
        <w:rPr>
          <w:rFonts w:eastAsia="Times New Roman"/>
        </w:rPr>
        <w:t>медицинских наук,</w:t>
      </w:r>
      <w:r w:rsidR="008445FA">
        <w:rPr>
          <w:rFonts w:eastAsia="Times New Roman"/>
        </w:rPr>
        <w:t xml:space="preserve"> член </w:t>
      </w:r>
      <w:r w:rsidR="008445FA">
        <w:rPr>
          <w:rFonts w:eastAsia="Times New Roman"/>
          <w:szCs w:val="24"/>
        </w:rPr>
        <w:t>О</w:t>
      </w:r>
      <w:r w:rsidR="008445FA" w:rsidRPr="00A60066">
        <w:rPr>
          <w:rFonts w:eastAsia="Times New Roman"/>
          <w:szCs w:val="24"/>
        </w:rPr>
        <w:t xml:space="preserve">бщероссийской общественной </w:t>
      </w:r>
      <w:r w:rsidRPr="00A60066">
        <w:rPr>
          <w:rFonts w:eastAsia="Times New Roman"/>
          <w:szCs w:val="24"/>
        </w:rPr>
        <w:t>организации «</w:t>
      </w:r>
      <w:r w:rsidR="008445FA" w:rsidRPr="00A60066">
        <w:rPr>
          <w:rStyle w:val="aff9"/>
          <w:b w:val="0"/>
          <w:color w:val="000000"/>
          <w:szCs w:val="24"/>
          <w:shd w:val="clear" w:color="auto" w:fill="FFFFFF"/>
        </w:rPr>
        <w:t>Ассоциация ревматологов России».</w:t>
      </w:r>
      <w:r w:rsidR="008445FA" w:rsidRPr="00A60066">
        <w:rPr>
          <w:rStyle w:val="aff9"/>
          <w:color w:val="000000"/>
          <w:szCs w:val="24"/>
          <w:shd w:val="clear" w:color="auto" w:fill="FFFFFF"/>
        </w:rPr>
        <w:t xml:space="preserve"> </w:t>
      </w:r>
      <w:r w:rsidR="008445FA" w:rsidRPr="00A60066">
        <w:rPr>
          <w:szCs w:val="24"/>
        </w:rPr>
        <w:t xml:space="preserve"> Конфликт интересов отсутствует.</w:t>
      </w:r>
    </w:p>
    <w:p w:rsidR="008445FA" w:rsidRPr="002B3DEC" w:rsidRDefault="008445FA" w:rsidP="009B5C68">
      <w:pPr>
        <w:pStyle w:val="afd"/>
        <w:numPr>
          <w:ilvl w:val="0"/>
          <w:numId w:val="8"/>
        </w:numPr>
        <w:spacing w:line="276" w:lineRule="auto"/>
        <w:ind w:left="720"/>
        <w:rPr>
          <w:rFonts w:eastAsia="Times New Roman"/>
        </w:rPr>
      </w:pPr>
      <w:r>
        <w:rPr>
          <w:szCs w:val="24"/>
        </w:rPr>
        <w:t xml:space="preserve">Галлямова Юлия Альбертовна </w:t>
      </w:r>
      <w:r w:rsidR="00E7700F" w:rsidRPr="002B3DEC">
        <w:t>–</w:t>
      </w:r>
      <w:r w:rsidR="00E7700F">
        <w:t xml:space="preserve"> </w:t>
      </w:r>
      <w:r w:rsidR="00E7700F">
        <w:rPr>
          <w:szCs w:val="24"/>
        </w:rPr>
        <w:t>доктор</w:t>
      </w:r>
      <w:r w:rsidRPr="002B3DEC">
        <w:t xml:space="preserve"> </w:t>
      </w:r>
      <w:r w:rsidRPr="002B3DEC">
        <w:rPr>
          <w:rFonts w:eastAsia="Times New Roman"/>
        </w:rPr>
        <w:t>медицинских наук, член Российского общества дерматовенерологов и косметологов. Конфликт интересов отсутствует.</w:t>
      </w:r>
    </w:p>
    <w:p w:rsidR="008445FA" w:rsidRPr="008445FA" w:rsidRDefault="008445FA" w:rsidP="009B5C68">
      <w:pPr>
        <w:pStyle w:val="afd"/>
        <w:numPr>
          <w:ilvl w:val="0"/>
          <w:numId w:val="8"/>
        </w:numPr>
        <w:spacing w:line="276" w:lineRule="auto"/>
        <w:ind w:left="720" w:right="852"/>
        <w:rPr>
          <w:szCs w:val="24"/>
        </w:rPr>
      </w:pPr>
      <w:proofErr w:type="spellStart"/>
      <w:r>
        <w:rPr>
          <w:rFonts w:eastAsia="Times New Roman"/>
        </w:rPr>
        <w:t>Гайдина</w:t>
      </w:r>
      <w:proofErr w:type="spellEnd"/>
      <w:r>
        <w:rPr>
          <w:rFonts w:eastAsia="Times New Roman"/>
        </w:rPr>
        <w:t xml:space="preserve"> Татьяна Анатольевна </w:t>
      </w:r>
      <w:r w:rsidR="00E7700F" w:rsidRPr="002B3DEC">
        <w:t>–</w:t>
      </w:r>
      <w:r w:rsidR="00E7700F">
        <w:t xml:space="preserve"> </w:t>
      </w:r>
      <w:r w:rsidR="00E7700F">
        <w:rPr>
          <w:szCs w:val="24"/>
        </w:rPr>
        <w:t>кандидат</w:t>
      </w:r>
      <w:r>
        <w:t xml:space="preserve"> </w:t>
      </w:r>
      <w:r w:rsidRPr="002B3DEC">
        <w:rPr>
          <w:rFonts w:eastAsia="Times New Roman"/>
        </w:rPr>
        <w:t>медицинских наук, член Российского общества дерматовенерологов и косметологов. Конфликт интересов отсутствует</w:t>
      </w:r>
      <w:r>
        <w:rPr>
          <w:rFonts w:eastAsia="Times New Roman"/>
        </w:rPr>
        <w:t>.</w:t>
      </w:r>
    </w:p>
    <w:p w:rsidR="008445FA" w:rsidRPr="008445FA" w:rsidRDefault="008445FA" w:rsidP="009B5C68">
      <w:pPr>
        <w:pStyle w:val="afd"/>
        <w:numPr>
          <w:ilvl w:val="0"/>
          <w:numId w:val="8"/>
        </w:numPr>
        <w:spacing w:line="276" w:lineRule="auto"/>
        <w:ind w:left="720" w:right="852"/>
        <w:rPr>
          <w:szCs w:val="24"/>
        </w:rPr>
      </w:pPr>
      <w:r>
        <w:rPr>
          <w:szCs w:val="24"/>
        </w:rPr>
        <w:t xml:space="preserve">Дворников Антон Сергеевич </w:t>
      </w:r>
      <w:r w:rsidRPr="002B3DEC">
        <w:t>–</w:t>
      </w:r>
      <w:r w:rsidR="002F15A6">
        <w:t xml:space="preserve"> </w:t>
      </w:r>
      <w:r w:rsidRPr="002B3DEC">
        <w:t xml:space="preserve">доктор </w:t>
      </w:r>
      <w:r w:rsidRPr="002B3DEC">
        <w:rPr>
          <w:rFonts w:eastAsia="Times New Roman"/>
        </w:rPr>
        <w:t>медицинских наук, член Российского общества дерматовенерологов и косметологов. Конфликт интересов отсутствует</w:t>
      </w:r>
      <w:r>
        <w:rPr>
          <w:rFonts w:eastAsia="Times New Roman"/>
        </w:rPr>
        <w:t>.</w:t>
      </w:r>
    </w:p>
    <w:p w:rsidR="0084646C" w:rsidRPr="002B3DEC" w:rsidRDefault="0084646C" w:rsidP="009B5C68">
      <w:pPr>
        <w:pStyle w:val="afd"/>
        <w:numPr>
          <w:ilvl w:val="0"/>
          <w:numId w:val="8"/>
        </w:numPr>
        <w:spacing w:line="276" w:lineRule="auto"/>
        <w:ind w:left="720"/>
        <w:rPr>
          <w:rFonts w:eastAsia="Times New Roman"/>
        </w:rPr>
      </w:pPr>
      <w:proofErr w:type="spellStart"/>
      <w:r w:rsidRPr="002B3DEC">
        <w:t>Жилова</w:t>
      </w:r>
      <w:proofErr w:type="spellEnd"/>
      <w:r w:rsidRPr="002B3DEC">
        <w:t xml:space="preserve"> Марьяна Борисовна – доктор </w:t>
      </w:r>
      <w:r w:rsidRPr="002B3DEC">
        <w:rPr>
          <w:rFonts w:eastAsia="Times New Roman"/>
        </w:rPr>
        <w:t>медицинских наук, член Российского общества дерматовенерологов и косметологов. Конфликт интересов отсутствует.</w:t>
      </w:r>
    </w:p>
    <w:p w:rsidR="0084646C" w:rsidRDefault="0084646C" w:rsidP="009B5C68">
      <w:pPr>
        <w:pStyle w:val="afd"/>
        <w:numPr>
          <w:ilvl w:val="0"/>
          <w:numId w:val="8"/>
        </w:numPr>
        <w:spacing w:line="276" w:lineRule="auto"/>
        <w:ind w:left="720"/>
        <w:rPr>
          <w:rFonts w:eastAsia="Times New Roman"/>
        </w:rPr>
      </w:pPr>
      <w:r w:rsidRPr="002B3DEC">
        <w:t xml:space="preserve">Знаменская Людмила Федоровна – доктор </w:t>
      </w:r>
      <w:r w:rsidRPr="002B3DEC">
        <w:rPr>
          <w:rFonts w:eastAsia="Times New Roman"/>
        </w:rPr>
        <w:t>медицинских наук, член Российского общества дерматовенерологов и косметологов. Конфликт интересов отсутствует</w:t>
      </w:r>
      <w:r w:rsidR="00024B54">
        <w:rPr>
          <w:rFonts w:eastAsia="Times New Roman"/>
        </w:rPr>
        <w:t>.</w:t>
      </w:r>
    </w:p>
    <w:p w:rsidR="00A60066" w:rsidRDefault="00A60066" w:rsidP="009B5C68">
      <w:pPr>
        <w:pStyle w:val="afd"/>
        <w:numPr>
          <w:ilvl w:val="0"/>
          <w:numId w:val="8"/>
        </w:numPr>
        <w:spacing w:line="276" w:lineRule="auto"/>
        <w:ind w:left="720" w:right="852"/>
        <w:rPr>
          <w:szCs w:val="24"/>
        </w:rPr>
      </w:pPr>
      <w:r w:rsidRPr="00A60066">
        <w:rPr>
          <w:rFonts w:eastAsia="Times New Roman"/>
        </w:rPr>
        <w:t xml:space="preserve"> </w:t>
      </w:r>
      <w:r w:rsidRPr="00A60066">
        <w:rPr>
          <w:szCs w:val="24"/>
        </w:rPr>
        <w:t>Никишина Ирина Петровна</w:t>
      </w:r>
      <w:r>
        <w:rPr>
          <w:szCs w:val="24"/>
        </w:rPr>
        <w:t xml:space="preserve"> </w:t>
      </w:r>
      <w:r w:rsidRPr="002B3DEC">
        <w:t>–</w:t>
      </w:r>
      <w:r>
        <w:t xml:space="preserve"> кандидат </w:t>
      </w:r>
      <w:r w:rsidRPr="002B3DEC">
        <w:rPr>
          <w:rFonts w:eastAsia="Times New Roman"/>
        </w:rPr>
        <w:t>медицинских наук,</w:t>
      </w:r>
      <w:r>
        <w:rPr>
          <w:rFonts w:eastAsia="Times New Roman"/>
        </w:rPr>
        <w:t xml:space="preserve"> член </w:t>
      </w:r>
      <w:r>
        <w:rPr>
          <w:rFonts w:eastAsia="Times New Roman"/>
          <w:szCs w:val="24"/>
        </w:rPr>
        <w:t>О</w:t>
      </w:r>
      <w:r w:rsidRPr="00A60066">
        <w:rPr>
          <w:rFonts w:eastAsia="Times New Roman"/>
          <w:szCs w:val="24"/>
        </w:rPr>
        <w:t xml:space="preserve">бщероссийской общественной </w:t>
      </w:r>
      <w:r w:rsidR="00E7700F" w:rsidRPr="00A60066">
        <w:rPr>
          <w:rFonts w:eastAsia="Times New Roman"/>
          <w:szCs w:val="24"/>
        </w:rPr>
        <w:t>организации «</w:t>
      </w:r>
      <w:r w:rsidRPr="00A60066">
        <w:rPr>
          <w:rStyle w:val="aff9"/>
          <w:b w:val="0"/>
          <w:color w:val="000000"/>
          <w:szCs w:val="24"/>
          <w:shd w:val="clear" w:color="auto" w:fill="FFFFFF"/>
        </w:rPr>
        <w:t>Ассоциация ревматологов России».</w:t>
      </w:r>
      <w:r w:rsidRPr="00A60066">
        <w:rPr>
          <w:rStyle w:val="aff9"/>
          <w:color w:val="000000"/>
          <w:szCs w:val="24"/>
          <w:shd w:val="clear" w:color="auto" w:fill="FFFFFF"/>
        </w:rPr>
        <w:t xml:space="preserve"> </w:t>
      </w:r>
      <w:r w:rsidRPr="00A60066">
        <w:rPr>
          <w:szCs w:val="24"/>
        </w:rPr>
        <w:t xml:space="preserve"> Конфликт интересов отсутствует.</w:t>
      </w:r>
    </w:p>
    <w:p w:rsidR="008445FA" w:rsidRDefault="00A60066" w:rsidP="009B5C68">
      <w:pPr>
        <w:pStyle w:val="afd"/>
        <w:numPr>
          <w:ilvl w:val="0"/>
          <w:numId w:val="8"/>
        </w:numPr>
        <w:spacing w:line="276" w:lineRule="auto"/>
        <w:ind w:left="720" w:right="852"/>
        <w:rPr>
          <w:rFonts w:eastAsia="Times New Roman"/>
        </w:rPr>
      </w:pPr>
      <w:r w:rsidRPr="00467655">
        <w:rPr>
          <w:szCs w:val="24"/>
        </w:rPr>
        <w:t xml:space="preserve"> </w:t>
      </w:r>
      <w:r w:rsidR="008445FA" w:rsidRPr="00467655">
        <w:rPr>
          <w:szCs w:val="24"/>
        </w:rPr>
        <w:t xml:space="preserve"> </w:t>
      </w:r>
      <w:proofErr w:type="spellStart"/>
      <w:r w:rsidR="008445FA" w:rsidRPr="00467655">
        <w:rPr>
          <w:szCs w:val="24"/>
        </w:rPr>
        <w:t>Снарская</w:t>
      </w:r>
      <w:proofErr w:type="spellEnd"/>
      <w:r w:rsidR="008445FA" w:rsidRPr="00467655">
        <w:rPr>
          <w:szCs w:val="24"/>
        </w:rPr>
        <w:t xml:space="preserve"> Елена Сергеевна </w:t>
      </w:r>
      <w:r w:rsidR="008445FA" w:rsidRPr="00467655">
        <w:t xml:space="preserve">– доктор </w:t>
      </w:r>
      <w:r w:rsidR="008445FA" w:rsidRPr="00467655">
        <w:rPr>
          <w:rFonts w:eastAsia="Times New Roman"/>
        </w:rPr>
        <w:t>медицинских наук, член Российского общества дерматовенерологов и косметологов. Конфликт интересов отсутствует.</w:t>
      </w:r>
    </w:p>
    <w:p w:rsidR="00467655" w:rsidRPr="00467655" w:rsidRDefault="00467655" w:rsidP="009B5C68">
      <w:pPr>
        <w:pStyle w:val="afd"/>
        <w:numPr>
          <w:ilvl w:val="0"/>
          <w:numId w:val="8"/>
        </w:numPr>
        <w:spacing w:line="276" w:lineRule="auto"/>
        <w:ind w:right="852" w:hanging="76"/>
        <w:jc w:val="left"/>
        <w:rPr>
          <w:rFonts w:eastAsia="Times New Roman"/>
        </w:rPr>
      </w:pPr>
      <w:r w:rsidRPr="00467655">
        <w:rPr>
          <w:szCs w:val="24"/>
        </w:rPr>
        <w:t xml:space="preserve">Текучева Лилиана </w:t>
      </w:r>
      <w:r w:rsidR="00E7700F" w:rsidRPr="00467655">
        <w:rPr>
          <w:szCs w:val="24"/>
        </w:rPr>
        <w:t>Владимировна –</w:t>
      </w:r>
      <w:r w:rsidRPr="00467655">
        <w:t xml:space="preserve"> кандидат </w:t>
      </w:r>
      <w:r w:rsidRPr="00467655">
        <w:rPr>
          <w:rFonts w:eastAsia="Times New Roman"/>
        </w:rPr>
        <w:t>медицинских наук, член Российского общества дерматовенерологов и косметологов. Конфликт</w:t>
      </w:r>
      <w:r>
        <w:rPr>
          <w:rFonts w:eastAsia="Times New Roman"/>
        </w:rPr>
        <w:t xml:space="preserve"> </w:t>
      </w:r>
      <w:r w:rsidRPr="00467655">
        <w:rPr>
          <w:rFonts w:eastAsia="Times New Roman"/>
        </w:rPr>
        <w:t>интересов</w:t>
      </w:r>
      <w:r w:rsidRPr="008445FA">
        <w:rPr>
          <w:rFonts w:eastAsia="Times New Roman"/>
        </w:rPr>
        <w:t xml:space="preserve"> отсутствует. </w:t>
      </w:r>
      <w:r>
        <w:br w:type="page"/>
      </w:r>
    </w:p>
    <w:p w:rsidR="000414F6" w:rsidRPr="00E85AE5" w:rsidRDefault="00CB71DA" w:rsidP="009B5C68">
      <w:pPr>
        <w:pStyle w:val="afd"/>
        <w:numPr>
          <w:ilvl w:val="0"/>
          <w:numId w:val="8"/>
        </w:numPr>
        <w:ind w:right="852"/>
        <w:rPr>
          <w:b/>
          <w:sz w:val="28"/>
          <w:szCs w:val="28"/>
        </w:rPr>
      </w:pPr>
      <w:bookmarkStart w:id="43" w:name="__RefHeading___doc_a2"/>
      <w:bookmarkStart w:id="44" w:name="_Toc16510488"/>
      <w:r w:rsidRPr="00E85AE5">
        <w:rPr>
          <w:b/>
          <w:sz w:val="28"/>
          <w:szCs w:val="28"/>
        </w:rPr>
        <w:t>Приложение А2. Методология разработки клинических рекомендаций</w:t>
      </w:r>
      <w:bookmarkEnd w:id="43"/>
      <w:bookmarkEnd w:id="44"/>
    </w:p>
    <w:p w:rsidR="00275A41" w:rsidRDefault="00CB71DA" w:rsidP="00F756F0">
      <w:pPr>
        <w:pStyle w:val="aff7"/>
        <w:divId w:val="1333020968"/>
      </w:pPr>
      <w:r>
        <w:rPr>
          <w:rStyle w:val="aff9"/>
          <w:u w:val="single"/>
        </w:rPr>
        <w:t>Целевая аудитория данных клинических рекомендаций:</w:t>
      </w:r>
    </w:p>
    <w:p w:rsidR="002F15A6" w:rsidRDefault="00B104EF" w:rsidP="003F00B5">
      <w:pPr>
        <w:pStyle w:val="aff7"/>
        <w:divId w:val="1333020968"/>
        <w:rPr>
          <w:rFonts w:eastAsia="Times New Roman"/>
        </w:rPr>
      </w:pPr>
      <w:r>
        <w:t>1.</w:t>
      </w:r>
      <w:r w:rsidR="003F00B5" w:rsidRPr="003F00B5">
        <w:t xml:space="preserve"> </w:t>
      </w:r>
      <w:r w:rsidR="00035E2C">
        <w:t>1.</w:t>
      </w:r>
      <w:r w:rsidR="00035E2C">
        <w:rPr>
          <w:rFonts w:eastAsia="Times New Roman"/>
        </w:rPr>
        <w:t xml:space="preserve"> Врачи</w:t>
      </w:r>
      <w:r w:rsidR="003F00B5">
        <w:rPr>
          <w:rFonts w:eastAsia="Times New Roman"/>
        </w:rPr>
        <w:t xml:space="preserve">-специалисты: дерматовенерологи, </w:t>
      </w:r>
      <w:r w:rsidR="002F15A6">
        <w:rPr>
          <w:rFonts w:eastAsia="Times New Roman"/>
        </w:rPr>
        <w:t>ревматологи.</w:t>
      </w:r>
    </w:p>
    <w:p w:rsidR="003F00B5" w:rsidRDefault="003F00B5" w:rsidP="003F00B5">
      <w:pPr>
        <w:pStyle w:val="aff7"/>
        <w:divId w:val="1333020968"/>
      </w:pPr>
      <w:r w:rsidRPr="00275634">
        <w:t>2.</w:t>
      </w:r>
      <w:r w:rsidRPr="00275634">
        <w:rPr>
          <w:rFonts w:eastAsia="Times New Roman"/>
        </w:rPr>
        <w:t>Ординаторы и слушатели циклов повышения квалифик</w:t>
      </w:r>
      <w:r>
        <w:rPr>
          <w:rFonts w:eastAsia="Times New Roman"/>
        </w:rPr>
        <w:t>ации по указанным специальностям.</w:t>
      </w:r>
    </w:p>
    <w:p w:rsidR="006446FF" w:rsidRDefault="006446FF" w:rsidP="00F756F0">
      <w:pPr>
        <w:pStyle w:val="aff7"/>
        <w:divId w:val="1333020968"/>
      </w:pPr>
    </w:p>
    <w:p w:rsidR="00A91645" w:rsidRPr="007C14EE" w:rsidRDefault="00A91645" w:rsidP="00A91645">
      <w:pPr>
        <w:divId w:val="1333020968"/>
      </w:pPr>
      <w:bookmarkStart w:id="45" w:name="_Ref515967586"/>
      <w:r w:rsidRPr="007C14EE">
        <w:rPr>
          <w:b/>
        </w:rPr>
        <w:t xml:space="preserve">Таблица </w:t>
      </w:r>
      <w:r w:rsidR="00585A0C" w:rsidRPr="007C14EE">
        <w:rPr>
          <w:b/>
        </w:rPr>
        <w:fldChar w:fldCharType="begin"/>
      </w:r>
      <w:r w:rsidRPr="007C14EE">
        <w:rPr>
          <w:b/>
        </w:rPr>
        <w:instrText xml:space="preserve"> SEQ Таблица \* ARABIC </w:instrText>
      </w:r>
      <w:r w:rsidR="00585A0C" w:rsidRPr="007C14EE">
        <w:rPr>
          <w:b/>
        </w:rPr>
        <w:fldChar w:fldCharType="separate"/>
      </w:r>
      <w:r w:rsidR="006F691B">
        <w:rPr>
          <w:b/>
          <w:noProof/>
        </w:rPr>
        <w:t>1</w:t>
      </w:r>
      <w:r w:rsidR="00585A0C" w:rsidRPr="007C14EE">
        <w:rPr>
          <w:b/>
        </w:rPr>
        <w:fldChar w:fldCharType="end"/>
      </w:r>
      <w:bookmarkEnd w:id="45"/>
      <w:r w:rsidRPr="007C14EE">
        <w:rPr>
          <w:b/>
        </w:rPr>
        <w:t>.</w:t>
      </w:r>
      <w:r w:rsidRPr="00544207">
        <w:t xml:space="preserve"> </w:t>
      </w:r>
      <w:r>
        <w:t>Шкала оценки уровней достоверности доказательств (</w:t>
      </w:r>
      <w:r w:rsidRPr="00544207">
        <w:t>УДД</w:t>
      </w:r>
      <w:r>
        <w:t>)</w:t>
      </w:r>
      <w:r w:rsidRPr="00544207">
        <w:t xml:space="preserve"> </w:t>
      </w:r>
      <w:r>
        <w:t>для методов диагностики</w:t>
      </w:r>
      <w:r w:rsidR="005C7877">
        <w:t xml:space="preserve"> (диагностических вмешательств)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754"/>
      </w:tblGrid>
      <w:tr w:rsidR="00A91645" w:rsidRPr="00F95275" w:rsidTr="00F95275">
        <w:trPr>
          <w:divId w:val="1333020968"/>
          <w:trHeight w:val="58"/>
        </w:trPr>
        <w:tc>
          <w:tcPr>
            <w:tcW w:w="427" w:type="pct"/>
          </w:tcPr>
          <w:p w:rsidR="00A91645" w:rsidRPr="00F95275" w:rsidRDefault="00A91645" w:rsidP="00F95275">
            <w:pPr>
              <w:spacing w:line="276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УДД</w:t>
            </w:r>
          </w:p>
        </w:tc>
        <w:tc>
          <w:tcPr>
            <w:tcW w:w="4573" w:type="pct"/>
          </w:tcPr>
          <w:p w:rsidR="00A91645" w:rsidRPr="00F95275" w:rsidRDefault="00A91645" w:rsidP="00F95275">
            <w:pPr>
              <w:spacing w:line="276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Расшифровка</w:t>
            </w:r>
          </w:p>
        </w:tc>
      </w:tr>
      <w:tr w:rsidR="00A91645" w:rsidRPr="00F95275" w:rsidTr="00F95275">
        <w:trPr>
          <w:divId w:val="1333020968"/>
        </w:trPr>
        <w:tc>
          <w:tcPr>
            <w:tcW w:w="427" w:type="pct"/>
          </w:tcPr>
          <w:p w:rsidR="00A91645" w:rsidRPr="00F95275" w:rsidRDefault="00A91645" w:rsidP="00F95275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1</w:t>
            </w:r>
          </w:p>
        </w:tc>
        <w:tc>
          <w:tcPr>
            <w:tcW w:w="4573" w:type="pct"/>
          </w:tcPr>
          <w:p w:rsidR="00A91645" w:rsidRPr="00F95275" w:rsidRDefault="00A91645" w:rsidP="00F95275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Систематические обзоры исследований с контролем </w:t>
            </w:r>
            <w:proofErr w:type="spellStart"/>
            <w:r w:rsidRPr="00F95275">
              <w:rPr>
                <w:color w:val="000000"/>
                <w:szCs w:val="24"/>
              </w:rPr>
              <w:t>референсным</w:t>
            </w:r>
            <w:proofErr w:type="spellEnd"/>
            <w:r w:rsidRPr="00F95275">
              <w:rPr>
                <w:color w:val="000000"/>
                <w:szCs w:val="24"/>
              </w:rPr>
              <w:t xml:space="preserve"> методом</w:t>
            </w:r>
            <w:r w:rsidRPr="00F95275">
              <w:rPr>
                <w:szCs w:val="24"/>
              </w:rPr>
              <w:t xml:space="preserve"> или систематический обзор </w:t>
            </w:r>
            <w:r w:rsidR="005C7877" w:rsidRPr="00F95275">
              <w:rPr>
                <w:szCs w:val="24"/>
              </w:rPr>
              <w:t>рандомизированных клинических исследований с применением мета-анализа</w:t>
            </w:r>
          </w:p>
        </w:tc>
      </w:tr>
      <w:tr w:rsidR="00A91645" w:rsidRPr="00F95275" w:rsidTr="00F95275">
        <w:trPr>
          <w:divId w:val="1333020968"/>
        </w:trPr>
        <w:tc>
          <w:tcPr>
            <w:tcW w:w="427" w:type="pct"/>
          </w:tcPr>
          <w:p w:rsidR="00A91645" w:rsidRPr="00F95275" w:rsidRDefault="00A91645" w:rsidP="00F95275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2</w:t>
            </w:r>
          </w:p>
        </w:tc>
        <w:tc>
          <w:tcPr>
            <w:tcW w:w="4573" w:type="pct"/>
          </w:tcPr>
          <w:p w:rsidR="00A91645" w:rsidRPr="00F95275" w:rsidRDefault="00A91645" w:rsidP="00F95275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Отдельные исследования с контролем </w:t>
            </w:r>
            <w:proofErr w:type="spellStart"/>
            <w:r w:rsidRPr="00F95275">
              <w:rPr>
                <w:color w:val="000000"/>
                <w:szCs w:val="24"/>
              </w:rPr>
              <w:t>референсным</w:t>
            </w:r>
            <w:proofErr w:type="spellEnd"/>
            <w:r w:rsidRPr="00F95275">
              <w:rPr>
                <w:color w:val="000000"/>
                <w:szCs w:val="24"/>
              </w:rPr>
              <w:t xml:space="preserve"> методом</w:t>
            </w:r>
            <w:r w:rsidR="005C7877" w:rsidRPr="00F95275">
              <w:rPr>
                <w:color w:val="000000"/>
                <w:szCs w:val="24"/>
              </w:rPr>
              <w:t xml:space="preserve"> или 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применением мета-анализа</w:t>
            </w:r>
          </w:p>
        </w:tc>
      </w:tr>
      <w:tr w:rsidR="00A91645" w:rsidRPr="00F95275" w:rsidTr="00F95275">
        <w:trPr>
          <w:divId w:val="1333020968"/>
        </w:trPr>
        <w:tc>
          <w:tcPr>
            <w:tcW w:w="427" w:type="pct"/>
          </w:tcPr>
          <w:p w:rsidR="00A91645" w:rsidRPr="00F95275" w:rsidRDefault="00A91645" w:rsidP="00F95275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3</w:t>
            </w:r>
          </w:p>
        </w:tc>
        <w:tc>
          <w:tcPr>
            <w:tcW w:w="4573" w:type="pct"/>
          </w:tcPr>
          <w:p w:rsidR="00A91645" w:rsidRPr="00F95275" w:rsidRDefault="00A91645" w:rsidP="00F95275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Исследования без последовательного контроля </w:t>
            </w:r>
            <w:proofErr w:type="spellStart"/>
            <w:r w:rsidRPr="00F95275">
              <w:rPr>
                <w:color w:val="000000"/>
                <w:szCs w:val="24"/>
              </w:rPr>
              <w:t>референсным</w:t>
            </w:r>
            <w:proofErr w:type="spellEnd"/>
            <w:r w:rsidRPr="00F95275">
              <w:rPr>
                <w:color w:val="000000"/>
                <w:szCs w:val="24"/>
              </w:rPr>
              <w:t xml:space="preserve"> методом или исследования с </w:t>
            </w:r>
            <w:proofErr w:type="spellStart"/>
            <w:r w:rsidRPr="00F95275">
              <w:rPr>
                <w:color w:val="000000"/>
                <w:szCs w:val="24"/>
              </w:rPr>
              <w:t>референсным</w:t>
            </w:r>
            <w:proofErr w:type="spellEnd"/>
            <w:r w:rsidRPr="00F95275">
              <w:rPr>
                <w:color w:val="000000"/>
                <w:szCs w:val="24"/>
              </w:rPr>
              <w:t xml:space="preserve"> методом, не являющимся независимым от исследуемого метода</w:t>
            </w:r>
            <w:r w:rsidR="005C7877" w:rsidRPr="00F95275">
              <w:rPr>
                <w:color w:val="000000"/>
                <w:szCs w:val="24"/>
              </w:rPr>
              <w:t xml:space="preserve"> или </w:t>
            </w:r>
            <w:proofErr w:type="spellStart"/>
            <w:r w:rsidR="005C7877" w:rsidRPr="00F95275">
              <w:rPr>
                <w:color w:val="000000"/>
                <w:szCs w:val="24"/>
              </w:rPr>
              <w:t>нерандомизированные</w:t>
            </w:r>
            <w:proofErr w:type="spellEnd"/>
            <w:r w:rsidR="005C7877" w:rsidRPr="00F95275">
              <w:rPr>
                <w:color w:val="000000"/>
                <w:szCs w:val="24"/>
              </w:rPr>
              <w:t xml:space="preserve"> сравнительные исследования, в том числе </w:t>
            </w:r>
            <w:proofErr w:type="spellStart"/>
            <w:r w:rsidR="005C7877" w:rsidRPr="00F95275">
              <w:rPr>
                <w:color w:val="000000"/>
                <w:szCs w:val="24"/>
              </w:rPr>
              <w:t>когортные</w:t>
            </w:r>
            <w:proofErr w:type="spellEnd"/>
            <w:r w:rsidR="005C7877" w:rsidRPr="00F95275">
              <w:rPr>
                <w:color w:val="000000"/>
                <w:szCs w:val="24"/>
              </w:rPr>
              <w:t xml:space="preserve"> исследования</w:t>
            </w:r>
          </w:p>
        </w:tc>
      </w:tr>
      <w:tr w:rsidR="00A91645" w:rsidRPr="00F95275" w:rsidTr="00F95275">
        <w:trPr>
          <w:divId w:val="1333020968"/>
        </w:trPr>
        <w:tc>
          <w:tcPr>
            <w:tcW w:w="427" w:type="pct"/>
          </w:tcPr>
          <w:p w:rsidR="00A91645" w:rsidRPr="00F95275" w:rsidRDefault="00A91645" w:rsidP="00F95275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4</w:t>
            </w:r>
          </w:p>
        </w:tc>
        <w:tc>
          <w:tcPr>
            <w:tcW w:w="4573" w:type="pct"/>
          </w:tcPr>
          <w:p w:rsidR="00A91645" w:rsidRPr="00F95275" w:rsidRDefault="00A91645" w:rsidP="00F95275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proofErr w:type="spellStart"/>
            <w:r w:rsidRPr="00F95275">
              <w:rPr>
                <w:color w:val="000000"/>
                <w:szCs w:val="24"/>
              </w:rPr>
              <w:t>Несравнительные</w:t>
            </w:r>
            <w:proofErr w:type="spellEnd"/>
            <w:r w:rsidRPr="00F95275">
              <w:rPr>
                <w:color w:val="000000"/>
                <w:szCs w:val="24"/>
              </w:rPr>
              <w:t xml:space="preserve"> исследования, описание клинического случая</w:t>
            </w:r>
          </w:p>
        </w:tc>
      </w:tr>
      <w:tr w:rsidR="00A91645" w:rsidRPr="00F95275" w:rsidTr="00F95275">
        <w:trPr>
          <w:divId w:val="1333020968"/>
        </w:trPr>
        <w:tc>
          <w:tcPr>
            <w:tcW w:w="427" w:type="pct"/>
          </w:tcPr>
          <w:p w:rsidR="00A91645" w:rsidRPr="00F95275" w:rsidRDefault="00A91645" w:rsidP="00F95275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5</w:t>
            </w:r>
          </w:p>
        </w:tc>
        <w:tc>
          <w:tcPr>
            <w:tcW w:w="4573" w:type="pct"/>
          </w:tcPr>
          <w:p w:rsidR="00A91645" w:rsidRPr="00F95275" w:rsidRDefault="00A91645" w:rsidP="00F95275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Имеется лишь обоснование механизма действия или мнение экспертов</w:t>
            </w:r>
          </w:p>
        </w:tc>
      </w:tr>
    </w:tbl>
    <w:p w:rsidR="00A91645" w:rsidRDefault="00A91645" w:rsidP="00F756F0">
      <w:pPr>
        <w:pStyle w:val="aff7"/>
        <w:divId w:val="1333020968"/>
        <w:rPr>
          <w:rStyle w:val="aff9"/>
        </w:rPr>
      </w:pPr>
    </w:p>
    <w:p w:rsidR="005C7877" w:rsidRDefault="00A91645" w:rsidP="005C7877">
      <w:pPr>
        <w:divId w:val="1333020968"/>
      </w:pPr>
      <w:bookmarkStart w:id="46" w:name="_Ref515967623"/>
      <w:r w:rsidRPr="007C14EE">
        <w:rPr>
          <w:b/>
        </w:rPr>
        <w:t xml:space="preserve">Таблица </w:t>
      </w:r>
      <w:r w:rsidR="00585A0C" w:rsidRPr="007C14EE">
        <w:rPr>
          <w:b/>
        </w:rPr>
        <w:fldChar w:fldCharType="begin"/>
      </w:r>
      <w:r w:rsidRPr="007C14EE">
        <w:rPr>
          <w:b/>
        </w:rPr>
        <w:instrText xml:space="preserve"> SEQ Таблица \* ARABIC </w:instrText>
      </w:r>
      <w:r w:rsidR="00585A0C" w:rsidRPr="007C14EE">
        <w:rPr>
          <w:b/>
        </w:rPr>
        <w:fldChar w:fldCharType="separate"/>
      </w:r>
      <w:r w:rsidR="006F691B">
        <w:rPr>
          <w:b/>
          <w:noProof/>
        </w:rPr>
        <w:t>2</w:t>
      </w:r>
      <w:r w:rsidR="00585A0C" w:rsidRPr="007C14EE">
        <w:rPr>
          <w:b/>
        </w:rPr>
        <w:fldChar w:fldCharType="end"/>
      </w:r>
      <w:bookmarkEnd w:id="46"/>
      <w:r w:rsidRPr="007C14EE">
        <w:rPr>
          <w:b/>
        </w:rPr>
        <w:t>.</w:t>
      </w:r>
      <w:r w:rsidRPr="00E75FC6">
        <w:t xml:space="preserve"> </w:t>
      </w:r>
      <w:r w:rsidR="005C7877" w:rsidRPr="003311A4">
        <w:t xml:space="preserve"> </w:t>
      </w:r>
      <w:r w:rsidR="005C7877">
        <w:t>Шкала оценки уровней достоверности доказательств (</w:t>
      </w:r>
      <w:r w:rsidR="005C7877" w:rsidRPr="003311A4">
        <w:t>УДД</w:t>
      </w:r>
      <w:r w:rsidR="005C7877">
        <w:t>)</w:t>
      </w:r>
      <w:r w:rsidR="005C7877" w:rsidRPr="003311A4">
        <w:t xml:space="preserve"> </w:t>
      </w:r>
      <w:r w:rsidR="005C7877">
        <w:t xml:space="preserve">для методов профилактики, лечения и реабилитации (профилактических, </w:t>
      </w:r>
      <w:r w:rsidR="009C0364">
        <w:t>лечебных, реабилитационных</w:t>
      </w:r>
      <w:r w:rsidR="005C7877" w:rsidRPr="00257C6C">
        <w:t xml:space="preserve"> вмешательств</w:t>
      </w:r>
      <w:r w:rsidR="009C0364">
        <w:t>)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8990"/>
      </w:tblGrid>
      <w:tr w:rsidR="005C7877" w:rsidRPr="00F95275" w:rsidTr="00F95275">
        <w:trPr>
          <w:divId w:val="1333020968"/>
        </w:trPr>
        <w:tc>
          <w:tcPr>
            <w:tcW w:w="360" w:type="pct"/>
          </w:tcPr>
          <w:p w:rsidR="005C7877" w:rsidRPr="00F95275" w:rsidRDefault="005C7877" w:rsidP="00F95275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УДД</w:t>
            </w:r>
          </w:p>
        </w:tc>
        <w:tc>
          <w:tcPr>
            <w:tcW w:w="4640" w:type="pct"/>
          </w:tcPr>
          <w:p w:rsidR="005C7877" w:rsidRPr="00F95275" w:rsidRDefault="005C7877" w:rsidP="00F95275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 xml:space="preserve"> </w:t>
            </w:r>
            <w:r w:rsidR="009C0364" w:rsidRPr="00F95275">
              <w:rPr>
                <w:b/>
                <w:color w:val="000000"/>
                <w:szCs w:val="24"/>
              </w:rPr>
              <w:t xml:space="preserve">Расшифровка </w:t>
            </w:r>
          </w:p>
        </w:tc>
      </w:tr>
      <w:tr w:rsidR="005C7877" w:rsidRPr="00F95275" w:rsidTr="00F95275">
        <w:trPr>
          <w:divId w:val="1333020968"/>
        </w:trPr>
        <w:tc>
          <w:tcPr>
            <w:tcW w:w="360" w:type="pct"/>
          </w:tcPr>
          <w:p w:rsidR="005C7877" w:rsidRPr="00F95275" w:rsidRDefault="005C7877" w:rsidP="00F952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1</w:t>
            </w:r>
          </w:p>
        </w:tc>
        <w:tc>
          <w:tcPr>
            <w:tcW w:w="4640" w:type="pct"/>
          </w:tcPr>
          <w:p w:rsidR="005C7877" w:rsidRPr="00F95275" w:rsidRDefault="005C7877" w:rsidP="00F952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Систематический обзор РКИ с применением мета-анализа</w:t>
            </w:r>
          </w:p>
        </w:tc>
      </w:tr>
      <w:tr w:rsidR="005C7877" w:rsidRPr="00F95275" w:rsidTr="00F95275">
        <w:trPr>
          <w:divId w:val="1333020968"/>
        </w:trPr>
        <w:tc>
          <w:tcPr>
            <w:tcW w:w="360" w:type="pct"/>
          </w:tcPr>
          <w:p w:rsidR="005C7877" w:rsidRPr="00F95275" w:rsidRDefault="005C7877" w:rsidP="00F95275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val="en-US"/>
              </w:rPr>
            </w:pPr>
            <w:r w:rsidRPr="00F95275">
              <w:rPr>
                <w:color w:val="000000"/>
                <w:szCs w:val="24"/>
              </w:rPr>
              <w:t>2</w:t>
            </w:r>
          </w:p>
        </w:tc>
        <w:tc>
          <w:tcPr>
            <w:tcW w:w="4640" w:type="pct"/>
          </w:tcPr>
          <w:p w:rsidR="005C7877" w:rsidRPr="00F95275" w:rsidRDefault="005C7877" w:rsidP="00F952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Отдельные РКИ и систематические обзоры исследований любого </w:t>
            </w:r>
            <w:r w:rsidR="009C0364" w:rsidRPr="00F95275">
              <w:rPr>
                <w:color w:val="000000"/>
                <w:szCs w:val="24"/>
              </w:rPr>
              <w:t xml:space="preserve">дизайна, за исключением РКИ, </w:t>
            </w:r>
            <w:r w:rsidRPr="00F95275">
              <w:rPr>
                <w:color w:val="000000"/>
                <w:szCs w:val="24"/>
              </w:rPr>
              <w:t>с применением мета-анализа</w:t>
            </w:r>
          </w:p>
        </w:tc>
      </w:tr>
      <w:tr w:rsidR="005C7877" w:rsidRPr="00F95275" w:rsidTr="00F95275">
        <w:trPr>
          <w:divId w:val="1333020968"/>
        </w:trPr>
        <w:tc>
          <w:tcPr>
            <w:tcW w:w="360" w:type="pct"/>
          </w:tcPr>
          <w:p w:rsidR="005C7877" w:rsidRPr="00F95275" w:rsidRDefault="005C7877" w:rsidP="00F952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3</w:t>
            </w:r>
          </w:p>
        </w:tc>
        <w:tc>
          <w:tcPr>
            <w:tcW w:w="4640" w:type="pct"/>
          </w:tcPr>
          <w:p w:rsidR="005C7877" w:rsidRPr="00F95275" w:rsidRDefault="005C7877" w:rsidP="00F952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proofErr w:type="spellStart"/>
            <w:r w:rsidRPr="00F95275">
              <w:rPr>
                <w:color w:val="000000"/>
                <w:szCs w:val="24"/>
              </w:rPr>
              <w:t>Нерандомизированные</w:t>
            </w:r>
            <w:proofErr w:type="spellEnd"/>
            <w:r w:rsidRPr="00F95275">
              <w:rPr>
                <w:color w:val="000000"/>
                <w:szCs w:val="24"/>
              </w:rPr>
              <w:t xml:space="preserve"> сравнительные исследования, в т.ч. </w:t>
            </w:r>
            <w:proofErr w:type="spellStart"/>
            <w:r w:rsidRPr="00F95275">
              <w:rPr>
                <w:color w:val="000000"/>
                <w:szCs w:val="24"/>
              </w:rPr>
              <w:t>когортные</w:t>
            </w:r>
            <w:proofErr w:type="spellEnd"/>
            <w:r w:rsidRPr="00F95275">
              <w:rPr>
                <w:color w:val="000000"/>
                <w:szCs w:val="24"/>
              </w:rPr>
              <w:t xml:space="preserve"> исследования</w:t>
            </w:r>
          </w:p>
        </w:tc>
      </w:tr>
      <w:tr w:rsidR="005C7877" w:rsidRPr="00F95275" w:rsidTr="00F95275">
        <w:trPr>
          <w:divId w:val="1333020968"/>
        </w:trPr>
        <w:tc>
          <w:tcPr>
            <w:tcW w:w="360" w:type="pct"/>
          </w:tcPr>
          <w:p w:rsidR="005C7877" w:rsidRPr="00F95275" w:rsidRDefault="005C7877" w:rsidP="00F952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4</w:t>
            </w:r>
          </w:p>
        </w:tc>
        <w:tc>
          <w:tcPr>
            <w:tcW w:w="4640" w:type="pct"/>
          </w:tcPr>
          <w:p w:rsidR="005C7877" w:rsidRPr="00F95275" w:rsidRDefault="005C7877" w:rsidP="00F952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proofErr w:type="spellStart"/>
            <w:r w:rsidRPr="00F95275">
              <w:rPr>
                <w:color w:val="000000"/>
                <w:szCs w:val="24"/>
              </w:rPr>
              <w:t>Несравнительные</w:t>
            </w:r>
            <w:proofErr w:type="spellEnd"/>
            <w:r w:rsidRPr="00F95275">
              <w:rPr>
                <w:color w:val="000000"/>
                <w:szCs w:val="24"/>
              </w:rPr>
              <w:t xml:space="preserve"> исследования, описание клинического случая или серии случаев, исследования «случай-контроль»</w:t>
            </w:r>
          </w:p>
        </w:tc>
      </w:tr>
      <w:tr w:rsidR="005C7877" w:rsidRPr="00F95275" w:rsidTr="00F95275">
        <w:trPr>
          <w:divId w:val="1333020968"/>
        </w:trPr>
        <w:tc>
          <w:tcPr>
            <w:tcW w:w="360" w:type="pct"/>
          </w:tcPr>
          <w:p w:rsidR="005C7877" w:rsidRPr="00F95275" w:rsidRDefault="005C7877" w:rsidP="00F952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5</w:t>
            </w:r>
          </w:p>
        </w:tc>
        <w:tc>
          <w:tcPr>
            <w:tcW w:w="4640" w:type="pct"/>
          </w:tcPr>
          <w:p w:rsidR="005C7877" w:rsidRPr="00F95275" w:rsidRDefault="005C7877" w:rsidP="00F952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:rsidR="005C7877" w:rsidRDefault="005C7877" w:rsidP="005C7877">
      <w:pPr>
        <w:pStyle w:val="aff7"/>
        <w:divId w:val="1333020968"/>
        <w:rPr>
          <w:rStyle w:val="aff9"/>
        </w:rPr>
      </w:pPr>
    </w:p>
    <w:p w:rsidR="009C0364" w:rsidRDefault="009C0364" w:rsidP="009C0364">
      <w:pPr>
        <w:divId w:val="1333020968"/>
      </w:pPr>
      <w:bookmarkStart w:id="47" w:name="_Ref515967732"/>
      <w:r w:rsidRPr="00B15720">
        <w:rPr>
          <w:b/>
        </w:rPr>
        <w:lastRenderedPageBreak/>
        <w:t xml:space="preserve">Таблица </w:t>
      </w:r>
      <w:bookmarkEnd w:id="47"/>
      <w:r>
        <w:rPr>
          <w:b/>
        </w:rPr>
        <w:t>3</w:t>
      </w:r>
      <w:r w:rsidRPr="00B15720">
        <w:rPr>
          <w:b/>
        </w:rPr>
        <w:t>.</w:t>
      </w:r>
      <w:r w:rsidRPr="003311A4">
        <w:t xml:space="preserve"> </w:t>
      </w:r>
      <w:r>
        <w:t>Шкала оценки уровней убедительности рекомендаций</w:t>
      </w:r>
      <w:r w:rsidRPr="003311A4">
        <w:t xml:space="preserve"> </w:t>
      </w:r>
      <w:r>
        <w:t>(</w:t>
      </w:r>
      <w:r w:rsidRPr="003311A4">
        <w:t>УУР</w:t>
      </w:r>
      <w:r>
        <w:t>)</w:t>
      </w:r>
      <w:r w:rsidRPr="003311A4">
        <w:t xml:space="preserve"> для </w:t>
      </w:r>
      <w:r>
        <w:t>методов профилактики, диагностики, лечения и реабилитации (</w:t>
      </w:r>
      <w:r w:rsidRPr="000F0165">
        <w:t>профилактических</w:t>
      </w:r>
      <w:r>
        <w:t>, диагностических,</w:t>
      </w:r>
      <w:r w:rsidRPr="000F0165">
        <w:t xml:space="preserve"> лечебных,</w:t>
      </w:r>
      <w:r>
        <w:t xml:space="preserve"> реабилитационных вмешательств)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3"/>
        <w:gridCol w:w="8208"/>
      </w:tblGrid>
      <w:tr w:rsidR="009C0364" w:rsidRPr="00F95275" w:rsidTr="00F95275">
        <w:trPr>
          <w:divId w:val="1333020968"/>
        </w:trPr>
        <w:tc>
          <w:tcPr>
            <w:tcW w:w="712" w:type="pct"/>
          </w:tcPr>
          <w:p w:rsidR="009C0364" w:rsidRPr="00F95275" w:rsidRDefault="009C0364" w:rsidP="00F95275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УУР</w:t>
            </w:r>
          </w:p>
        </w:tc>
        <w:tc>
          <w:tcPr>
            <w:tcW w:w="4288" w:type="pct"/>
          </w:tcPr>
          <w:p w:rsidR="009C0364" w:rsidRPr="00F95275" w:rsidRDefault="009C0364" w:rsidP="00F95275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Расшифровка</w:t>
            </w:r>
          </w:p>
        </w:tc>
      </w:tr>
      <w:tr w:rsidR="009C0364" w:rsidRPr="00F95275" w:rsidTr="00F95275">
        <w:trPr>
          <w:divId w:val="1333020968"/>
          <w:trHeight w:val="1060"/>
        </w:trPr>
        <w:tc>
          <w:tcPr>
            <w:tcW w:w="712" w:type="pct"/>
          </w:tcPr>
          <w:p w:rsidR="009C0364" w:rsidRPr="00F95275" w:rsidRDefault="009C0364" w:rsidP="00F952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  <w:lang w:val="en-US"/>
              </w:rPr>
              <w:t>A</w:t>
            </w:r>
          </w:p>
        </w:tc>
        <w:tc>
          <w:tcPr>
            <w:tcW w:w="4288" w:type="pct"/>
          </w:tcPr>
          <w:p w:rsidR="009C0364" w:rsidRPr="00F95275" w:rsidRDefault="009C0364" w:rsidP="00F952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Сильная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 </w:t>
            </w:r>
          </w:p>
        </w:tc>
      </w:tr>
      <w:tr w:rsidR="009C0364" w:rsidRPr="00F95275" w:rsidTr="00F95275">
        <w:trPr>
          <w:divId w:val="1333020968"/>
          <w:trHeight w:val="558"/>
        </w:trPr>
        <w:tc>
          <w:tcPr>
            <w:tcW w:w="712" w:type="pct"/>
          </w:tcPr>
          <w:p w:rsidR="009C0364" w:rsidRPr="00F95275" w:rsidRDefault="009C0364" w:rsidP="00F952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B</w:t>
            </w:r>
          </w:p>
        </w:tc>
        <w:tc>
          <w:tcPr>
            <w:tcW w:w="4288" w:type="pct"/>
          </w:tcPr>
          <w:p w:rsidR="009C0364" w:rsidRPr="00F95275" w:rsidRDefault="009C0364" w:rsidP="00F952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Условная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 </w:t>
            </w:r>
          </w:p>
        </w:tc>
      </w:tr>
      <w:tr w:rsidR="009C0364" w:rsidRPr="00F95275" w:rsidTr="00F95275">
        <w:trPr>
          <w:divId w:val="1333020968"/>
          <w:trHeight w:val="798"/>
        </w:trPr>
        <w:tc>
          <w:tcPr>
            <w:tcW w:w="712" w:type="pct"/>
          </w:tcPr>
          <w:p w:rsidR="009C0364" w:rsidRPr="00F95275" w:rsidRDefault="009C0364" w:rsidP="00F952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C</w:t>
            </w:r>
          </w:p>
        </w:tc>
        <w:tc>
          <w:tcPr>
            <w:tcW w:w="4288" w:type="pct"/>
          </w:tcPr>
          <w:p w:rsidR="009C0364" w:rsidRPr="00F95275" w:rsidRDefault="009C0364" w:rsidP="00F952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 </w:t>
            </w:r>
          </w:p>
        </w:tc>
      </w:tr>
    </w:tbl>
    <w:p w:rsidR="001D24E4" w:rsidRDefault="001D24E4" w:rsidP="00F756F0">
      <w:pPr>
        <w:pStyle w:val="aff7"/>
        <w:divId w:val="1333020968"/>
        <w:rPr>
          <w:rStyle w:val="aff9"/>
        </w:rPr>
      </w:pPr>
    </w:p>
    <w:p w:rsidR="00275A41" w:rsidRDefault="00CB71DA" w:rsidP="00F756F0">
      <w:pPr>
        <w:pStyle w:val="aff7"/>
        <w:divId w:val="1333020968"/>
        <w:rPr>
          <w:rFonts w:eastAsia="Times New Roman"/>
        </w:rPr>
      </w:pPr>
      <w:r>
        <w:rPr>
          <w:rStyle w:val="aff9"/>
        </w:rPr>
        <w:t>Порядок обновления клинических рекомендаций.</w:t>
      </w:r>
    </w:p>
    <w:p w:rsidR="00275A41" w:rsidRDefault="00CB71DA" w:rsidP="00F756F0">
      <w:pPr>
        <w:divId w:val="1333020968"/>
      </w:pPr>
      <w:r>
        <w:t xml:space="preserve">Механизм обновления клинических рекомендаций предусматривает их систематическую актуализацию – не реже чем один раз в три </w:t>
      </w:r>
      <w:r w:rsidR="00221384">
        <w:t>года,</w:t>
      </w:r>
      <w:r>
        <w:t xml:space="preserve"> </w:t>
      </w:r>
      <w:r w:rsidR="00221384">
        <w:t xml:space="preserve">а также </w:t>
      </w:r>
      <w:r>
        <w:t xml:space="preserve">при появлении </w:t>
      </w:r>
      <w:r w:rsidR="00221384" w:rsidRPr="008F73CB">
        <w:t>новых данных с позиции доказательной медицины по вопросам диагностики, лечения, профилактики и реабилитации конкретных заболеваний</w:t>
      </w:r>
      <w:r w:rsidR="00221384">
        <w:t xml:space="preserve">, </w:t>
      </w:r>
      <w:r w:rsidR="00221384" w:rsidRPr="008F73CB">
        <w:t>наличи</w:t>
      </w:r>
      <w:r w:rsidR="00221384">
        <w:t>и</w:t>
      </w:r>
      <w:r w:rsidR="00221384" w:rsidRPr="008F73CB">
        <w:t xml:space="preserve"> обоснованных дополнений/замечаний к ранее утверждённым КР</w:t>
      </w:r>
      <w:r w:rsidR="00221384">
        <w:t>, но не чаще 1 раза в 6 месяцев.</w:t>
      </w:r>
    </w:p>
    <w:p w:rsidR="00042ECF" w:rsidRDefault="00CB71DA" w:rsidP="00F81529">
      <w:pPr>
        <w:pStyle w:val="afff0"/>
        <w:outlineLvl w:val="9"/>
      </w:pPr>
      <w:r>
        <w:br w:type="page"/>
      </w:r>
      <w:bookmarkStart w:id="48" w:name="__RefHeading___doc_a3"/>
      <w:r w:rsidRPr="005219AF">
        <w:lastRenderedPageBreak/>
        <w:t xml:space="preserve">Приложение А3. </w:t>
      </w:r>
      <w:bookmarkEnd w:id="48"/>
      <w:r w:rsidR="00042ECF">
        <w:t xml:space="preserve">Связанные документы </w:t>
      </w:r>
    </w:p>
    <w:p w:rsidR="000414F6" w:rsidRPr="005219AF" w:rsidRDefault="009C0364" w:rsidP="00F81529">
      <w:pPr>
        <w:pStyle w:val="afff0"/>
        <w:outlineLvl w:val="9"/>
      </w:pPr>
      <w:r w:rsidRPr="005219AF">
        <w:t>Справочные материалы, включая соответствие показаний к применению и противопоказаний, способов применения и доз лекарственных препаратов</w:t>
      </w:r>
      <w:r w:rsidR="00427B0E">
        <w:t>,</w:t>
      </w:r>
      <w:r w:rsidRPr="005219AF">
        <w:t xml:space="preserve"> инструкции по прим</w:t>
      </w:r>
      <w:r w:rsidR="003527A8" w:rsidRPr="005219AF">
        <w:t>енению лекарственного препарата</w:t>
      </w:r>
    </w:p>
    <w:p w:rsidR="00042ECF" w:rsidRPr="00015FC0" w:rsidRDefault="00042ECF" w:rsidP="00042ECF">
      <w:pPr>
        <w:pStyle w:val="afb"/>
        <w:spacing w:beforeAutospacing="0" w:after="240" w:afterAutospacing="0" w:line="353" w:lineRule="atLeast"/>
        <w:textAlignment w:val="baseline"/>
        <w:rPr>
          <w:rFonts w:ascii="inherit" w:hAnsi="inherit"/>
          <w:sz w:val="25"/>
          <w:szCs w:val="25"/>
        </w:rPr>
      </w:pPr>
      <w:r w:rsidRPr="00015FC0">
        <w:rPr>
          <w:rFonts w:ascii="inherit" w:hAnsi="inherit"/>
          <w:sz w:val="25"/>
          <w:szCs w:val="25"/>
        </w:rPr>
        <w:t>Медицинская помощь пациентам с локализованной склеродермией оказывается врачами-дерматовенерологами в соответствии с Порядком оказания медицинской помощи по профилю «дерматовенерология», утвержденным Приказом Минздрава России от 15.11.2012 № 924н «Об утверждении Порядка оказания медицинской помощи населению по профилю «дерматовенерология».</w:t>
      </w:r>
    </w:p>
    <w:p w:rsidR="00042ECF" w:rsidRPr="00015FC0" w:rsidRDefault="00042ECF" w:rsidP="00042ECF">
      <w:pPr>
        <w:pStyle w:val="header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pacing w:val="2"/>
        </w:rPr>
      </w:pPr>
      <w:r w:rsidRPr="00015FC0">
        <w:t xml:space="preserve">Стандарт медицинской помощи пациентам с локализованной склеродермией (высокотехнологичная медицинская помощь). Утвержден приказом Минздравсоцразвития России </w:t>
      </w:r>
      <w:r w:rsidRPr="00015FC0">
        <w:rPr>
          <w:spacing w:val="2"/>
          <w:shd w:val="clear" w:color="auto" w:fill="FFFFFF"/>
        </w:rPr>
        <w:t>от 18 декабря 2007 года N 783</w:t>
      </w:r>
      <w:r w:rsidRPr="00015FC0">
        <w:t xml:space="preserve"> «</w:t>
      </w:r>
      <w:r w:rsidRPr="00015FC0">
        <w:rPr>
          <w:spacing w:val="2"/>
        </w:rPr>
        <w:t>Об утверждении</w:t>
      </w:r>
      <w:r w:rsidRPr="00015FC0">
        <w:rPr>
          <w:rStyle w:val="apple-converted-space"/>
          <w:spacing w:val="2"/>
        </w:rPr>
        <w:t> </w:t>
      </w:r>
      <w:hyperlink r:id="rId60" w:history="1">
        <w:r w:rsidRPr="00015FC0">
          <w:rPr>
            <w:rStyle w:val="affb"/>
            <w:color w:val="auto"/>
            <w:spacing w:val="2"/>
            <w:u w:val="none"/>
          </w:rPr>
          <w:t>стандарта медицинской помощи</w:t>
        </w:r>
        <w:r w:rsidRPr="00015FC0">
          <w:rPr>
            <w:spacing w:val="2"/>
          </w:rPr>
          <w:br/>
        </w:r>
        <w:r w:rsidRPr="00015FC0">
          <w:rPr>
            <w:rStyle w:val="affb"/>
            <w:color w:val="auto"/>
            <w:spacing w:val="2"/>
            <w:u w:val="none"/>
          </w:rPr>
          <w:t> больным с локализованной склеродермией</w:t>
        </w:r>
      </w:hyperlink>
    </w:p>
    <w:p w:rsidR="00042ECF" w:rsidRPr="00756CC2" w:rsidRDefault="00042ECF" w:rsidP="00042ECF">
      <w:pPr>
        <w:pStyle w:val="afb"/>
        <w:spacing w:beforeAutospacing="0" w:after="240" w:afterAutospacing="0" w:line="353" w:lineRule="atLeast"/>
        <w:textAlignment w:val="baseline"/>
        <w:rPr>
          <w:color w:val="FF0000"/>
          <w:sz w:val="28"/>
          <w:szCs w:val="28"/>
        </w:rPr>
      </w:pPr>
    </w:p>
    <w:p w:rsidR="00042ECF" w:rsidRPr="00DD7883" w:rsidRDefault="00042ECF" w:rsidP="00DD7883">
      <w:pPr>
        <w:pStyle w:val="2"/>
        <w:spacing w:before="0"/>
        <w:jc w:val="center"/>
        <w:textAlignment w:val="baseline"/>
        <w:rPr>
          <w:color w:val="222222"/>
        </w:rPr>
      </w:pPr>
      <w:r w:rsidRPr="00DD7883">
        <w:rPr>
          <w:rStyle w:val="aff9"/>
          <w:b/>
          <w:bCs w:val="0"/>
          <w:color w:val="222222"/>
          <w:bdr w:val="none" w:sz="0" w:space="0" w:color="auto" w:frame="1"/>
        </w:rPr>
        <w:t xml:space="preserve">Таблица 1. </w:t>
      </w:r>
      <w:r w:rsidR="00592637" w:rsidRPr="00DD7883">
        <w:rPr>
          <w:rStyle w:val="aff9"/>
          <w:b/>
          <w:bCs w:val="0"/>
          <w:color w:val="222222"/>
          <w:bdr w:val="none" w:sz="0" w:space="0" w:color="auto" w:frame="1"/>
        </w:rPr>
        <w:t>Исс</w:t>
      </w:r>
      <w:r w:rsidR="00745228" w:rsidRPr="00DD7883">
        <w:rPr>
          <w:rStyle w:val="aff9"/>
          <w:b/>
          <w:bCs w:val="0"/>
          <w:color w:val="222222"/>
          <w:bdr w:val="none" w:sz="0" w:space="0" w:color="auto" w:frame="1"/>
        </w:rPr>
        <w:t xml:space="preserve">ледование </w:t>
      </w:r>
      <w:r w:rsidRPr="00DD7883">
        <w:rPr>
          <w:rStyle w:val="aff9"/>
          <w:b/>
          <w:bCs w:val="0"/>
          <w:color w:val="222222"/>
          <w:bdr w:val="none" w:sz="0" w:space="0" w:color="auto" w:frame="1"/>
        </w:rPr>
        <w:t xml:space="preserve">лабораторных показателей </w:t>
      </w:r>
      <w:r w:rsidR="00745228" w:rsidRPr="00DD7883">
        <w:rPr>
          <w:rStyle w:val="aff9"/>
          <w:b/>
          <w:bCs w:val="0"/>
          <w:color w:val="222222"/>
          <w:bdr w:val="none" w:sz="0" w:space="0" w:color="auto" w:frame="1"/>
        </w:rPr>
        <w:t xml:space="preserve">до начала </w:t>
      </w:r>
      <w:r w:rsidRPr="00DD7883">
        <w:rPr>
          <w:rStyle w:val="aff9"/>
          <w:b/>
          <w:bCs w:val="0"/>
          <w:color w:val="222222"/>
          <w:bdr w:val="none" w:sz="0" w:space="0" w:color="auto" w:frame="1"/>
        </w:rPr>
        <w:t>лечения метотрексатом</w:t>
      </w:r>
    </w:p>
    <w:tbl>
      <w:tblPr>
        <w:tblW w:w="7933" w:type="dxa"/>
        <w:tblCellMar>
          <w:left w:w="0" w:type="dxa"/>
          <w:right w:w="0" w:type="dxa"/>
        </w:tblCellMar>
        <w:tblLook w:val="04A0"/>
      </w:tblPr>
      <w:tblGrid>
        <w:gridCol w:w="6373"/>
        <w:gridCol w:w="1560"/>
      </w:tblGrid>
      <w:tr w:rsidR="00745228" w:rsidTr="00745228">
        <w:tc>
          <w:tcPr>
            <w:tcW w:w="6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45228" w:rsidRPr="00745228" w:rsidRDefault="00745228">
            <w:pPr>
              <w:pStyle w:val="afb"/>
              <w:spacing w:beforeAutospacing="0" w:afterAutospacing="0" w:line="240" w:lineRule="atLeast"/>
              <w:textAlignment w:val="baseline"/>
              <w:rPr>
                <w:sz w:val="20"/>
                <w:szCs w:val="20"/>
              </w:rPr>
            </w:pPr>
            <w:r w:rsidRPr="00745228">
              <w:rPr>
                <w:rStyle w:val="aff9"/>
                <w:sz w:val="20"/>
                <w:szCs w:val="20"/>
                <w:bdr w:val="none" w:sz="0" w:space="0" w:color="auto" w:frame="1"/>
              </w:rPr>
              <w:t>Исследования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45228" w:rsidRPr="00745228" w:rsidRDefault="00745228" w:rsidP="006F30F8">
            <w:pPr>
              <w:pStyle w:val="afb"/>
              <w:spacing w:beforeAutospacing="0" w:afterAutospacing="0" w:line="240" w:lineRule="atLeast"/>
              <w:ind w:firstLine="0"/>
              <w:textAlignment w:val="baseline"/>
              <w:rPr>
                <w:sz w:val="20"/>
                <w:szCs w:val="20"/>
              </w:rPr>
            </w:pPr>
          </w:p>
        </w:tc>
      </w:tr>
      <w:tr w:rsidR="00745228" w:rsidTr="00745228">
        <w:tc>
          <w:tcPr>
            <w:tcW w:w="6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45228" w:rsidRPr="00745228" w:rsidRDefault="00745228" w:rsidP="006F30F8">
            <w:pPr>
              <w:pStyle w:val="afb"/>
              <w:spacing w:beforeAutospacing="0" w:afterAutospacing="0" w:line="240" w:lineRule="atLeast"/>
              <w:textAlignment w:val="baseline"/>
              <w:rPr>
                <w:sz w:val="20"/>
                <w:szCs w:val="20"/>
              </w:rPr>
            </w:pPr>
            <w:r w:rsidRPr="00745228">
              <w:rPr>
                <w:sz w:val="20"/>
                <w:szCs w:val="20"/>
              </w:rPr>
              <w:t>Общий анализ крови</w:t>
            </w:r>
          </w:p>
          <w:p w:rsidR="00745228" w:rsidRPr="00745228" w:rsidRDefault="00B71E2B" w:rsidP="00B71E2B">
            <w:pPr>
              <w:pStyle w:val="afb"/>
              <w:spacing w:beforeAutospacing="0" w:afterAutospacing="0" w:line="240" w:lineRule="atLeas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Биохимически</w:t>
            </w:r>
            <w:r w:rsidR="004A3EFC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</w:t>
            </w:r>
            <w:r w:rsidR="004A3EFC">
              <w:rPr>
                <w:sz w:val="20"/>
                <w:szCs w:val="20"/>
              </w:rPr>
              <w:t>анализ крови</w:t>
            </w:r>
            <w:r w:rsidR="00745228" w:rsidRPr="00745228">
              <w:rPr>
                <w:sz w:val="20"/>
                <w:szCs w:val="20"/>
              </w:rPr>
              <w:t xml:space="preserve"> </w:t>
            </w:r>
          </w:p>
          <w:p w:rsidR="00745228" w:rsidRPr="00745228" w:rsidRDefault="00745228" w:rsidP="006F30F8">
            <w:pPr>
              <w:pStyle w:val="afb"/>
              <w:spacing w:beforeAutospacing="0" w:afterAutospacing="0" w:line="240" w:lineRule="atLeast"/>
              <w:textAlignment w:val="baseline"/>
              <w:rPr>
                <w:sz w:val="20"/>
                <w:szCs w:val="20"/>
              </w:rPr>
            </w:pPr>
            <w:r w:rsidRPr="00745228">
              <w:rPr>
                <w:sz w:val="20"/>
                <w:szCs w:val="20"/>
              </w:rPr>
              <w:t xml:space="preserve">Анализ мочи на беременность </w:t>
            </w:r>
          </w:p>
          <w:p w:rsidR="00745228" w:rsidRPr="00745228" w:rsidRDefault="00745228" w:rsidP="006F30F8">
            <w:pPr>
              <w:pStyle w:val="afb"/>
              <w:spacing w:beforeAutospacing="0" w:afterAutospacing="0" w:line="240" w:lineRule="atLeast"/>
              <w:textAlignment w:val="baseline"/>
              <w:rPr>
                <w:sz w:val="20"/>
                <w:szCs w:val="20"/>
              </w:rPr>
            </w:pPr>
            <w:r w:rsidRPr="00745228">
              <w:rPr>
                <w:sz w:val="20"/>
                <w:szCs w:val="20"/>
              </w:rPr>
              <w:t>Рентгенография грудной клетки либо КТ легких</w:t>
            </w:r>
          </w:p>
          <w:p w:rsidR="00745228" w:rsidRPr="00745228" w:rsidRDefault="00745228" w:rsidP="006F30F8">
            <w:pPr>
              <w:pStyle w:val="afb"/>
              <w:spacing w:beforeAutospacing="0" w:afterAutospacing="0" w:line="240" w:lineRule="atLeast"/>
              <w:textAlignment w:val="baseline"/>
              <w:rPr>
                <w:sz w:val="20"/>
                <w:szCs w:val="20"/>
              </w:rPr>
            </w:pPr>
            <w:r w:rsidRPr="00745228">
              <w:rPr>
                <w:sz w:val="20"/>
                <w:szCs w:val="20"/>
              </w:rPr>
              <w:t>Определение антител к гепатитам В, 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45228" w:rsidRPr="00745228" w:rsidRDefault="00745228">
            <w:pPr>
              <w:pStyle w:val="afb"/>
              <w:spacing w:beforeAutospacing="0" w:afterAutospacing="0" w:line="240" w:lineRule="atLeast"/>
              <w:textAlignment w:val="baseline"/>
              <w:rPr>
                <w:sz w:val="20"/>
                <w:szCs w:val="20"/>
              </w:rPr>
            </w:pPr>
            <w:r w:rsidRPr="00745228">
              <w:rPr>
                <w:sz w:val="20"/>
                <w:szCs w:val="20"/>
              </w:rPr>
              <w:t>Х</w:t>
            </w:r>
          </w:p>
          <w:p w:rsidR="00745228" w:rsidRPr="00745228" w:rsidRDefault="00745228">
            <w:pPr>
              <w:pStyle w:val="afb"/>
              <w:spacing w:beforeAutospacing="0" w:afterAutospacing="0" w:line="240" w:lineRule="atLeast"/>
              <w:textAlignment w:val="baseline"/>
              <w:rPr>
                <w:sz w:val="20"/>
                <w:szCs w:val="20"/>
              </w:rPr>
            </w:pPr>
            <w:r w:rsidRPr="00745228">
              <w:rPr>
                <w:sz w:val="20"/>
                <w:szCs w:val="20"/>
              </w:rPr>
              <w:t>Х</w:t>
            </w:r>
          </w:p>
          <w:p w:rsidR="00745228" w:rsidRPr="00745228" w:rsidRDefault="00745228">
            <w:pPr>
              <w:pStyle w:val="afb"/>
              <w:spacing w:beforeAutospacing="0" w:afterAutospacing="0" w:line="240" w:lineRule="atLeast"/>
              <w:textAlignment w:val="baseline"/>
              <w:rPr>
                <w:sz w:val="20"/>
                <w:szCs w:val="20"/>
              </w:rPr>
            </w:pPr>
            <w:r w:rsidRPr="00745228">
              <w:rPr>
                <w:sz w:val="20"/>
                <w:szCs w:val="20"/>
              </w:rPr>
              <w:t>Х</w:t>
            </w:r>
          </w:p>
          <w:p w:rsidR="00745228" w:rsidRPr="00745228" w:rsidRDefault="00745228">
            <w:pPr>
              <w:pStyle w:val="afb"/>
              <w:spacing w:beforeAutospacing="0" w:afterAutospacing="0" w:line="240" w:lineRule="atLeast"/>
              <w:textAlignment w:val="baseline"/>
              <w:rPr>
                <w:sz w:val="20"/>
                <w:szCs w:val="20"/>
              </w:rPr>
            </w:pPr>
            <w:r w:rsidRPr="00745228">
              <w:rPr>
                <w:sz w:val="20"/>
                <w:szCs w:val="20"/>
              </w:rPr>
              <w:t>Х</w:t>
            </w:r>
          </w:p>
          <w:p w:rsidR="00745228" w:rsidRPr="00745228" w:rsidRDefault="00745228">
            <w:pPr>
              <w:pStyle w:val="afb"/>
              <w:spacing w:beforeAutospacing="0" w:afterAutospacing="0" w:line="240" w:lineRule="atLeast"/>
              <w:textAlignment w:val="baseline"/>
              <w:rPr>
                <w:sz w:val="20"/>
                <w:szCs w:val="20"/>
              </w:rPr>
            </w:pPr>
            <w:r w:rsidRPr="00745228">
              <w:rPr>
                <w:sz w:val="20"/>
                <w:szCs w:val="20"/>
              </w:rPr>
              <w:t>Х</w:t>
            </w:r>
          </w:p>
          <w:p w:rsidR="00745228" w:rsidRPr="00745228" w:rsidRDefault="00745228">
            <w:pPr>
              <w:pStyle w:val="afb"/>
              <w:spacing w:beforeAutospacing="0" w:afterAutospacing="0" w:line="240" w:lineRule="atLeast"/>
              <w:textAlignment w:val="baseline"/>
              <w:rPr>
                <w:sz w:val="20"/>
                <w:szCs w:val="20"/>
              </w:rPr>
            </w:pPr>
          </w:p>
          <w:p w:rsidR="00745228" w:rsidRPr="00745228" w:rsidRDefault="00745228">
            <w:pPr>
              <w:pStyle w:val="afb"/>
              <w:spacing w:beforeAutospacing="0" w:afterAutospacing="0" w:line="240" w:lineRule="atLeast"/>
              <w:textAlignment w:val="baseline"/>
              <w:rPr>
                <w:sz w:val="20"/>
                <w:szCs w:val="20"/>
              </w:rPr>
            </w:pPr>
          </w:p>
        </w:tc>
      </w:tr>
    </w:tbl>
    <w:p w:rsidR="00875A46" w:rsidRDefault="00875A46" w:rsidP="003B0404">
      <w:pPr>
        <w:pStyle w:val="CustomContentNormal"/>
      </w:pPr>
    </w:p>
    <w:p w:rsidR="00875A46" w:rsidRDefault="00875A46" w:rsidP="00875A46">
      <w:pPr>
        <w:pStyle w:val="aff5"/>
      </w:pPr>
    </w:p>
    <w:p w:rsidR="00875A46" w:rsidRDefault="00875A46" w:rsidP="00875A46">
      <w:pPr>
        <w:pStyle w:val="aff5"/>
      </w:pPr>
    </w:p>
    <w:p w:rsidR="00813DC4" w:rsidRDefault="00813DC4" w:rsidP="00875A46">
      <w:pPr>
        <w:pStyle w:val="aff5"/>
      </w:pPr>
    </w:p>
    <w:p w:rsidR="00813DC4" w:rsidRDefault="00813DC4" w:rsidP="00875A46">
      <w:pPr>
        <w:pStyle w:val="aff5"/>
      </w:pPr>
    </w:p>
    <w:p w:rsidR="00813DC4" w:rsidRDefault="00813DC4" w:rsidP="00875A46">
      <w:pPr>
        <w:pStyle w:val="aff5"/>
      </w:pPr>
    </w:p>
    <w:p w:rsidR="00813DC4" w:rsidRDefault="00813DC4" w:rsidP="00875A46">
      <w:pPr>
        <w:pStyle w:val="aff5"/>
      </w:pPr>
    </w:p>
    <w:p w:rsidR="00875A46" w:rsidRDefault="00875A46" w:rsidP="00875A46">
      <w:pPr>
        <w:pStyle w:val="aff5"/>
      </w:pPr>
    </w:p>
    <w:p w:rsidR="00875A46" w:rsidRPr="00875A46" w:rsidRDefault="00875A46" w:rsidP="00875A46">
      <w:pPr>
        <w:pStyle w:val="aff5"/>
        <w:rPr>
          <w:b/>
        </w:rPr>
      </w:pPr>
      <w:r w:rsidRPr="00875A46">
        <w:rPr>
          <w:rStyle w:val="aff9"/>
          <w:rFonts w:ascii="inherit" w:hAnsi="inherit"/>
          <w:bCs w:val="0"/>
          <w:color w:val="222222"/>
          <w:sz w:val="30"/>
          <w:szCs w:val="30"/>
          <w:bdr w:val="none" w:sz="0" w:space="0" w:color="auto" w:frame="1"/>
        </w:rPr>
        <w:lastRenderedPageBreak/>
        <w:t xml:space="preserve">Таблица 2. </w:t>
      </w:r>
      <w:r w:rsidRPr="00875A46">
        <w:rPr>
          <w:b/>
        </w:rPr>
        <w:t>Типы кожи по классификации Т. </w:t>
      </w:r>
      <w:proofErr w:type="spellStart"/>
      <w:r w:rsidRPr="00875A46">
        <w:rPr>
          <w:b/>
        </w:rPr>
        <w:t>Фитцпатрика</w:t>
      </w:r>
      <w:proofErr w:type="spellEnd"/>
    </w:p>
    <w:tbl>
      <w:tblPr>
        <w:tblpPr w:leftFromText="180" w:rightFromText="180" w:vertAnchor="text" w:horzAnchor="margin" w:tblpY="4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8"/>
        <w:gridCol w:w="4561"/>
        <w:gridCol w:w="3118"/>
      </w:tblGrid>
      <w:tr w:rsidR="00875A46" w:rsidRPr="00875A46" w:rsidTr="000C3D8A">
        <w:trPr>
          <w:trHeight w:val="624"/>
        </w:trPr>
        <w:tc>
          <w:tcPr>
            <w:tcW w:w="2068" w:type="dxa"/>
            <w:shd w:val="clear" w:color="auto" w:fill="E5DFEC"/>
            <w:vAlign w:val="center"/>
          </w:tcPr>
          <w:p w:rsidR="00875A46" w:rsidRPr="00875A46" w:rsidRDefault="00875A46" w:rsidP="00875A46">
            <w:pPr>
              <w:spacing w:line="240" w:lineRule="auto"/>
              <w:rPr>
                <w:b/>
                <w:szCs w:val="24"/>
              </w:rPr>
            </w:pPr>
            <w:r w:rsidRPr="00875A46">
              <w:rPr>
                <w:b/>
                <w:szCs w:val="24"/>
              </w:rPr>
              <w:t>Тип кожи</w:t>
            </w:r>
          </w:p>
        </w:tc>
        <w:tc>
          <w:tcPr>
            <w:tcW w:w="4561" w:type="dxa"/>
            <w:shd w:val="clear" w:color="auto" w:fill="E5DFEC"/>
            <w:vAlign w:val="center"/>
          </w:tcPr>
          <w:p w:rsidR="00875A46" w:rsidRPr="00875A46" w:rsidRDefault="00875A46" w:rsidP="00875A46">
            <w:pPr>
              <w:spacing w:line="240" w:lineRule="auto"/>
              <w:rPr>
                <w:b/>
                <w:szCs w:val="24"/>
              </w:rPr>
            </w:pPr>
            <w:r w:rsidRPr="00875A46">
              <w:rPr>
                <w:b/>
                <w:szCs w:val="24"/>
              </w:rPr>
              <w:t>Цвет кожи</w:t>
            </w:r>
          </w:p>
        </w:tc>
        <w:tc>
          <w:tcPr>
            <w:tcW w:w="3118" w:type="dxa"/>
            <w:shd w:val="clear" w:color="auto" w:fill="E5DFEC"/>
            <w:vAlign w:val="center"/>
          </w:tcPr>
          <w:p w:rsidR="00875A46" w:rsidRPr="00875A46" w:rsidRDefault="00875A46" w:rsidP="00875A46">
            <w:pPr>
              <w:spacing w:line="240" w:lineRule="auto"/>
              <w:rPr>
                <w:b/>
                <w:szCs w:val="24"/>
              </w:rPr>
            </w:pPr>
            <w:r w:rsidRPr="00875A46">
              <w:rPr>
                <w:b/>
                <w:szCs w:val="24"/>
              </w:rPr>
              <w:t xml:space="preserve">Реакция кожи </w:t>
            </w:r>
          </w:p>
          <w:p w:rsidR="00875A46" w:rsidRPr="00875A46" w:rsidRDefault="00875A46" w:rsidP="00875A46">
            <w:pPr>
              <w:spacing w:line="240" w:lineRule="auto"/>
              <w:rPr>
                <w:b/>
                <w:szCs w:val="24"/>
              </w:rPr>
            </w:pPr>
            <w:r w:rsidRPr="00875A46">
              <w:rPr>
                <w:b/>
                <w:szCs w:val="24"/>
              </w:rPr>
              <w:t>на УФ-излучение</w:t>
            </w:r>
            <w:r>
              <w:rPr>
                <w:b/>
                <w:szCs w:val="24"/>
              </w:rPr>
              <w:t xml:space="preserve"> *</w:t>
            </w:r>
          </w:p>
        </w:tc>
      </w:tr>
      <w:tr w:rsidR="00875A46" w:rsidRPr="0096151E" w:rsidTr="000C3D8A">
        <w:trPr>
          <w:trHeight w:val="624"/>
        </w:trPr>
        <w:tc>
          <w:tcPr>
            <w:tcW w:w="2068" w:type="dxa"/>
            <w:vAlign w:val="center"/>
          </w:tcPr>
          <w:p w:rsidR="00875A46" w:rsidRPr="0096151E" w:rsidRDefault="00875A46" w:rsidP="00875A46">
            <w:pPr>
              <w:spacing w:line="240" w:lineRule="auto"/>
              <w:rPr>
                <w:szCs w:val="24"/>
              </w:rPr>
            </w:pPr>
            <w:r w:rsidRPr="0096151E">
              <w:rPr>
                <w:szCs w:val="24"/>
              </w:rPr>
              <w:t>Тип I</w:t>
            </w:r>
          </w:p>
        </w:tc>
        <w:tc>
          <w:tcPr>
            <w:tcW w:w="4561" w:type="dxa"/>
            <w:vAlign w:val="center"/>
          </w:tcPr>
          <w:p w:rsidR="00875A46" w:rsidRPr="0096151E" w:rsidRDefault="00875A46" w:rsidP="00CA7D9A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Белый цвет </w:t>
            </w:r>
            <w:r w:rsidRPr="0096151E">
              <w:rPr>
                <w:szCs w:val="24"/>
              </w:rPr>
              <w:t xml:space="preserve"> кож</w:t>
            </w:r>
            <w:r>
              <w:rPr>
                <w:szCs w:val="24"/>
              </w:rPr>
              <w:t>и</w:t>
            </w:r>
          </w:p>
        </w:tc>
        <w:tc>
          <w:tcPr>
            <w:tcW w:w="3118" w:type="dxa"/>
            <w:vAlign w:val="center"/>
          </w:tcPr>
          <w:p w:rsidR="00875A46" w:rsidRPr="0096151E" w:rsidRDefault="00875A46" w:rsidP="00CA7D9A">
            <w:pPr>
              <w:spacing w:line="240" w:lineRule="auto"/>
              <w:jc w:val="left"/>
              <w:rPr>
                <w:szCs w:val="24"/>
              </w:rPr>
            </w:pPr>
            <w:r w:rsidRPr="0096151E">
              <w:rPr>
                <w:szCs w:val="24"/>
              </w:rPr>
              <w:t>Всегда обгорает, никогда не загорает</w:t>
            </w:r>
          </w:p>
        </w:tc>
      </w:tr>
      <w:tr w:rsidR="00875A46" w:rsidRPr="0096151E" w:rsidTr="000C3D8A">
        <w:trPr>
          <w:trHeight w:val="624"/>
        </w:trPr>
        <w:tc>
          <w:tcPr>
            <w:tcW w:w="2068" w:type="dxa"/>
            <w:vAlign w:val="center"/>
          </w:tcPr>
          <w:p w:rsidR="00875A46" w:rsidRPr="0096151E" w:rsidRDefault="00875A46" w:rsidP="00875A46">
            <w:pPr>
              <w:spacing w:line="240" w:lineRule="auto"/>
              <w:rPr>
                <w:szCs w:val="24"/>
              </w:rPr>
            </w:pPr>
            <w:r w:rsidRPr="0096151E">
              <w:rPr>
                <w:szCs w:val="24"/>
              </w:rPr>
              <w:t>Тип II</w:t>
            </w:r>
          </w:p>
        </w:tc>
        <w:tc>
          <w:tcPr>
            <w:tcW w:w="4561" w:type="dxa"/>
            <w:vAlign w:val="center"/>
          </w:tcPr>
          <w:p w:rsidR="00875A46" w:rsidRPr="0096151E" w:rsidRDefault="00875A46" w:rsidP="00CA7D9A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Белый цвет  кожи</w:t>
            </w:r>
          </w:p>
        </w:tc>
        <w:tc>
          <w:tcPr>
            <w:tcW w:w="3118" w:type="dxa"/>
            <w:vAlign w:val="center"/>
          </w:tcPr>
          <w:p w:rsidR="00875A46" w:rsidRPr="0096151E" w:rsidRDefault="00875A46" w:rsidP="00CA7D9A">
            <w:pPr>
              <w:spacing w:line="240" w:lineRule="auto"/>
              <w:jc w:val="left"/>
              <w:rPr>
                <w:szCs w:val="24"/>
              </w:rPr>
            </w:pPr>
            <w:r w:rsidRPr="0096151E">
              <w:rPr>
                <w:szCs w:val="24"/>
              </w:rPr>
              <w:t>Легко обгорает, загорает с трудом</w:t>
            </w:r>
          </w:p>
        </w:tc>
      </w:tr>
      <w:tr w:rsidR="00875A46" w:rsidRPr="0096151E" w:rsidTr="000C3D8A">
        <w:trPr>
          <w:trHeight w:val="624"/>
        </w:trPr>
        <w:tc>
          <w:tcPr>
            <w:tcW w:w="2068" w:type="dxa"/>
            <w:vAlign w:val="center"/>
          </w:tcPr>
          <w:p w:rsidR="00875A46" w:rsidRPr="0096151E" w:rsidRDefault="00875A46" w:rsidP="00875A46">
            <w:pPr>
              <w:spacing w:line="240" w:lineRule="auto"/>
              <w:rPr>
                <w:szCs w:val="24"/>
              </w:rPr>
            </w:pPr>
            <w:r w:rsidRPr="0096151E">
              <w:rPr>
                <w:szCs w:val="24"/>
              </w:rPr>
              <w:t>Тип III</w:t>
            </w:r>
          </w:p>
        </w:tc>
        <w:tc>
          <w:tcPr>
            <w:tcW w:w="4561" w:type="dxa"/>
            <w:vAlign w:val="center"/>
          </w:tcPr>
          <w:p w:rsidR="00875A46" w:rsidRPr="0096151E" w:rsidRDefault="00875A46" w:rsidP="00CA7D9A">
            <w:pPr>
              <w:spacing w:line="240" w:lineRule="auto"/>
              <w:jc w:val="left"/>
              <w:rPr>
                <w:szCs w:val="24"/>
              </w:rPr>
            </w:pPr>
            <w:r w:rsidRPr="0096151E">
              <w:rPr>
                <w:szCs w:val="24"/>
              </w:rPr>
              <w:t xml:space="preserve">Светлый или персиковый цвет </w:t>
            </w:r>
            <w:r w:rsidR="00CA7D9A">
              <w:rPr>
                <w:szCs w:val="24"/>
              </w:rPr>
              <w:t xml:space="preserve">    </w:t>
            </w:r>
            <w:r w:rsidRPr="0096151E">
              <w:rPr>
                <w:szCs w:val="24"/>
              </w:rPr>
              <w:t>кожи</w:t>
            </w:r>
          </w:p>
        </w:tc>
        <w:tc>
          <w:tcPr>
            <w:tcW w:w="3118" w:type="dxa"/>
            <w:vAlign w:val="center"/>
          </w:tcPr>
          <w:p w:rsidR="00875A46" w:rsidRPr="0096151E" w:rsidRDefault="00875A46" w:rsidP="00CA7D9A">
            <w:pPr>
              <w:spacing w:line="240" w:lineRule="auto"/>
              <w:jc w:val="left"/>
              <w:rPr>
                <w:szCs w:val="24"/>
              </w:rPr>
            </w:pPr>
            <w:r w:rsidRPr="0096151E">
              <w:rPr>
                <w:szCs w:val="24"/>
              </w:rPr>
              <w:t>Иногда обгорает, загорает хорошо</w:t>
            </w:r>
          </w:p>
        </w:tc>
      </w:tr>
      <w:tr w:rsidR="00875A46" w:rsidRPr="0096151E" w:rsidTr="000C3D8A">
        <w:trPr>
          <w:trHeight w:val="624"/>
        </w:trPr>
        <w:tc>
          <w:tcPr>
            <w:tcW w:w="2068" w:type="dxa"/>
            <w:vAlign w:val="center"/>
          </w:tcPr>
          <w:p w:rsidR="00875A46" w:rsidRPr="0096151E" w:rsidRDefault="00875A46" w:rsidP="00875A46">
            <w:pPr>
              <w:spacing w:line="240" w:lineRule="auto"/>
              <w:rPr>
                <w:szCs w:val="24"/>
              </w:rPr>
            </w:pPr>
            <w:r w:rsidRPr="0096151E">
              <w:rPr>
                <w:szCs w:val="24"/>
              </w:rPr>
              <w:t>Тип IV</w:t>
            </w:r>
          </w:p>
        </w:tc>
        <w:tc>
          <w:tcPr>
            <w:tcW w:w="4561" w:type="dxa"/>
            <w:vAlign w:val="center"/>
          </w:tcPr>
          <w:p w:rsidR="00875A46" w:rsidRPr="0096151E" w:rsidRDefault="00875A46" w:rsidP="00CA7D9A">
            <w:pPr>
              <w:spacing w:line="240" w:lineRule="auto"/>
              <w:jc w:val="left"/>
              <w:rPr>
                <w:szCs w:val="24"/>
              </w:rPr>
            </w:pPr>
            <w:r w:rsidRPr="0096151E">
              <w:rPr>
                <w:szCs w:val="24"/>
              </w:rPr>
              <w:t>Светло-коричневый цвет кожи</w:t>
            </w:r>
          </w:p>
        </w:tc>
        <w:tc>
          <w:tcPr>
            <w:tcW w:w="3118" w:type="dxa"/>
            <w:vAlign w:val="center"/>
          </w:tcPr>
          <w:p w:rsidR="00875A46" w:rsidRPr="0096151E" w:rsidRDefault="00875A46" w:rsidP="00CA7D9A">
            <w:pPr>
              <w:spacing w:line="240" w:lineRule="auto"/>
              <w:jc w:val="left"/>
              <w:rPr>
                <w:szCs w:val="24"/>
              </w:rPr>
            </w:pPr>
            <w:r w:rsidRPr="0096151E">
              <w:rPr>
                <w:szCs w:val="24"/>
              </w:rPr>
              <w:t>Очень редко обгорает, всегда загорает хорошо</w:t>
            </w:r>
          </w:p>
        </w:tc>
      </w:tr>
      <w:tr w:rsidR="00875A46" w:rsidRPr="0096151E" w:rsidTr="000C3D8A">
        <w:trPr>
          <w:trHeight w:val="624"/>
        </w:trPr>
        <w:tc>
          <w:tcPr>
            <w:tcW w:w="2068" w:type="dxa"/>
            <w:vAlign w:val="center"/>
          </w:tcPr>
          <w:p w:rsidR="00875A46" w:rsidRPr="0096151E" w:rsidRDefault="00875A46" w:rsidP="00875A46">
            <w:pPr>
              <w:spacing w:line="240" w:lineRule="auto"/>
              <w:rPr>
                <w:szCs w:val="24"/>
              </w:rPr>
            </w:pPr>
            <w:r w:rsidRPr="0096151E">
              <w:rPr>
                <w:szCs w:val="24"/>
              </w:rPr>
              <w:t>Тип V</w:t>
            </w:r>
          </w:p>
        </w:tc>
        <w:tc>
          <w:tcPr>
            <w:tcW w:w="4561" w:type="dxa"/>
            <w:vAlign w:val="center"/>
          </w:tcPr>
          <w:p w:rsidR="00875A46" w:rsidRPr="0096151E" w:rsidRDefault="00875A46" w:rsidP="00CA7D9A">
            <w:pPr>
              <w:spacing w:line="240" w:lineRule="auto"/>
              <w:jc w:val="left"/>
              <w:rPr>
                <w:szCs w:val="24"/>
              </w:rPr>
            </w:pPr>
            <w:r w:rsidRPr="0096151E">
              <w:rPr>
                <w:szCs w:val="24"/>
              </w:rPr>
              <w:t>Оливковый или коричневый цвет кожи</w:t>
            </w:r>
          </w:p>
        </w:tc>
        <w:tc>
          <w:tcPr>
            <w:tcW w:w="3118" w:type="dxa"/>
            <w:vAlign w:val="center"/>
          </w:tcPr>
          <w:p w:rsidR="00875A46" w:rsidRPr="0096151E" w:rsidRDefault="00875A46" w:rsidP="00CA7D9A">
            <w:pPr>
              <w:spacing w:line="240" w:lineRule="auto"/>
              <w:jc w:val="left"/>
              <w:rPr>
                <w:szCs w:val="24"/>
              </w:rPr>
            </w:pPr>
            <w:r w:rsidRPr="0096151E">
              <w:rPr>
                <w:szCs w:val="24"/>
              </w:rPr>
              <w:t>Минимально чувствительна к ожогам. Не обгорает, загорает хорошо</w:t>
            </w:r>
          </w:p>
        </w:tc>
      </w:tr>
      <w:tr w:rsidR="00875A46" w:rsidRPr="0096151E" w:rsidTr="000C3D8A">
        <w:trPr>
          <w:trHeight w:val="624"/>
        </w:trPr>
        <w:tc>
          <w:tcPr>
            <w:tcW w:w="2068" w:type="dxa"/>
            <w:vAlign w:val="center"/>
          </w:tcPr>
          <w:p w:rsidR="00875A46" w:rsidRPr="0096151E" w:rsidRDefault="00875A46" w:rsidP="00875A46">
            <w:pPr>
              <w:spacing w:line="240" w:lineRule="auto"/>
              <w:rPr>
                <w:szCs w:val="24"/>
              </w:rPr>
            </w:pPr>
            <w:r w:rsidRPr="0096151E">
              <w:rPr>
                <w:szCs w:val="24"/>
              </w:rPr>
              <w:t>Тип VI</w:t>
            </w:r>
          </w:p>
        </w:tc>
        <w:tc>
          <w:tcPr>
            <w:tcW w:w="4561" w:type="dxa"/>
            <w:vAlign w:val="center"/>
          </w:tcPr>
          <w:p w:rsidR="00875A46" w:rsidRPr="0096151E" w:rsidRDefault="00875A46" w:rsidP="00CA7D9A">
            <w:pPr>
              <w:spacing w:line="240" w:lineRule="auto"/>
              <w:jc w:val="left"/>
              <w:rPr>
                <w:szCs w:val="24"/>
              </w:rPr>
            </w:pPr>
            <w:r w:rsidRPr="0096151E">
              <w:rPr>
                <w:szCs w:val="24"/>
              </w:rPr>
              <w:t>Очень темный цвет кожи (черный цвет кожи)</w:t>
            </w:r>
          </w:p>
        </w:tc>
        <w:tc>
          <w:tcPr>
            <w:tcW w:w="3118" w:type="dxa"/>
            <w:vAlign w:val="center"/>
          </w:tcPr>
          <w:p w:rsidR="00875A46" w:rsidRPr="0096151E" w:rsidRDefault="00875A46" w:rsidP="00CA7D9A">
            <w:pPr>
              <w:spacing w:line="240" w:lineRule="auto"/>
              <w:jc w:val="left"/>
              <w:rPr>
                <w:szCs w:val="24"/>
              </w:rPr>
            </w:pPr>
            <w:r w:rsidRPr="0096151E">
              <w:rPr>
                <w:szCs w:val="24"/>
              </w:rPr>
              <w:t>Никогда не обгорает, загорает хорошо</w:t>
            </w:r>
          </w:p>
        </w:tc>
      </w:tr>
    </w:tbl>
    <w:p w:rsidR="00875A46" w:rsidRDefault="00875A46" w:rsidP="00875A46">
      <w:pPr>
        <w:spacing w:line="240" w:lineRule="auto"/>
        <w:ind w:firstLine="0"/>
        <w:rPr>
          <w:color w:val="222222"/>
          <w:sz w:val="25"/>
          <w:szCs w:val="25"/>
          <w:shd w:val="clear" w:color="auto" w:fill="FFFFFF"/>
        </w:rPr>
      </w:pPr>
      <w:r>
        <w:rPr>
          <w:sz w:val="28"/>
          <w:szCs w:val="28"/>
        </w:rPr>
        <w:t>*</w:t>
      </w:r>
      <w:r w:rsidRPr="00875A46">
        <w:rPr>
          <w:color w:val="222222"/>
          <w:sz w:val="25"/>
          <w:szCs w:val="25"/>
          <w:shd w:val="clear" w:color="auto" w:fill="FFFFFF"/>
        </w:rPr>
        <w:t xml:space="preserve"> </w:t>
      </w:r>
      <w:r>
        <w:rPr>
          <w:color w:val="222222"/>
          <w:sz w:val="25"/>
          <w:szCs w:val="25"/>
          <w:shd w:val="clear" w:color="auto" w:fill="FFFFFF"/>
        </w:rPr>
        <w:t>указание пациента на реакции кожи (солнечный ожог и загар) при первом облучении солнцем в начале лета в течение примерно 45–60 мин.</w:t>
      </w:r>
    </w:p>
    <w:p w:rsidR="00875A46" w:rsidRPr="00B77914" w:rsidRDefault="00875A46" w:rsidP="00875A46">
      <w:pPr>
        <w:spacing w:line="240" w:lineRule="auto"/>
        <w:ind w:firstLine="0"/>
        <w:rPr>
          <w:sz w:val="28"/>
          <w:szCs w:val="28"/>
        </w:rPr>
      </w:pPr>
    </w:p>
    <w:p w:rsidR="00875A46" w:rsidRPr="00875A46" w:rsidRDefault="00875A46" w:rsidP="00CA7D9A">
      <w:pPr>
        <w:spacing w:line="276" w:lineRule="auto"/>
        <w:rPr>
          <w:szCs w:val="24"/>
        </w:rPr>
      </w:pPr>
      <w:r w:rsidRPr="00875A46">
        <w:rPr>
          <w:b/>
          <w:szCs w:val="24"/>
          <w:lang w:val="en-US"/>
        </w:rPr>
        <w:t>I</w:t>
      </w:r>
      <w:r w:rsidRPr="00875A46">
        <w:rPr>
          <w:b/>
          <w:szCs w:val="24"/>
        </w:rPr>
        <w:t xml:space="preserve"> </w:t>
      </w:r>
      <w:proofErr w:type="spellStart"/>
      <w:r w:rsidRPr="00875A46">
        <w:rPr>
          <w:b/>
          <w:szCs w:val="24"/>
        </w:rPr>
        <w:t>фототип</w:t>
      </w:r>
      <w:proofErr w:type="spellEnd"/>
      <w:r w:rsidRPr="00875A46">
        <w:rPr>
          <w:b/>
          <w:szCs w:val="24"/>
        </w:rPr>
        <w:t>:</w:t>
      </w:r>
      <w:r w:rsidRPr="00875A46">
        <w:rPr>
          <w:szCs w:val="24"/>
        </w:rPr>
        <w:t xml:space="preserve"> Незагорелая кожа ярко-белого цвета. Цвет глаз: голубой или зеленый. Часто встречаются веснушки. Реакция на ультрафиолетовое облучение: кожа всегда обгорает, никогда не загорает. Характерен для жителей Северной Европы, Великобритании. </w:t>
      </w:r>
    </w:p>
    <w:p w:rsidR="00875A46" w:rsidRPr="00875A46" w:rsidRDefault="00875A46" w:rsidP="00CA7D9A">
      <w:pPr>
        <w:spacing w:line="276" w:lineRule="auto"/>
        <w:rPr>
          <w:szCs w:val="24"/>
        </w:rPr>
      </w:pPr>
      <w:r w:rsidRPr="00875A46">
        <w:rPr>
          <w:b/>
          <w:szCs w:val="24"/>
          <w:lang w:val="en-US"/>
        </w:rPr>
        <w:t>II</w:t>
      </w:r>
      <w:r w:rsidRPr="00875A46">
        <w:rPr>
          <w:b/>
          <w:szCs w:val="24"/>
        </w:rPr>
        <w:t xml:space="preserve"> </w:t>
      </w:r>
      <w:proofErr w:type="spellStart"/>
      <w:r w:rsidRPr="00875A46">
        <w:rPr>
          <w:b/>
          <w:szCs w:val="24"/>
        </w:rPr>
        <w:t>фототип</w:t>
      </w:r>
      <w:proofErr w:type="spellEnd"/>
      <w:r w:rsidRPr="00875A46">
        <w:rPr>
          <w:b/>
          <w:szCs w:val="24"/>
        </w:rPr>
        <w:t>:</w:t>
      </w:r>
      <w:r w:rsidRPr="00875A46">
        <w:rPr>
          <w:szCs w:val="24"/>
        </w:rPr>
        <w:t xml:space="preserve">  Незагорелая кожи белого цвета. Цвет глаз: голубой или коричневый. Могут быть веснушки. Цвет волос: рыжий, блондин или шатен. Реакция на ультрафиолетовое облучение: легко обгорает, загорает минимально. Характерен для жителей Европы. </w:t>
      </w:r>
    </w:p>
    <w:p w:rsidR="00875A46" w:rsidRPr="00875A46" w:rsidRDefault="00875A46" w:rsidP="00CA7D9A">
      <w:pPr>
        <w:spacing w:line="276" w:lineRule="auto"/>
        <w:rPr>
          <w:szCs w:val="24"/>
        </w:rPr>
      </w:pPr>
      <w:r w:rsidRPr="00875A46">
        <w:rPr>
          <w:b/>
          <w:szCs w:val="24"/>
          <w:lang w:val="en-US"/>
        </w:rPr>
        <w:t>III</w:t>
      </w:r>
      <w:r w:rsidRPr="00875A46">
        <w:rPr>
          <w:b/>
          <w:szCs w:val="24"/>
        </w:rPr>
        <w:t xml:space="preserve"> </w:t>
      </w:r>
      <w:proofErr w:type="spellStart"/>
      <w:r w:rsidRPr="00875A46">
        <w:rPr>
          <w:b/>
          <w:szCs w:val="24"/>
        </w:rPr>
        <w:t>фототип</w:t>
      </w:r>
      <w:proofErr w:type="spellEnd"/>
      <w:r w:rsidRPr="00875A46">
        <w:rPr>
          <w:b/>
          <w:szCs w:val="24"/>
        </w:rPr>
        <w:t>:</w:t>
      </w:r>
      <w:r w:rsidRPr="00875A46">
        <w:rPr>
          <w:szCs w:val="24"/>
        </w:rPr>
        <w:t xml:space="preserve"> Незагорелая кожа светлого или персикового цвета. Цвет глаз: коричневый. Цвет волос: коричневый или черный. Реакция на ультрафиолетовое облучение: иногда обгорает, загорает умеренно хорошо. Характерен для жителей Центральной и Южной Европы.</w:t>
      </w:r>
    </w:p>
    <w:p w:rsidR="00875A46" w:rsidRPr="00875A46" w:rsidRDefault="00875A46" w:rsidP="00CA7D9A">
      <w:pPr>
        <w:spacing w:line="276" w:lineRule="auto"/>
        <w:rPr>
          <w:szCs w:val="24"/>
        </w:rPr>
      </w:pPr>
      <w:r w:rsidRPr="00875A46">
        <w:rPr>
          <w:b/>
          <w:szCs w:val="24"/>
          <w:lang w:val="en-US"/>
        </w:rPr>
        <w:t>IV</w:t>
      </w:r>
      <w:r w:rsidRPr="00875A46">
        <w:rPr>
          <w:b/>
          <w:szCs w:val="24"/>
        </w:rPr>
        <w:t xml:space="preserve"> </w:t>
      </w:r>
      <w:proofErr w:type="spellStart"/>
      <w:r w:rsidRPr="00875A46">
        <w:rPr>
          <w:b/>
          <w:szCs w:val="24"/>
        </w:rPr>
        <w:t>фототип</w:t>
      </w:r>
      <w:proofErr w:type="spellEnd"/>
      <w:r w:rsidRPr="00875A46">
        <w:rPr>
          <w:b/>
          <w:szCs w:val="24"/>
        </w:rPr>
        <w:t>:</w:t>
      </w:r>
      <w:r w:rsidRPr="00875A46">
        <w:rPr>
          <w:szCs w:val="24"/>
        </w:rPr>
        <w:t xml:space="preserve"> Незагорелая кожа светло-коричневого цвета. Цвет глаз: коричневый или черный. Цвет волос: коричневый или черный. Реакция на ультрафиолетовое облучение: редко обгорает, загорает очень хорошо. Характерен для жителей Средиземноморья, Азии, Латинской Америки. </w:t>
      </w:r>
    </w:p>
    <w:p w:rsidR="00875A46" w:rsidRPr="00875A46" w:rsidRDefault="00875A46" w:rsidP="00CA7D9A">
      <w:pPr>
        <w:spacing w:line="276" w:lineRule="auto"/>
        <w:rPr>
          <w:szCs w:val="24"/>
        </w:rPr>
      </w:pPr>
      <w:r w:rsidRPr="00875A46">
        <w:rPr>
          <w:b/>
          <w:szCs w:val="24"/>
          <w:lang w:val="en-US"/>
        </w:rPr>
        <w:t>V</w:t>
      </w:r>
      <w:r w:rsidRPr="00875A46">
        <w:rPr>
          <w:b/>
          <w:szCs w:val="24"/>
        </w:rPr>
        <w:t xml:space="preserve"> </w:t>
      </w:r>
      <w:proofErr w:type="spellStart"/>
      <w:r w:rsidRPr="00875A46">
        <w:rPr>
          <w:b/>
          <w:szCs w:val="24"/>
        </w:rPr>
        <w:t>фототип</w:t>
      </w:r>
      <w:proofErr w:type="spellEnd"/>
      <w:r w:rsidRPr="00875A46">
        <w:rPr>
          <w:b/>
          <w:szCs w:val="24"/>
        </w:rPr>
        <w:t>:</w:t>
      </w:r>
      <w:r w:rsidRPr="00875A46">
        <w:rPr>
          <w:szCs w:val="24"/>
        </w:rPr>
        <w:t xml:space="preserve"> Незагорелая кожа коричневого цвета. Цвет глаз: коричневый или черный. Цвет волос: черный. Реакция на ультрафиолетовое облучение: обгорает очень редко, загорает быстро и очень хорошо</w:t>
      </w:r>
      <w:r>
        <w:rPr>
          <w:szCs w:val="24"/>
        </w:rPr>
        <w:t xml:space="preserve">. </w:t>
      </w:r>
      <w:r w:rsidRPr="00875A46">
        <w:rPr>
          <w:szCs w:val="24"/>
        </w:rPr>
        <w:t xml:space="preserve"> Характерен для жителей Индии, Латинской Америки, Африки, индейцев Северной Америки.</w:t>
      </w:r>
    </w:p>
    <w:p w:rsidR="00813DC4" w:rsidRDefault="00875A46" w:rsidP="007768D8">
      <w:pPr>
        <w:spacing w:line="276" w:lineRule="auto"/>
      </w:pPr>
      <w:r w:rsidRPr="00875A46">
        <w:rPr>
          <w:b/>
          <w:szCs w:val="24"/>
          <w:lang w:val="en-US"/>
        </w:rPr>
        <w:t>VI</w:t>
      </w:r>
      <w:r w:rsidRPr="00875A46">
        <w:rPr>
          <w:b/>
          <w:szCs w:val="24"/>
        </w:rPr>
        <w:t xml:space="preserve"> </w:t>
      </w:r>
      <w:proofErr w:type="spellStart"/>
      <w:r w:rsidRPr="00875A46">
        <w:rPr>
          <w:b/>
          <w:szCs w:val="24"/>
        </w:rPr>
        <w:t>фототип</w:t>
      </w:r>
      <w:proofErr w:type="spellEnd"/>
      <w:r w:rsidRPr="00875A46">
        <w:rPr>
          <w:b/>
          <w:szCs w:val="24"/>
        </w:rPr>
        <w:t>:</w:t>
      </w:r>
      <w:r w:rsidRPr="00875A46">
        <w:rPr>
          <w:szCs w:val="24"/>
        </w:rPr>
        <w:t xml:space="preserve"> Незагорелая кожа черного цвета. Цвет глаз: коричневый или черный. Цвет волос: черный. Реакция на ультрафиолетовое облучение: никогда не обгорает, загорает быстро и очень хорошо.</w:t>
      </w:r>
      <w:r>
        <w:rPr>
          <w:szCs w:val="24"/>
        </w:rPr>
        <w:t xml:space="preserve"> </w:t>
      </w:r>
      <w:r w:rsidRPr="00875A46">
        <w:rPr>
          <w:szCs w:val="24"/>
        </w:rPr>
        <w:t>Характерен для жителей Африки, индейцев Северной Америки.</w:t>
      </w:r>
      <w:bookmarkStart w:id="49" w:name="__RefHeading___doc_b"/>
      <w:bookmarkStart w:id="50" w:name="_Toc16510489"/>
      <w:r w:rsidR="009C068D" w:rsidRPr="002A16C0">
        <w:t xml:space="preserve">             </w:t>
      </w:r>
    </w:p>
    <w:p w:rsidR="000414F6" w:rsidRPr="002A16C0" w:rsidRDefault="009C068D" w:rsidP="007D23D3">
      <w:pPr>
        <w:pStyle w:val="CustomContentNormal"/>
        <w:jc w:val="both"/>
      </w:pPr>
      <w:r w:rsidRPr="002A16C0">
        <w:lastRenderedPageBreak/>
        <w:t xml:space="preserve"> </w:t>
      </w:r>
      <w:r w:rsidR="00955C89">
        <w:t xml:space="preserve">            </w:t>
      </w:r>
      <w:r w:rsidR="00CB71DA">
        <w:t>Приложение</w:t>
      </w:r>
      <w:r w:rsidR="00CB71DA" w:rsidRPr="002A16C0">
        <w:t xml:space="preserve"> </w:t>
      </w:r>
      <w:r w:rsidR="00CB71DA">
        <w:t>Б</w:t>
      </w:r>
      <w:r w:rsidR="00CB71DA" w:rsidRPr="002A16C0">
        <w:t xml:space="preserve">. </w:t>
      </w:r>
      <w:r w:rsidR="00CB71DA">
        <w:t>Алгоритмы</w:t>
      </w:r>
      <w:r w:rsidR="00CB71DA" w:rsidRPr="002A16C0">
        <w:t xml:space="preserve"> </w:t>
      </w:r>
      <w:bookmarkEnd w:id="49"/>
      <w:r w:rsidR="003527A8">
        <w:t>действий</w:t>
      </w:r>
      <w:r w:rsidR="003527A8" w:rsidRPr="002A16C0">
        <w:t xml:space="preserve"> </w:t>
      </w:r>
      <w:r w:rsidR="003527A8">
        <w:t>врача</w:t>
      </w:r>
      <w:bookmarkEnd w:id="50"/>
    </w:p>
    <w:p w:rsidR="000C3D8A" w:rsidRPr="002A16C0" w:rsidRDefault="00585A0C" w:rsidP="000C3D8A">
      <w:pPr>
        <w:spacing w:line="240" w:lineRule="auto"/>
        <w:jc w:val="center"/>
        <w:divId w:val="764688137"/>
      </w:pPr>
      <w:r w:rsidRPr="00585A0C">
        <w:rPr>
          <w:b/>
          <w:noProof/>
          <w:color w:val="1D1D1D"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36" o:spid="_x0000_s1054" type="#_x0000_t109" style="position:absolute;left:0;text-align:left;margin-left:121.05pt;margin-top:-4.1pt;width:127.65pt;height:40.7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zgLgIAAF0EAAAOAAAAZHJzL2Uyb0RvYy54bWysVNtu2zAMfR+wfxD0vjh2LmuNOEWRLsOA&#10;rivQ7QMUWY6FyaJGKXGyrx8lp2l2wR6G+UEQJerw8JD04ubQGbZX6DXYiuejMWfKSqi13Vb8y+f1&#10;myvOfBC2FgasqvhReX6zfP1q0btSFdCCqRUyArG+7F3F2xBcmWVetqoTfgROWbpsADsRyMRtVqPo&#10;Cb0zWTEez7MesHYIUnlPp3fDJV8m/KZRMnxqGq8CMxUnbiGtmNZNXLPlQpRbFK7V8kRD/AOLTmhL&#10;Qc9QdyIItkP9G1SnJYKHJowkdBk0jZYq5UDZ5ONfsnlqhVMpFxLHu7NM/v/Byof9IzJdV3xSTDiz&#10;oqMi3e4CpNhsMo8K9c6X5PjkHjHm6N09yK+eWVi1wm7VLSL0rRI18cqjf/bTg2h4eso2/UeoCV4Q&#10;fBLr0GAXAUkGdkg1OZ5rog6BSTrM50Wez2acSbqbFlfzYpZCiPL5tUMf3ivoWNxUvDHQEy8Mj0NX&#10;pEhif+9DZCbKZ/eUCRhdr7UxycDtZmWQ7QX1yjp9p0j+0s1Y1lf8ekY8/g4xTt+fIDodqOmN7ip+&#10;dXYSZZTwna1TSwahzbAnysaeNI0yDuUIh80hlS0JHiXeQH0kkRGGHqeZpE0L+J2znvq74v7bTqDi&#10;zHywVKjrfDqNA5GM6extQQZe3mwub4SVBFXxwNmwXYVhiHYO9balSHlSw0LsnUYnrV9YnehTD6cS&#10;nOYtDsmlnbxe/grLHwAAAP//AwBQSwMEFAAGAAgAAAAhACx6MyDhAAAACgEAAA8AAABkcnMvZG93&#10;bnJldi54bWxMj8FOg0AQhu8mvsNmTLw07QLS2iJLY0ww9uBB9OJtYUcgsrMNu6X49o6nepvJ/Pnm&#10;+/P9bAcx4eh7RwriVQQCqXGmp1bBx3u53ILwQZPRgyNU8IMe9sX1Va4z4870hlMVWsEQ8plW0IVw&#10;zKT0TYdW+5U7IvHty41WB17HVppRnxluB5lE0UZa3RN/6PQRnzpsvquTVZBsF9UzvZYvaX0wpV7H&#10;n9Pi7qDU7c38+AAi4BwuYfjTZ3Uo2Kl2JzJeDMxIk5ijCpZJvAPBiXR3n4KoeVhvQBa5/F+h+AUA&#10;AP//AwBQSwECLQAUAAYACAAAACEAtoM4kv4AAADhAQAAEwAAAAAAAAAAAAAAAAAAAAAAW0NvbnRl&#10;bnRfVHlwZXNdLnhtbFBLAQItABQABgAIAAAAIQA4/SH/1gAAAJQBAAALAAAAAAAAAAAAAAAAAC8B&#10;AABfcmVscy8ucmVsc1BLAQItABQABgAIAAAAIQCtPrzgLgIAAF0EAAAOAAAAAAAAAAAAAAAAAC4C&#10;AABkcnMvZTJvRG9jLnhtbFBLAQItABQABgAIAAAAIQAsejMg4QAAAAoBAAAPAAAAAAAAAAAAAAAA&#10;AIgEAABkcnMvZG93bnJldi54bWxQSwUGAAAAAAQABADzAAAAlgUAAAAA&#10;">
            <v:textbox style="mso-next-textbox:#AutoShape 36">
              <w:txbxContent>
                <w:p w:rsidR="00697CE4" w:rsidRPr="0069302E" w:rsidRDefault="00697CE4" w:rsidP="000C3D8A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69302E">
                    <w:rPr>
                      <w:sz w:val="20"/>
                      <w:szCs w:val="20"/>
                    </w:rPr>
                    <w:t xml:space="preserve">Пациент с подозрением на </w:t>
                  </w:r>
                  <w:r>
                    <w:rPr>
                      <w:sz w:val="20"/>
                      <w:szCs w:val="20"/>
                    </w:rPr>
                    <w:t>локализованную склеродермию</w:t>
                  </w:r>
                </w:p>
              </w:txbxContent>
            </v:textbox>
          </v:shape>
        </w:pict>
      </w:r>
    </w:p>
    <w:p w:rsidR="000C3D8A" w:rsidRPr="002A16C0" w:rsidRDefault="00585A0C" w:rsidP="000C3D8A">
      <w:pPr>
        <w:keepNext/>
        <w:keepLines/>
        <w:ind w:firstLine="0"/>
        <w:jc w:val="center"/>
        <w:outlineLvl w:val="0"/>
        <w:divId w:val="764688137"/>
        <w:rPr>
          <w:b/>
          <w:color w:val="1D1D1D"/>
          <w:sz w:val="28"/>
          <w:szCs w:val="28"/>
          <w:shd w:val="clear" w:color="auto" w:fill="FFFFFF"/>
        </w:rPr>
      </w:pPr>
      <w:r>
        <w:rPr>
          <w:b/>
          <w:noProof/>
          <w:color w:val="1D1D1D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3" o:spid="_x0000_s1061" type="#_x0000_t32" style="position:absolute;left:0;text-align:left;margin-left:183.95pt;margin-top:22.8pt;width:0;height:16.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dNK3wEAAJ0DAAAOAAAAZHJzL2Uyb0RvYy54bWysU8Fu2zAMvQ/YPwi6L07SZliNOMWQrrt0&#10;W4B2H8BIsi1MFgVKiZO/H6WkWdfehvkgUCL5HvlIL28PgxN7Q9Gib+RsMpXCeIXa+q6RP5/uP3yS&#10;IibwGhx608ijifJ29f7dcgy1mWOPThsSDOJjPYZG9imFuqqi6s0AcYLBeHa2SAMkvlJXaYKR0QdX&#10;zafTj9WIpAOhMjHy693JKVcFv22NSj/aNpokXCO5tlROKuc2n9VqCXVHEHqrzmXAP1QxgPVMeoG6&#10;gwRiR/YN1GAVYcQ2TRQOFbatVab0wN3Mpq+6eewhmNILixPDRab4/2DV9/2GhNWNvJpfS+Fh4CF9&#10;3iUs3OL6Kis0hlhz4NpvKPeoDv4xPKD6FYXHdQ++MyX66Rg4eZYzqr9S8iUG5tmO31BzDDBBkevQ&#10;0pAhWQhxKFM5XqZiDkmo06Pi1/n0ZrEoA6ugfs4LFNNXg4PIRiNjIrBdn9boPY8eaVZYYP8QU64K&#10;6ueETOrx3jpXNsB5MTbyZjFflISIzurszGGRuu3akdhD3qHylRbZ8zKMcOd1AesN6C9nO4F1bItU&#10;tAEiHGWmGoyWwhn+Z7J1qs35s3BZq5PqW9THDWV31pB3oDRx3te8ZC/vJerPX7X6DQAA//8DAFBL&#10;AwQUAAYACAAAACEAsjA8W94AAAAJAQAADwAAAGRycy9kb3ducmV2LnhtbEyPwU6DQBCG7ya+w2ZM&#10;vNlFbGlFhsaY9EBS01h9gC2MQGRnKTul9O1d40GPM/Pln+/P1pPt1EiDbx0j3M8iUMSlq1quET7e&#10;N3crUF4MV6ZzTAgX8rDOr68yk1buzG807qVWIYR9ahAakT7V2pcNWeNnricOt083WCNhHGpdDeYc&#10;wm2n4yhKtDUthw+N6emlofJrf7IIcXGUy2ZbyLiTxevRxtt50ZeItzfT8xMooUn+YPjRD+qQB6eD&#10;O3HlVYfwkCwfA4owXySgAvC7OCAsVwnoPNP/G+TfAAAA//8DAFBLAQItABQABgAIAAAAIQC2gziS&#10;/gAAAOEBAAATAAAAAAAAAAAAAAAAAAAAAABbQ29udGVudF9UeXBlc10ueG1sUEsBAi0AFAAGAAgA&#10;AAAhADj9If/WAAAAlAEAAAsAAAAAAAAAAAAAAAAALwEAAF9yZWxzLy5yZWxzUEsBAi0AFAAGAAgA&#10;AAAhAOHZ00rfAQAAnQMAAA4AAAAAAAAAAAAAAAAALgIAAGRycy9lMm9Eb2MueG1sUEsBAi0AFAAG&#10;AAgAAAAhALIwPFveAAAACQEAAA8AAAAAAAAAAAAAAAAAOQQAAGRycy9kb3ducmV2LnhtbFBLBQYA&#10;AAAABAAEAPMAAABEBQAAAAA=&#10;">
            <v:stroke endarrow="open"/>
          </v:shape>
        </w:pict>
      </w:r>
    </w:p>
    <w:p w:rsidR="000C3D8A" w:rsidRPr="002A16C0" w:rsidRDefault="00585A0C" w:rsidP="000C3D8A">
      <w:pPr>
        <w:keepNext/>
        <w:keepLines/>
        <w:ind w:firstLine="0"/>
        <w:jc w:val="center"/>
        <w:outlineLvl w:val="0"/>
        <w:divId w:val="764688137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</w:rPr>
        <w:pict>
          <v:shape id="AutoShape 37" o:spid="_x0000_s1055" type="#_x0000_t109" style="position:absolute;left:0;text-align:left;margin-left:121.95pt;margin-top:15.15pt;width:123.9pt;height:24.9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zoTMAIAAF0EAAAOAAAAZHJzL2Uyb0RvYy54bWysVF+P0zAMf0fiO0R5Z1277f5U606nHUNI&#10;B0w6+ABZmq4RaRycbN349DjpbrcDnhB9iOzY+dn+2e787tAZtlfoNdiK56MxZ8pKqLXdVvzb19W7&#10;G858ELYWBqyq+FF5frd4+2beu1IV0IKpFTICsb7sXcXbEFyZZV62qhN+BE5ZMjaAnQik4jarUfSE&#10;3pmsGI+vsh6wdghSeU+3D4ORLxJ+0ygZvjSNV4GZilNuIZ2Yzk08s8VclFsUrtXylIb4hyw6oS0F&#10;PUM9iCDYDvUfUJ2WCB6aMJLQZdA0WqpUA1WTj3+r5qkVTqVaiBzvzjT5/wcrP+/XyHRd8UlRcGZF&#10;R0263wVIsdnkOjLUO1+S45NbY6zRu0eQ3z2zsGyF3ap7ROhbJWrKK4/+2asHUfH0lG36T1ATvCD4&#10;RNahwS4CEg3skHpyPPdEHQKTdJnPriezCbVOkm2SXxUkxxCifH7t0IcPCjoWhYo3BnrKC8N6mIoU&#10;SewffRiePbunSsDoeqWNSQpuN0uDbC9oVlbpO0Xyl27Gsr7it7NilpBf2fwlxDh9f4PodKChN7qr&#10;+M3ZSZSRwve2pjRFGYQ2g0yVGnviNNI4tCMcNofUtiIGiBRvoD4SyQjDjNNOktAC/uSsp/muuP+x&#10;E6g4Mx8tNeo2n07jQiRlOrsuSMFLy+bSIqwkqIoHzgZxGYYl2jnU25Yi5YkNC3F2Gp24fsnqlD7N&#10;cOrcad/iklzqyevlr7D4BQAA//8DAFBLAwQUAAYACAAAACEA/rwzIt8AAAAJAQAADwAAAGRycy9k&#10;b3ducmV2LnhtbEyPsU7DMBBAdyT+wToklqq10wRIQ5wKIQXRgYGUhe0SmyQiPkexm4a/x0xlPN3T&#10;u3f5fjEDm/XkeksSoo0ApqmxqqdWwsexXKfAnEdSOFjSEn60g31xfZVjpuyZ3vVc+ZYFCbkMJXTe&#10;jxnnrum0Qbexo6aw+7KTQR/GqeVqwnOQm4FvhbjnBnsKFzoc9XOnm+/qZCRs01X1Qm/la1IfVIl3&#10;0ee8ig9S3t4sT4/AvF78BYa//JAORWiq7YmUY0NwJPEuoBJiEQMLQLKLHoDVElIRAS9y/v+D4hcA&#10;AP//AwBQSwECLQAUAAYACAAAACEAtoM4kv4AAADhAQAAEwAAAAAAAAAAAAAAAAAAAAAAW0NvbnRl&#10;bnRfVHlwZXNdLnhtbFBLAQItABQABgAIAAAAIQA4/SH/1gAAAJQBAAALAAAAAAAAAAAAAAAAAC8B&#10;AABfcmVscy8ucmVsc1BLAQItABQABgAIAAAAIQAbGzoTMAIAAF0EAAAOAAAAAAAAAAAAAAAAAC4C&#10;AABkcnMvZTJvRG9jLnhtbFBLAQItABQABgAIAAAAIQD+vDMi3wAAAAkBAAAPAAAAAAAAAAAAAAAA&#10;AIoEAABkcnMvZG93bnJldi54bWxQSwUGAAAAAAQABADzAAAAlgUAAAAA&#10;">
            <v:textbox style="mso-next-textbox:#AutoShape 37">
              <w:txbxContent>
                <w:p w:rsidR="00697CE4" w:rsidRPr="0069302E" w:rsidRDefault="00697CE4" w:rsidP="000C3D8A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69302E">
                    <w:rPr>
                      <w:sz w:val="20"/>
                      <w:szCs w:val="20"/>
                    </w:rPr>
                    <w:t>Диагностика</w:t>
                  </w:r>
                </w:p>
              </w:txbxContent>
            </v:textbox>
          </v:shape>
        </w:pict>
      </w:r>
    </w:p>
    <w:p w:rsidR="000C3D8A" w:rsidRPr="002A16C0" w:rsidRDefault="00585A0C" w:rsidP="000C3D8A">
      <w:pPr>
        <w:spacing w:after="200" w:line="276" w:lineRule="auto"/>
        <w:ind w:firstLine="0"/>
        <w:jc w:val="left"/>
        <w:divId w:val="764688137"/>
        <w:rPr>
          <w:rFonts w:ascii="Calibri" w:hAnsi="Calibri"/>
          <w:sz w:val="22"/>
        </w:rPr>
      </w:pPr>
      <w:r w:rsidRPr="00585A0C">
        <w:rPr>
          <w:rFonts w:eastAsia="Times New Roman"/>
          <w:b/>
          <w:noProof/>
          <w:szCs w:val="24"/>
          <w:u w:val="single"/>
        </w:rPr>
        <w:pict>
          <v:shape id="AutoShape 80" o:spid="_x0000_s1098" type="#_x0000_t32" style="position:absolute;margin-left:13.25pt;margin-top:7.2pt;width:.05pt;height:591.85pt;flip:y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uc2AEAAIsDAAAOAAAAZHJzL2Uyb0RvYy54bWysU01v2zAMvQ/YfxB0Xxync9YacYohXXfp&#10;1gDtdmck2RYmiwKlxMm/n6R46brdhvkg6IPv8fGRXt0eB8MOirxG2/ByNudMWYFS267h357v311z&#10;5gNYCQatavhJeX67fvtmNbpaLbBHIxWxSGJ9PbqG9yG4uii86NUAfoZO2fjYIg0Q4pG6QhKMkX0w&#10;xWI+XxYjknSEQnkfb+/Oj3yd+dtWifDYtl4FZhoetYW8Ul53aS3WK6g7AtdrMcmAf1AxgLYx6YXq&#10;DgKwPem/qAYtCD22YSZwKLBttVC5hlhNOf+jmqcenMq1RHO8u9jk/x+t+HrYEtOy4VeLkjMLQ2zS&#10;x33AnJtdZ4dG5+sYuLFbSjWKo31yDyh+eGZx04PtVI5+PrkILpOnxStIOngX8+zGLyhjDMQE2a5j&#10;SwNrjXbfEzCRR0vYMffndOmPOgYm4uXyquJMxPsPVbl8f1PlTFAnkgR15MNnhQNLm4b7QKC7PmzQ&#10;2jgHSOcEcHjwIUl8ASSwxXttTB4HY9nY8JtqUWVFHo2W6TGFeep2G0PsAGmg8jepeBVGuLcyk/UK&#10;5KdpH0Cb8z4mN3ayKTmT5tXXO5SnLf2yL3Y8q5ymM43U7+eMfvmH1j8BAAD//wMAUEsDBBQABgAI&#10;AAAAIQCvP9h13AAAAAkBAAAPAAAAZHJzL2Rvd25yZXYueG1sTI9BT4QwEIXvJv6HZky8uQWCiEjZ&#10;GBONB0Oyq967dASUTpF2gf33jic9vnkvb75Xblc7iBkn3ztSEG8iEEiNMz21Ct5eH69yED5oMnpw&#10;hApO6GFbnZ+VujBuoR3O+9AKLiFfaAVdCGMhpW86tNpv3IjE3oebrA4sp1aaSS9cbgeZRFEmre6J&#10;P3R6xIcOm6/90Sr4ppvTeyrn/LOuQ/b0/NIS1otSlxfr/R2IgGv4C8MvPqNDxUwHdyTjxaAgya45&#10;yfc0BcF+kmUgDqzj2zwGWZXy/4LqBwAA//8DAFBLAQItABQABgAIAAAAIQC2gziS/gAAAOEBAAAT&#10;AAAAAAAAAAAAAAAAAAAAAABbQ29udGVudF9UeXBlc10ueG1sUEsBAi0AFAAGAAgAAAAhADj9If/W&#10;AAAAlAEAAAsAAAAAAAAAAAAAAAAALwEAAF9yZWxzLy5yZWxzUEsBAi0AFAAGAAgAAAAhAJ4o25zY&#10;AQAAiwMAAA4AAAAAAAAAAAAAAAAALgIAAGRycy9lMm9Eb2MueG1sUEsBAi0AFAAGAAgAAAAhAK8/&#10;2HXcAAAACQEAAA8AAAAAAAAAAAAAAAAAMgQAAGRycy9kb3ducmV2LnhtbFBLBQYAAAAABAAEAPMA&#10;AAA7BQAAAAA=&#10;"/>
        </w:pict>
      </w:r>
      <w:r w:rsidRPr="00585A0C">
        <w:rPr>
          <w:rFonts w:eastAsia="Times New Roman"/>
          <w:b/>
          <w:noProof/>
          <w:szCs w:val="24"/>
          <w:u w:val="single"/>
        </w:rPr>
        <w:pict>
          <v:shape id="AutoShape 81" o:spid="_x0000_s1099" type="#_x0000_t32" style="position:absolute;margin-left:13.25pt;margin-top:7.2pt;width:108.7pt;height:.0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OBm4QEAAKADAAAOAAAAZHJzL2Uyb0RvYy54bWysU9tu2zAMfR+wfxD0vjiXpUiNOMWQrnvp&#10;tgDtPkCRZFuYJAqUEid/P0q5dN3eivpBoESeQ/KQXt4dnGV7jdGAb/hkNOZMewnK+K7hv54fPi04&#10;i0l4JSx43fCjjvxu9fHDcgi1nkIPVmlkROJjPYSG9ymFuqqi7LUTcQRBe3K2gE4kumJXKRQDsTtb&#10;Tcfjm2oAVAFB6hjp9f7k5KvC37Zapp9tG3VituFUWyonlnObz2q1FHWHIvRGnssQb6jCCeMp6ZXq&#10;XiTBdmj+o3JGIkRo00iCq6BtjdSlB+pmMv6nm6deBF16IXFiuMoU349W/thvkBnV8NmU9PHC0ZC+&#10;7BKU3GwxyQoNIdYUuPYbzD3Kg38KjyB/R+Zh3Qvf6RL9fAwELojqFSRfYqA82+E7KIoRlKDIdWjR&#10;ZUoSgh3KVI7XqehDYpIeJ7PF+PMtFSfJdzOb54oqUV+gAWP6psGxbDQ8JhSm69MavKfpA05KIrF/&#10;jOkEvAByXg8PxtqyBNazoeG38+m8ACJYo7Izh0XstmuLbC/yGpXvXMWrMISdV4Ws10J9PdtJGEs2&#10;S0UegQgDz6mcVpxZTb9Ntk61WU+9XeQ6Cb8Fddxgdud3WoPS/Xll8579fS9RLz/W6g8AAAD//wMA&#10;UEsDBBQABgAIAAAAIQD4i3D73AAAAAgBAAAPAAAAZHJzL2Rvd25yZXYueG1sTI9BT4NAEIXvJv6H&#10;zZh4s4sITYssjTHpgaTGWP0BWxiByM5Sdkrpv3d60uO89/LNe/lmdr2acAydJwOPiwgUUuXrjhoD&#10;X5/bhxWowJZq23tCAxcMsClub3Kb1f5MHzjtuVECoZBZAy3zkGkdqhadDQs/IIn37UdnWc6x0fVo&#10;zwJ3vY6jaKmd7Ug+tHbA1xarn/3JGYjLI1+2u5Knd07fji7eJeVQGXN/N788g2Kc+S8M1/pSHQrp&#10;dPAnqoPqhbFMJSl6koASP06e1qAOVyEFXeT6/4DiFwAA//8DAFBLAQItABQABgAIAAAAIQC2gziS&#10;/gAAAOEBAAATAAAAAAAAAAAAAAAAAAAAAABbQ29udGVudF9UeXBlc10ueG1sUEsBAi0AFAAGAAgA&#10;AAAhADj9If/WAAAAlAEAAAsAAAAAAAAAAAAAAAAALwEAAF9yZWxzLy5yZWxzUEsBAi0AFAAGAAgA&#10;AAAhABVU4GbhAQAAoAMAAA4AAAAAAAAAAAAAAAAALgIAAGRycy9lMm9Eb2MueG1sUEsBAi0AFAAG&#10;AAgAAAAhAPiLcPvcAAAACAEAAA8AAAAAAAAAAAAAAAAAOwQAAGRycy9kb3ducmV2LnhtbFBLBQYA&#10;AAAABAAEAPMAAABEBQAAAAA=&#10;">
            <v:stroke endarrow="open"/>
          </v:shape>
        </w:pict>
      </w:r>
      <w:r w:rsidRPr="00585A0C">
        <w:rPr>
          <w:rFonts w:eastAsia="Times New Roman"/>
          <w:noProof/>
        </w:rPr>
        <w:pict>
          <v:shape id="AutoShape 42" o:spid="_x0000_s1060" type="#_x0000_t32" style="position:absolute;margin-left:183.95pt;margin-top:21.3pt;width:0;height:18.1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p/53wEAAJwDAAAOAAAAZHJzL2Uyb0RvYy54bWysU8Fu2zAMvQ/YPwi6r068tWuNOMWQrrt0&#10;a4B2H8BIsi1MFgVKiZO/H6WkWbfdhvkgUCL5HvlIL273oxM7Q9Gib+X8YiaF8Qq19X0rvz/fv7uW&#10;IibwGhx608qDifJ2+fbNYgqNqXFApw0JBvGxmUIrh5RCU1VRDWaEeIHBeHZ2SCMkvlJfaYKJ0UdX&#10;1bPZVTUh6UCoTIz8end0ymXB7zqj0mPXRZOEayXXlspJ5dzks1ouoOkJwmDVqQz4hypGsJ5Jz1B3&#10;kEBsyf4FNVpFGLFLFwrHCrvOKlN64G7msz+6eRogmNILixPDWab4/2DVt92ahNWtvHovhYeRZ/Rp&#10;m7BQiw91FmgKseG4lV9TblHt/VN4QPUjCo+rAXxvSvTzIXDyPGdUv6XkSwxMs5m+ouYYYIKi1r6j&#10;MUOyDmJfhnI4D8Xsk1DHR8WvdX1z/bHMq4LmJS9QTF8MjiIbrYyJwPZDWqH3PHmkeWGB3UNMuSpo&#10;XhIyqcd761xZAOfF1Mqby/qyJER0VmdnDovUb1aOxA7yCpWvtMie12GEW68L2GBAfz7ZCaxjW6Si&#10;DRDhJDPVaLQUzvAvk61jbc6fhMtaHVXfoD6sKbuzhrwCpYnTuuYde30vUb9+quVPAAAA//8DAFBL&#10;AwQUAAYACAAAACEA+09z+90AAAAJAQAADwAAAGRycy9kb3ducmV2LnhtbEyPwU6DQBCG7ya+w2ZM&#10;vNlFrBSRoTEmPZDUGKsPsIURiOwsZaeUvr1rPOhxZr788/35era9mmj0nWOE20UEirhydccNwsf7&#10;5iYF5cVwbXrHhHAmD+vi8iI3We1O/EbTThoVQthnBqEVGTKtfdWSNX7hBuJw+3SjNRLGsdH1aE4h&#10;3PY6jqJEW9Nx+NCagZ5bqr52R4sQlwc5b7alTK9y/3Kw8XZZDhXi9dX89AhKaJY/GH70gzoUwWnv&#10;jlx71SPcJauHgCIs4wRUAH4Xe4RVmoIucv2/QfENAAD//wMAUEsBAi0AFAAGAAgAAAAhALaDOJL+&#10;AAAA4QEAABMAAAAAAAAAAAAAAAAAAAAAAFtDb250ZW50X1R5cGVzXS54bWxQSwECLQAUAAYACAAA&#10;ACEAOP0h/9YAAACUAQAACwAAAAAAAAAAAAAAAAAvAQAAX3JlbHMvLnJlbHNQSwECLQAUAAYACAAA&#10;ACEAmL6f+d8BAACcAwAADgAAAAAAAAAAAAAAAAAuAgAAZHJzL2Uyb0RvYy54bWxQSwECLQAUAAYA&#10;CAAAACEA+09z+90AAAAJAQAADwAAAAAAAAAAAAAAAAA5BAAAZHJzL2Rvd25yZXYueG1sUEsFBgAA&#10;AAAEAAQA8wAAAEMFAAAAAA==&#10;">
            <v:stroke endarrow="open"/>
          </v:shape>
        </w:pict>
      </w:r>
    </w:p>
    <w:p w:rsidR="000C3D8A" w:rsidRPr="002A16C0" w:rsidRDefault="00585A0C" w:rsidP="000C3D8A">
      <w:pPr>
        <w:spacing w:after="200" w:line="276" w:lineRule="auto"/>
        <w:ind w:firstLine="0"/>
        <w:jc w:val="left"/>
        <w:divId w:val="764688137"/>
        <w:rPr>
          <w:rFonts w:ascii="Calibri" w:hAnsi="Calibri"/>
          <w:sz w:val="22"/>
        </w:rPr>
      </w:pPr>
      <w:r w:rsidRPr="00585A0C">
        <w:rPr>
          <w:rFonts w:eastAsia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43" o:spid="_x0000_s1044" type="#_x0000_t202" style="position:absolute;margin-left:281.25pt;margin-top:17.6pt;width:171.45pt;height:46.95pt;z-index:251634688;visibility:visible;mso-width-relative:margin;mso-height-relative:margin" strokeweight="2.25pt">
            <v:textbox style="mso-next-textbox:#Поле 343">
              <w:txbxContent>
                <w:p w:rsidR="00697CE4" w:rsidRDefault="00697CE4" w:rsidP="000C3D8A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Оценка распространенности, глубины поражения кожи</w:t>
                  </w:r>
                </w:p>
                <w:p w:rsidR="00697CE4" w:rsidRPr="00E322EA" w:rsidRDefault="00697CE4" w:rsidP="000C3D8A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Calibri" w:hAnsi="Calibri"/>
          <w:noProof/>
          <w:sz w:val="22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1" o:spid="_x0000_s1056" type="#_x0000_t110" style="position:absolute;margin-left:121.95pt;margin-top:13.95pt;width:123.35pt;height:66.75pt;z-index:2516459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r0pQIAAAYFAAAOAAAAZHJzL2Uyb0RvYy54bWysVEtu2zAQ3RfoHQjuE9mG7aRC5MCwkaKA&#10;kQRwiqzHFGUJpUiWpC27q3ZRoNvepJsARX9nkG/UISU7n3ZVVAuCw/m+mTc6O9+Ugqy5sYWSCe0e&#10;dyjhkqm0kMuEvr65ODqlxDqQKQgleUK33NLz0fNnZ5WOeU/lSqTcEAwibVzphObO6TiKLMt5CfZY&#10;aS5RmSlTgkPRLKPUQIXRSxH1Op1hVCmTaqMYtxZfp42SjkL8LOPMXWWZ5Y6IhGJtLpwmnAt/RqMz&#10;iJcGdF6wtgz4hypKKCQmPYSaggOyMsUfocqCGWVV5o6ZKiOVZQXjAQOi6XaeoJnnoHnAgs2x+tAm&#10;+//Cssv1tSFFmtBhjxIJJc6o/lx/r3/V3452H3Yf67v6R/0lJrv39d3uE0o/66/1Hen6zlXaxhhg&#10;rq+Nx271TLE3FhXRI40XbGuzyUzpbRE52YQxbA9j4BtHGD52B8PhoD+ghKHutH9y0hv4bBHEe29t&#10;rHvJVUn8JaGZUNUkB+OmnBWeiWEUsJ5Z1/jt7X1mqS4KIfAdYiFJldDeoN9BajBA+mUCHF5LjQ2x&#10;ckkJiCXymjkTQlolitS7B7hbOxGGrAGphYxMVXWDCCgRYB0qEFb42tIfufp6pmDzxjmoWjMhfWge&#10;mNuWf98+f1uodIsTM6qhstXsosBoM0x6DQa5i1BwH90VHr4vCVXtjZJcmXd/e/f2SCnUUlLhLiD2&#10;tyswHLG8kki2F91+3y9PEPqDkx4K5qFm8VAjV+VEYU+6uPmahau3d2J/zYwqb3Ftxz4rqkAyzN10&#10;uRUmrtlRXHzGx+Nghgujwc3kXDMf3PfJ9/FmcwtGt0xwOIFLtd8biJ9woLH1nlKNV05lRSDIfV9b&#10;6uKyBb61Pwa/zQ/lYHX/+xr9BgAA//8DAFBLAwQUAAYACAAAACEAsvgSUt4AAAAKAQAADwAAAGRy&#10;cy9kb3ducmV2LnhtbEyPwU7DMAyG70h7h8hIXBBLt1WBlaYTIDhxQIxxTxvTljVO12Rb9/bzTnCy&#10;LX/6/Tlfja4TBxxC60nDbJqAQKq8banWsPl6u3sAEaIhazpPqOGEAVbF5Co3mfVH+sTDOtaCQyhk&#10;RkMTY59JGaoGnQlT3yPx7scPzkQeh1rawRw53HVyniRKOtMSX2hMjy8NVtv13ml4b9FSefv6+3Ha&#10;fW+eFztUqkStb67Hp0cQEcf4B8NFn9WhYKfS78kG0WmYp4slo9zcc2UgXSYKRMmkmqUgi1z+f6E4&#10;AwAA//8DAFBLAQItABQABgAIAAAAIQC2gziS/gAAAOEBAAATAAAAAAAAAAAAAAAAAAAAAABbQ29u&#10;dGVudF9UeXBlc10ueG1sUEsBAi0AFAAGAAgAAAAhADj9If/WAAAAlAEAAAsAAAAAAAAAAAAAAAAA&#10;LwEAAF9yZWxzLy5yZWxzUEsBAi0AFAAGAAgAAAAhACHOKvSlAgAABgUAAA4AAAAAAAAAAAAAAAAA&#10;LgIAAGRycy9lMm9Eb2MueG1sUEsBAi0AFAAGAAgAAAAhALL4ElLeAAAACgEAAA8AAAAAAAAAAAAA&#10;AAAA/wQAAGRycy9kb3ducmV2LnhtbFBLBQYAAAAABAAEAPMAAAAKBgAAAAA=&#10;" filled="f" strokecolor="windowText" strokeweight="2pt">
            <v:path arrowok="t"/>
          </v:shape>
        </w:pict>
      </w:r>
    </w:p>
    <w:p w:rsidR="000C3D8A" w:rsidRPr="002A16C0" w:rsidRDefault="00585A0C" w:rsidP="000C3D8A">
      <w:pPr>
        <w:tabs>
          <w:tab w:val="center" w:pos="4677"/>
        </w:tabs>
        <w:spacing w:after="200" w:line="276" w:lineRule="auto"/>
        <w:ind w:firstLine="0"/>
        <w:jc w:val="left"/>
        <w:divId w:val="764688137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</w:rPr>
        <w:pict>
          <v:shape id="AutoShape 52" o:spid="_x0000_s1070" type="#_x0000_t32" style="position:absolute;margin-left:245.85pt;margin-top:21.15pt;width:35.4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PK3gEAAJwDAAAOAAAAZHJzL2Uyb0RvYy54bWysU01v2zAMvQ/YfxB0X5wETdEacYohXXfp&#10;tgDtfgAjybYwWRQoJU7+/SjlY912G+aDQJnke+QjtXw4DE7sDUWLvpGzyVQK4xVq67tGfn99+nAn&#10;RUzgNTj0ppFHE+XD6v275RhqM8cenTYkGMTHegyN7FMKdVVF1ZsB4gSD8exskQZIfKWu0gQjow+u&#10;mk+nt9WIpAOhMjHy38eTU64Kftsalb61bTRJuEZybamcVM5tPqvVEuqOIPRWncuAf6hiAOuZ9Ar1&#10;CAnEjuxfUINVhBHbNFE4VNi2VpnSA3czm/7RzUsPwZReWJwYrjLF/wervu43JKxu5C3L42HgGX3c&#10;JSzUYjHPAo0h1hy39hvKLaqDfwnPqH5E4XHdg+9MiX49Bk6e5Yzqt5R8iYFptuMX1BwDTFDUOrQ0&#10;ZEjWQRzKUI7XoZhDEop/3tzcL+64NnVxVVBf8gLF9NngILLRyJgIbNenNXrPk0eaFRbYP8eUq4L6&#10;kpBJPT5Z58oCOC/GRt4v5ouSENFZnZ05LFK3XTsSe8grVL7SInvehhHuvC5gvQH96WwnsI5tkYo2&#10;QISjzFSD0VI4w08mW6fanD8Ll7U6qb5FfdxQdmcNeQVKE+d1zTv29l6ifj2q1U8AAAD//wMAUEsD&#10;BBQABgAIAAAAIQBxD6fd3gAAAAkBAAAPAAAAZHJzL2Rvd25yZXYueG1sTI9NTsMwEEb3SNzBGiR2&#10;1KlpShviVAipi0hFiMIB3HhIImI7jadpensGsYDd/Dx98ybfTK4TIw6xDV7DfJaAQF8F2/paw8f7&#10;9m4FIpLx1nTBo4YLRtgU11e5yWw4+zcc91QLDvExMxoaoj6TMlYNOhNnoUfPu88wOEPcDrW0gzlz&#10;uOukSpKldKb1fKExPT43WH3tT06DKo902e5KGl8pfTk6tVuUfaX17c309AiCcKI/GH70WR0KdjqE&#10;k7dRdBoW6/kDo1yoexAMpEuVgjj8DmSRy/8fFN8AAAD//wMAUEsBAi0AFAAGAAgAAAAhALaDOJL+&#10;AAAA4QEAABMAAAAAAAAAAAAAAAAAAAAAAFtDb250ZW50X1R5cGVzXS54bWxQSwECLQAUAAYACAAA&#10;ACEAOP0h/9YAAACUAQAACwAAAAAAAAAAAAAAAAAvAQAAX3JlbHMvLnJlbHNQSwECLQAUAAYACAAA&#10;ACEAFkUDyt4BAACcAwAADgAAAAAAAAAAAAAAAAAuAgAAZHJzL2Uyb0RvYy54bWxQSwECLQAUAAYA&#10;CAAAACEAcQ+n3d4AAAAJAQAADwAAAAAAAAAAAAAAAAA4BAAAZHJzL2Rvd25yZXYueG1sUEsFBgAA&#10;AAAEAAQA8wAAAEMFAAAAAA==&#10;">
            <v:stroke endarrow="open"/>
          </v:shape>
        </w:pict>
      </w:r>
      <w:r>
        <w:rPr>
          <w:rFonts w:ascii="Calibri" w:hAnsi="Calibri"/>
          <w:noProof/>
          <w:sz w:val="22"/>
        </w:rPr>
        <w:pict>
          <v:shape id="Надпись 2" o:spid="_x0000_s1035" type="#_x0000_t202" style="position:absolute;margin-left:233.85pt;margin-top:2.85pt;width:50.8pt;height:19.05pt;z-index:251625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BEOwIAACgEAAAOAAAAZHJzL2Uyb0RvYy54bWysU82O0zAQviPxDpbvNE1IyjZqulq6FCEt&#10;P9LCAziO01g4nmC7TZbb3nkF3oEDB268QveNGDvdboEbIgdrJjPz+ZtvxovzoVVkJ4yVoAsaT6aU&#10;CM2hknpT0A/v10/OKLGO6Yop0KKgN8LS8+XjR4u+y0UCDahKGIIg2uZ9V9DGuS6PIssb0TI7gU5o&#10;DNZgWubQNZuoMqxH9FZFyXQ6i3owVWeAC2vx7+UYpMuAX9eCu7d1bYUjqqDIzYXThLP0Z7RcsHxj&#10;WNdIfqDB/oFFy6TGS49Ql8wxsjXyL6hWcgMWajfh0EZQ15KL0AN2E0//6Oa6YZ0IvaA4tjvKZP8f&#10;LH+ze2eIrAqazSnRrMUZ7b/uv+2/73/uf9zd3n0hiRep72yOudcdZrvhOQw47NCw7a6Af7REw6ph&#10;eiMujIG+EaxCkrGvjE5KRxzrQcr+NVR4Gds6CEBDbVqvIGpCEB2HdXMckBgc4fhzlmbxDCMcQ0ka&#10;z59m4QaW3xd3xrqXAlrijYIanH8AZ7sr6zwZlt+n+LssKFmtpVLBMZtypQzZMdyVdfgO6L+lKU36&#10;gs6zJAvIGnx9WKNWOtxlJduCnk3958tZ7sV4oatgOybVaCMTpQ/qeEFGadxQDmEaqa/1ypVQ3aBc&#10;BsbVxaeGRgPmMyU9rm1B7actM4IS9Uqj5PM4Tf2eByfNniXomNNIeRphmiNUQR0lo7ly4W142hou&#10;cDS1DLI9MDlQxnUMah6ejt/3Uz9kPTzw5S8AAAD//wMAUEsDBBQABgAIAAAAIQCJ7C6A3QAAAAgB&#10;AAAPAAAAZHJzL2Rvd25yZXYueG1sTI/BToNAEIbvJr7DZky8GLtoC7TI0qiJxmtrH2CAKRDZWcJu&#10;C317x5M9TSbfn3++ybez7dWZRt85NvC0iEARV67uuDFw+P54XIPyAbnG3jEZuJCHbXF7k2NWu4l3&#10;dN6HRkkJ+wwNtCEMmda+asmiX7iBWNjRjRaDrGOj6xEnKbe9fo6iRFvsWC60ONB7S9XP/mQNHL+m&#10;h3gzlZ/hkO5WyRt2aekuxtzfza8voALN4T8Mf/qiDoU4le7EtVe9gVWSphI1EMsQHiebJahSwHIN&#10;usj19QPFLwAAAP//AwBQSwECLQAUAAYACAAAACEAtoM4kv4AAADhAQAAEwAAAAAAAAAAAAAAAAAA&#10;AAAAW0NvbnRlbnRfVHlwZXNdLnhtbFBLAQItABQABgAIAAAAIQA4/SH/1gAAAJQBAAALAAAAAAAA&#10;AAAAAAAAAC8BAABfcmVscy8ucmVsc1BLAQItABQABgAIAAAAIQCQLeBEOwIAACgEAAAOAAAAAAAA&#10;AAAAAAAAAC4CAABkcnMvZTJvRG9jLnhtbFBLAQItABQABgAIAAAAIQCJ7C6A3QAAAAgBAAAPAAAA&#10;AAAAAAAAAAAAAJUEAABkcnMvZG93bnJldi54bWxQSwUGAAAAAAQABADzAAAAnwUAAAAA&#10;" stroked="f">
            <v:textbox style="mso-next-textbox:#Надпись 2">
              <w:txbxContent>
                <w:p w:rsidR="00697CE4" w:rsidRPr="0069302E" w:rsidRDefault="00697CE4" w:rsidP="000C3D8A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2"/>
        </w:rPr>
        <w:pict>
          <v:shape id="AutoShape 45" o:spid="_x0000_s1063" type="#_x0000_t32" style="position:absolute;margin-left:91.2pt;margin-top:21.15pt;width:0;height:33.1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q2K3QEAAJwDAAAOAAAAZHJzL2Uyb0RvYy54bWysU8Fu2zAMvQ/YPwi6L3aCZtiMOMWQrrt0&#10;W4B2H8BIsi1MFgVKiZO/H6WkabfdhvkgUCL5HvlIr26PoxMHQ9Gib+V8VkthvEJtfd/KH0/37z5I&#10;ERN4DQ69aeXJRHm7fvtmNYXGLHBApw0JBvGxmUIrh5RCU1VRDWaEOMNgPDs7pBESX6mvNMHE6KOr&#10;FnX9vpqQdCBUJkZ+vTs75brgd51R6XvXRZOEayXXlspJ5dzls1qvoOkJwmDVpQz4hypGsJ5Jr1B3&#10;kEDsyf4FNVpFGLFLM4VjhV1nlSk9cDfz+o9uHgcIpvTC4sRwlSn+P1j17bAlYXUrlzwpDyPP6NM+&#10;YaEWN8ss0BRiw3Ebv6Xcojr6x/CA6mcUHjcD+N6U6KdT4OR5zqh+S8mXGJhmN31FzTHABEWtY0dj&#10;hmQdxLEM5XQdijkmoc6Pil9vFvO6LuVU0DznBYrpi8FRZKOVMRHYfkgb9J4njzQvLHB4iClXBc1z&#10;Qib1eG+dKwvgvJha+XG5WJaEiM7q7MxhkfrdxpE4QF6h8pUW2fM6jHDvdQEbDOjPFzuBdWyLVLQB&#10;IpxkphqNlsIZ/mWyda7N+YtwWauz6jvUpy1ld9aQV6A0cVnXvGOv7yXq5ada/wIAAP//AwBQSwME&#10;FAAGAAgAAAAhAHD+46neAAAACgEAAA8AAABkcnMvZG93bnJldi54bWxMj8FOwzAQRO9I/IO1SNyo&#10;gwlVFOJUCKmHSEWIwge48TaJGttpvE3Tv2fLBW47u6PZN8Vqdr2YcIxd8BoeFwkI9HWwnW80fH+t&#10;HzIQkYy3pg8eNVwwwqq8vSlMbsPZf+K0pUZwiI+50dASDbmUsW7RmbgIA3q+7cPoDLEcG2lHc+Zw&#10;10uVJEvpTOf5Q2sGfGuxPmxPToOqjnRZbyqaPuj5/ejUJq2GWuv7u/n1BQThTH9muOIzOpTMtAsn&#10;b6PoWWcqZauGVD2BuBp+FzsekmwJsizk/wrlDwAAAP//AwBQSwECLQAUAAYACAAAACEAtoM4kv4A&#10;AADhAQAAEwAAAAAAAAAAAAAAAAAAAAAAW0NvbnRlbnRfVHlwZXNdLnhtbFBLAQItABQABgAIAAAA&#10;IQA4/SH/1gAAAJQBAAALAAAAAAAAAAAAAAAAAC8BAABfcmVscy8ucmVsc1BLAQItABQABgAIAAAA&#10;IQC/6q2K3QEAAJwDAAAOAAAAAAAAAAAAAAAAAC4CAABkcnMvZTJvRG9jLnhtbFBLAQItABQABgAI&#10;AAAAIQBw/uOp3gAAAAoBAAAPAAAAAAAAAAAAAAAAADcEAABkcnMvZG93bnJldi54bWxQSwUGAAAA&#10;AAQABADzAAAAQgUAAAAA&#10;">
            <v:stroke endarrow="open"/>
          </v:shape>
        </w:pict>
      </w:r>
      <w:r>
        <w:rPr>
          <w:rFonts w:ascii="Calibri" w:hAnsi="Calibri"/>
          <w:noProof/>
          <w:sz w:val="22"/>
        </w:rPr>
        <w:pict>
          <v:shape id="_x0000_s1036" type="#_x0000_t202" style="position:absolute;margin-left:85.75pt;margin-top:2.85pt;width:50.8pt;height:19.05pt;z-index:251626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oBOgIAACgEAAAOAAAAZHJzL2Uyb0RvYy54bWysU82O0zAQviPxDpbvNE1outuo6WrpUoS0&#10;/EgLD+A6TmNhe4LtNllu3HkF3oEDB268QveNGDvdboEbIgdrJjPz+ZtvxvOLXiuyE9ZJMCVNR2NK&#10;hOFQSbMp6ft3qyfnlDjPTMUUGFHSW+HoxeLxo3nXFiKDBlQlLEEQ44quLWnjfVskieON0MyNoBUG&#10;gzVYzTy6dpNUlnWIrlWSjcfTpANbtRa4cA7/Xg1Buoj4dS24f1PXTniiSorcfDxtPNfhTBZzVmws&#10;axvJDzTYP7DQTBq89Ah1xTwjWyv/gtKSW3BQ+xEHnUBdSy5iD9hNOv6jm5uGtSL2guK49iiT+3+w&#10;/PXurSWyKml+RolhGme0/7r/tv++/7n/cff57gvJgkhd6wrMvWkx2/fPoMdhx4Zdew38gyMGlg0z&#10;G3FpLXSNYBWSTENlclI64LgAsu5eQYWXsa2HCNTXVgcFUROC6Dis2+OARO8Jx5/TSZ5OMcIxlE3S&#10;2dM83sCK++LWOv9CgCbBKKnF+Udwtrt2PpBhxX1KuMuBktVKKhUdu1kvlSU7hruyit8B/bc0ZUhX&#10;0lme5RHZQKiPa6Slx11WUpf0fBy+UM6KIMZzU0XbM6kGG5koc1AnCDJI4/t1P0wj1Abl1lDdolwW&#10;htXFp4ZGA/YTJR2ubUndxy2zghL10qDks3QyCXsenUl+lqFjTyPr0wgzHKFK6ikZzKWPbyPQNnCJ&#10;o6lllO2ByYEyrmNU8/B0wr6f+jHr4YEvfgEAAP//AwBQSwMEFAAGAAgAAAAhAK0fCA/dAAAACAEA&#10;AA8AAABkcnMvZG93bnJldi54bWxMj8FOwzAQRO9I/IO1SFwQddI2dQlxKkACcW3pB2zibRIRr6PY&#10;bdK/x5zgOJrRzJtiN9teXGj0nWMN6SIBQVw703Gj4fj1/rgF4QOywd4xabiSh115e1NgbtzEe7oc&#10;QiNiCfscNbQhDLmUvm7Jol+4gTh6JzdaDFGOjTQjTrHc9nKZJBtpseO40OJAby3V34ez1XD6nB6y&#10;p6n6CEe1X29esVOVu2p9fze/PIMINIe/MPziR3QoI1Plzmy86KNWaRajGjIFIvpLtUpBVBrWqy3I&#10;spD/D5Q/AAAA//8DAFBLAQItABQABgAIAAAAIQC2gziS/gAAAOEBAAATAAAAAAAAAAAAAAAAAAAA&#10;AABbQ29udGVudF9UeXBlc10ueG1sUEsBAi0AFAAGAAgAAAAhADj9If/WAAAAlAEAAAsAAAAAAAAA&#10;AAAAAAAALwEAAF9yZWxzLy5yZWxzUEsBAi0AFAAGAAgAAAAhAML2OgE6AgAAKAQAAA4AAAAAAAAA&#10;AAAAAAAALgIAAGRycy9lMm9Eb2MueG1sUEsBAi0AFAAGAAgAAAAhAK0fCA/dAAAACAEAAA8AAAAA&#10;AAAAAAAAAAAAlAQAAGRycy9kb3ducmV2LnhtbFBLBQYAAAAABAAEAPMAAACeBQAAAAA=&#10;" stroked="f">
            <v:textbox style="mso-next-textbox:#_x0000_s1036">
              <w:txbxContent>
                <w:p w:rsidR="00697CE4" w:rsidRPr="0069302E" w:rsidRDefault="00697CE4" w:rsidP="000C3D8A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69302E"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2"/>
        </w:rPr>
        <w:pict>
          <v:shape id="AutoShape 39" o:spid="_x0000_s1057" type="#_x0000_t32" style="position:absolute;margin-left:91.2pt;margin-top:21.15pt;width:33.4pt;height:0;flip:x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kw/0wEAAIcDAAAOAAAAZHJzL2Uyb0RvYy54bWysU8Fu2zAMvQ/YPwi6L06ytmiNOMWQrtuh&#10;WwO0+wBGkm1hsihQSpz8/SglTbvtNswHQRT5HslHenG7H5zYGYoWfSNnk6kUxivU1neN/PF8/+Fa&#10;ipjAa3DoTSMPJsrb5ft3izHUZo49Om1IMImP9Rga2acU6qqKqjcDxAkG49nZIg2Q2KSu0gQjsw+u&#10;mk+nV9WIpAOhMjHy693RKZeFv22NSo9tG00SrpFcWyonlXOTz2q5gLojCL1VpzLgH6oYwHpOeqa6&#10;gwRiS/YvqsEqwohtmigcKmxbq0zpgbuZTf/o5qmHYEovLE4MZ5ni/6NV33drElY38vJKCg8Dz+jT&#10;NmFJLT7eZIHGEGuOW/k15RbV3j+FB1Q/o/C46sF3pkQ/HwKDZxlR/QbJRgycZjN+Q80xwAmKWvuW&#10;BtE6G75mYCZnRcS+jOdwHo/ZJ6H48WJ+MbvmIaoXVwV1Zsi4QDF9MTiIfGlkTAS269MKvecdQDqy&#10;w+4hplzfKyCDPd5b58oqOC/GRt5czi9LORGd1dmZwyJ1m5UjsYO8TOUrzbLnbRjh1utC1hvQn0/3&#10;BNYd75zc+ZNGWZajwBvUhzW9aMfTLlWeNjOv01u7oF//n+UvAAAA//8DAFBLAwQUAAYACAAAACEA&#10;T75G89wAAAAJAQAADwAAAGRycy9kb3ducmV2LnhtbEyPwU6EMBCG7ya+QzMm3txiJSsiZWNMNB4M&#10;ya5679IRUDpF2gX27R3jQY//zJd/vik2i+vFhGPoPGm4XCUgkGpvO2o0vL48XGQgQjRkTe8JNRwx&#10;wKY8PSlMbv1MW5x2sRFcQiE3GtoYh1zKULfoTFj5AYl37350JnIcG2lHM3O566VKkrV0piO+0JoB&#10;71usP3cHp+GLro9vqZyyj6qK68en54awmrU+P1vubkFEXOIfDD/6rA4lO+39gWwQPedMpYxqSNUV&#10;CAZUeqNA7H8Hsizk/w/KbwAAAP//AwBQSwECLQAUAAYACAAAACEAtoM4kv4AAADhAQAAEwAAAAAA&#10;AAAAAAAAAAAAAAAAW0NvbnRlbnRfVHlwZXNdLnhtbFBLAQItABQABgAIAAAAIQA4/SH/1gAAAJQB&#10;AAALAAAAAAAAAAAAAAAAAC8BAABfcmVscy8ucmVsc1BLAQItABQABgAIAAAAIQA3kkw/0wEAAIcD&#10;AAAOAAAAAAAAAAAAAAAAAC4CAABkcnMvZTJvRG9jLnhtbFBLAQItABQABgAIAAAAIQBPvkbz3AAA&#10;AAkBAAAPAAAAAAAAAAAAAAAAAC0EAABkcnMvZG93bnJldi54bWxQSwUGAAAAAAQABADzAAAANgUA&#10;AAAA&#10;"/>
        </w:pict>
      </w:r>
      <w:r w:rsidRPr="00585A0C">
        <w:rPr>
          <w:rFonts w:eastAsia="Times New Roman"/>
          <w:noProof/>
        </w:rPr>
        <w:pict>
          <v:shape id="_x0000_s1037" type="#_x0000_t202" style="position:absolute;margin-left:136.55pt;margin-top:6.45pt;width:97.3pt;height:41.65pt;z-index:251627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x2PQIAACoEAAAOAAAAZHJzL2Uyb0RvYy54bWysU81u2zAMvg/YOwi6L47dOE2MOEWXLsOA&#10;7gfo9gCyLMfCZNGTlNjdrfe9wt5hhx122yukbzRKTtNsuw3zQSBN8iP5kVxc9I0iO2GsBJ3TeDSm&#10;RGgOpdSbnH54v342o8Q6pkumQIuc3gpLL5ZPnyy6NhMJ1KBKYQiCaJt1bU5r59osiiyvRcPsCFqh&#10;0ViBaZhD1Wyi0rAO0RsVJePxNOrAlK0BLqzFv1eDkS4DflUJ7t5WlRWOqJxibS68JryFf6PlgmUb&#10;w9pa8kMZ7B+qaJjUmPQIdcUcI1sj/4JqJDdgoXIjDk0EVSW5CD1gN/H4j25uataK0AuSY9sjTfb/&#10;wfI3u3eGyDKnZ9OYEs0aHNL+6/7b/vv+5/7H/d39F5J4lrrWZuh806K7659Dj9MOHdv2GvhHSzSs&#10;aqY34tIY6GrBSqwy9pHRSeiAYz1I0b2GEpOxrYMA1Fem8RQiKQTRcVq3xwmJ3hHuUyZn6XmMJo62&#10;NJnN0zSkYNlDdGuseymgIV7IqcENCOhsd22dr4ZlDy4+mQUly7VUKihmU6yUITuG27IO3wH9Nzel&#10;SZfTeZqkAVmDjw+L1EiH26xkk9PZ2H8+nGWejRe6DLJjUg0yVqL0gR7PyMCN64s+zGPqYz11BZS3&#10;yJeBYXnx2FCowXympMPFzan9tGVGUKJeaeR8Hk8mftODMknPE1TMqaU4tTDNESqnjpJBXLlwHb5s&#10;DZc4m0oG2h4rOZSMCxnYPByP3/hTPXg9nvjyFwAAAP//AwBQSwMEFAAGAAgAAAAhAFHgRPTdAAAA&#10;CQEAAA8AAABkcnMvZG93bnJldi54bWxMj0FOwzAQRfdI3MEaJDaIOg0lJiFOBUggti09wCR2k4h4&#10;HMVuk96eYQXL0X/6/025XdwgznYKvScN61UCwlLjTU+thsPX+/0TiBCRDA6erIaLDbCtrq9KLIyf&#10;aWfP+9gKLqFQoIYuxrGQMjSddRhWfrTE2dFPDiOfUyvNhDOXu0GmSZJJhz3xQoejfets870/OQ3H&#10;z/nuMZ/rj3hQu032ir2q/UXr25vl5RlEtEv8g+FXn9WhYqfan8gEMWhI1cOaUQ7SHAQDm0wpELWG&#10;PEtBVqX8/0H1AwAA//8DAFBLAQItABQABgAIAAAAIQC2gziS/gAAAOEBAAATAAAAAAAAAAAAAAAA&#10;AAAAAABbQ29udGVudF9UeXBlc10ueG1sUEsBAi0AFAAGAAgAAAAhADj9If/WAAAAlAEAAAsAAAAA&#10;AAAAAAAAAAAALwEAAF9yZWxzLy5yZWxzUEsBAi0AFAAGAAgAAAAhAKAGfHY9AgAAKgQAAA4AAAAA&#10;AAAAAAAAAAAALgIAAGRycy9lMm9Eb2MueG1sUEsBAi0AFAAGAAgAAAAhAFHgRPTdAAAACQEAAA8A&#10;AAAAAAAAAAAAAAAAlwQAAGRycy9kb3ducmV2LnhtbFBLBQYAAAAABAAEAPMAAAChBQAAAAA=&#10;" stroked="f">
            <v:textbox style="mso-next-textbox:#_x0000_s1037">
              <w:txbxContent>
                <w:p w:rsidR="00697CE4" w:rsidRPr="0069302E" w:rsidRDefault="00697CE4" w:rsidP="000C3D8A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69302E">
                    <w:rPr>
                      <w:sz w:val="20"/>
                      <w:szCs w:val="20"/>
                    </w:rPr>
                    <w:t>Диагноз подтвержден?</w:t>
                  </w:r>
                </w:p>
              </w:txbxContent>
            </v:textbox>
          </v:shape>
        </w:pict>
      </w:r>
    </w:p>
    <w:p w:rsidR="000C3D8A" w:rsidRPr="002A16C0" w:rsidRDefault="00585A0C" w:rsidP="000C3D8A">
      <w:pPr>
        <w:spacing w:after="200" w:line="276" w:lineRule="auto"/>
        <w:ind w:firstLine="0"/>
        <w:jc w:val="left"/>
        <w:divId w:val="764688137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</w:rPr>
        <w:pict>
          <v:shape id="AutoShape 44" o:spid="_x0000_s1062" type="#_x0000_t32" style="position:absolute;margin-left:266.3pt;margin-top:27.95pt;width:29.9pt;height:0;rotation:90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8m3gEAAJwDAAAOAAAAZHJzL2Uyb0RvYy54bWysU8Fu2zAMvQ/YPwi6L06CZOuMOMWQrrt0&#10;W4B2H8BIsi1MFgVKiZO/H6WkabfdhvkgUCL5HvlIr26PgxMHQ9Gib+RsMpXCeIXa+q6RP57u391I&#10;ERN4DQ69aeTJRHm7fvtmNYbazLFHpw0JBvGxHkMj+5RCXVVR9WaAOMFgPDtbpAESX6mrNMHI6IOr&#10;5tPp+2pE0oFQmRj59e7slOuC37ZGpe9tG00SrpFcWyonlXOXz2q9grojCL1VlzLgH6oYwHomvULd&#10;QQKxJ/sX1GAVYcQ2TRQOFbatVab0wN3Mpn9089hDMKUXFieGq0zx/8Gqb4ctCasbuVxK4WHgGX3a&#10;JyzUYrHIAo0h1hy38VvKLaqjfwwPqH5G4XHTg+9MiX46BU6e5Yzqt5R8iYFpduNX1BwDTFDUOrY0&#10;ZEjWQRzLUE7XoZhjEur8qPh1tvywuCnzqqB+zgsU0xeDg8hGI2MisF2fNug9Tx5pVljg8BBTrgrq&#10;54RM6vHeOlcWwHkxNvLjcr4sCRGd1dmZwyJ1u40jcYC8QuUrLbLndRjh3usC1hvQny92AuvYFqlo&#10;A0Q4ykw1GC2FM/zLZOtcm/MX4bJWZ9V3qE9byu6sIa9AaeKyrnnHXt9L1MtPtf4FAAD//wMAUEsD&#10;BBQABgAIAAAAIQAk6GUB3QAAAAkBAAAPAAAAZHJzL2Rvd25yZXYueG1sTI/BTsMwDIbvSLxDZCRu&#10;LCVsMErTCSHtUGloYvAAWWvaisbpGq/r3h4jDnC0/0+/P2eryXdqxCG2gSzczhJQSGWoWqotfLyv&#10;b5agIjuqXBcILZwxwiq/vMhcWoUTveG441pJCcXUWWiY+1TrWDboXZyFHkmyzzB4xzIOta4Gd5Jy&#10;32mTJPfau5bkQuN6fGmw/NodvQVTHPi83hQ8bnnxevBmMy/60trrq+n5CRTjxH8w/OiLOuTitA9H&#10;qqLqLCyW5lFQCcwclAC/i72FuwcDOs/0/w/ybwAAAP//AwBQSwECLQAUAAYACAAAACEAtoM4kv4A&#10;AADhAQAAEwAAAAAAAAAAAAAAAAAAAAAAW0NvbnRlbnRfVHlwZXNdLnhtbFBLAQItABQABgAIAAAA&#10;IQA4/SH/1gAAAJQBAAALAAAAAAAAAAAAAAAAAC8BAABfcmVscy8ucmVsc1BLAQItABQABgAIAAAA&#10;IQALkE8m3gEAAJwDAAAOAAAAAAAAAAAAAAAAAC4CAABkcnMvZTJvRG9jLnhtbFBLAQItABQABgAI&#10;AAAAIQAk6GUB3QAAAAkBAAAPAAAAAAAAAAAAAAAAADgEAABkcnMvZG93bnJldi54bWxQSwUGAAAA&#10;AAQABADzAAAAQgUAAAAA&#10;" adj="-264618,-1,-264618">
            <v:stroke endarrow="open"/>
          </v:shape>
        </w:pict>
      </w:r>
      <w:r>
        <w:rPr>
          <w:rFonts w:ascii="Calibri" w:hAnsi="Calibri"/>
          <w:noProof/>
          <w:sz w:val="22"/>
        </w:rPr>
        <w:pict>
          <v:shape id="AutoShape 58" o:spid="_x0000_s1076" type="#_x0000_t32" style="position:absolute;margin-left:441.95pt;margin-top:23.7pt;width:19.95pt;height:0;rotation:9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x+p2wEAAJwDAAAOAAAAZHJzL2Uyb0RvYy54bWysU8Fu2zAMvQ/YPwi6L06yZciMOMWQrrt0&#10;W4C2H8BIsi1MFgVKiZO/H6Wk2brehvkgiCL5HvlIr26OgxMHQ9Gib+RsMpXCeIXa+q6RT49375ZS&#10;xAReg0NvGnkyUd6s375ZjaE2c+zRaUOCQXysx9DIPqVQV1VUvRkgTjAYz84WaYDEJnWVJhgZfXDV&#10;fDr9WI1IOhAqEyO/3p6dcl3w29ao9KNto0nCNZJrS+Wkcu7yWa1XUHcEobfqUgb8QxUDWM+kV6hb&#10;SCD2ZF9BDVYRRmzTROFQYdtaZUoP3M1s+lc3Dz0EU3phcWK4yhT/H6z6ftiSsLqRH3hSHgae0ed9&#10;wkItFsss0BhizXEbv6Xcojr6h3CP6mcUHjc9+M6U6MdT4ORZzqhepGQjBqbZjd9QcwwwQVHr2NKQ&#10;IVkHcSxDOV2HYo5JqPOj4tf5++VsvijgUD/nBYrpq8FB5EsjYyKwXZ826D1PHmlWWOBwH1OuCurn&#10;hEzq8c46VxbAeTE28tOCCbInorM6O4tB3W7jSBwgr1D5LlW8CCPce13AegP6y+WewDq+i1S0ASIc&#10;ZaYajJbCGf5l8u1cm/MX4bJWZ9V3qE9byu6sIa9AaeKyrnnH/rRL1O+fav0LAAD//wMAUEsDBBQA&#10;BgAIAAAAIQCy6uU03QAAAAkBAAAPAAAAZHJzL2Rvd25yZXYueG1sTI/BSsNAEIbvgu+wjODNbhqb&#10;WmI2RYQeAhWx+gDbZJoEs7Npdpqmb++IB3uc+T/++SZbT65TIw6h9WRgPotAIZW+aqk28PW5eViB&#10;Cmypsp0nNHDBAOv89iazaeXP9IHjjmslJRRSa6Bh7lOtQ9mgs2HmeyTJDn5wlmUcal0N9izlrtNx&#10;FC21sy3Jhcb2+Npg+b07OQNxceTLZlvw+M7J29HF20XRl8bc300vz6AYJ/6H4Vdf1CEXp70/URVU&#10;Z+ApiReCSvA4ByXA32JvIImWoPNMX3+Q/wAAAP//AwBQSwECLQAUAAYACAAAACEAtoM4kv4AAADh&#10;AQAAEwAAAAAAAAAAAAAAAAAAAAAAW0NvbnRlbnRfVHlwZXNdLnhtbFBLAQItABQABgAIAAAAIQA4&#10;/SH/1gAAAJQBAAALAAAAAAAAAAAAAAAAAC8BAABfcmVscy8ucmVsc1BLAQItABQABgAIAAAAIQBh&#10;Vx+p2wEAAJwDAAAOAAAAAAAAAAAAAAAAAC4CAABkcnMvZTJvRG9jLnhtbFBLAQItABQABgAIAAAA&#10;IQCy6uU03QAAAAkBAAAPAAAAAAAAAAAAAAAAADUEAABkcnMvZG93bnJldi54bWxQSwUGAAAAAAQA&#10;BADzAAAAPwUAAAAA&#10;" adj="-581414,-1,-581414">
            <v:stroke endarrow="open"/>
          </v:shape>
        </w:pict>
      </w:r>
      <w:r w:rsidRPr="00585A0C">
        <w:rPr>
          <w:noProof/>
        </w:rPr>
        <w:pict>
          <v:shape id="AutoShape 57" o:spid="_x0000_s1075" type="#_x0000_t32" style="position:absolute;margin-left:427.9pt;margin-top:13.7pt;width:24.45pt;height:0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hgs0wEAAIcDAAAOAAAAZHJzL2Uyb0RvYy54bWysU01v2zAMvQ/YfxB0X5xkyz6MOMWQrtuh&#10;2wK0+wGMJNvCZFGglDj596OUNO22W1EfBFHkeyQf6eXVYXBibyha9I2cTaZSGK9QW9818tf9zZuP&#10;UsQEXoNDbxp5NFFerV6/Wo6hNnPs0WlDgkl8rMfQyD6lUFdVVL0ZIE4wGM/OFmmAxCZ1lSYYmX1w&#10;1Xw6fV+NSDoQKhMjv16fnHJV+NvWqPSzbaNJwjWSa0vlpHJu81mtllB3BKG36lwGPKOKAaznpBeq&#10;a0ggdmT/oxqsIozYponCocK2tcqUHrib2fSfbu56CKb0wuLEcJEpvhyt+rHfkLC6ke8WUngYeEaf&#10;dwlLarH4kAUaQ6w5bu03lFtUB38XblH9jsLjugffmRJ9fwwMnmVE9RckGzFwmu34HTXHACcoah1a&#10;GkTrbPiWgZmcFRGHMp7jZTzmkITix7ez6WLGVaoHVwV1Zsi4QDF9NTiIfGlkTAS269MavecdQDqx&#10;w/42plzfIyCDPd5Y58oqOC/GRn5azBelnIjO6uzMYZG67dqR2ENepvKVZtnzNIxw53Uh6w3oL+d7&#10;AutOd07u/FmjLMtJ4C3q44YetONplyrPm5nX6ald0I//z+oPAAAA//8DAFBLAwQUAAYACAAAACEA&#10;L0VVuN0AAAAJAQAADwAAAGRycy9kb3ducmV2LnhtbEyPTU/DMAyG70j7D5EncWPpPjuVptOEBOKA&#10;Km3APWtMW9Y4pcna7t9jxAGO9vvo9eN0N9pG9Nj52pGC+SwCgVQ4U1Op4O318W4LwgdNRjeOUMEV&#10;PeyyyU2qE+MGOmB/DKXgEvKJVlCF0CZS+qJCq/3MtUicfbjO6sBjV0rT6YHLbSMXUbSRVtfEFyrd&#10;4kOFxfl4sQq+KL6+r2S//czzsHl6fikJ80Gp2+m4vwcRcAx/MPzoszpk7HRyFzJeNAriaLlmlIPl&#10;HAQD8XqxAnH6Xcgslf8/yL4BAAD//wMAUEsBAi0AFAAGAAgAAAAhALaDOJL+AAAA4QEAABMAAAAA&#10;AAAAAAAAAAAAAAAAAFtDb250ZW50X1R5cGVzXS54bWxQSwECLQAUAAYACAAAACEAOP0h/9YAAACU&#10;AQAACwAAAAAAAAAAAAAAAAAvAQAAX3JlbHMvLnJlbHNQSwECLQAUAAYACAAAACEAvOIYLNMBAACH&#10;AwAADgAAAAAAAAAAAAAAAAAuAgAAZHJzL2Uyb0RvYy54bWxQSwECLQAUAAYACAAAACEAL0VVuN0A&#10;AAAJAQAADwAAAAAAAAAAAAAAAAAtBAAAZHJzL2Rvd25yZXYueG1sUEsFBgAAAAAEAAQA8wAAADcF&#10;AAAAAA==&#10;"/>
        </w:pict>
      </w:r>
      <w:r w:rsidR="000C3D8A" w:rsidRPr="002A16C0">
        <w:rPr>
          <w:rFonts w:ascii="Calibri" w:hAnsi="Calibri"/>
          <w:sz w:val="22"/>
        </w:rPr>
        <w:tab/>
      </w:r>
      <w:r w:rsidR="000C3D8A" w:rsidRPr="002A16C0">
        <w:rPr>
          <w:rFonts w:ascii="Calibri" w:hAnsi="Calibri"/>
          <w:sz w:val="22"/>
        </w:rPr>
        <w:tab/>
      </w:r>
    </w:p>
    <w:p w:rsidR="000C3D8A" w:rsidRPr="002A16C0" w:rsidRDefault="00585A0C" w:rsidP="000C3D8A">
      <w:pPr>
        <w:ind w:firstLine="0"/>
        <w:divId w:val="764688137"/>
        <w:rPr>
          <w:b/>
          <w:szCs w:val="24"/>
          <w:u w:val="single"/>
        </w:rPr>
      </w:pPr>
      <w:r w:rsidRPr="00585A0C">
        <w:rPr>
          <w:noProof/>
          <w:lang w:eastAsia="ru-RU"/>
        </w:rPr>
        <w:pict>
          <v:shape id="_x0000_s1104" type="#_x0000_t109" style="position:absolute;left:0;text-align:left;margin-left:359.85pt;margin-top:4.4pt;width:136.35pt;height:76.25pt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zgLgIAAF0EAAAOAAAAZHJzL2Uyb0RvYy54bWysVNtu2zAMfR+wfxD0vjh2LmuNOEWRLsOA&#10;rivQ7QMUWY6FyaJGKXGyrx8lp2l2wR6G+UEQJerw8JD04ubQGbZX6DXYiuejMWfKSqi13Vb8y+f1&#10;myvOfBC2FgasqvhReX6zfP1q0btSFdCCqRUyArG+7F3F2xBcmWVetqoTfgROWbpsADsRyMRtVqPo&#10;Cb0zWTEez7MesHYIUnlPp3fDJV8m/KZRMnxqGq8CMxUnbiGtmNZNXLPlQpRbFK7V8kRD/AOLTmhL&#10;Qc9QdyIItkP9G1SnJYKHJowkdBk0jZYq5UDZ5ONfsnlqhVMpFxLHu7NM/v/Byof9IzJdV3xSTDiz&#10;oqMi3e4CpNhsMo8K9c6X5PjkHjHm6N09yK+eWVi1wm7VLSL0rRI18cqjf/bTg2h4eso2/UeoCV4Q&#10;fBLr0GAXAUkGdkg1OZ5rog6BSTrM50Wez2acSbqbFlfzYpZCiPL5tUMf3ivoWNxUvDHQEy8Mj0NX&#10;pEhif+9DZCbKZ/eUCRhdr7UxycDtZmWQ7QX1yjp9p0j+0s1Y1lf8ekY8/g4xTt+fIDodqOmN7ip+&#10;dXYSZZTwna1TSwahzbAnysaeNI0yDuUIh80hlS0JHiXeQH0kkRGGHqeZpE0L+J2znvq74v7bTqDi&#10;zHywVKjrfDqNA5GM6extQQZe3mwub4SVBFXxwNmwXYVhiHYO9balSHlSw0LsnUYnrV9YnehTD6cS&#10;nOYtDsmlnbxe/grLHwAAAP//AwBQSwMEFAAGAAgAAAAhACx6MyDhAAAACgEAAA8AAABkcnMvZG93&#10;bnJldi54bWxMj8FOg0AQhu8mvsNmTLw07QLS2iJLY0ww9uBB9OJtYUcgsrMNu6X49o6nepvJ/Pnm&#10;+/P9bAcx4eh7RwriVQQCqXGmp1bBx3u53ILwQZPRgyNU8IMe9sX1Va4z4870hlMVWsEQ8plW0IVw&#10;zKT0TYdW+5U7IvHty41WB17HVppRnxluB5lE0UZa3RN/6PQRnzpsvquTVZBsF9UzvZYvaX0wpV7H&#10;n9Pi7qDU7c38+AAi4BwuYfjTZ3Uo2Kl2JzJeDMxIk5ijCpZJvAPBiXR3n4KoeVhvQBa5/F+h+AUA&#10;AP//AwBQSwECLQAUAAYACAAAACEAtoM4kv4AAADhAQAAEwAAAAAAAAAAAAAAAAAAAAAAW0NvbnRl&#10;bnRfVHlwZXNdLnhtbFBLAQItABQABgAIAAAAIQA4/SH/1gAAAJQBAAALAAAAAAAAAAAAAAAAAC8B&#10;AABfcmVscy8ucmVsc1BLAQItABQABgAIAAAAIQCtPrzgLgIAAF0EAAAOAAAAAAAAAAAAAAAAAC4C&#10;AABkcnMvZTJvRG9jLnhtbFBLAQItABQABgAIAAAAIQAsejMg4QAAAAoBAAAPAAAAAAAAAAAAAAAA&#10;AIgEAABkcnMvZG93bnJldi54bWxQSwUGAAAAAAQABADzAAAAlgUAAAAA&#10;">
            <v:textbox style="mso-next-textbox:#_x0000_s1104">
              <w:txbxContent>
                <w:p w:rsidR="00697CE4" w:rsidRPr="005D3ED2" w:rsidRDefault="00697CE4" w:rsidP="00AC0DB7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5D3ED2">
                    <w:rPr>
                      <w:sz w:val="20"/>
                      <w:szCs w:val="20"/>
                    </w:rPr>
                    <w:t>Распространенный процесс</w:t>
                  </w:r>
                  <w:r w:rsidRPr="00B03E2A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с поражением в пределах дермы</w:t>
                  </w:r>
                  <w:r w:rsidRPr="005D3ED2">
                    <w:rPr>
                      <w:sz w:val="20"/>
                      <w:szCs w:val="20"/>
                    </w:rPr>
                    <w:t xml:space="preserve">, </w:t>
                  </w:r>
                  <w:r>
                    <w:rPr>
                      <w:sz w:val="20"/>
                      <w:szCs w:val="20"/>
                    </w:rPr>
                    <w:t xml:space="preserve">либо </w:t>
                  </w:r>
                  <w:r w:rsidRPr="005D3ED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независимо  от площади при поражении </w:t>
                  </w:r>
                  <w:r w:rsidRPr="005D3ED2">
                    <w:rPr>
                      <w:sz w:val="20"/>
                      <w:szCs w:val="20"/>
                    </w:rPr>
                    <w:t>п/ж клетчатки</w:t>
                  </w:r>
                  <w:r>
                    <w:rPr>
                      <w:sz w:val="20"/>
                      <w:szCs w:val="20"/>
                    </w:rPr>
                    <w:t xml:space="preserve"> и подлежащих тканей </w:t>
                  </w:r>
                </w:p>
                <w:p w:rsidR="00697CE4" w:rsidRPr="0069302E" w:rsidRDefault="00697CE4" w:rsidP="00AC0DB7">
                  <w:pPr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585A0C">
        <w:rPr>
          <w:rFonts w:eastAsia="Times New Roman"/>
          <w:noProof/>
          <w:lang w:eastAsia="ru-RU"/>
        </w:rPr>
        <w:pict>
          <v:shape id="_x0000_s1105" type="#_x0000_t109" style="position:absolute;left:0;text-align:left;margin-left:237.8pt;margin-top:17.45pt;width:113.95pt;height:44.3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zgLgIAAF0EAAAOAAAAZHJzL2Uyb0RvYy54bWysVNtu2zAMfR+wfxD0vjh2LmuNOEWRLsOA&#10;rivQ7QMUWY6FyaJGKXGyrx8lp2l2wR6G+UEQJerw8JD04ubQGbZX6DXYiuejMWfKSqi13Vb8y+f1&#10;myvOfBC2FgasqvhReX6zfP1q0btSFdCCqRUyArG+7F3F2xBcmWVetqoTfgROWbpsADsRyMRtVqPo&#10;Cb0zWTEez7MesHYIUnlPp3fDJV8m/KZRMnxqGq8CMxUnbiGtmNZNXLPlQpRbFK7V8kRD/AOLTmhL&#10;Qc9QdyIItkP9G1SnJYKHJowkdBk0jZYq5UDZ5ONfsnlqhVMpFxLHu7NM/v/Byof9IzJdV3xSTDiz&#10;oqMi3e4CpNhsMo8K9c6X5PjkHjHm6N09yK+eWVi1wm7VLSL0rRI18cqjf/bTg2h4eso2/UeoCV4Q&#10;fBLr0GAXAUkGdkg1OZ5rog6BSTrM50Wez2acSbqbFlfzYpZCiPL5tUMf3ivoWNxUvDHQEy8Mj0NX&#10;pEhif+9DZCbKZ/eUCRhdr7UxycDtZmWQ7QX1yjp9p0j+0s1Y1lf8ekY8/g4xTt+fIDodqOmN7ip+&#10;dXYSZZTwna1TSwahzbAnysaeNI0yDuUIh80hlS0JHiXeQH0kkRGGHqeZpE0L+J2znvq74v7bTqDi&#10;zHywVKjrfDqNA5GM6extQQZe3mwub4SVBFXxwNmwXYVhiHYO9balSHlSw0LsnUYnrV9YnehTD6cS&#10;nOYtDsmlnbxe/grLHwAAAP//AwBQSwMEFAAGAAgAAAAhACx6MyDhAAAACgEAAA8AAABkcnMvZG93&#10;bnJldi54bWxMj8FOg0AQhu8mvsNmTLw07QLS2iJLY0ww9uBB9OJtYUcgsrMNu6X49o6nepvJ/Pnm&#10;+/P9bAcx4eh7RwriVQQCqXGmp1bBx3u53ILwQZPRgyNU8IMe9sX1Va4z4870hlMVWsEQ8plW0IVw&#10;zKT0TYdW+5U7IvHty41WB17HVppRnxluB5lE0UZa3RN/6PQRnzpsvquTVZBsF9UzvZYvaX0wpV7H&#10;n9Pi7qDU7c38+AAi4BwuYfjTZ3Uo2Kl2JzJeDMxIk5ijCpZJvAPBiXR3n4KoeVhvQBa5/F+h+AUA&#10;AP//AwBQSwECLQAUAAYACAAAACEAtoM4kv4AAADhAQAAEwAAAAAAAAAAAAAAAAAAAAAAW0NvbnRl&#10;bnRfVHlwZXNdLnhtbFBLAQItABQABgAIAAAAIQA4/SH/1gAAAJQBAAALAAAAAAAAAAAAAAAAAC8B&#10;AABfcmVscy8ucmVsc1BLAQItABQABgAIAAAAIQCtPrzgLgIAAF0EAAAOAAAAAAAAAAAAAAAAAC4C&#10;AABkcnMvZTJvRG9jLnhtbFBLAQItABQABgAIAAAAIQAsejMg4QAAAAoBAAAPAAAAAAAAAAAAAAAA&#10;AIgEAABkcnMvZG93bnJldi54bWxQSwUGAAAAAAQABADzAAAAlgUAAAAA&#10;">
            <v:textbox style="mso-next-textbox:#_x0000_s1105">
              <w:txbxContent>
                <w:p w:rsidR="00697CE4" w:rsidRDefault="00697CE4" w:rsidP="009C068D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Ограниченный             </w:t>
                  </w:r>
                </w:p>
                <w:p w:rsidR="00697CE4" w:rsidRPr="0069302E" w:rsidRDefault="00697CE4" w:rsidP="009C068D">
                  <w:pPr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процесс с поражением в пределах дермы</w:t>
                  </w:r>
                </w:p>
              </w:txbxContent>
            </v:textbox>
          </v:shape>
        </w:pict>
      </w:r>
      <w:r w:rsidRPr="00585A0C">
        <w:rPr>
          <w:noProof/>
        </w:rPr>
        <w:pict>
          <v:shape id="Поле 19" o:spid="_x0000_s1043" type="#_x0000_t202" style="position:absolute;left:0;text-align:left;margin-left:376.15pt;margin-top:8.2pt;width:123.65pt;height:72.45pt;z-index:251633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rSNMQIAACUEAAAOAAAAZHJzL2Uyb0RvYy54bWysU12O0zAQfkfiDpbfaZJu291GTVdLlyKk&#10;5UdaOIDjOI2F4zG222S5DKfgCYkz9EiMnWy3wBsiD5YnM/5m5ptvVtd9q8hBWCdBFzSbpJQIzaGS&#10;elfQTx+3L64ocZ7piinQoqAPwtHr9fNnq87kYgoNqEpYgiDa5Z0paOO9yZPE8Ua0zE3ACI3OGmzL&#10;PJp2l1SWdYjeqmSapoukA1sZC1w4h39vByddR/y6Fty/r2snPFEFxdp8PG08y3Am6xXLd5aZRvKx&#10;DPYPVbRMakx6grplnpG9lX9BtZJbcFD7CYc2gbqWXMQesJss/aOb+4YZEXtBcpw50eT+Hyx/d/hg&#10;iawKOptRolmLMzp+O/48/jh+J9ky8NMZl2PYvcFA37+EHucce3XmDvhnRzRsGqZ34sZa6BrBKqwv&#10;Cy+Ts6cDjgsgZfcWKszD9h4iUF/bNpCHdBBExzk9nGYjek94SHlxkS4X6OLoW6RpejmPKVj++NpY&#10;518LaEm4FNTi7CM6O9w5H6ph+WNISOZAyWorlYqG3ZUbZcmBoU628RvRfwtTmnQFXc6n84isIbyP&#10;EmqlRx0r2Rb0CotLR2UFNl7pKoZ4JtVwx0qUHukJjAzc+L7s4ySySF7groTqAQmzMOgW9wwvDdiv&#10;lHSo2YK6L3tmBSXqjUbSl9lsFkQejdn8coqGPfeU5x6mOUIV1FMyXDc+LkbgQ8MNDqeWkbenSsaa&#10;UYuRznFvgtjP7Rj1tN3rXwAAAP//AwBQSwMEFAAGAAgAAAAhAG2EavrfAAAACgEAAA8AAABkcnMv&#10;ZG93bnJldi54bWxMj9FOg0AQRd9N/IfNmPhi7FIp0FKWRk00vrb2AwZ2C6TsLGG3hf6945M+Tubk&#10;3nOL3Wx7cTWj7xwpWC4iEIZqpztqFBy/P57XIHxA0tg7MgpuxsOuvL8rMNduor25HkIjOIR8jgra&#10;EIZcSl+3xqJfuMEQ/05utBj4HBupR5w43PbyJYpSabEjbmhxMO+tqc+Hi1Vw+pqeks1UfYZjtl+l&#10;b9hllbsp9fgwv25BBDOHPxh+9VkdSnaq3IW0F72CdJXGjCqIM97EwDpJNiAqJuNlArIs5P8J5Q8A&#10;AAD//wMAUEsBAi0AFAAGAAgAAAAhALaDOJL+AAAA4QEAABMAAAAAAAAAAAAAAAAAAAAAAFtDb250&#10;ZW50X1R5cGVzXS54bWxQSwECLQAUAAYACAAAACEAOP0h/9YAAACUAQAACwAAAAAAAAAAAAAAAAAv&#10;AQAAX3JlbHMvLnJlbHNQSwECLQAUAAYACAAAACEA1Kq0jTECAAAlBAAADgAAAAAAAAAAAAAAAAAu&#10;AgAAZHJzL2Uyb0RvYy54bWxQSwECLQAUAAYACAAAACEAbYRq+t8AAAAKAQAADwAAAAAAAAAAAAAA&#10;AACLBAAAZHJzL2Rvd25yZXYueG1sUEsFBgAAAAAEAAQA8wAAAJcFAAAAAA==&#10;" stroked="f">
            <v:textbox style="mso-next-textbox:#Поле 19">
              <w:txbxContent>
                <w:p w:rsidR="00697CE4" w:rsidRPr="00AC0DB7" w:rsidRDefault="00697CE4" w:rsidP="00AC0DB7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b/>
          <w:noProof/>
          <w:szCs w:val="24"/>
          <w:u w:val="single"/>
        </w:rPr>
        <w:pict>
          <v:shape id="Поле 21" o:spid="_x0000_s1059" type="#_x0000_t202" style="position:absolute;left:0;text-align:left;margin-left:240.7pt;margin-top:17.45pt;width:18.95pt;height:18.7pt;z-index:251649024;visibility:visible;mso-wrap-style:none;mso-width-relative:margin;mso-height-relative:margin" stroked="f">
            <v:textbox style="mso-next-textbox:#Поле 21;mso-fit-shape-to-text:t">
              <w:txbxContent>
                <w:p w:rsidR="00697CE4" w:rsidRPr="000C3D8A" w:rsidRDefault="00697CE4" w:rsidP="00AC0DB7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Cs w:val="24"/>
          <w:u w:val="single"/>
        </w:rPr>
        <w:pict>
          <v:shape id="_x0000_s1066" type="#_x0000_t202" style="position:absolute;left:0;text-align:left;margin-left:197.9pt;margin-top:8.2pt;width:32.55pt;height:19.0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nuoOgIAACgEAAAOAAAAZHJzL2Uyb0RvYy54bWysU82O0zAQviPxDpbvNE1oShs1XS1dipCW&#10;H2nhARzHaSwcT7DdJuW2d16Bd+DAgRuv0H0jxk63W+CGyMGaycx8/uab8eKibxTZCWMl6JzGozEl&#10;QnMopd7k9MP79ZMZJdYxXTIFWuR0Lyy9WD5+tOjaTCRQgyqFIQiibda1Oa2da7MosrwWDbMjaIXG&#10;YAWmYQ5ds4lKwzpEb1SUjMfTqANTtga4sBb/Xg1Bugz4VSW4e1tVVjiicorcXDhNOAt/RssFyzaG&#10;tbXkRxrsH1g0TGq89AR1xRwjWyP/gmokN2ChciMOTQRVJbkIPWA38fiPbm5q1orQC4pj25NM9v/B&#10;8je7d4bIMqdpQolmDc7o8PXw7fD98PPw4+727gtJvEhdazPMvWkx2/XPocdhh4Ztew38oyUaVjXT&#10;G3FpDHS1YCWSjH1ldFY64FgPUnSvocTL2NZBAOor03gFUROC6Dis/WlAoneE48/pJI2nGOEYSibx&#10;/GkabmDZfXFrrHspoCHeyKnB+Qdwtru2zpNh2X2Kv8uCkuVaKhUcsylWypAdw11Zh++I/lua0qTL&#10;6TxN0oCswdeHNWqkw11WssnpbOw/X84yL8YLXQbbMakGG5kofVTHCzJI4/qiD9OY+VqvXAHlHuUy&#10;MKwuPjU0ajCfKelwbXNqP22ZEZSoVxoln8eTid/z4EzSZwk65jxSnEeY5giVU0fJYK5ceBuetoZL&#10;HE0lg2wPTI6UcR2Dmsen4/f93A9ZDw98+QsAAP//AwBQSwMEFAAGAAgAAAAhAFke3zreAAAACQEA&#10;AA8AAABkcnMvZG93bnJldi54bWxMj81OwzAQhO9IvIO1SFwQdYD8kDROBUggri19ACfeJlHjdRS7&#10;Tfr2LCd6m9WMZr4tN4sdxBkn3ztS8LSKQCA1zvTUKtj/fD6+gvBBk9GDI1RwQQ+b6vam1IVxM23x&#10;vAut4BLyhVbQhTAWUvqmQ6v9yo1I7B3cZHXgc2qlmfTM5XaQz1GUSqt74oVOj/jRYXPcnayCw/f8&#10;kORz/RX22TZO33Wf1e6i1P3d8rYGEXAJ/2H4w2d0qJipdicyXgwKXvKE0QMbaQyCA3GesagVJHEC&#10;sirl9QfVLwAAAP//AwBQSwECLQAUAAYACAAAACEAtoM4kv4AAADhAQAAEwAAAAAAAAAAAAAAAAAA&#10;AAAAW0NvbnRlbnRfVHlwZXNdLnhtbFBLAQItABQABgAIAAAAIQA4/SH/1gAAAJQBAAALAAAAAAAA&#10;AAAAAAAAAC8BAABfcmVscy8ucmVsc1BLAQItABQABgAIAAAAIQC4znuoOgIAACgEAAAOAAAAAAAA&#10;AAAAAAAAAC4CAABkcnMvZTJvRG9jLnhtbFBLAQItABQABgAIAAAAIQBZHt863gAAAAkBAAAPAAAA&#10;AAAAAAAAAAAAAJQEAABkcnMvZG93bnJldi54bWxQSwUGAAAAAAQABADzAAAAnwUAAAAA&#10;" stroked="f">
            <v:textbox style="mso-next-textbox:#_x0000_s1066">
              <w:txbxContent>
                <w:p w:rsidR="00697CE4" w:rsidRPr="000C3D8A" w:rsidRDefault="00697CE4" w:rsidP="000C3D8A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да</w:t>
                  </w:r>
                </w:p>
              </w:txbxContent>
            </v:textbox>
          </v:shape>
        </w:pict>
      </w:r>
      <w:r>
        <w:rPr>
          <w:b/>
          <w:noProof/>
          <w:szCs w:val="24"/>
          <w:u w:val="single"/>
        </w:rPr>
        <w:pict>
          <v:shape id="_x0000_s1058" type="#_x0000_t202" style="position:absolute;left:0;text-align:left;margin-left:28.65pt;margin-top:3.4pt;width:100.9pt;height:68.85pt;z-index:25164800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f5hPgIAAFMEAAAOAAAAZHJzL2Uyb0RvYy54bWysVM2O0zAQviPxDpbvNE02Zduo6WrpUoS0&#10;/EgLD+A4TmPheILtNik37rwC78CBAzdeoftGjJ1ut/xdED5YM5nxNzPfzGR+0TeKbIWxEnRO49GY&#10;EqE5lFKvc/r2zerRlBLrmC6ZAi1yuhOWXiwePph3bSYSqEGVwhAE0Tbr2pzWzrVZFFlei4bZEbRC&#10;o7EC0zCHqllHpWEdojcqSsbjx1EHpmwNcGEtfr0ajHQR8KtKcPeqqqxwROUUc3PhNuEu/B0t5ixb&#10;G9bWkh/SYP+QRcOkxqBHqCvmGNkY+RtUI7kBC5UbcWgiqCrJRagBq4nHv1RzU7NWhFqQHNseabL/&#10;D5a/3L42RJY5TWeUaNZgj/af91/2X/ff999uP95+IoknqWtthr43LXq7/gn02OxQsG2vgb+zRMOy&#10;ZnotLo2BrhasxCRj/zI6eTrgWA9SdC+gxGBs4yAA9ZVpPIPICUF0bNbu2CDRO8J9yGQap2do4mib&#10;nqdns0kIwbK7162x7pmAhnghpwYHIKCz7bV1PhuW3bn4YBaULFdSqaCYdbFUhmwZDssqnAP6T25K&#10;ky6ns0kyGQj4K8Q4nD9BNNLh1CvZYBVHJ5Z52p7qMsykY1INMqas9IFHT91AouuLPvQtDkPsSS6g&#10;3CGzBoYpx61EoQbzgZIOJzyn9v2GGUGJeq6xO7M4Tf1KBCWdnCeomFNLcWphmiNUTh0lg7h0YY08&#10;cRousYuVDATfZ3LIGSc38H7YMr8ap3rwuv8XLH4AAAD//wMAUEsDBBQABgAIAAAAIQDb75ON3wAA&#10;AAgBAAAPAAAAZHJzL2Rvd25yZXYueG1sTI/BTsMwEETvSPyDtUhcEHXaJmkb4lQICQQ3KAiubrJN&#10;Iux1sN00/D3LCY6reZp9U24na8SIPvSOFMxnCQik2jU9tQreXu+v1yBC1NRo4wgVfGOAbXV+Vuqi&#10;cSd6wXEXW8ElFAqtoItxKKQMdYdWh5kbkDg7OG915NO3svH6xOXWyEWS5NLqnvhDpwe867D+3B2t&#10;gnX6OH6Ep+Xze50fzCZercaHL6/U5cV0ewMi4hT/YPjVZ3Wo2GnvjtQEYRRkqyWTCnIewPEi28xB&#10;7JlL0wxkVcr/A6ofAAAA//8DAFBLAQItABQABgAIAAAAIQC2gziS/gAAAOEBAAATAAAAAAAAAAAA&#10;AAAAAAAAAABbQ29udGVudF9UeXBlc10ueG1sUEsBAi0AFAAGAAgAAAAhADj9If/WAAAAlAEAAAsA&#10;AAAAAAAAAAAAAAAALwEAAF9yZWxzLy5yZWxzUEsBAi0AFAAGAAgAAAAhAAjh/mE+AgAAUwQAAA4A&#10;AAAAAAAAAAAAAAAALgIAAGRycy9lMm9Eb2MueG1sUEsBAi0AFAAGAAgAAAAhANvvk43fAAAACAEA&#10;AA8AAAAAAAAAAAAAAAAAmAQAAGRycy9kb3ducmV2LnhtbFBLBQYAAAAABAAEAPMAAACkBQAAAAA=&#10;">
            <v:textbox style="mso-next-textbox:#_x0000_s1058">
              <w:txbxContent>
                <w:p w:rsidR="00697CE4" w:rsidRPr="00C46ADD" w:rsidRDefault="00697CE4" w:rsidP="000C3D8A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C46ADD">
                    <w:rPr>
                      <w:sz w:val="20"/>
                      <w:szCs w:val="20"/>
                    </w:rPr>
                    <w:t>Продолжение  диагностического поиска в рамках других возможных заболеваний</w:t>
                  </w:r>
                </w:p>
                <w:p w:rsidR="00697CE4" w:rsidRPr="00E322EA" w:rsidRDefault="00697CE4" w:rsidP="000C3D8A">
                  <w:pPr>
                    <w:jc w:val="center"/>
                  </w:pPr>
                </w:p>
              </w:txbxContent>
            </v:textbox>
            <w10:wrap anchorx="margin"/>
          </v:shape>
        </w:pict>
      </w:r>
    </w:p>
    <w:p w:rsidR="000C3D8A" w:rsidRPr="002A16C0" w:rsidRDefault="00585A0C" w:rsidP="000C3D8A">
      <w:pPr>
        <w:ind w:firstLine="0"/>
        <w:divId w:val="764688137"/>
        <w:rPr>
          <w:b/>
          <w:szCs w:val="24"/>
          <w:u w:val="single"/>
        </w:rPr>
      </w:pPr>
      <w:r>
        <w:rPr>
          <w:b/>
          <w:noProof/>
          <w:szCs w:val="24"/>
          <w:u w:val="single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55" o:spid="_x0000_s1073" type="#_x0000_t34" style="position:absolute;left:0;text-align:left;margin-left:166.7pt;margin-top:23.8pt;width:34.55pt;height:.05pt;rotation:9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NUv3AEAAJwDAAAOAAAAZHJzL2Uyb0RvYy54bWysU8Fu2zAMvQ/YPwi6L06yZeuMOMWQrrt0&#10;a4C2H8BIsi1MFgVKiZO/H6Wk2dbdivkgiCL5HvlIL68PgxN7Q9Gib+RsMpXCeIXa+q6RT4+3766k&#10;iAm8BofeNPJoorxevX2zHENt5tij04YEg/hYj6GRfUqhrqqoejNAnGAwnp0t0gCJTeoqTTAy+uCq&#10;+XT6sRqRdCBUJkZ+vTk55argt61R6b5to0nCNZJrS+Wkcm7zWa2WUHcEobfqXAa8oooBrGfSC9QN&#10;JBA7sv9ADVYRRmzTROFQYdtaZUoP3M1s+qKbhx6CKb2wODFcZIr/D1b92G9IWN3ID5+k8DDwjL7s&#10;EhZqsVhkgcYQa45b+w3lFtXBP4Q7VD+j8LjuwXemRD8eAyfPckb1V0o2YmCa7fgdNccAExS1Di0N&#10;GZJ1EIcylONlKOaQhDo9Kn6dv7+azUs5FdTPeYFi+mZwEPnSyJgIbNenNXrPk0eaFRbY38WUq4L6&#10;OSGTery1zpUFcF6Mjfy8YILsieiszs5iULddOxJ7yCtUvtLiizDCndcFrDegv57vCazju0hFGyDC&#10;UWaqwWgpnOFfJt9OtTl/Fi5rdVJ9i/q4oezOGvIKlCbO65p37E+7RP3+qVa/AAAA//8DAFBLAwQU&#10;AAYACAAAACEAXhsUQN0AAAAJAQAADwAAAGRycy9kb3ducmV2LnhtbEyPwUrDQBCG74LvsIzgzW4S&#10;22JjNkWEHgIVsfoA22SaBLOzaXaapm/viAd7nPk//vkmW0+uUyMOofVkIJ5FoJBKX7VUG/j63Dw8&#10;gQpsqbKdJzRwwQDr/PYms2nlz/SB445rJSUUUmugYe5TrUPZoLNh5nskyQ5+cJZlHGpdDfYs5a7T&#10;SRQttbMtyYXG9vjaYPm9OzkDSXHky2Zb8PjOi7ejS7bzoi+Nub+bXp5BMU78D8OvvqhDLk57f6Iq&#10;qM7API5XgkrwGIMS4G+xN7CIlqDzTF9/kP8AAAD//wMAUEsBAi0AFAAGAAgAAAAhALaDOJL+AAAA&#10;4QEAABMAAAAAAAAAAAAAAAAAAAAAAFtDb250ZW50X1R5cGVzXS54bWxQSwECLQAUAAYACAAAACEA&#10;OP0h/9YAAACUAQAACwAAAAAAAAAAAAAAAAAvAQAAX3JlbHMvLnJlbHNQSwECLQAUAAYACAAAACEA&#10;k+jVL9wBAACcAwAADgAAAAAAAAAAAAAAAAAuAgAAZHJzL2Uyb0RvYy54bWxQSwECLQAUAAYACAAA&#10;ACEAXhsUQN0AAAAJAQAADwAAAAAAAAAAAAAAAAA2BAAAZHJzL2Rvd25yZXYueG1sUEsFBgAAAAAE&#10;AAQA8wAAAEAFAAAAAA==&#10;" adj="10784,-115754400,-180584">
            <v:stroke endarrow="open"/>
          </v:shape>
        </w:pict>
      </w:r>
      <w:r>
        <w:rPr>
          <w:b/>
          <w:noProof/>
          <w:szCs w:val="24"/>
          <w:u w:val="single"/>
        </w:rPr>
        <w:pict>
          <v:shape id="AutoShape 54" o:spid="_x0000_s1072" type="#_x0000_t34" style="position:absolute;left:0;text-align:left;margin-left:183.95pt;margin-top:6.55pt;width:44.85pt;height:.05pt;rotation:180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B5s0wEAAIcDAAAOAAAAZHJzL2Uyb0RvYy54bWysU8Fu2zAMvQ/YPwi6L06yptiMOMWQrtuh&#10;WwO0+wBGkm1hsihQSpz8/SglTbvtNswHQRT5HslHenlzGJzYG4oWfSNnk6kUxivU1neN/PF09+6D&#10;FDGB1+DQm0YeTZQ3q7dvlmOozRx7dNqQYBIf6zE0sk8p1FUVVW8GiBMMxrOzRRogsUldpQlGZh9c&#10;NZ9Or6sRSQdCZWLk19uTU64Kf9salR7aNpokXCO5tlROKuc2n9VqCXVHEHqrzmXAP1QxgPWc9EJ1&#10;CwnEjuxfVINVhBHbNFE4VNi2VpnSA3czm/7RzWMPwZReWJwYLjLF/0ervu83JKxu5NW1FB4GntGn&#10;XcKSWiyuskBjiDXHrf2Gcovq4B/DPaqfUXhc9+A7U6KfjoHBs4yofoNkIwZOsx2/oeYY4ARFrUNL&#10;g2idDV8zMJOzIuJQxnO8jMccklD8+H42XcwWUqhnVwV1Zsi4QDF9MTiIfGlkTAS269MavecdQDqx&#10;w/4+plzfCyCDPd5Z58oqOC/GRn5czBelnIjO6uzMYZG67dqR2ENepvKVZtnzOoxw53Uh6w3oz+d7&#10;AutOd07u/FmjLMtJ4C3q44aeteNplyrPm5nX6bVd0C//z+oXAAAA//8DAFBLAwQUAAYACAAAACEA&#10;dSCEct0AAAAJAQAADwAAAGRycy9kb3ducmV2LnhtbEyPQU+DQBCF7yb+h8008WYXKqEVWRpjovFg&#10;SGz1vmVHwLKzyG6B/nvHeNDjvPfy5nv5dradGHHwrSMF8TICgVQ501Kt4G3/eL0B4YMmoztHqOCM&#10;HrbF5UWuM+MmesVxF2rBJeQzraAJoc+k9FWDVvul65HY+3CD1YHPoZZm0BOX206uoiiVVrfEHxrd&#10;40OD1XF3sgq+aH1+T+S4+SzLkD49v9SE5aTU1WK+vwMRcA5/YfjBZ3QomOngTmS86BQk8Yq3BDZu&#10;YhAcSNLoFsThV5BFLv8vKL4BAAD//wMAUEsBAi0AFAAGAAgAAAAhALaDOJL+AAAA4QEAABMAAAAA&#10;AAAAAAAAAAAAAAAAAFtDb250ZW50X1R5cGVzXS54bWxQSwECLQAUAAYACAAAACEAOP0h/9YAAACU&#10;AQAACwAAAAAAAAAAAAAAAAAvAQAAX3JlbHMvLnJlbHNQSwECLQAUAAYACAAAACEACBwebNMBAACH&#10;AwAADgAAAAAAAAAAAAAAAAAuAgAAZHJzL2Uyb0RvYy54bWxQSwECLQAUAAYACAAAACEAdSCEct0A&#10;AAAJAQAADwAAAAAAAAAAAAAAAAAtBAAAZHJzL2Rvd25yZXYueG1sUEsFBgAAAAAEAAQA8wAAADcF&#10;AAAAAA==&#10;" adj="10788,115754400,-151152"/>
        </w:pict>
      </w:r>
    </w:p>
    <w:p w:rsidR="000C3D8A" w:rsidRPr="002A16C0" w:rsidRDefault="00585A0C" w:rsidP="009C068D">
      <w:pPr>
        <w:ind w:firstLine="0"/>
        <w:divId w:val="764688137"/>
        <w:rPr>
          <w:b/>
          <w:szCs w:val="24"/>
          <w:u w:val="single"/>
        </w:rPr>
      </w:pPr>
      <w:r>
        <w:rPr>
          <w:b/>
          <w:noProof/>
          <w:szCs w:val="24"/>
          <w:u w:val="single"/>
        </w:rPr>
        <w:pict>
          <v:shape id="_x0000_s1074" type="#_x0000_t202" style="position:absolute;left:0;text-align:left;margin-left:133.05pt;margin-top:20.4pt;width:95.65pt;height:30.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TDNgIAAFAEAAAOAAAAZHJzL2Uyb0RvYy54bWysVF2O0zAQfkfiDpbfaZq0Zduo6WrpUoS0&#10;/EgLB3Acp7FwPMZ2myyX4RQ8IXGGHomx05ZqgRdEHiyPZ/x55vtmsrzuW0X2wjoJuqDpaEyJ0Bwq&#10;qbcF/fhh82xOifNMV0yBFgV9EI5er54+WXYmFxk0oCphCYJol3emoI33Jk8SxxvRMjcCIzQ6a7At&#10;82jabVJZ1iF6q5JsPH6edGArY4EL5/D0dnDSVcSva8H9u7p2whNVUMzNx9XGtQxrslqyfGuZaSQ/&#10;psH+IYuWSY2PnqFumWdkZ+VvUK3kFhzUfsShTaCuJRexBqwmHT+q5r5hRsRakBxnzjS5/wfL3+7f&#10;WyKrgk6mE0o0a1Gkw9fDj8P3wzcSzpChzrgcA+8Nhvr+BfSodKzWmTvgnxzRsG6Y3ooba6FrBKsw&#10;wzTcTC6uDjgugJTdG6jwIbbzEIH62raBPiSEIDoq9XBWR/Se8PBklk6vZjNKOPom88V8EeVLWH66&#10;bazzrwS0JGwKalH9iM72d86HbFh+CgmPOVCy2kilomG35VpZsmfYKZv4xQIehSlNuoIuZtlsIOCv&#10;EOP4/QmilR5bXsm2oPNzEMsDbS91FRvSM6mGPaas9JHHQN1Aou/LPoqWZid9SqgekFkLQ4vjSOKm&#10;AfuFkg7bu6Du845ZQYl6rVGdRTqdhnmIxnR2laFhLz3lpYdpjlAF9ZQM27WPMxSI03CDKtYyEhzk&#10;HjI55oxtG3k/jliYi0s7Rv36Eax+AgAA//8DAFBLAwQUAAYACAAAACEA6prvWeAAAAAIAQAADwAA&#10;AGRycy9kb3ducmV2LnhtbEyPwU7DMBBE70j8g7VIXBC127RpG+JUCAkEN2gruLrxNomw18F20/D3&#10;mBOcRqsZzbwtN6M1bEAfOkcSphMBDKl2uqNGwn73eLsCFqIirYwjlPCNATbV5UWpCu3O9IbDNjYs&#10;lVAolIQ2xr7gPNQtWhUmrkdK3tF5q2I6fcO1V+dUbg2fCZFzqzpKC63q8aHF+nN7shJW8+fhI7xk&#10;r+91fjTreLMcnr68lNdX4/0dsIhj/AvDL35ChyoxHdyJdGBGQjbNZikqYZ0k+QsxXwA7SFiKHHhV&#10;8v8PVD8AAAD//wMAUEsBAi0AFAAGAAgAAAAhALaDOJL+AAAA4QEAABMAAAAAAAAAAAAAAAAAAAAA&#10;AFtDb250ZW50X1R5cGVzXS54bWxQSwECLQAUAAYACAAAACEAOP0h/9YAAACUAQAACwAAAAAAAAAA&#10;AAAAAAAvAQAAX3JlbHMvLnJlbHNQSwECLQAUAAYACAAAACEA7DT0wzYCAABQBAAADgAAAAAAAAAA&#10;AAAAAAAuAgAAZHJzL2Uyb0RvYy54bWxQSwECLQAUAAYACAAAACEA6prvWeAAAAAIAQAADwAAAAAA&#10;AAAAAAAAAACQBAAAZHJzL2Rvd25yZXYueG1sUEsFBgAAAAAEAAQA8wAAAJ0FAAAAAA==&#10;">
            <v:textbox style="mso-next-textbox:#_x0000_s1074">
              <w:txbxContent>
                <w:p w:rsidR="00697CE4" w:rsidRDefault="00697CE4" w:rsidP="000C3D8A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Наружная терапия </w:t>
                  </w:r>
                </w:p>
                <w:p w:rsidR="00697CE4" w:rsidRPr="00E322EA" w:rsidRDefault="00697CE4" w:rsidP="000C3D8A">
                  <w:pPr>
                    <w:jc w:val="center"/>
                  </w:pPr>
                </w:p>
              </w:txbxContent>
            </v:textbox>
          </v:shape>
        </w:pict>
      </w:r>
    </w:p>
    <w:p w:rsidR="000C3D8A" w:rsidRPr="002A16C0" w:rsidRDefault="00585A0C" w:rsidP="000C3D8A">
      <w:pPr>
        <w:ind w:firstLine="0"/>
        <w:divId w:val="764688137"/>
        <w:rPr>
          <w:b/>
          <w:szCs w:val="24"/>
          <w:u w:val="single"/>
        </w:rPr>
      </w:pPr>
      <w:r w:rsidRPr="00585A0C">
        <w:rPr>
          <w:noProof/>
          <w:lang w:eastAsia="ru-RU"/>
        </w:rPr>
        <w:pict>
          <v:shape id="_x0000_s1112" type="#_x0000_t32" style="position:absolute;left:0;text-align:left;margin-left:302.3pt;margin-top:19.5pt;width:18.7pt;height:0;rotation:9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dNK3wEAAJ0DAAAOAAAAZHJzL2Uyb0RvYy54bWysU8Fu2zAMvQ/YPwi6L07SZliNOMWQrrt0&#10;W4B2H8BIsi1MFgVKiZO/H6WkWdfehvkgUCL5HvlIL28PgxN7Q9Gib+RsMpXCeIXa+q6RP5/uP3yS&#10;IibwGhx608ijifJ29f7dcgy1mWOPThsSDOJjPYZG9imFuqqi6s0AcYLBeHa2SAMkvlJXaYKR0QdX&#10;zafTj9WIpAOhMjHy693JKVcFv22NSj/aNpokXCO5tlROKuc2n9VqCXVHEHqrzmXAP1QxgPVMeoG6&#10;gwRiR/YN1GAVYcQ2TRQOFbatVab0wN3Mpq+6eewhmNILixPDRab4/2DV9/2GhNWNvJpfS+Fh4CF9&#10;3iUs3OL6Kis0hlhz4NpvKPeoDv4xPKD6FYXHdQ++MyX66Rg4eZYzqr9S8iUG5tmO31BzDDBBkevQ&#10;0pAhWQhxKFM5XqZiDkmo06Pi1/n0ZrEoA6ugfs4LFNNXg4PIRiNjIrBdn9boPY8eaVZYYP8QU64K&#10;6ueETOrx3jpXNsB5MTbyZjFflISIzurszGGRuu3akdhD3qHylRbZ8zKMcOd1AesN6C9nO4F1bItU&#10;tAEiHGWmGoyWwhn+Z7J1qs35s3BZq5PqW9THDWV31pB3oDRx3te8ZC/vJerPX7X6DQAA//8DAFBL&#10;AwQUAAYACAAAACEAsjA8W94AAAAJAQAADwAAAGRycy9kb3ducmV2LnhtbEyPwU6DQBCG7ya+w2ZM&#10;vNlFbGlFhsaY9EBS01h9gC2MQGRnKTul9O1d40GPM/Pln+/P1pPt1EiDbx0j3M8iUMSlq1quET7e&#10;N3crUF4MV6ZzTAgX8rDOr68yk1buzG807qVWIYR9ahAakT7V2pcNWeNnricOt083WCNhHGpdDeYc&#10;wm2n4yhKtDUthw+N6emlofJrf7IIcXGUy2ZbyLiTxevRxtt50ZeItzfT8xMooUn+YPjRD+qQB6eD&#10;O3HlVYfwkCwfA4owXySgAvC7OCAsVwnoPNP/G+TfAAAA//8DAFBLAQItABQABgAIAAAAIQC2gziS&#10;/gAAAOEBAAATAAAAAAAAAAAAAAAAAAAAAABbQ29udGVudF9UeXBlc10ueG1sUEsBAi0AFAAGAAgA&#10;AAAhADj9If/WAAAAlAEAAAsAAAAAAAAAAAAAAAAALwEAAF9yZWxzLy5yZWxzUEsBAi0AFAAGAAgA&#10;AAAhAOHZ00rfAQAAnQMAAA4AAAAAAAAAAAAAAAAALgIAAGRycy9lMm9Eb2MueG1sUEsBAi0AFAAG&#10;AAgAAAAhALIwPFveAAAACQEAAA8AAAAAAAAAAAAAAAAAOQQAAGRycy9kb3ducmV2LnhtbFBLBQYA&#10;AAAABAAEAPMAAABEBQAAAAA=&#10;" adj="-310717,-1,-310717">
            <v:stroke endarrow="open"/>
          </v:shape>
        </w:pict>
      </w:r>
      <w:r w:rsidRPr="00585A0C">
        <w:rPr>
          <w:noProof/>
        </w:rPr>
        <w:pict>
          <v:line id="Прямая соединительная линия 33" o:spid="_x0000_s1049" style="position:absolute;left:0;text-align:left;flip:x y;z-index:251639808;visibility:visible;mso-wrap-distance-top:-1e-4mm;mso-wrap-distance-bottom:-1e-4mm;mso-position-horizontal-relative:margin" from="311.65pt,10.15pt" to="359.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0BeIwIAAPwDAAAOAAAAZHJzL2Uyb0RvYy54bWysU8FuEzEQvSPxD5bvZJNUqegqmx4aFQ4F&#10;IrVwn3q92RVe2/KYbHIDzkj5BH6hB5AqFfiG3T9i7E3SFm6IPVjjGc/bN8/P09N1rdhKOqyMzvho&#10;MORMamHySi8z/vbq/NlzztCDzkEZLTO+kchPZ0+fTBubyrEpjcqlYwSiMW1sxkvvbZokKEpZAw6M&#10;lZqKhXE1eNq6ZZI7aAi9Vsl4ODxOGuNy64yQiJSd90U+i/hFIYV/UxQoPVMZJ24+ri6u12FNZlNI&#10;lw5sWYkdDfgHFjVUmn56gJqDB/bBVX9B1ZVwBk3hB8LUiSmKSsg4A00zGv4xzWUJVsZZSBy0B5nw&#10;/8GK16uFY1We8aMjzjTUdEft1+5jt21/tDfdlnWf2l/t9/Zbe9v+bG+7zxTfdV8oDsX2bpfeMmon&#10;LRuLKUGe6YULaoi1vrQXRrxHqiWPimGDtj+2LlzNClXZl2QhHqN3IQoQJBFbx/vaHO5Lrj0TlByP&#10;R8ejCWdiX0ogDVihzzr0L6SpWQgyriodlIQUVhfoA5v7IyGtzXmlVHSD0qzJ+MlkHJCBPFko8BTW&#10;llRCveQM1JLMLryLiGhUlYfugIMbPFOOrYD8RjbNTXNFbDlTgJ4KNEL8+sYSctkfPZlQujcjgn9l&#10;8j49Gu7zRLeHjswf/TIMOAcs+5ZYCkjUoXSgJOMz2E19L3uIrk2+Wbj93ZDFYtvuOQQPP9xT/PDR&#10;zn4DAAD//wMAUEsDBBQABgAIAAAAIQA77tkX2QAAAAcBAAAPAAAAZHJzL2Rvd25yZXYueG1sTI/B&#10;TsMwEETvSPyDtUjcqNNWaaIQp0KV+gEtqOrRjZc4wl6H2G3C37NwgeNoRjNv6u3snbjhGPtACpaL&#10;DARSG0xPnYK31/1TCSImTUa7QKjgCyNsm/u7WlcmTHTA2zF1gksoVlqBTWmopIytRa/jIgxI7L2H&#10;0evEcuykGfXE5d7JVZZtpNc98YLVA+4sth/Hq1fgyqz8PO2K6XwwvLI/OUvFUqnHh/nlGUTCOf2F&#10;4Qef0aFhpku4konCKcjX5YajClZ8if28WOcgLr9aNrX8z998AwAA//8DAFBLAQItABQABgAIAAAA&#10;IQC2gziS/gAAAOEBAAATAAAAAAAAAAAAAAAAAAAAAABbQ29udGVudF9UeXBlc10ueG1sUEsBAi0A&#10;FAAGAAgAAAAhADj9If/WAAAAlAEAAAsAAAAAAAAAAAAAAAAALwEAAF9yZWxzLy5yZWxzUEsBAi0A&#10;FAAGAAgAAAAhALn/QF4jAgAA/AMAAA4AAAAAAAAAAAAAAAAALgIAAGRycy9lMm9Eb2MueG1sUEsB&#10;Ai0AFAAGAAgAAAAhADvu2RfZAAAABwEAAA8AAAAAAAAAAAAAAAAAfQQAAGRycy9kb3ducmV2Lnht&#10;bFBLBQYAAAAABAAEAPMAAACDBQAAAAA=&#10;">
            <o:lock v:ext="edit" shapetype="f"/>
            <w10:wrap anchorx="margin"/>
          </v:line>
        </w:pict>
      </w:r>
      <w:r w:rsidRPr="00585A0C">
        <w:rPr>
          <w:noProof/>
          <w:lang w:eastAsia="ru-RU"/>
        </w:rPr>
        <w:pict>
          <v:shape id="_x0000_s1103" type="#_x0000_t34" style="position:absolute;left:0;text-align:left;margin-left:419.25pt;margin-top:21.15pt;width:9.55pt;height:.05pt;rotation:90;flip:x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p/53wEAAJwDAAAOAAAAZHJzL2Uyb0RvYy54bWysU8Fu2zAMvQ/YPwi6r068tWuNOMWQrrt0&#10;a4B2H8BIsi1MFgVKiZO/H6WkWbfdhvkgUCL5HvlIL273oxM7Q9Gib+X8YiaF8Qq19X0rvz/fv7uW&#10;IibwGhx608qDifJ2+fbNYgqNqXFApw0JBvGxmUIrh5RCU1VRDWaEeIHBeHZ2SCMkvlJfaYKJ0UdX&#10;1bPZVTUh6UCoTIz8end0ymXB7zqj0mPXRZOEayXXlspJ5dzks1ouoOkJwmDVqQz4hypGsJ5Jz1B3&#10;kEBsyf4FNVpFGLFLFwrHCrvOKlN64G7msz+6eRogmNILixPDWab4/2DVt92ahNWtvHovhYeRZ/Rp&#10;m7BQiw91FmgKseG4lV9TblHt/VN4QPUjCo+rAXxvSvTzIXDyPGdUv6XkSwxMs5m+ouYYYIKi1r6j&#10;MUOyDmJfhnI4D8Xsk1DHR8WvdX1z/bHMq4LmJS9QTF8MjiIbrYyJwPZDWqH3PHmkeWGB3UNMuSpo&#10;XhIyqcd761xZAOfF1Mqby/qyJER0VmdnDovUb1aOxA7yCpWvtMie12GEW68L2GBAfz7ZCaxjW6Si&#10;DRDhJDPVaLQUzvAvk61jbc6fhMtaHVXfoD6sKbuzhrwCpYnTuuYde30vUb9+quVPAAAA//8DAFBL&#10;AwQUAAYACAAAACEA+09z+90AAAAJAQAADwAAAGRycy9kb3ducmV2LnhtbEyPwU6DQBCG7ya+w2ZM&#10;vNlFrBSRoTEmPZDUGKsPsIURiOwsZaeUvr1rPOhxZr788/35era9mmj0nWOE20UEirhydccNwsf7&#10;5iYF5cVwbXrHhHAmD+vi8iI3We1O/EbTThoVQthnBqEVGTKtfdWSNX7hBuJw+3SjNRLGsdH1aE4h&#10;3PY6jqJEW9Nx+NCagZ5bqr52R4sQlwc5b7alTK9y/3Kw8XZZDhXi9dX89AhKaJY/GH70gzoUwWnv&#10;jlx71SPcJauHgCIs4wRUAH4Xe4RVmoIucv2/QfENAAD//wMAUEsBAi0AFAAGAAgAAAAhALaDOJL+&#10;AAAA4QEAABMAAAAAAAAAAAAAAAAAAAAAAFtDb250ZW50X1R5cGVzXS54bWxQSwECLQAUAAYACAAA&#10;ACEAOP0h/9YAAACUAQAACwAAAAAAAAAAAAAAAAAvAQAAX3JlbHMvLnJlbHNQSwECLQAUAAYACAAA&#10;ACEAmL6f+d8BAACcAwAADgAAAAAAAAAAAAAAAAAuAgAAZHJzL2Uyb0RvYy54bWxQSwECLQAUAAYA&#10;CAAAACEA+09z+90AAAAJAQAADwAAAAAAAAAAAAAAAAA5BAAAZHJzL2Rvd25yZXYueG1sUEsFBgAA&#10;AAAEAAQA8wAAAEMFAAAAAA==&#10;" adj="10743,137894400,-1151359">
            <v:stroke endarrow="open"/>
          </v:shape>
        </w:pict>
      </w:r>
    </w:p>
    <w:p w:rsidR="000C3D8A" w:rsidRPr="002A16C0" w:rsidRDefault="00585A0C" w:rsidP="000C3D8A">
      <w:pPr>
        <w:ind w:firstLine="0"/>
        <w:divId w:val="764688137"/>
        <w:rPr>
          <w:b/>
          <w:szCs w:val="24"/>
          <w:u w:val="single"/>
        </w:rPr>
      </w:pPr>
      <w:r>
        <w:rPr>
          <w:b/>
          <w:noProof/>
          <w:szCs w:val="24"/>
          <w:u w:val="single"/>
          <w:lang w:eastAsia="ru-RU"/>
        </w:rPr>
        <w:pict>
          <v:shape id="_x0000_s1106" type="#_x0000_t202" style="position:absolute;left:0;text-align:left;margin-left:376.15pt;margin-top:5.25pt;width:103.3pt;height:83.9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TDNgIAAFAEAAAOAAAAZHJzL2Uyb0RvYy54bWysVF2O0zAQfkfiDpbfaZq0Zduo6WrpUoS0&#10;/EgLB3Acp7FwPMZ2myyX4RQ8IXGGHomx05ZqgRdEHiyPZ/x55vtmsrzuW0X2wjoJuqDpaEyJ0Bwq&#10;qbcF/fhh82xOifNMV0yBFgV9EI5er54+WXYmFxk0oCphCYJol3emoI33Jk8SxxvRMjcCIzQ6a7At&#10;82jabVJZ1iF6q5JsPH6edGArY4EL5/D0dnDSVcSva8H9u7p2whNVUMzNx9XGtQxrslqyfGuZaSQ/&#10;psH+IYuWSY2PnqFumWdkZ+VvUK3kFhzUfsShTaCuJRexBqwmHT+q5r5hRsRakBxnzjS5/wfL3+7f&#10;WyKrgk6mE0o0a1Gkw9fDj8P3wzcSzpChzrgcA+8Nhvr+BfSodKzWmTvgnxzRsG6Y3ooba6FrBKsw&#10;wzTcTC6uDjgugJTdG6jwIbbzEIH62raBPiSEIDoq9XBWR/Se8PBklk6vZjNKOPom88V8EeVLWH66&#10;bazzrwS0JGwKalH9iM72d86HbFh+CgmPOVCy2kilomG35VpZsmfYKZv4xQIehSlNuoIuZtlsIOCv&#10;EOP4/QmilR5bXsm2oPNzEMsDbS91FRvSM6mGPaas9JHHQN1Aou/LPoqWZid9SqgekFkLQ4vjSOKm&#10;AfuFkg7bu6Du845ZQYl6rVGdRTqdhnmIxnR2laFhLz3lpYdpjlAF9ZQM27WPMxSI03CDKtYyEhzk&#10;HjI55oxtG3k/jliYi0s7Rv36Eax+AgAA//8DAFBLAwQUAAYACAAAACEA6prvWeAAAAAIAQAADwAA&#10;AGRycy9kb3ducmV2LnhtbEyPwU7DMBBE70j8g7VIXBC127RpG+JUCAkEN2gruLrxNomw18F20/D3&#10;mBOcRqsZzbwtN6M1bEAfOkcSphMBDKl2uqNGwn73eLsCFqIirYwjlPCNATbV5UWpCu3O9IbDNjYs&#10;lVAolIQ2xr7gPNQtWhUmrkdK3tF5q2I6fcO1V+dUbg2fCZFzqzpKC63q8aHF+nN7shJW8+fhI7xk&#10;r+91fjTreLMcnr68lNdX4/0dsIhj/AvDL35ChyoxHdyJdGBGQjbNZikqYZ0k+QsxXwA7SFiKHHhV&#10;8v8PVD8AAAD//wMAUEsBAi0AFAAGAAgAAAAhALaDOJL+AAAA4QEAABMAAAAAAAAAAAAAAAAAAAAA&#10;AFtDb250ZW50X1R5cGVzXS54bWxQSwECLQAUAAYACAAAACEAOP0h/9YAAACUAQAACwAAAAAAAAAA&#10;AAAAAAAvAQAAX3JlbHMvLnJlbHNQSwECLQAUAAYACAAAACEA7DT0wzYCAABQBAAADgAAAAAAAAAA&#10;AAAAAAAuAgAAZHJzL2Uyb0RvYy54bWxQSwECLQAUAAYACAAAACEA6prvWeAAAAAIAQAADwAAAAAA&#10;AAAAAAAAAACQBAAAZHJzL2Rvd25yZXYueG1sUEsFBgAAAAAEAAQA8wAAAJ0FAAAAAA==&#10;">
            <v:textbox style="mso-next-textbox:#_x0000_s1106">
              <w:txbxContent>
                <w:p w:rsidR="00697CE4" w:rsidRPr="00E322EA" w:rsidRDefault="00697CE4" w:rsidP="006A4EFE">
                  <w:pPr>
                    <w:spacing w:line="240" w:lineRule="auto"/>
                    <w:ind w:firstLine="0"/>
                    <w:jc w:val="left"/>
                  </w:pPr>
                  <w:r w:rsidRPr="0047711A">
                    <w:rPr>
                      <w:sz w:val="20"/>
                      <w:szCs w:val="20"/>
                    </w:rPr>
                    <w:t>медленно</w:t>
                  </w:r>
                  <w:r>
                    <w:rPr>
                      <w:sz w:val="20"/>
                      <w:szCs w:val="20"/>
                    </w:rPr>
                    <w:t xml:space="preserve"> прогрессируюшее течение </w:t>
                  </w:r>
                  <w:r w:rsidRPr="0047711A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без функциональных нарушений других органов и систем</w:t>
                  </w:r>
                </w:p>
              </w:txbxContent>
            </v:textbox>
          </v:shape>
        </w:pict>
      </w:r>
      <w:r>
        <w:rPr>
          <w:b/>
          <w:noProof/>
          <w:szCs w:val="24"/>
          <w:u w:val="single"/>
          <w:lang w:eastAsia="ru-RU"/>
        </w:rPr>
        <w:pict>
          <v:shape id="_x0000_s1100" type="#_x0000_t32" style="position:absolute;left:0;text-align:left;margin-left:174.6pt;margin-top:19.05pt;width:18.7pt;height:0;rotation:9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dNK3wEAAJ0DAAAOAAAAZHJzL2Uyb0RvYy54bWysU8Fu2zAMvQ/YPwi6L07SZliNOMWQrrt0&#10;W4B2H8BIsi1MFgVKiZO/H6WkWdfehvkgUCL5HvlIL28PgxN7Q9Gib+RsMpXCeIXa+q6RP5/uP3yS&#10;IibwGhx608ijifJ29f7dcgy1mWOPThsSDOJjPYZG9imFuqqi6s0AcYLBeHa2SAMkvlJXaYKR0QdX&#10;zafTj9WIpAOhMjHy693JKVcFv22NSj/aNpokXCO5tlROKuc2n9VqCXVHEHqrzmXAP1QxgPVMeoG6&#10;gwRiR/YN1GAVYcQ2TRQOFbatVab0wN3Mpq+6eewhmNILixPDRab4/2DV9/2GhNWNvJpfS+Fh4CF9&#10;3iUs3OL6Kis0hlhz4NpvKPeoDv4xPKD6FYXHdQ++MyX66Rg4eZYzqr9S8iUG5tmO31BzDDBBkevQ&#10;0pAhWQhxKFM5XqZiDkmo06Pi1/n0ZrEoA6ugfs4LFNNXg4PIRiNjIrBdn9boPY8eaVZYYP8QU64K&#10;6ueETOrx3jpXNsB5MTbyZjFflISIzurszGGRuu3akdhD3qHylRbZ8zKMcOd1AesN6C9nO4F1bItU&#10;tAEiHGWmGoyWwhn+Z7J1qs35s3BZq5PqW9THDWV31pB3oDRx3te8ZC/vJerPX7X6DQAA//8DAFBL&#10;AwQUAAYACAAAACEAsjA8W94AAAAJAQAADwAAAGRycy9kb3ducmV2LnhtbEyPwU6DQBCG7ya+w2ZM&#10;vNlFbGlFhsaY9EBS01h9gC2MQGRnKTul9O1d40GPM/Pln+/P1pPt1EiDbx0j3M8iUMSlq1quET7e&#10;N3crUF4MV6ZzTAgX8rDOr68yk1buzG807qVWIYR9ahAakT7V2pcNWeNnricOt083WCNhHGpdDeYc&#10;wm2n4yhKtDUthw+N6emlofJrf7IIcXGUy2ZbyLiTxevRxtt50ZeItzfT8xMooUn+YPjRD+qQB6eD&#10;O3HlVYfwkCwfA4owXySgAvC7OCAsVwnoPNP/G+TfAAAA//8DAFBLAQItABQABgAIAAAAIQC2gziS&#10;/gAAAOEBAAATAAAAAAAAAAAAAAAAAAAAAABbQ29udGVudF9UeXBlc10ueG1sUEsBAi0AFAAGAAgA&#10;AAAhADj9If/WAAAAlAEAAAsAAAAAAAAAAAAAAAAALwEAAF9yZWxzLy5yZWxzUEsBAi0AFAAGAAgA&#10;AAAhAOHZ00rfAQAAnQMAAA4AAAAAAAAAAAAAAAAALgIAAGRycy9lMm9Eb2MueG1sUEsBAi0AFAAG&#10;AAgAAAAhALIwPFveAAAACQEAAA8AAAAAAAAAAAAAAAAAOQQAAGRycy9kb3ducmV2LnhtbFBLBQYA&#10;AAAABAAEAPMAAABEBQAAAAA=&#10;" adj="-310717,-1,-310717">
            <v:stroke endarrow="open"/>
          </v:shape>
        </w:pict>
      </w:r>
      <w:r w:rsidRPr="00585A0C">
        <w:rPr>
          <w:rFonts w:eastAsia="Times New Roman"/>
          <w:noProof/>
          <w:sz w:val="20"/>
          <w:szCs w:val="20"/>
          <w:lang w:eastAsia="ru-RU"/>
        </w:rPr>
        <w:pict>
          <v:shape id="_x0000_s1108" type="#_x0000_t202" style="position:absolute;left:0;text-align:left;margin-left:259.65pt;margin-top:5.25pt;width:95.65pt;height:87.4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TDNgIAAFAEAAAOAAAAZHJzL2Uyb0RvYy54bWysVF2O0zAQfkfiDpbfaZq0Zduo6WrpUoS0&#10;/EgLB3Acp7FwPMZ2myyX4RQ8IXGGHomx05ZqgRdEHiyPZ/x55vtmsrzuW0X2wjoJuqDpaEyJ0Bwq&#10;qbcF/fhh82xOifNMV0yBFgV9EI5er54+WXYmFxk0oCphCYJol3emoI33Jk8SxxvRMjcCIzQ6a7At&#10;82jabVJZ1iF6q5JsPH6edGArY4EL5/D0dnDSVcSva8H9u7p2whNVUMzNx9XGtQxrslqyfGuZaSQ/&#10;psH+IYuWSY2PnqFumWdkZ+VvUK3kFhzUfsShTaCuJRexBqwmHT+q5r5hRsRakBxnzjS5/wfL3+7f&#10;WyKrgk6mE0o0a1Gkw9fDj8P3wzcSzpChzrgcA+8Nhvr+BfSodKzWmTvgnxzRsG6Y3ooba6FrBKsw&#10;wzTcTC6uDjgugJTdG6jwIbbzEIH62raBPiSEIDoq9XBWR/Se8PBklk6vZjNKOPom88V8EeVLWH66&#10;bazzrwS0JGwKalH9iM72d86HbFh+CgmPOVCy2kilomG35VpZsmfYKZv4xQIehSlNuoIuZtlsIOCv&#10;EOP4/QmilR5bXsm2oPNzEMsDbS91FRvSM6mGPaas9JHHQN1Aou/LPoqWZid9SqgekFkLQ4vjSOKm&#10;AfuFkg7bu6Du845ZQYl6rVGdRTqdhnmIxnR2laFhLz3lpYdpjlAF9ZQM27WPMxSI03CDKtYyEhzk&#10;HjI55oxtG3k/jliYi0s7Rv36Eax+AgAA//8DAFBLAwQUAAYACAAAACEA6prvWeAAAAAIAQAADwAA&#10;AGRycy9kb3ducmV2LnhtbEyPwU7DMBBE70j8g7VIXBC127RpG+JUCAkEN2gruLrxNomw18F20/D3&#10;mBOcRqsZzbwtN6M1bEAfOkcSphMBDKl2uqNGwn73eLsCFqIirYwjlPCNATbV5UWpCu3O9IbDNjYs&#10;lVAolIQ2xr7gPNQtWhUmrkdK3tF5q2I6fcO1V+dUbg2fCZFzqzpKC63q8aHF+nN7shJW8+fhI7xk&#10;r+91fjTreLMcnr68lNdX4/0dsIhj/AvDL35ChyoxHdyJdGBGQjbNZikqYZ0k+QsxXwA7SFiKHHhV&#10;8v8PVD8AAAD//wMAUEsBAi0AFAAGAAgAAAAhALaDOJL+AAAA4QEAABMAAAAAAAAAAAAAAAAAAAAA&#10;AFtDb250ZW50X1R5cGVzXS54bWxQSwECLQAUAAYACAAAACEAOP0h/9YAAACUAQAACwAAAAAAAAAA&#10;AAAAAAAvAQAAX3JlbHMvLnJlbHNQSwECLQAUAAYACAAAACEA7DT0wzYCAABQBAAADgAAAAAAAAAA&#10;AAAAAAAuAgAAZHJzL2Uyb0RvYy54bWxQSwECLQAUAAYACAAAACEA6prvWeAAAAAIAQAADwAAAAAA&#10;AAAAAAAAAACQBAAAZHJzL2Rvd25yZXYueG1sUEsFBgAAAAAEAAQA8wAAAJ0FAAAAAA==&#10;">
            <v:textbox style="mso-next-textbox:#_x0000_s1108">
              <w:txbxContent>
                <w:p w:rsidR="00697CE4" w:rsidRDefault="00697CE4" w:rsidP="0047711A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Быстро прогрессирующее течение либо развитие функциональных нарушений других органов и систем </w:t>
                  </w:r>
                </w:p>
                <w:p w:rsidR="00697CE4" w:rsidRPr="00E322EA" w:rsidRDefault="00697CE4" w:rsidP="0047711A">
                  <w:pPr>
                    <w:jc w:val="center"/>
                  </w:pPr>
                </w:p>
              </w:txbxContent>
            </v:textbox>
          </v:shape>
        </w:pict>
      </w:r>
    </w:p>
    <w:p w:rsidR="000C3D8A" w:rsidRPr="002A16C0" w:rsidRDefault="00585A0C" w:rsidP="000C3D8A">
      <w:pPr>
        <w:ind w:firstLine="0"/>
        <w:divId w:val="764688137"/>
        <w:rPr>
          <w:b/>
          <w:szCs w:val="24"/>
          <w:u w:val="single"/>
        </w:rPr>
      </w:pPr>
      <w:r w:rsidRPr="00585A0C">
        <w:rPr>
          <w:noProof/>
        </w:rPr>
        <w:pict>
          <v:shape id="Поле 35" o:spid="_x0000_s1051" type="#_x0000_t202" style="position:absolute;left:0;text-align:left;margin-left:103.45pt;margin-top:7.7pt;width:137.25pt;height:45.9pt;z-index:25164185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ND3NQIAAE4EAAAOAAAAZHJzL2Uyb0RvYy54bWysVF2O0zAQfkfiDpbfadK/3TZqulq6FCEt&#10;P9LCARzHaSxsT7DdJuUyewqekDhDj8TYaUu1wAsiD5bHM/48830zWdx0WpGdsE6CyelwkFIiDIdS&#10;mk1OP31cv5hR4jwzJVNgRE73wtGb5fNni7bJxAhqUKWwBEGMy9omp7X3TZYkjtdCMzeARhh0VmA1&#10;82jaTVJa1iK6VskoTa+SFmzZWODCOTy96510GfGrSnD/vqqc8ETlFHPzcbVxLcKaLBcs21jW1JIf&#10;02D/kIVm0uCjZ6g75hnZWvkblJbcgoPKDzjoBKpKchFrwGqG6ZNqHmrWiFgLkuOaM03u/8Hyd7sP&#10;lsgyp+MpJYZp1OjwePhx+H74RvAI+Wkbl2HYQ4OBvnsJHeoca3XNPfDPjhhY1cxsxK210NaClZjf&#10;MNxMLq72OC6AFO1bKPEdtvUQgbrK6kAe0kEQHXXan7URnSc8PHk9GafXmCNH33Q2mo+jeAnLTrcb&#10;6/xrAZqETU4tah/R2e7e+ZANy04h4TEHSpZrqVQ07KZYKUt2DPtkHb9YwJMwZUib0/l0NO0J+CtE&#10;Gr8/QWjpseGV1DmdnYNYFmh7ZcrYjp5J1e8xZWWOPAbqehJ9V3RRsuHVSZ8Cyj0ya6FvcBxI3NRg&#10;v1LSYnPn1H3ZMisoUW8MqjMfTiZhGqIxmV6P0LCXnuLSwwxHqJx6SvrtyscJCsQZuEUVKxkJDnL3&#10;mRxzxqaNvB8HLEzFpR2jfv0Glj8BAAD//wMAUEsDBBQABgAIAAAAIQCxKYBT3wAAAAgBAAAPAAAA&#10;ZHJzL2Rvd25yZXYueG1sTI/BTsMwEETvSPyDtUhcEHXaRG4asqkQEghuUBBc3dhNIux1sN00/D3m&#10;BMfRjGbe1NvZGjZpHwZHCMtFBkxT69RAHcLb6/11CSxESUoaRxrhWwfYNudntayUO9GLnnaxY6mE&#10;QiUR+hjHivPQ9trKsHCjpuQdnLcyJuk7rrw8pXJr+CrLBLdyoLTQy1Hf9br93B0tQlk8Th/hKX9+&#10;b8XBbOLVenr48oiXF/PtDbCo5/gXhl/8hA5NYtq7I6nADEJervMURSgKYMkXYpmu7BE2YgW8qfn/&#10;A80PAAAA//8DAFBLAQItABQABgAIAAAAIQC2gziS/gAAAOEBAAATAAAAAAAAAAAAAAAAAAAAAABb&#10;Q29udGVudF9UeXBlc10ueG1sUEsBAi0AFAAGAAgAAAAhADj9If/WAAAAlAEAAAsAAAAAAAAAAAAA&#10;AAAALwEAAF9yZWxzLy5yZWxzUEsBAi0AFAAGAAgAAAAhAJR80Pc1AgAATgQAAA4AAAAAAAAAAAAA&#10;AAAALgIAAGRycy9lMm9Eb2MueG1sUEsBAi0AFAAGAAgAAAAhALEpgFPfAAAACAEAAA8AAAAAAAAA&#10;AAAAAAAAjwQAAGRycy9kb3ducmV2LnhtbFBLBQYAAAAABAAEAPMAAACbBQAAAAA=&#10;">
            <v:textbox>
              <w:txbxContent>
                <w:p w:rsidR="00697CE4" w:rsidRPr="00062E85" w:rsidRDefault="00697CE4" w:rsidP="000C3D8A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62E85">
                    <w:rPr>
                      <w:sz w:val="20"/>
                      <w:szCs w:val="20"/>
                    </w:rPr>
                    <w:t xml:space="preserve">Топические глюкокортикостероиды или </w:t>
                  </w:r>
                  <w:r>
                    <w:rPr>
                      <w:sz w:val="20"/>
                      <w:szCs w:val="20"/>
                    </w:rPr>
                    <w:t>ингибиторы кальцеврина</w:t>
                  </w:r>
                </w:p>
                <w:p w:rsidR="00697CE4" w:rsidRPr="00E322EA" w:rsidRDefault="00697CE4" w:rsidP="000C3D8A">
                  <w:pPr>
                    <w:jc w:val="center"/>
                  </w:pPr>
                </w:p>
              </w:txbxContent>
            </v:textbox>
            <w10:wrap anchorx="margin"/>
          </v:shape>
        </w:pict>
      </w:r>
    </w:p>
    <w:p w:rsidR="000C3D8A" w:rsidRPr="002A16C0" w:rsidRDefault="000C3D8A" w:rsidP="000C3D8A">
      <w:pPr>
        <w:ind w:firstLine="0"/>
        <w:divId w:val="764688137"/>
        <w:rPr>
          <w:b/>
          <w:szCs w:val="24"/>
          <w:u w:val="single"/>
        </w:rPr>
      </w:pPr>
    </w:p>
    <w:p w:rsidR="000C3D8A" w:rsidRPr="002A16C0" w:rsidRDefault="00585A0C" w:rsidP="000C3D8A">
      <w:pPr>
        <w:ind w:firstLine="0"/>
        <w:divId w:val="764688137"/>
        <w:rPr>
          <w:b/>
          <w:szCs w:val="24"/>
          <w:u w:val="single"/>
        </w:rPr>
      </w:pPr>
      <w:r w:rsidRPr="00585A0C">
        <w:rPr>
          <w:noProof/>
        </w:rPr>
        <w:pict>
          <v:shape id="Прямая со стрелкой 34" o:spid="_x0000_s1050" type="#_x0000_t32" style="position:absolute;left:0;text-align:left;margin-left:184.2pt;margin-top:32.3pt;width:40.15pt;height:0;rotation:90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NIBQIAAK0DAAAOAAAAZHJzL2Uyb0RvYy54bWysU81uEzEQviPxDpbvZJO0icoqmx5SyqVA&#10;pcIDOLY3a2F7rLGTTW6FF+gj8ApcOPCjPsPuG2E7IaVwQ/gwGvuzv5n5Zjw73xpNNhK9AlvR0WBI&#10;ibQchLKrir57e/nsjBIfmBVMg5UV3UlPz+dPn8xaV8oxNKCFRBJJrC9bV9EmBFcWheeNNMwPwEkb&#10;wRrQsBC3uCoEsjayG12Mh8Np0QIKh8Cl9/H0Yg/Seeava8nDm7r2MhBd0ZhbyBazXSZbzGesXCFz&#10;jeKHNNg/ZGGYsjHokeqCBUbWqP6iMoojeKjDgIMpoK4Vl7mGWM1o+Ec1Nw1zMtcSxfHuKJP/f7T8&#10;9eYaiRIVHY8psczEHnWf+tv+rvvRfe7vSP+hu4+m/9jfdl+679237r77Sk5Ok3Kt82UkWNhrTLXz&#10;rb1xV8Df+4gVj8C08S5GWravQMQYbB0gC7at0RCE2JjJ6TCtfBqFIdvcpd2xS3IbCI+HJ6Pp2XRC&#10;Cf8FFaxMLCkFhz68lGBIcirqAzK1asICrI2jADjK7Gxz5UPK8eFBemzhUmmdJ0Jb0lb0+WQ8yQ88&#10;aCUSmK55XC0XGsmGpZna57wne3QNYW1FJmskEy8OfmBKR5+EnUsqIEJLUygjBSVaxj+UvD2dtgcZ&#10;k3J7tZcgdteY4KRonIlcxGF+09D9vs+3Hn7Z/CcAAAD//wMAUEsDBBQABgAIAAAAIQA+fdzJ2gAA&#10;AAkBAAAPAAAAZHJzL2Rvd25yZXYueG1sTI/BTsMwDIbvSLxDZCRuLB0tEypNp4IGdzbg7DVeW9Yk&#10;XZ1t5e0x4gBH+//0+3OxnFyvTjRyF7yB+SwBRb4OtvONgbfN8809KI7oLfbBk4EvYliWlxcF5jac&#10;/Sud1rFRUuI5RwNtjEOuNdctOeRZGMhLtgujwyjj2Gg74lnKXa9vk2ShHXZeLrQ40FNL9X59dAY0&#10;PvLLR7WvVodDw6u79w33u09jrq+m6gFUpCn+wfCjL+pQitM2HL1l1RvIsnkqqARpBkqA38XWwCJN&#10;QZeF/v9B+Q0AAP//AwBQSwECLQAUAAYACAAAACEAtoM4kv4AAADhAQAAEwAAAAAAAAAAAAAAAAAA&#10;AAAAW0NvbnRlbnRfVHlwZXNdLnhtbFBLAQItABQABgAIAAAAIQA4/SH/1gAAAJQBAAALAAAAAAAA&#10;AAAAAAAAAC8BAABfcmVscy8ucmVsc1BLAQItABQABgAIAAAAIQApIGNIBQIAAK0DAAAOAAAAAAAA&#10;AAAAAAAAAC4CAABkcnMvZTJvRG9jLnhtbFBLAQItABQABgAIAAAAIQA+fdzJ2gAAAAkBAAAPAAAA&#10;AAAAAAAAAAAAAF8EAABkcnMvZG93bnJldi54bWxQSwUGAAAAAAQABADzAAAAZgUAAAAA&#10;" adj="-164461,-1,-164461">
            <v:stroke endarrow="open"/>
            <o:lock v:ext="edit" shapetype="f"/>
          </v:shape>
        </w:pict>
      </w:r>
    </w:p>
    <w:p w:rsidR="000C3D8A" w:rsidRPr="002A16C0" w:rsidRDefault="00585A0C" w:rsidP="000C3D8A">
      <w:pPr>
        <w:keepNext/>
        <w:keepLines/>
        <w:ind w:firstLine="0"/>
        <w:jc w:val="center"/>
        <w:outlineLvl w:val="0"/>
        <w:divId w:val="764688137"/>
        <w:rPr>
          <w:b/>
          <w:color w:val="1D1D1D"/>
          <w:sz w:val="28"/>
          <w:szCs w:val="28"/>
          <w:shd w:val="clear" w:color="auto" w:fill="FFFFFF"/>
        </w:rPr>
      </w:pPr>
      <w:r w:rsidRPr="00585A0C">
        <w:rPr>
          <w:noProof/>
        </w:rPr>
        <w:pict>
          <v:shape id="Поле 28" o:spid="_x0000_s1047" type="#_x0000_t202" style="position:absolute;left:0;text-align:left;margin-left:359.85pt;margin-top:18.55pt;width:139.95pt;height:99.45pt;z-index:2516377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rIvNAIAAE4EAAAOAAAAZHJzL2Uyb0RvYy54bWysVF1u2zAMfh+wOwh6X+x4SZsYcYouXYYB&#10;3Q/Q7QCyLMfCZFGTlNjZZXqKPQ3YGXKkUXKaZn8vw/QgkCb1kfxIenHVt4rshHUSdEHHo5QSoTlU&#10;Um8K+vHD+tmMEueZrpgCLQq6F45eLZ8+WXQmFxk0oCphCYJol3emoI33Jk8SxxvRMjcCIzQaa7At&#10;86jaTVJZ1iF6q5IsTS+SDmxlLHDhHH69GYx0GfHrWnD/rq6d8EQVFHPz8bbxLsOdLBcs31hmGsmP&#10;abB/yKJlUmPQE9QN84xsrfwNqpXcgoPajzi0CdS15CLWgNWM01+quWuYEbEWJMeZE03u/8Hyt7v3&#10;lsiqoNkFJZq12KPD/eH74dvhK8lmgZ/OuBzd7gw6+v4F9NjnWKszt8A/OaJh1TC9EdfWQtcIVmF+&#10;4/AyOXs64LgAUnZvoMI4bOshAvW1bQN5SAdBdOzT/tQb0XvCQ8jJPMumaOJom6Xp5fNpDMHyh9fG&#10;Ov9KQEuCUFCLvY/obHfrfMiG5Q8uIZgDJau1VCoqdlOulCU7hnOyjueI/pOb0qQr6HyaTQcC/gqR&#10;xvMniFZ6HHgl21gFugUnlgfaXuoqyp5JNciYstJHHgN1A4m+L/vYsnGkIJBcQrVHZi0MA44LiUID&#10;9gslHQ53Qd3nLbOCEvVaY3fm48kkbENUJtPLDBV7binPLUxzhCqop2QQVz5uUMhbwzV2sZaR4MdM&#10;jjnj0EbejwsWtuJcj16Pv4HlDwAAAP//AwBQSwMEFAAGAAgAAAAhADjgH3neAAAACQEAAA8AAABk&#10;cnMvZG93bnJldi54bWxMj8FOwzAQRO9I/IO1SFwQdUiqpA1xKoQEglspCK5uvE0i4nWw3TT8PcsJ&#10;jqN5mn1bbWY7iAl96B0puFkkIJAaZ3pqFby9PlyvQISoyejBESr4xgCb+vys0qVxJ3rBaRdbwSMU&#10;Sq2gi3EspQxNh1aHhRuRuDs4b3Xk6FtpvD7xuB1kmiS5tLonvtDpEe87bD53R6tgtXyaPsJztn1v&#10;8sOwjlfF9Pjllbq8mO9uQUSc4x8Mv/qsDjU77d2RTBCDgiIpckYV5CkI7tfLlPOewSzNQNaV/P9B&#10;/QMAAP//AwBQSwECLQAUAAYACAAAACEAtoM4kv4AAADhAQAAEwAAAAAAAAAAAAAAAAAAAAAAW0Nv&#10;bnRlbnRfVHlwZXNdLnhtbFBLAQItABQABgAIAAAAIQA4/SH/1gAAAJQBAAALAAAAAAAAAAAAAAAA&#10;AC8BAABfcmVscy8ucmVsc1BLAQItABQABgAIAAAAIQA/urIvNAIAAE4EAAAOAAAAAAAAAAAAAAAA&#10;AC4CAABkcnMvZTJvRG9jLnhtbFBLAQItABQABgAIAAAAIQA44B953gAAAAkBAAAPAAAAAAAAAAAA&#10;AAAAAI4EAABkcnMvZG93bnJldi54bWxQSwUGAAAAAAQABADzAAAAmQUAAAAA&#10;">
            <v:textbox>
              <w:txbxContent>
                <w:p w:rsidR="00697CE4" w:rsidRPr="00062E85" w:rsidRDefault="00697CE4" w:rsidP="000C3D8A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62E85">
                    <w:rPr>
                      <w:sz w:val="20"/>
                      <w:szCs w:val="20"/>
                    </w:rPr>
                    <w:t xml:space="preserve">Фототерапия или </w:t>
                  </w:r>
                  <w:r>
                    <w:rPr>
                      <w:sz w:val="20"/>
                      <w:szCs w:val="20"/>
                    </w:rPr>
                    <w:t xml:space="preserve"> метотрексат или системные глюкокортикостероиды в сочетании/без сочетания с антибактериальными, сосудистыми, антифиброзными, наружными препаратами </w:t>
                  </w:r>
                </w:p>
                <w:p w:rsidR="00697CE4" w:rsidRPr="00062E85" w:rsidRDefault="00697CE4" w:rsidP="000C3D8A">
                  <w:pPr>
                    <w:rPr>
                      <w:sz w:val="20"/>
                      <w:szCs w:val="20"/>
                    </w:rPr>
                  </w:pPr>
                </w:p>
                <w:p w:rsidR="00697CE4" w:rsidRPr="00E322EA" w:rsidRDefault="00697CE4" w:rsidP="000C3D8A">
                  <w:pPr>
                    <w:jc w:val="center"/>
                  </w:pPr>
                </w:p>
              </w:txbxContent>
            </v:textbox>
            <w10:wrap anchorx="margin"/>
          </v:shape>
        </w:pict>
      </w:r>
      <w:r w:rsidRPr="00585A0C">
        <w:rPr>
          <w:noProof/>
          <w:lang w:eastAsia="ru-RU"/>
        </w:rPr>
        <w:pict>
          <v:shape id="_x0000_s1111" type="#_x0000_t34" style="position:absolute;left:0;text-align:left;margin-left:417.85pt;margin-top:12.4pt;width:12.2pt;height:.1pt;rotation:9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dNK3wEAAJ0DAAAOAAAAZHJzL2Uyb0RvYy54bWysU8Fu2zAMvQ/YPwi6L07SZliNOMWQrrt0&#10;W4B2H8BIsi1MFgVKiZO/H6WkWdfehvkgUCL5HvlIL28PgxN7Q9Gib+RsMpXCeIXa+q6RP5/uP3yS&#10;IibwGhx608ijifJ29f7dcgy1mWOPThsSDOJjPYZG9imFuqqi6s0AcYLBeHa2SAMkvlJXaYKR0QdX&#10;zafTj9WIpAOhMjHy693JKVcFv22NSj/aNpokXCO5tlROKuc2n9VqCXVHEHqrzmXAP1QxgPVMeoG6&#10;gwRiR/YN1GAVYcQ2TRQOFbatVab0wN3Mpq+6eewhmNILixPDRab4/2DV9/2GhNWNvJpfS+Fh4CF9&#10;3iUs3OL6Kis0hlhz4NpvKPeoDv4xPKD6FYXHdQ++MyX66Rg4eZYzqr9S8iUG5tmO31BzDDBBkevQ&#10;0pAhWQhxKFM5XqZiDkmo06Pi1/n0ZrEoA6ugfs4LFNNXg4PIRiNjIrBdn9boPY8eaVZYYP8QU64K&#10;6ueETOrx3jpXNsB5MTbyZjFflISIzurszGGRuu3akdhD3qHylRbZ8zKMcOd1AesN6C9nO4F1bItU&#10;tAEiHGWmGoyWwhn+Z7J1qs35s3BZq5PqW9THDWV31pB3oDRx3te8ZC/vJerPX7X6DQAA//8DAFBL&#10;AwQUAAYACAAAACEAsjA8W94AAAAJAQAADwAAAGRycy9kb3ducmV2LnhtbEyPwU6DQBCG7ya+w2ZM&#10;vNlFbGlFhsaY9EBS01h9gC2MQGRnKTul9O1d40GPM/Pln+/P1pPt1EiDbx0j3M8iUMSlq1quET7e&#10;N3crUF4MV6ZzTAgX8rDOr68yk1buzG807qVWIYR9ahAakT7V2pcNWeNnricOt083WCNhHGpdDeYc&#10;wm2n4yhKtDUthw+N6emlofJrf7IIcXGUy2ZbyLiTxevRxtt50ZeItzfT8xMooUn+YPjRD+qQB6eD&#10;O3HlVYfwkCwfA4owXySgAvC7OCAsVwnoPNP/G+TfAAAA//8DAFBLAQItABQABgAIAAAAIQC2gziS&#10;/gAAAOEBAAATAAAAAAAAAAAAAAAAAAAAAABbQ29udGVudF9UeXBlc10ueG1sUEsBAi0AFAAGAAgA&#10;AAAhADj9If/WAAAAlAEAAAsAAAAAAAAAAAAAAAAALwEAAF9yZWxzLy5yZWxzUEsBAi0AFAAGAAgA&#10;AAAhAOHZ00rfAQAAnQMAAA4AAAAAAAAAAAAAAAAALgIAAGRycy9lMm9Eb2MueG1sUEsBAi0AFAAG&#10;AAgAAAAhALIwPFveAAAACQEAAA8AAAAAAAAAAAAAAAAAOQQAAGRycy9kb3ducmV2LnhtbFBLBQYA&#10;AAAABAAEAPMAAABEBQAAAAA=&#10;" adj=",-77306400,-901446">
            <v:stroke endarrow="open"/>
          </v:shape>
        </w:pict>
      </w:r>
      <w:r w:rsidRPr="00585A0C">
        <w:rPr>
          <w:b/>
          <w:noProof/>
          <w:szCs w:val="24"/>
          <w:u w:val="single"/>
          <w:lang w:eastAsia="ru-RU"/>
        </w:rPr>
        <w:pict>
          <v:shape id="_x0000_s1107" type="#_x0000_t32" style="position:absolute;left:0;text-align:left;margin-left:173.2pt;margin-top:156.8pt;width:293.9pt;height:0;rotation:9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m5FGAIAANIDAAAOAAAAZHJzL2Uyb0RvYy54bWysU81y0zAQvjPDO2h0J05CCsUTp4eEwqED&#10;nWl5gK0s2xpkSaMVcXIrvEAfgVfgwoGf6TPYb8RKCWkLNwYfdlZa7be7336en2xazdbSo7Km4JPR&#10;mDNphC2VqQv+7vL0yTFnGMCUoK2RBd9K5CeLx4/mncvl1DZWl9IzAjGYd67gTQguzzIUjWwBR9ZJ&#10;Q8HK+hYCHX2dlR46Qm91Nh2Pn2Wd9aXzVkhEul3tgnyR8KtKivC2qlAGpgtOvYVkfbJX0WaLOeS1&#10;B9cosW8D/qGLFpShogeoFQRgH7z6C6pVwlu0VRgJ22a2qpSQaQaaZjL+Y5qLBpxMsxA56A404f+D&#10;FW/W556psuDT55wZaGlH/efherjpf/Zfhhs2fOxvyQyfhuv+a/+j/97f9t8YPSbmOoc5ASzNuY+z&#10;i425cGdWvEeKZQ+C8YBu92xT+ZZVWrnXJJhEGtHANmkn28NO5CYwQZez2eyIM0GBF0+nk+O0sQzy&#10;CBJrOo/hlbQti07BMXhQdROW1hjavfW7ArA+wxCbukuIycaeKq2TBLRhHZU4msZiQEKsNARyW0fU&#10;oKk5A12TwkXwqWW0WpUxO+LgFpfaszWQyEibpe0uqX3ONGCgAM2UvkgZdfAgNba9Amx2ySm002QA&#10;pV+akoWto5WA97bb52sTa8ok7v1Yd/RG78qW23P/ewcknFR2L/KozPtn8u//iotfAAAA//8DAFBL&#10;AwQUAAYACAAAACEAmckHXeAAAAAKAQAADwAAAGRycy9kb3ducmV2LnhtbEyPQU/CQBCF7yb+h82Q&#10;eDGyBQOV2i0xaG+aIHjwuHSHtrI723QXqP56x5PcZuZ9efNevhycFSfsQ+tJwWScgECqvGmpVvCx&#10;Le8eQISoyWjrCRV8Y4BlcX2V68z4M73jaRNrwSYUMq2gibHLpAxVg06Hse+QWNv73unIa19L0+sz&#10;mzsrp0kyl063xB8a3eGqweqwOToFr5/b9uXrcFvhc7n6Kd3sza5nUamb0fD0CCLiEP9h+IvP0aHg&#10;TDt/JBOEVTBN7yeM8rBYgGCAD9xlx2Q6T0EWubysUPwCAAD//wMAUEsBAi0AFAAGAAgAAAAhALaD&#10;OJL+AAAA4QEAABMAAAAAAAAAAAAAAAAAAAAAAFtDb250ZW50X1R5cGVzXS54bWxQSwECLQAUAAYA&#10;CAAAACEAOP0h/9YAAACUAQAACwAAAAAAAAAAAAAAAAAvAQAAX3JlbHMvLnJlbHNQSwECLQAUAAYA&#10;CAAAACEAlEZuRRgCAADSAwAADgAAAAAAAAAAAAAAAAAuAgAAZHJzL2Uyb0RvYy54bWxQSwECLQAU&#10;AAYACAAAACEAmckHXeAAAAAKAQAADwAAAAAAAAAAAAAAAAByBAAAZHJzL2Rvd25yZXYueG1sUEsF&#10;BgAAAAAEAAQA8wAAAH8FAAAAAA==&#10;" adj="-29780,-1,-29780" strokecolor="windowText">
            <v:stroke endarrow="open"/>
            <o:lock v:ext="edit" shapetype="f"/>
          </v:shape>
        </w:pict>
      </w:r>
    </w:p>
    <w:p w:rsidR="000C3D8A" w:rsidRPr="002A16C0" w:rsidRDefault="00585A0C" w:rsidP="000C3D8A">
      <w:pPr>
        <w:keepNext/>
        <w:keepLines/>
        <w:ind w:firstLine="0"/>
        <w:jc w:val="center"/>
        <w:outlineLvl w:val="0"/>
        <w:divId w:val="764688137"/>
        <w:rPr>
          <w:b/>
          <w:color w:val="1D1D1D"/>
          <w:sz w:val="28"/>
          <w:szCs w:val="28"/>
          <w:shd w:val="clear" w:color="auto" w:fill="FFFFFF"/>
        </w:rPr>
      </w:pPr>
      <w:r w:rsidRPr="00585A0C">
        <w:rPr>
          <w:noProof/>
        </w:rPr>
        <w:pict>
          <v:shape id="_x0000_s1032" type="#_x0000_t202" style="position:absolute;left:0;text-align:left;margin-left:159.7pt;margin-top:20.35pt;width:104.8pt;height:41.65pt;z-index:251624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rXOwIAACoEAAAOAAAAZHJzL2Uyb0RvYy54bWysU82O0zAQviPxDpbvNGm3Wdqo6WrpUoS0&#10;/EgLD+A4TmNhe4LtNllu3HkF3oEDB268QveNGDvdboEbIgdrnJn55ptvxouLXiuyE9ZJMAUdj1JK&#10;hOFQSbMp6Pt36yczSpxnpmIKjCjorXD0Yvn40aJrczGBBlQlLEEQ4/KuLWjjfZsnieON0MyNoBUG&#10;nTVYzTxe7SapLOsQXatkkqbnSQe2ai1w4Rz+vRqcdBnx61pw/6aunfBEFRS5+XjaeJbhTJYLlm8s&#10;axvJDzTYP7DQTBoseoS6Yp6RrZV/QWnJLTio/YiDTqCuJRexB+xmnP7RzU3DWhF7QXFce5TJ/T9Y&#10;/nr31hJZFXSC8himcUb7r/tv++/7n/sfd5/vvpBJEKlrXY6xNy1G+/4Z9Djs2LBrr4F/cMTAqmFm&#10;Iy6tha4RrEKS45CZnKQOOC6AlN0rqLAY23qIQH1tdVAQNSGIjmxujwMSvSc8lDw7S+fn6OLoyyaz&#10;eZbFEiy/z26t8y8EaBKMglpcgIjOdtfOBzYsvw8JxRwoWa2lUvFiN+VKWbJjuCzr+B3QfwtThnQF&#10;nWeTLCIbCPlxj7T0uMxK6oLO0vCFdJYHNZ6bKtqeSTXYyESZgzxBkUEb35d9HMd4FpKDdiVUtyiY&#10;hWF58bGh0YD9REmHi1tQ93HLrKBEvTQo+nw8nYZNj5dp9jTM1Z56ylMPMxyhCuopGcyVj68j8DZw&#10;icOpZdTtgcmBMy5klPPweMLGn95j1MMTX/4CAAD//wMAUEsDBBQABgAIAAAAIQABQD5F3wAAAAoB&#10;AAAPAAAAZHJzL2Rvd25yZXYueG1sTI9BTsMwEEX3SNzBGiQ2iNo0adOGOBUggdi29ACTeJpExOMo&#10;dpv09pgVLEf/6f83xW62vbjQ6DvHGp4WCgRx7UzHjYbj1/vjBoQPyAZ7x6ThSh525e1NgblxE+/p&#10;cgiNiCXsc9TQhjDkUvq6JYt+4QbimJ3caDHEc2ykGXGK5baXS6XW0mLHcaHFgd5aqr8PZ6vh9Dk9&#10;rLZT9RGO2T5dv2KXVe6q9f3d/PIMItAc/mD41Y/qUEanyp3ZeNFrSJJNElENqcpARGCVZlsQVSSX&#10;qQJZFvL/C+UPAAAA//8DAFBLAQItABQABgAIAAAAIQC2gziS/gAAAOEBAAATAAAAAAAAAAAAAAAA&#10;AAAAAABbQ29udGVudF9UeXBlc10ueG1sUEsBAi0AFAAGAAgAAAAhADj9If/WAAAAlAEAAAsAAAAA&#10;AAAAAAAAAAAALwEAAF9yZWxzLy5yZWxzUEsBAi0AFAAGAAgAAAAhAKt1Otc7AgAAKgQAAA4AAAAA&#10;AAAAAAAAAAAALgIAAGRycy9lMm9Eb2MueG1sUEsBAi0AFAAGAAgAAAAhAAFAPkXfAAAACgEAAA8A&#10;AAAAAAAAAAAAAAAAlQQAAGRycy9kb3ducmV2LnhtbFBLBQYAAAAABAAEAPMAAAChBQAAAAA=&#10;" stroked="f">
            <v:textbox>
              <w:txbxContent>
                <w:p w:rsidR="00697CE4" w:rsidRPr="00062E85" w:rsidRDefault="00697CE4" w:rsidP="000C3D8A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62E85">
                    <w:rPr>
                      <w:sz w:val="20"/>
                      <w:szCs w:val="20"/>
                    </w:rPr>
                    <w:t>Есть ответ на терапию</w:t>
                  </w:r>
                  <w:r w:rsidRPr="00062E85">
                    <w:rPr>
                      <w:sz w:val="20"/>
                      <w:szCs w:val="20"/>
                      <w:lang w:val="en-US"/>
                    </w:rPr>
                    <w:t>?</w:t>
                  </w:r>
                </w:p>
              </w:txbxContent>
            </v:textbox>
          </v:shape>
        </w:pict>
      </w:r>
      <w:r w:rsidRPr="00585A0C">
        <w:rPr>
          <w:b/>
          <w:noProof/>
          <w:szCs w:val="24"/>
          <w:u w:val="single"/>
        </w:rPr>
        <w:pict>
          <v:shape id="_x0000_s1031" type="#_x0000_t202" style="position:absolute;left:0;text-align:left;margin-left:259.65pt;margin-top:20.35pt;width:54.7pt;height:22.05pt;z-index:251623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JZ/OgIAACkEAAAOAAAAZHJzL2Uyb0RvYy54bWysU82O0zAQviPxDpbvNE1oyzZqulq6FCEt&#10;P9LCAziO01jYnmC7TZbb3nkF3oEDB268QveNGDvdboEbIgdrJjPz+ZtvxovzXiuyE9ZJMAVNR2NK&#10;hOFQSbMp6If36ydnlDjPTMUUGFHQG+Ho+fLxo0XX5iKDBlQlLEEQ4/KuLWjjfZsnieON0MyNoBUG&#10;gzVYzTy6dpNUlnWIrlWSjcezpANbtRa4cA7/Xg5Buoz4dS24f1vXTniiCorcfDxtPMtwJssFyzeW&#10;tY3kBxrsH1hoJg1eeoS6ZJ6RrZV/QWnJLTio/YiDTqCuJRexB+wmHf/RzXXDWhF7QXFce5TJ/T9Y&#10;/mb3zhJZ4exwUoZpnNH+6/7b/vv+5/7H3e3dF5IFkbrW5Zh73WK2759DjwWxYddeAf/oiIFVw8xG&#10;XFgLXSNYhSTTUJmclA44LoCU3Wuo8DK29RCB+trqoCBqQhAdh3VzHJDoPeH4czaZpjOMcAxlk3T+&#10;dBpvYPl9cWudfylAk2AU1OL8IzjbXTkfyLD8PiXc5UDJai2Vio7dlCtlyY7hrqzjd0D/LU0Z0hV0&#10;Ps2mEdlAqI9rpKXHXVZSF/RsHL5QzvIgxgtTRdszqQYbmShzUCcIMkjj+7IfpjEPxUG6Eqob1MvC&#10;sLv41tBowH6mpMO9Laj7tGVWUKJeGdR8nk4mYdGjM5k+y9Cxp5HyNMIMR6iCekoGc+Xj4wi8DVzg&#10;bGoZdXtgcuCM+xjlPLydsPCnfsx6eOHLXwAAAP//AwBQSwMEFAAGAAgAAAAhAPHVWxjeAAAACQEA&#10;AA8AAABkcnMvZG93bnJldi54bWxMj9FOg0AQRd9N/IfNmPhi7GJLASlLoyYaX1v7AQs7BVJ2lrDb&#10;Qv/e8ck+Tubk3nOL7Wx7ccHRd44UvCwiEEi1Mx01Cg4/n88ZCB80Gd07QgVX9LAt7+8KnRs30Q4v&#10;+9AIDiGfawVtCEMupa9btNov3IDEv6MbrQ58jo00o5443PZyGUWJtLojbmj1gB8t1qf92So4fk9P&#10;69ep+gqHdBcn77pLK3dV6vFhftuACDiHfxj+9FkdSnaq3JmMF72C9SqKGVUQJykIBpLVksdVCrI4&#10;A1kW8nZB+QsAAP//AwBQSwECLQAUAAYACAAAACEAtoM4kv4AAADhAQAAEwAAAAAAAAAAAAAAAAAA&#10;AAAAW0NvbnRlbnRfVHlwZXNdLnhtbFBLAQItABQABgAIAAAAIQA4/SH/1gAAAJQBAAALAAAAAAAA&#10;AAAAAAAAAC8BAABfcmVscy8ucmVsc1BLAQItABQABgAIAAAAIQCbFJZ/OgIAACkEAAAOAAAAAAAA&#10;AAAAAAAAAC4CAABkcnMvZTJvRG9jLnhtbFBLAQItABQABgAIAAAAIQDx1VsY3gAAAAkBAAAPAAAA&#10;AAAAAAAAAAAAAJQEAABkcnMvZG93bnJldi54bWxQSwUGAAAAAAQABADzAAAAnwUAAAAA&#10;" stroked="f">
            <v:textbox>
              <w:txbxContent>
                <w:p w:rsidR="00697CE4" w:rsidRPr="00C46ADD" w:rsidRDefault="00697CE4" w:rsidP="000C3D8A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C46ADD"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shape>
        </w:pict>
      </w:r>
      <w:r w:rsidRPr="00585A0C">
        <w:rPr>
          <w:noProof/>
        </w:rPr>
        <w:pict>
          <v:shape id="_x0000_s1081" type="#_x0000_t110" style="position:absolute;left:0;text-align:left;margin-left:142.95pt;margin-top:5.8pt;width:123.35pt;height:66.75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LTpQIAAAYFAAAOAAAAZHJzL2Uyb0RvYy54bWysVEtu2zAQ3RfoHQjuE9mGHadC5MCwkaKA&#10;kQRwiqzHFGUJpUiWpC27q3ZRoNvepJsARX9nkG/UISU7n3ZVVAuCw/m+mTc6O9+Ugqy5sYWSCe0e&#10;dyjhkqm0kMuEvr65ODqlxDqQKQgleUK33NLz0fNnZ5WOeU/lSqTcEAwibVzphObO6TiKLMt5CfZY&#10;aS5RmSlTgkPRLKPUQIXRSxH1Op2TqFIm1UYxbi2+ThslHYX4WcaZu8oyyx0RCcXaXDhNOBf+jEZn&#10;EC8N6LxgbRnwD1WUUEhMegg1BQdkZYo/QpUFM8qqzB0zVUYqywrGAwZE0+08QTPPQfOABZtj9aFN&#10;9v+FZZfra0OKFGc3pERCiTOqP9ff61/1t6Pdh93H+q7+UX+Jye59fbf7hNLP+mt9R7q+c5W2MQaY&#10;62vjsVs9U+yNRUX0SOMF29psMlN6W0RONmEM28MY+MYRho/dwcnJoD+ghKHutD8c9gY+WwTx3lsb&#10;615yVRJ/SWgmVDXJwbgpZ4VnYhgFrGfWNX57e59ZqotCCHyHWEhSJbQ36HeQGgyQfpkAh9dSY0Os&#10;XFICYom8Zs6EkFaJIvXuAe7WToQha0BqISNTVd0gAkoEWIcKhBW+tvRHrr6eKdi8cQ6q1kxIH5oH&#10;5rbl37fP3xYq3eLEjGqobDW7KDDaDJNeg0HuIhTcR3eFh+9LQlV7oyRX5t3f3r09Ugq1lFS4C4j9&#10;7QoMRyyvJJLtRbff98sThP5g2EPBPNQsHmrkqpwo7EkXN1+zcPX2TuyvmVHlLa7t2GdFFUiGuZsu&#10;t8LENTuKi8/4eBzMcGE0uJmca+aD+z75Pt5sbsHolgkOJ3Cp9nsD8RMONLbeU6rxyqmsCAS572tL&#10;XVy2wLf2x+C3+aEcrO5/X6PfAAAA//8DAFBLAwQUAAYACAAAACEA0sJusd4AAAAKAQAADwAAAGRy&#10;cy9kb3ducmV2LnhtbEyPwU7DMAyG70i8Q2QkLoilYVsEpekECE4cJsa4p41pC43TNdnWvT3mBEf7&#10;//T7c7GafC8OOMYukAE1y0Ag1cF11BjYvr9c34KIyZKzfSA0cMIIq/L8rLC5C0d6w8MmNYJLKObW&#10;QJvSkEsZ6xa9jbMwIHH2GUZvE49jI91oj1zue3mTZVp62xFfaO2ATy3W35u9N/DaoaPq6vlrfdp9&#10;bB/nO9S6QmMuL6aHexAJp/QHw68+q0PJTlXYk4uiNzBXdwtGOVAaBANLrRWIiheLpQJZFvL/C+UP&#10;AAAA//8DAFBLAQItABQABgAIAAAAIQC2gziS/gAAAOEBAAATAAAAAAAAAAAAAAAAAAAAAABbQ29u&#10;dGVudF9UeXBlc10ueG1sUEsBAi0AFAAGAAgAAAAhADj9If/WAAAAlAEAAAsAAAAAAAAAAAAAAAAA&#10;LwEAAF9yZWxzLy5yZWxzUEsBAi0AFAAGAAgAAAAhAFUHwtOlAgAABgUAAA4AAAAAAAAAAAAAAAAA&#10;LgIAAGRycy9lMm9Eb2MueG1sUEsBAi0AFAAGAAgAAAAhANLCbrHeAAAACgEAAA8AAAAAAAAAAAAA&#10;AAAA/wQAAGRycy9kb3ducmV2LnhtbFBLBQYAAAAABAAEAPMAAAAKBgAAAAA=&#10;" filled="f" strokecolor="windowText" strokeweight="2pt">
            <v:path arrowok="t"/>
          </v:shape>
        </w:pict>
      </w:r>
      <w:r w:rsidRPr="00585A0C">
        <w:rPr>
          <w:noProof/>
        </w:rPr>
        <w:pict>
          <v:shape id="Поле 30" o:spid="_x0000_s1041" type="#_x0000_t202" style="position:absolute;left:0;text-align:left;margin-left:108.9pt;margin-top:16.65pt;width:50.8pt;height:22.05pt;z-index:251631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pbvMAIAACQEAAAOAAAAZHJzL2Uyb0RvYy54bWysU12O0zAQfkfiDpbfaZJu292Nmq6WLkVI&#10;y4+0cADHcRoL22Nst0m5DKfgCYkz9EiM3W63wBvCD5bHM/P5m2/G85tBK7IVzkswFS1GOSXCcGik&#10;WVf008fViytKfGCmYQqMqOhOeHqzeP5s3ttSjKED1QhHEMT4srcV7UKwZZZ53gnN/AisMOhswWkW&#10;0HTrrHGsR3StsnGez7IeXGMdcOE93t4dnHSR8NtW8PC+bb0IRFUUuYW0u7TXcc8Wc1auHbOd5Eca&#10;7B9YaCYNPnqCumOBkY2Tf0FpyR14aMOIg86gbSUXqQaspsj/qOahY1akWlAcb08y+f8Hy99tPzgi&#10;m4peoDyGaezR/tv+5/7H/jvBK9Snt77EsAeLgWF4CQP2OdXq7T3wz54YWHbMrMWtc9B3gjXIr4iZ&#10;2VnqAcdHkLp/Cw2+wzYBEtDQOh3FQzkIoiOR3ak3YgiE4+VsMi1m6OHoGl/l+cU0vcDKx2TrfHgt&#10;QJN4qKjD1idwtr33IZJh5WNIfMuDks1KKpUMt66XypEtwzFZpXVE/y1MGdJX9Ho6niZkAzE/TZCW&#10;AcdYSV1R5IYrprMyivHKNOkcmFSHMzJR5qhOFOQgTRjqITWiuIzJUboamh3q5eAwtvjN8NCB+0pJ&#10;jyNbUf9lw5ygRL0xqPl1MZnEGU/GZHo5RsOde+pzDzMcoSoaKDkclyH9i8jbwC32ppVJtycmR844&#10;iknO47eJs35up6inz734BQAA//8DAFBLAwQUAAYACAAAACEAV0wZIN4AAAAJAQAADwAAAGRycy9k&#10;b3ducmV2LnhtbEyPy07DMBBF90j8gzVIbBB1GvJoQ5wKkEBsW/oBTjxNIuJxFLtN+vcMK1iO5uje&#10;c8vdYgdxwcn3jhSsVxEIpMaZnloFx6/3xw0IHzQZPThCBVf0sKtub0pdGDfTHi+H0AoOIV9oBV0I&#10;YyGlbzq02q/ciMS/k5usDnxOrTSTnjncDjKOokxa3RM3dHrEtw6b78PZKjh9zg/pdq4/wjHfJ9mr&#10;7vPaXZW6v1tenkEEXMIfDL/6rA4VO9XuTMaLQUGcbGNGFSTrDAQDT2nEW2oFmzQHWZXy/4LqBwAA&#10;//8DAFBLAQItABQABgAIAAAAIQC2gziS/gAAAOEBAAATAAAAAAAAAAAAAAAAAAAAAABbQ29udGVu&#10;dF9UeXBlc10ueG1sUEsBAi0AFAAGAAgAAAAhADj9If/WAAAAlAEAAAsAAAAAAAAAAAAAAAAALwEA&#10;AF9yZWxzLy5yZWxzUEsBAi0AFAAGAAgAAAAhAJx6lu8wAgAAJAQAAA4AAAAAAAAAAAAAAAAALgIA&#10;AGRycy9lMm9Eb2MueG1sUEsBAi0AFAAGAAgAAAAhAFdMGSDeAAAACQEAAA8AAAAAAAAAAAAAAAAA&#10;igQAAGRycy9kb3ducmV2LnhtbFBLBQYAAAAABAAEAPMAAACVBQAAAAA=&#10;" stroked="f">
            <v:textbox>
              <w:txbxContent>
                <w:p w:rsidR="00697CE4" w:rsidRPr="00C136F4" w:rsidRDefault="00697CE4" w:rsidP="000C3D8A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shape>
        </w:pict>
      </w:r>
    </w:p>
    <w:p w:rsidR="000C3D8A" w:rsidRPr="002A16C0" w:rsidRDefault="00585A0C" w:rsidP="000C3D8A">
      <w:pPr>
        <w:keepNext/>
        <w:keepLines/>
        <w:ind w:firstLine="0"/>
        <w:jc w:val="center"/>
        <w:outlineLvl w:val="0"/>
        <w:divId w:val="764688137"/>
        <w:rPr>
          <w:b/>
          <w:color w:val="1D1D1D"/>
          <w:sz w:val="28"/>
          <w:szCs w:val="28"/>
          <w:shd w:val="clear" w:color="auto" w:fill="FFFFFF"/>
        </w:rPr>
      </w:pPr>
      <w:r w:rsidRPr="00585A0C">
        <w:rPr>
          <w:noProof/>
          <w:lang w:eastAsia="ru-RU"/>
        </w:rPr>
        <w:pict>
          <v:shape id="_x0000_s1113" type="#_x0000_t32" style="position:absolute;left:0;text-align:left;margin-left:266.3pt;margin-top:14.2pt;width:93.55pt;height:0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PK3gEAAJwDAAAOAAAAZHJzL2Uyb0RvYy54bWysU01v2zAMvQ/YfxB0X5wETdEacYohXXfp&#10;tgDtfgAjybYwWRQoJU7+/SjlY912G+aDQJnke+QjtXw4DE7sDUWLvpGzyVQK4xVq67tGfn99+nAn&#10;RUzgNTj0ppFHE+XD6v275RhqM8cenTYkGMTHegyN7FMKdVVF1ZsB4gSD8exskQZIfKWu0gQjow+u&#10;mk+nt9WIpAOhMjHy38eTU64Kftsalb61bTRJuEZybamcVM5tPqvVEuqOIPRWncuAf6hiAOuZ9Ar1&#10;CAnEjuxfUINVhBHbNFE4VNi2VpnSA3czm/7RzUsPwZReWJwYrjLF/wervu43JKxu5C3L42HgGX3c&#10;JSzUYjHPAo0h1hy39hvKLaqDfwnPqH5E4XHdg+9MiX49Bk6e5Yzqt5R8iYFptuMX1BwDTFDUOrQ0&#10;ZEjWQRzKUI7XoZhDEop/3tzcL+64NnVxVVBf8gLF9NngILLRyJgIbNenNXrPk0eaFRbYP8eUq4L6&#10;kpBJPT5Z58oCOC/GRt4v5ouSENFZnZ05LFK3XTsSe8grVL7SInvehhHuvC5gvQH96WwnsI5tkYo2&#10;QISjzFSD0VI4w08mW6fanD8Ll7U6qb5FfdxQdmcNeQVKE+d1zTv29l6ifj2q1U8AAAD//wMAUEsD&#10;BBQABgAIAAAAIQBxD6fd3gAAAAkBAAAPAAAAZHJzL2Rvd25yZXYueG1sTI9NTsMwEEb3SNzBGiR2&#10;1KlpShviVAipi0hFiMIB3HhIImI7jadpensGsYDd/Dx98ybfTK4TIw6xDV7DfJaAQF8F2/paw8f7&#10;9m4FIpLx1nTBo4YLRtgU11e5yWw4+zcc91QLDvExMxoaoj6TMlYNOhNnoUfPu88wOEPcDrW0gzlz&#10;uOukSpKldKb1fKExPT43WH3tT06DKo902e5KGl8pfTk6tVuUfaX17c309AiCcKI/GH70WR0KdjqE&#10;k7dRdBoW6/kDo1yoexAMpEuVgjj8DmSRy/8fFN8AAAD//wMAUEsBAi0AFAAGAAgAAAAhALaDOJL+&#10;AAAA4QEAABMAAAAAAAAAAAAAAAAAAAAAAFtDb250ZW50X1R5cGVzXS54bWxQSwECLQAUAAYACAAA&#10;ACEAOP0h/9YAAACUAQAACwAAAAAAAAAAAAAAAAAvAQAAX3JlbHMvLnJlbHNQSwECLQAUAAYACAAA&#10;ACEAFkUDyt4BAACcAwAADgAAAAAAAAAAAAAAAAAuAgAAZHJzL2Uyb0RvYy54bWxQSwECLQAUAAYA&#10;CAAAACEAcQ+n3d4AAAAJAQAADwAAAAAAAAAAAAAAAAA4BAAAZHJzL2Rvd25yZXYueG1sUEsFBgAA&#10;AAAEAAQA8wAAAEMFAAAAAA==&#10;" adj="-81124,-1,-81124">
            <v:stroke endarrow="open"/>
          </v:shape>
        </w:pict>
      </w:r>
      <w:r w:rsidRPr="00585A0C">
        <w:rPr>
          <w:noProof/>
        </w:rPr>
        <w:pict>
          <v:line id="Прямая соединительная линия 29" o:spid="_x0000_s1048" style="position:absolute;left:0;text-align:left;flip:x y;z-index:251638784;visibility:visible;mso-wrap-distance-top:-1e-4mm;mso-wrap-distance-bottom:-1e-4mm;mso-position-horizontal-relative:margin" from="121.05pt,14.6pt" to="142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CsIwIAAPwDAAAOAAAAZHJzL2Uyb0RvYy54bWysU81uEzEQviPxDpbvZJOgQLPKpodGhUOB&#10;SC3cp15vdoXXtjwmm9yAM1Ifoa/AAaRKBZ5h940Ye5O0hRvCB+vzjOfz/HyeHW9qxdbSYWV0xkeD&#10;IWdSC5NXepXxtxenT444Qw86B2W0zPhWIj+eP340a2wqx6Y0KpeOEYnGtLEZL723aZKgKGUNODBW&#10;anIWxtXg6ehWSe6gIfZaJePh8FnSGJdbZ4REJOuid/J55C8KKfybokDpmco45ebj7uJ+GfZkPoN0&#10;5cCWldilAf+QRQ2VpkcPVAvwwD646i+quhLOoCn8QJg6MUVRCRlroGpGwz+qOS/BylgLNQftoU34&#10;/2jF6/XSsSrP+HjKmYaaZtRedx+7q/ZH+7W7Yt2n9lf7vf3W3rQ/25vuM+Hb7gvh4Gxvd+YrRuHU&#10;y8ZiSpQneulCN8RGn9szI94j+ZIHznBA21/bFK5mharsS5IQj+hdQIGCWsQ2cV7bw7zkxjNBxvHz&#10;o9FTmqrYuxJIA1eIsw79C2lqFkDGVaVDJyGF9Rn6kM3dlWDW5rRSKqpBadZkfDoZT4gZSJOFAk+w&#10;ttQl1CvOQK1I7MK7yIhGVXmIDjy4xRPl2BpIbyTT3DQXlC1nCtCTg0qIqw8sIZf91emEzL0YEfwr&#10;k/fm0XBvp3R76pj5gydDgQvAsg+JrsBEEUqHlGT8Bruq79oe0KXJt0u3nw1JLIbtvkPQ8P0z4fuf&#10;dv4bAAD//wMAUEsDBBQABgAIAAAAIQBHTkDi3AAAAAkBAAAPAAAAZHJzL2Rvd25yZXYueG1sTI/B&#10;TsMwEETvSPyDtZW4USep1KQhToUq9QNaUNWjGy9JVHsdYrcJf88iDnDb3RnNvK22s7PijmPoPSlI&#10;lwkIpMabnloF72/75wJEiJqMtp5QwRcG2NaPD5UujZ/ogPdjbAWHUCi1gi7GoZQyNB06HZZ+QGLt&#10;w49OR17HVppRTxzurMySZC2d7okbOj3grsPmerw5BbZIis/TLp/OB8Mt+5PtKE+VelrMry8gIs7x&#10;zww/+IwONTNd/I1MEFZBlq9StvKwyUCwYZWuNyAuvwdZV/L/B/U3AAAA//8DAFBLAQItABQABgAI&#10;AAAAIQC2gziS/gAAAOEBAAATAAAAAAAAAAAAAAAAAAAAAABbQ29udGVudF9UeXBlc10ueG1sUEsB&#10;Ai0AFAAGAAgAAAAhADj9If/WAAAAlAEAAAsAAAAAAAAAAAAAAAAALwEAAF9yZWxzLy5yZWxzUEsB&#10;Ai0AFAAGAAgAAAAhAKas8KwjAgAA/AMAAA4AAAAAAAAAAAAAAAAALgIAAGRycy9lMm9Eb2MueG1s&#10;UEsBAi0AFAAGAAgAAAAhAEdOQOLcAAAACQEAAA8AAAAAAAAAAAAAAAAAfQQAAGRycy9kb3ducmV2&#10;LnhtbFBLBQYAAAAABAAEAPMAAACGBQAAAAA=&#10;">
            <o:lock v:ext="edit" shapetype="f"/>
            <w10:wrap anchorx="margin"/>
          </v:line>
        </w:pict>
      </w:r>
      <w:r w:rsidRPr="00585A0C">
        <w:rPr>
          <w:noProof/>
        </w:rPr>
        <w:pict>
          <v:shape id="Прямая со стрелкой 27" o:spid="_x0000_s1046" type="#_x0000_t32" style="position:absolute;left:0;text-align:left;margin-left:120.7pt;margin-top:14.95pt;width:.35pt;height:73.4pt;flip:x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m5FGAIAANIDAAAOAAAAZHJzL2Uyb0RvYy54bWysU81y0zAQvjPDO2h0J05CCsUTp4eEwqED&#10;nWl5gK0s2xpkSaMVcXIrvEAfgVfgwoGf6TPYb8RKCWkLNwYfdlZa7be7336en2xazdbSo7Km4JPR&#10;mDNphC2VqQv+7vL0yTFnGMCUoK2RBd9K5CeLx4/mncvl1DZWl9IzAjGYd67gTQguzzIUjWwBR9ZJ&#10;Q8HK+hYCHX2dlR46Qm91Nh2Pn2Wd9aXzVkhEul3tgnyR8KtKivC2qlAGpgtOvYVkfbJX0WaLOeS1&#10;B9cosW8D/qGLFpShogeoFQRgH7z6C6pVwlu0VRgJ22a2qpSQaQaaZjL+Y5qLBpxMsxA56A404f+D&#10;FW/W556psuDT55wZaGlH/efherjpf/Zfhhs2fOxvyQyfhuv+a/+j/97f9t8YPSbmOoc5ASzNuY+z&#10;i425cGdWvEeKZQ+C8YBu92xT+ZZVWrnXJJhEGtHANmkn28NO5CYwQZez2eyIM0GBF0+nk+O0sQzy&#10;CBJrOo/hlbQti07BMXhQdROW1hjavfW7ArA+wxCbukuIycaeKq2TBLRhHZU4msZiQEKsNARyW0fU&#10;oKk5A12TwkXwqWW0WpUxO+LgFpfaszWQyEibpe0uqX3ONGCgAM2UvkgZdfAgNba9Amx2ySm002QA&#10;pV+akoWto5WA97bb52sTa8ok7v1Yd/RG78qW23P/ewcknFR2L/KozPtn8u//iotfAAAA//8DAFBL&#10;AwQUAAYACAAAACEAmckHXeAAAAAKAQAADwAAAGRycy9kb3ducmV2LnhtbEyPQU/CQBCF7yb+h82Q&#10;eDGyBQOV2i0xaG+aIHjwuHSHtrI723QXqP56x5PcZuZ9efNevhycFSfsQ+tJwWScgECqvGmpVvCx&#10;Le8eQISoyWjrCRV8Y4BlcX2V68z4M73jaRNrwSYUMq2gibHLpAxVg06Hse+QWNv73unIa19L0+sz&#10;mzsrp0kyl063xB8a3eGqweqwOToFr5/b9uXrcFvhc7n6Kd3sza5nUamb0fD0CCLiEP9h+IvP0aHg&#10;TDt/JBOEVTBN7yeM8rBYgGCAD9xlx2Q6T0EWubysUPwCAAD//wMAUEsBAi0AFAAGAAgAAAAhALaD&#10;OJL+AAAA4QEAABMAAAAAAAAAAAAAAAAAAAAAAFtDb250ZW50X1R5cGVzXS54bWxQSwECLQAUAAYA&#10;CAAAACEAOP0h/9YAAACUAQAACwAAAAAAAAAAAAAAAAAvAQAAX3JlbHMvLnJlbHNQSwECLQAUAAYA&#10;CAAAACEAlEZuRRgCAADSAwAADgAAAAAAAAAAAAAAAAAuAgAAZHJzL2Uyb0RvYy54bWxQSwECLQAU&#10;AAYACAAAACEAmckHXeAAAAAKAQAADwAAAAAAAAAAAAAAAAByBAAAZHJzL2Rvd25yZXYueG1sUEsF&#10;BgAAAAAEAAQA8wAAAH8FAAAAAA==&#10;" strokecolor="windowText">
            <v:stroke endarrow="open"/>
            <o:lock v:ext="edit" shapetype="f"/>
          </v:shape>
        </w:pict>
      </w:r>
    </w:p>
    <w:p w:rsidR="000C3D8A" w:rsidRPr="002A16C0" w:rsidRDefault="000C3D8A" w:rsidP="000C3D8A">
      <w:pPr>
        <w:divId w:val="764688137"/>
      </w:pPr>
    </w:p>
    <w:p w:rsidR="000C3D8A" w:rsidRPr="002A16C0" w:rsidRDefault="000C3D8A" w:rsidP="000C3D8A">
      <w:pPr>
        <w:divId w:val="764688137"/>
      </w:pPr>
    </w:p>
    <w:p w:rsidR="000C3D8A" w:rsidRPr="002A16C0" w:rsidRDefault="00585A0C" w:rsidP="000C3D8A">
      <w:pPr>
        <w:tabs>
          <w:tab w:val="left" w:pos="1950"/>
        </w:tabs>
        <w:divId w:val="764688137"/>
      </w:pPr>
      <w:r>
        <w:rPr>
          <w:noProof/>
        </w:rPr>
        <w:pict>
          <v:shape id="_x0000_s1086" type="#_x0000_t110" style="position:absolute;left:0;text-align:left;margin-left:343.2pt;margin-top:13.95pt;width:123.35pt;height:66.75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TcGpQIAAAYFAAAOAAAAZHJzL2Uyb0RvYy54bWysVEtu2zAQ3RfoHQjuE9mG7aRC5MCwkaKA&#10;kQRwiqzHFGUJpUiWpC27q3ZRoNvepJsARX9nkG/UISU7n3ZVVAuCw/m+mTc6O9+Ugqy5sYWSCe0e&#10;dyjhkqm0kMuEvr65ODqlxDqQKQgleUK33NLz0fNnZ5WOeU/lSqTcEAwibVzphObO6TiKLMt5CfZY&#10;aS5RmSlTgkPRLKPUQIXRSxH1Op1hVCmTaqMYtxZfp42SjkL8LOPMXWWZ5Y6IhGJtLpwmnAt/RqMz&#10;iJcGdF6wtgz4hypKKCQmPYSaggOyMsUfocqCGWVV5o6ZKiOVZQXjAQOi6XaeoJnnoHnAgs2x+tAm&#10;+//Cssv1tSFFirMbUiKhxBnVn+vv9a/629Huw+5jfVf/qL/EZPe+vtt9Quln/bW+I13fuUrbGAPM&#10;9bXx2K2eKfbGoiJ6pPGCbW02mSm9LSInmzCG7WEMfOMIw8fuYDgc9AeUMNSd9k9OegOfLYJ4762N&#10;dS+5Kom/JDQTqprkYNyUs8IzMYwC1jPrGr+9vc8s1UUhBL5DLCSpEtob9DtIDQZIv0yAw2upsSFW&#10;LikBsUReM2dCSKtEkXr3AHdrJ8KQNSC1kJGpqm4QASUCrEMFwgpfW/ojV1/PFGzeOAdVayakD80D&#10;c9vy79vnbwuVbnFiRjVUtppdFBhthkmvwSB3EQruo7vCw/cloaq9UZIr8+5v794eKYVaSircBcT+&#10;dgWGI5ZXEsn2otvv++UJQn9w0kPBPNQsHmrkqpwo7EkXN1+zcPX2TuyvmVHlLa7t2GdFFUiGuZsu&#10;t8LENTuKi8/4eBzMcGE0uJmca+aD+z75Pt5sbsHolgkOJ3Cp9nsD8RMONLbeU6rxyqmsCAS572tL&#10;XVy2wLf2x+C3+aEcrO5/X6PfAAAA//8DAFBLAwQUAAYACAAAACEAmd2hqt8AAAAKAQAADwAAAGRy&#10;cy9kb3ducmV2LnhtbEyPy07DMBBF90j8gzVIbBB1moALIU4FCFYsEH3snXhIAvE4jd02/XuGFSxH&#10;9+jeM8Vycr044Bg6TxrmswQEUu1tR42Gzfr1+g5EiIas6T2hhhMGWJbnZ4XJrT/SBx5WsRFcQiE3&#10;GtoYh1zKULfoTJj5AYmzTz86E/kcG2lHc+Ry18s0SZR0piNeaM2Azy3W36u90/DWoaXq6uXr/bTb&#10;bp6yHSpVodaXF9PjA4iIU/yD4Vef1aFkp8rvyQbRa1DqVjGq4SZLQTBwP08zEBWTC7UAWRby/wvl&#10;DwAAAP//AwBQSwECLQAUAAYACAAAACEAtoM4kv4AAADhAQAAEwAAAAAAAAAAAAAAAAAAAAAAW0Nv&#10;bnRlbnRfVHlwZXNdLnhtbFBLAQItABQABgAIAAAAIQA4/SH/1gAAAJQBAAALAAAAAAAAAAAAAAAA&#10;AC8BAABfcmVscy8ucmVsc1BLAQItABQABgAIAAAAIQAQ+TcGpQIAAAYFAAAOAAAAAAAAAAAAAAAA&#10;AC4CAABkcnMvZTJvRG9jLnhtbFBLAQItABQABgAIAAAAIQCZ3aGq3wAAAAoBAAAPAAAAAAAAAAAA&#10;AAAAAP8EAABkcnMvZG93bnJldi54bWxQSwUGAAAAAAQABADzAAAACwYAAAAA&#10;" filled="f" strokecolor="windowText" strokeweight="2pt">
            <v:path arrowok="t"/>
          </v:shape>
        </w:pict>
      </w:r>
      <w:r>
        <w:rPr>
          <w:noProof/>
        </w:rPr>
        <w:pict>
          <v:shape id="AutoShape 67" o:spid="_x0000_s1085" type="#_x0000_t32" style="position:absolute;left:0;text-align:left;margin-left:399.8pt;margin-top:9.05pt;width:9.8pt;height:0;rotation:9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z2t+gEAAMwDAAAOAAAAZHJzL2Uyb0RvYy54bWysU8GO2yAQvVfqPyDujZ3Ezm6sOKsq2+1l&#10;24207QcQwDEtMAjYOPn7DthNu+2tqg8ImPGbee8Nm7uz0eQkfVBgWzqflZRIy0Eoe2zp1y8P724p&#10;CZFZwTRY2dKLDPRu+/bNZnCNXEAPWkhPEMSGZnAt7WN0TVEE3kvDwgyctBjswBsW8eiPhfBsQHSj&#10;i0VZrooBvHAeuAwBb+/HIN1m/K6TPD51XZCR6JZibzGvPq+HtBbbDWuOnrle8akN9g9dGKYsFr1C&#10;3bPIyItXf0EZxT0E6OKMgymg6xSXmQOymZd/sHnumZOZC4oT3FWm8P9g+efT3hMlWrqYU2KZQY/e&#10;v0TIpcnqJgk0uNBg3s7ufaLIz/bZPQL/HjBWvAqmQ3AIeBg+gUAohlBZl3PnDfGA+tdVmb58i/zJ&#10;OZtxuZohz5FwvKxvllVZU8IxtFrWqZGCNQknNeF8iB8lGJI2LT1IG3dgLfoNfpmx2ekxxGyJmHgx&#10;8Q05dkajwyemSbVeV9WEO2VjhZ/I6VcLD0rrPCPakqGl63pRZ/QAWokUTGnBHw877QmCIo2R3tju&#10;qzSjIs66Vqalt9ck1vSSiQ9W5CqRKY17Ei8uqec9DDTVNVJQoiU+sbQbsbWd5E+Kjy4dQFz2PoWT&#10;EzgyWbNpvNNM/n7OWb8e4fYHAAAA//8DAFBLAwQUAAYACAAAACEADGKn3N0AAAAIAQAADwAAAGRy&#10;cy9kb3ducmV2LnhtbEyPX0vDMBTF3wW/Q7iCL+LSDdzarumYgigIQuce9pg116aY3JQm2+q39/qk&#10;j4ff4fypNpN34oxj7AMpmM8yEEhtMD11CvYfz/c5iJg0Ge0CoYJvjLCpr68qXZpwoQbPu9QJDqFY&#10;agU2paGUMrYWvY6zMCAx+wyj14nl2Ekz6guHeycXWbaUXvfEDVYP+GSx/dqdvIJtcXjsiumtaV7u&#10;nFk6+/oe8oNStzfTdg0i4ZT+zPA7n6dDzZuO4UQmCqdglecrtjJYgGDOmq8cFRTzB5B1Jf8fqH8A&#10;AAD//wMAUEsBAi0AFAAGAAgAAAAhALaDOJL+AAAA4QEAABMAAAAAAAAAAAAAAAAAAAAAAFtDb250&#10;ZW50X1R5cGVzXS54bWxQSwECLQAUAAYACAAAACEAOP0h/9YAAACUAQAACwAAAAAAAAAAAAAAAAAv&#10;AQAAX3JlbHMvLnJlbHNQSwECLQAUAAYACAAAACEAAn89rfoBAADMAwAADgAAAAAAAAAAAAAAAAAu&#10;AgAAZHJzL2Uyb0RvYy54bWxQSwECLQAUAAYACAAAACEADGKn3N0AAAAIAQAADwAAAAAAAAAAAAAA&#10;AABUBAAAZHJzL2Rvd25yZXYueG1sUEsFBgAAAAAEAAQA8wAAAF4FAAAAAA==&#10;" adj="-1056527,-1,-1056527">
            <v:stroke endarrow="open"/>
            <o:lock v:ext="edit" shapetype="f"/>
          </v:shape>
        </w:pict>
      </w:r>
    </w:p>
    <w:p w:rsidR="000C3D8A" w:rsidRPr="002A16C0" w:rsidRDefault="00585A0C" w:rsidP="000C3D8A">
      <w:pPr>
        <w:divId w:val="764688137"/>
      </w:pPr>
      <w:r>
        <w:rPr>
          <w:noProof/>
        </w:rPr>
        <w:pict>
          <v:shape id="Поле 41" o:spid="_x0000_s1039" type="#_x0000_t202" style="position:absolute;left:0;text-align:left;margin-left:305pt;margin-top:2.1pt;width:50.8pt;height:19.05pt;z-index:251629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s3LgIAACQEAAAOAAAAZHJzL2Uyb0RvYy54bWysU12O0zAQfkfiDpbfaZqSlm3UdLV0KUJa&#10;fqSFA7iO01jYHmO7TcplOAVPSJyhR2LsdLsF3hB+sGzPzOeZb75ZXPdakb1wXoKpaD4aUyIMh1qa&#10;bUU/fVw/u6LEB2ZqpsCIih6Ep9fLp08WnS3FBFpQtXAEQYwvO1vRNgRbZpnnrdDMj8AKg8YGnGYB&#10;r26b1Y51iK5VNhmPZ1kHrrYOuPAeX28HI10m/KYRPLxvGi8CURXF3ELaXdo3cc+WC1ZuHbOt5Kc0&#10;2D9koZk0+OkZ6pYFRnZO/gWlJXfgoQkjDjqDppFcpBqwmnz8RzX3LbMi1YLkeHumyf8/WP5u/8ER&#10;WVe0yCkxTGOPjt+OP48/jt8JPiE/nfUlut1bdAz9S+ixz6lWb++Af/bEwKplZitunIOuFazG/FJk&#10;dhE64PgIsuneQo3/sF2ABNQ3TkfykA6C6Ninw7k3og+E4+OsmOYztHA0TYp8/nwac8tY+RBsnQ+v&#10;BWgSDxV12PoEzvZ3PgyuDy7xLw9K1mupVLq47WalHNkzlMk6rRP6b27KkK6i8+lkmpANxPikIC0D&#10;ylhJXdGrcVyDsCIZr0ydXAKTajhj0spg7pGdSMhATeg3fWrEJAVH4wbqA/LlYJAtjhkeWnBfKelQ&#10;shX1X3bMCUrUG4Ocz/OiiBpPl2L6AoGIu7RsLi3McISqaKBkOK5CmovIh4Eb7E0jE2+PmZxyRikm&#10;5k9jE7V+eU9ej8O9/AUAAP//AwBQSwMEFAAGAAgAAAAhACgkVybeAAAACQEAAA8AAABkcnMvZG93&#10;bnJldi54bWxMj9FOg0AQRd9N/IfNmPhi7AK1YClLoyYaX1v7AQO7BVJ2lrDbQv/e8ck+Tu7JvWeK&#10;7Wx7cTGj7xwpiBcRCEO10x01Cg4/n8+vIHxA0tg7MgquxsO2vL8rMNduop257EMjuIR8jgraEIZc&#10;Sl+3xqJfuMEQZ0c3Wgx8jo3UI05cbnuZRFEqLXbECy0O5qM19Wl/tgqO39PTaj1VX+GQ7V7Sd+yy&#10;yl2VenyY3zYggpnDPwx/+qwOJTtV7kzai15BGsVrRhUkyxgEA1m0XIGoOIkTkGUhbz8ofwEAAP//&#10;AwBQSwECLQAUAAYACAAAACEAtoM4kv4AAADhAQAAEwAAAAAAAAAAAAAAAAAAAAAAW0NvbnRlbnRf&#10;VHlwZXNdLnhtbFBLAQItABQABgAIAAAAIQA4/SH/1gAAAJQBAAALAAAAAAAAAAAAAAAAAC8BAABf&#10;cmVscy8ucmVsc1BLAQItABQABgAIAAAAIQDfTxs3LgIAACQEAAAOAAAAAAAAAAAAAAAAAC4CAABk&#10;cnMvZTJvRG9jLnhtbFBLAQItABQABgAIAAAAIQAoJFcm3gAAAAkBAAAPAAAAAAAAAAAAAAAAAIgE&#10;AABkcnMvZG93bnJldi54bWxQSwUGAAAAAAQABADzAAAAkwUAAAAA&#10;" stroked="f">
            <v:textbox>
              <w:txbxContent>
                <w:p w:rsidR="00697CE4" w:rsidRPr="00C136F4" w:rsidRDefault="00697CE4" w:rsidP="000C3D8A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347.9pt;margin-top:10.7pt;width:104.8pt;height:41.65pt;z-index:251622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I7OwIAACoEAAAOAAAAZHJzL2Uyb0RvYy54bWysU82O0zAQviPxDpbvNGm2Xdqo6WrpUoS0&#10;/EgLD+A4TmNhe4LtNllue+cVeAcOHLjxCt03Yux0S4EbIgdrJjPzzcw3M4uLXiuyE9ZJMAUdj1JK&#10;hOFQSbMp6Pt36yczSpxnpmIKjCjorXD0Yvn40aJrc5FBA6oSliCIcXnXFrTxvs2TxPFGaOZG0AqD&#10;xhqsZh5Vu0kqyzpE1yrJ0vQ86cBWrQUunMO/V4ORLiN+XQvu39S1E56ogmJtPr42vmV4k+WC5RvL&#10;2kbyQxnsH6rQTBpMeoS6Yp6RrZV/QWnJLTio/YiDTqCuJRexB+xmnP7RzU3DWhF7QXJce6TJ/T9Y&#10;/nr31hJZ4ewmlBimcUb7L/uv+2/7H/vv93f3n0kWSOpal6PvTYvevn8GPQbEhl17DfyDIwZWDTMb&#10;cWktdI1gFRY5DpHJSeiA4wJI2b2CCpOxrYcI1NdWBwaRE4LoOKzb44BE7wkPKc/O0vk5mjjaptls&#10;Pp3GFCx/iG6t8y8EaBKEglpcgIjOdtfOh2pY/uASkjlQslpLpaJiN+VKWbJjuCzr+B3Qf3NThnQF&#10;nU+zaUQ2EOLjHmnpcZmV1AWdpeEL4SwPbDw3VZQ9k2qQsRJlDvQERgZufF/2cRzZkfYSqlskzMKw&#10;vHhsKDRgP1HS4eIW1H3cMisoUS8Nkj4fTyZh06MymT7NULGnlvLUwgxHqIJ6SgZx5eN1hLoNXOJw&#10;ahl5C1McKjnUjAsZ6TwcT9j4Uz16/Trx5U8AAAD//wMAUEsDBBQABgAIAAAAIQCYso6X3gAAAAoB&#10;AAAPAAAAZHJzL2Rvd25yZXYueG1sTI/LTsMwEEX3SPyDNUhsEHVSNY+GOBUggdj28QGTeJpExOMo&#10;dpv07zErWI7u0b1nyt1iBnGlyfWWFcSrCARxY3XPrYLT8eM5B+E8ssbBMim4kYNddX9XYqHtzHu6&#10;HnwrQgm7AhV03o+FlK7pyKBb2ZE4ZGc7GfThnFqpJ5xDuRnkOopSabDnsNDhSO8dNd+Hi1Fw/pqf&#10;ku1cf/pTtt+kb9hntb0p9fiwvL6A8LT4Pxh+9YM6VMGpthfWTgwK0jxJAqpgnW1ABCDfJjGIOpBx&#10;lIGsSvn/heoHAAD//wMAUEsBAi0AFAAGAAgAAAAhALaDOJL+AAAA4QEAABMAAAAAAAAAAAAAAAAA&#10;AAAAAFtDb250ZW50X1R5cGVzXS54bWxQSwECLQAUAAYACAAAACEAOP0h/9YAAACUAQAACwAAAAAA&#10;AAAAAAAAAAAvAQAAX3JlbHMvLnJlbHNQSwECLQAUAAYACAAAACEAgBMyOzsCAAAqBAAADgAAAAAA&#10;AAAAAAAAAAAuAgAAZHJzL2Uyb0RvYy54bWxQSwECLQAUAAYACAAAACEAmLKOl94AAAAKAQAADwAA&#10;AAAAAAAAAAAAAACVBAAAZHJzL2Rvd25yZXYueG1sUEsFBgAAAAAEAAQA8wAAAKAFAAAAAA==&#10;" stroked="f">
            <v:textbox>
              <w:txbxContent>
                <w:p w:rsidR="00697CE4" w:rsidRPr="00062E85" w:rsidRDefault="00697CE4" w:rsidP="000C3D8A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 xml:space="preserve">     </w:t>
                  </w:r>
                  <w:r w:rsidRPr="00062E85">
                    <w:rPr>
                      <w:sz w:val="20"/>
                      <w:szCs w:val="20"/>
                    </w:rPr>
                    <w:t xml:space="preserve">Есть ответ на 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062E85">
                    <w:rPr>
                      <w:sz w:val="20"/>
                      <w:szCs w:val="20"/>
                    </w:rPr>
                    <w:t>терапию</w:t>
                  </w:r>
                  <w:r w:rsidRPr="00062E85">
                    <w:rPr>
                      <w:sz w:val="20"/>
                      <w:szCs w:val="20"/>
                      <w:lang w:val="en-US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40" o:spid="_x0000_s1040" type="#_x0000_t202" style="position:absolute;left:0;text-align:left;margin-left:442.9pt;margin-top:2.1pt;width:50.8pt;height:32.5pt;z-index:2516305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09LwIAACQEAAAOAAAAZHJzL2Uyb0RvYy54bWysU12O0zAQfkfiDpbfaZrQlm3UdLV0KUJa&#10;fqSFAziO01jYHmO7TcplOAVPSJyhR2LsdrsF3hB+sDyemc/ffDNeXA9akZ1wXoKpaD4aUyIMh0aa&#10;TUU/fVw/u6LEB2YapsCIiu6Fp9fLp08WvS1FAR2oRjiCIMaXva1oF4Its8zzTmjmR2CFQWcLTrOA&#10;pttkjWM9omuVFePxLOvBNdYBF97j7e3RSZcJv20FD+/b1otAVEWRW0i7S3sd92y5YOXGMdtJfqLB&#10;/oGFZtLgo2eoWxYY2Tr5F5SW3IGHNow46AzaVnKRasBq8vEf1dx3zIpUC4rj7Vkm//9g+bvdB0dk&#10;U9EJymOYxh4dvh1+Hn4cvhO8Qn1660sMu7cYGIaXMGCfU63e3gH/7ImBVcfMRtw4B30nWIP88piZ&#10;XaQecXwEqfu30OA7bBsgAQ2t01E8lIMgOhLZn3sjhkA4Xs4m03yGHo6uYpLPn0/TC6x8SLbOh9cC&#10;NImHijpsfQJnuzsfIhlWPoTEtzwo2aylUslwm3qlHNkxHJN1Wif038KUIX1F59NimpANxPw0QVoG&#10;HGMldUWvxnHFdFZGMV6ZJp0Dk+p4RibKnNSJghylCUM9pEYUSbsoXQ3NHvVycBxb/GZ46MB9paTH&#10;ka2o/7JlTlCi3hjUfJ5PYhNDMibTFwUa7tJTX3qY4QhV0UDJ8bgK6V9E3gZusDetTLo9MjlxxlFM&#10;cp6+TZz1SztFPX7u5S8AAAD//wMAUEsDBBQABgAIAAAAIQAt4N8G3gAAAAkBAAAPAAAAZHJzL2Rv&#10;d25yZXYueG1sTI/RToNAEEXfTfyHzTTxxdhFaheKDI2aaHxt7QcMsAVSdpaw20L/3vXJPk7uyb1n&#10;8u1senHRo+ssIzwvIxCaK1t33CAcfj6fUhDOE9fUW9YIV+1gW9zf5ZTVduKdvux9I0IJu4wQWu+H&#10;TEpXtdqQW9pBc8iOdjTkwzk2sh5pCuWml3EUKWmo47DQ0qA/Wl2d9meDcPyeHtebqfzyh2T3ot6p&#10;S0p7RXxYzG+vILye/T8Mf/pBHYrgVNoz1070CKlSSUAR4iQGEYCNSlcgSgS1XoEscnn7QfELAAD/&#10;/wMAUEsBAi0AFAAGAAgAAAAhALaDOJL+AAAA4QEAABMAAAAAAAAAAAAAAAAAAAAAAFtDb250ZW50&#10;X1R5cGVzXS54bWxQSwECLQAUAAYACAAAACEAOP0h/9YAAACUAQAACwAAAAAAAAAAAAAAAAAvAQAA&#10;X3JlbHMvLnJlbHNQSwECLQAUAAYACAAAACEAbrltPS8CAAAkBAAADgAAAAAAAAAAAAAAAAAuAgAA&#10;ZHJzL2Uyb0RvYy54bWxQSwECLQAUAAYACAAAACEALeDfBt4AAAAJAQAADwAAAAAAAAAAAAAAAACJ&#10;BAAAZHJzL2Rvd25yZXYueG1sUEsFBgAAAAAEAAQA8wAAAJQFAAAAAA==&#10;" stroked="f">
            <v:textbox>
              <w:txbxContent>
                <w:p w:rsidR="00697CE4" w:rsidRPr="00C136F4" w:rsidRDefault="00697CE4" w:rsidP="000C3D8A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89" type="#_x0000_t202" style="position:absolute;left:0;text-align:left;margin-left:95.15pt;margin-top:2.1pt;width:88.8pt;height:66.3pt;z-index:2516684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ELPQIAAFMEAAAOAAAAZHJzL2Uyb0RvYy54bWysVM2O0zAQviPxDpbvNG1ot9uo6WrpUoS0&#10;/EgLD+A4TmNhe4LtNik37rwC78CBAzdeoftGjJ1ut/xdED5YM5nxNzPfzGR+0WlFtsI6CSano8GQ&#10;EmE4lNKsc/r2zerROSXOM1MyBUbkdCccvVg8fDBvm0ykUIMqhSUIYlzWNjmtvW+yJHG8Fpq5ATTC&#10;oLECq5lH1a6T0rIW0bVK0uHwLGnBlo0FLpzDr1e9kS4iflUJ7l9VlROeqJxibj7eNt5FuJPFnGVr&#10;y5pa8kMa7B+y0EwaDHqEumKekY2Vv0FpyS04qPyAg06gqiQXsQasZjT8pZqbmjUi1oLkuOZIk/t/&#10;sPzl9rUlsszp4xklhmns0f7z/sv+6/77/tvtx9tPJA0ktY3L0PemQW/fPYEOmx0Lds018HeOGFjW&#10;zKzFpbXQ1oKVmOQovExOnvY4LoAU7QsoMRjbeIhAXWV1YBA5IYiOzdodGyQ6T3gIOUqn0zM0cbSd&#10;jwNlMQTL7l431vlnAjQJQk4tDkBEZ9tr50M2LLtzCcEcKFmupFJRsetiqSzZMhyWVTwH9J/clCFt&#10;TmeTdNIT8FeIYTx/gtDS49QrqbGKoxPLAm1PTRln0jOpehlTVubAY6CuJ9F3RRf7lo5DhEByAeUO&#10;mbXQTzluJQo12A+UtDjhOXXvN8wKStRzg92ZjcbjsBJRGU+mKSr21FKcWpjhCJVTT0kvLn1co0Cc&#10;gUvsYiUjwfeZHHLGyY28H7YsrMapHr3u/wWLHwAAAP//AwBQSwMEFAAGAAgAAAAhAKbmE7feAAAA&#10;CQEAAA8AAABkcnMvZG93bnJldi54bWxMj8FOwzAQRO9I/IO1SFwQdWiqNAlxKoQEglspCK5uvE0i&#10;4nWw3TT8PcsJjqM3mn1bbWY7iAl96B0puFkkIJAaZ3pqFby9PlznIELUZPTgCBV8Y4BNfX5W6dK4&#10;E73gtIut4BEKpVbQxTiWUoamQ6vDwo1IzA7OWx05+lYar088bge5TJJMWt0TX+j0iPcdNp+7o1WQ&#10;r56mj/Ccbt+b7DAU8Wo9PX55pS4v5rtbEBHn+FeGX31Wh5qd9u5IJoiBc5GkXFWwWoJgnmbrAsSe&#10;QZrlIOtK/v+g/gEAAP//AwBQSwECLQAUAAYACAAAACEAtoM4kv4AAADhAQAAEwAAAAAAAAAAAAAA&#10;AAAAAAAAW0NvbnRlbnRfVHlwZXNdLnhtbFBLAQItABQABgAIAAAAIQA4/SH/1gAAAJQBAAALAAAA&#10;AAAAAAAAAAAAAC8BAABfcmVscy8ucmVsc1BLAQItABQABgAIAAAAIQCNTMELPQIAAFMEAAAOAAAA&#10;AAAAAAAAAAAAAC4CAABkcnMvZTJvRG9jLnhtbFBLAQItABQABgAIAAAAIQCm5hO33gAAAAkBAAAP&#10;AAAAAAAAAAAAAAAAAJcEAABkcnMvZG93bnJldi54bWxQSwUGAAAAAAQABADzAAAAogUAAAAA&#10;">
            <v:textbox>
              <w:txbxContent>
                <w:p w:rsidR="00697CE4" w:rsidRPr="008C65E9" w:rsidRDefault="00697CE4" w:rsidP="000C3D8A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8C65E9">
                    <w:rPr>
                      <w:sz w:val="20"/>
                      <w:szCs w:val="20"/>
                    </w:rPr>
                    <w:t>Продолжение  проводимой терапии до регресса высыпаний</w:t>
                  </w:r>
                </w:p>
                <w:p w:rsidR="00697CE4" w:rsidRPr="008C65E9" w:rsidRDefault="00697CE4" w:rsidP="000C3D8A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</w:p>
    <w:p w:rsidR="000C3D8A" w:rsidRPr="002A16C0" w:rsidRDefault="00585A0C" w:rsidP="000C3D8A">
      <w:pPr>
        <w:divId w:val="764688137"/>
      </w:pPr>
      <w:r>
        <w:rPr>
          <w:noProof/>
        </w:rPr>
        <w:pict>
          <v:shape id="AutoShape 72" o:spid="_x0000_s1090" type="#_x0000_t34" style="position:absolute;left:0;text-align:left;margin-left:183.95pt;margin-top:6.75pt;width:159.25pt;height:.15pt;rotation:180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KT5gEAAKkDAAAOAAAAZHJzL2Uyb0RvYy54bWysU8Fu2zAMvQ/YPwi6L04yJO2MOMWQrtuh&#10;2wK0+wBGkm1hsihQSpz8/SglSNftNswHgTLJx8dHanV3HJw4GIoWfSNnk6kUxivU1neN/PH88O5W&#10;ipjAa3DoTSNPJsq79ds3qzHUZo49Om1IMIiP9Rga2acU6qqKqjcDxAkG49nZIg2Q+EpdpQlGRh9c&#10;NZ9Ol9WIpAOhMjHy3/uzU64Lftsalb63bTRJuEYyt1ROKucun9V6BXVHEHqrLjTgH1gMYD0XvULd&#10;QwKxJ/sX1GAVYcQ2TRQOFbatVab0wN3Mpn9089RDMKUXFieGq0zx/8Gqb4ctCat5diyPh4Fn9HGf&#10;sJQWN/Ms0BhizXEbv6Xcojr6p/CI6mcUHjc9+M6U6OdT4ORZzqhepeRLDFxmN35FzTHABYpax5YG&#10;0TobvuTEDM6KiGMZz+k6HnNMQvHP+exmeXPLNBX7lu8XpRLUGSSnBorps8FBZKORMRHYrk8b9J7X&#10;AOlcAA6PMWWKLwk52eODda5sg/NibOSHxXxRGEV0VmdnDovU7TaOxAHyPpXvwuJVGOHe6wLWG9Cf&#10;LnYC69gWqQgFRDjKXGowWgpn+P1k68zN+YuKWbjzCHaoT1vK7iwo70Np4rK7eeF+v5eolxe2/gUA&#10;AP//AwBQSwMEFAAGAAgAAAAhAHhqOVfeAAAACQEAAA8AAABkcnMvZG93bnJldi54bWxMj8FOwzAM&#10;hu9IvENkJG4s2YCVdU0nBOIEFwbStFvWeE1H45QmW8vb453gaPvT7+8vVqNvxQn72ATSMJ0oEEhV&#10;sA3VGj4/Xm4eQMRkyJo2EGr4wQir8vKiMLkNA73jaZ1qwSEUc6PBpdTlUsbKoTdxEjokvu1D703i&#10;sa+l7c3A4b6VM6Xm0puG+IMzHT45rL7WR69h86a292Po3WH7fedem+d6c/CD1tdX4+MSRMIx/cFw&#10;1md1KNlpF45ko2g13M6zBaMaZhlXYCCbqgzE7rxYgCwL+b9B+QsAAP//AwBQSwECLQAUAAYACAAA&#10;ACEAtoM4kv4AAADhAQAAEwAAAAAAAAAAAAAAAAAAAAAAW0NvbnRlbnRfVHlwZXNdLnhtbFBLAQIt&#10;ABQABgAIAAAAIQA4/SH/1gAAAJQBAAALAAAAAAAAAAAAAAAAAC8BAABfcmVscy8ucmVsc1BLAQIt&#10;ABQABgAIAAAAIQDqyJKT5gEAAKkDAAAOAAAAAAAAAAAAAAAAAC4CAABkcnMvZTJvRG9jLnhtbFBL&#10;AQItABQABgAIAAAAIQB4ajlX3gAAAAkBAAAPAAAAAAAAAAAAAAAAAEAEAABkcnMvZG93bnJldi54&#10;bWxQSwUGAAAAAAQABADzAAAASwUAAAAA&#10;" adj="10797,81856800,-58093">
            <v:stroke endarrow="open"/>
          </v:shape>
        </w:pict>
      </w:r>
      <w:r>
        <w:rPr>
          <w:noProof/>
        </w:rPr>
        <w:pict>
          <v:shape id="Прямая со стрелкой 38" o:spid="_x0000_s1053" type="#_x0000_t32" style="position:absolute;left:0;text-align:left;margin-left:448.15pt;margin-top:41.45pt;width:68.85pt;height:0;rotation:90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6MyBAIAAK0DAAAOAAAAZHJzL2Uyb0RvYy54bWysU81uEzEQviPxDpbvZHcDqdpVNj2klEuB&#10;SC0P4NjerIXXY42dbHIrvEAfgVfgwoEf9Rl23wjbCSmFG8KH0dif/c3MN+Pp+bbVZCPRKTAVLUY5&#10;JdJwEMqsKvru5vLZKSXOMyOYBiMrupOOns+ePpl2tpRjaEALiSSQGFd2tqKN97bMMscb2TI3AitN&#10;AGvAlvmwxVUmkHWBvdXZOM9Psg5QWAQunQunF3uQzhJ/XUvu39a1k57oiobcfLKY7DLabDZl5QqZ&#10;bRQ/pMH+IYuWKROCHqkumGdkjeovqlZxBAe1H3FoM6hrxWWqIVRT5H9Uc90wK1MtQRxnjzK5/0fL&#10;32wWSJQIvSsoMawNPeo/DbfDXf+j/zzckeFDfx/M8HG47b/03/tv/X3/lTw/jcp11pWBYG4WGGvn&#10;W3Ntr4C/dwHLHoFx42yItOxegwgx2NpDEmxbY0sQQmMmL/K40mkQhmxTl3bHLsmtJzwcnhTFJJ9Q&#10;wn9BGSsjS0zBovOvJLQkOhV1HplaNX4OxoRRACwSO9tcOR9zfHgQHxu4VFqnidCGdBU9m4wn6YED&#10;rUQE4zWHq+VcI9mwOFP7nPdkj64hrI1IZI1k4uXB90zp4BO/s1EFROhoDNVKQYmW4Q9Fb0+nzUHG&#10;qNxe7SWI3QIjHBUNM5GKOMxvHLrf9+nWwy+b/QQAAP//AwBQSwMEFAAGAAgAAAAhAGoezQTbAAAA&#10;CgEAAA8AAABkcnMvZG93bnJldi54bWxMj8FOwzAQRO9I/IO1SNyo0woKCXGqgAp3WuC8jd0kNF6n&#10;WbcNf8+iHuC4M0+zM/li9J06uoHbQAamkwSUoyrYlmoD7+uXmwdQHJEsdoGcgW/HsCguL3LMbDjR&#10;mzuuYq0khDhDA02MfaY1V43zyJPQOxJvGwaPUc6h1nbAk4T7Ts+SZK49tiQfGuzdc+Oq3ergDWh8&#10;4tfPclcu9/ual3cfa+62X8ZcX43lI6joxvgHw299qQ6FdNqEA1lWnYH0NrkXVIw0BSXAWdiIMJ3P&#10;QBe5/j+h+AEAAP//AwBQSwECLQAUAAYACAAAACEAtoM4kv4AAADhAQAAEwAAAAAAAAAAAAAAAAAA&#10;AAAAW0NvbnRlbnRfVHlwZXNdLnhtbFBLAQItABQABgAIAAAAIQA4/SH/1gAAAJQBAAALAAAAAAAA&#10;AAAAAAAAAC8BAABfcmVscy8ucmVsc1BLAQItABQABgAIAAAAIQCDY6MyBAIAAK0DAAAOAAAAAAAA&#10;AAAAAAAAAC4CAABkcnMvZTJvRG9jLnhtbFBLAQItABQABgAIAAAAIQBqHs0E2wAAAAoBAAAPAAAA&#10;AAAAAAAAAAAAAF4EAABkcnMvZG93bnJldi54bWxQSwUGAAAAAAQABADzAAAAZgUAAAAA&#10;" adj="-178086,-1,-178086">
            <v:stroke endarrow="open"/>
            <o:lock v:ext="edit" shapetype="f"/>
          </v:shape>
        </w:pict>
      </w:r>
      <w:r>
        <w:rPr>
          <w:noProof/>
        </w:rPr>
        <w:pict>
          <v:shape id="AutoShape 69" o:spid="_x0000_s1087" type="#_x0000_t32" style="position:absolute;left:0;text-align:left;margin-left:466.6pt;margin-top:7pt;width:16pt;height:.05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cX0wEAAIkDAAAOAAAAZHJzL2Uyb0RvYy54bWysU8Fu2zAMvQ/YPwi6L05SJFiNOMWQrtuh&#10;2wK0+wBGkm1hsihQSpz8/SglS9ftNswHQRT5HslHenV3HJw4GIoWfSNnk6kUxivU1neN/P788O69&#10;FDGB1+DQm0aeTJR367dvVmOozRx7dNqQYBIf6zE0sk8p1FUVVW8GiBMMxrOzRRogsUldpQlGZh9c&#10;NZ9Ol9WIpAOhMjHy6/3ZKdeFv22NSt/aNpokXCO5tlROKucun9V6BXVHEHqrLmXAP1QxgPWc9Ep1&#10;DwnEnuxfVINVhBHbNFE4VNi2VpnSA3czm/7RzVMPwZReWJwYrjLF/0ervh62JKzm2c2l8DDwjD7s&#10;E5bUYnmbBRpDrDlu47eUW1RH/xQeUf2IwuOmB9+ZEv18CgyeZUT1CpKNGDjNbvyCmmOAExS1ji0N&#10;onU2fM7ATM6KiGMZz+k6HnNMQvHjfHrDI5dCsWt5syiJoM4cGRkopk8GB5EvjYyJwHZ92qD3vAVI&#10;Z344PMaUK3wBZLDHB+tcWQbnxdjI28V8UQqK6KzOzhwWqdttHIkD5HUq36WKV2GEe68LWW9Af7zc&#10;E1h3vnNy5y8qZWHOEu9Qn7b0Sz2ed6nyspt5oX63C/rlD1r/BAAA//8DAFBLAwQUAAYACAAAACEA&#10;gXf6QdwAAAAJAQAADwAAAGRycy9kb3ducmV2LnhtbEyPwU7DMBBE70j8g7VI3KgNqtokxKkQEogD&#10;ikSBuxtvk5R4HWI3Sf+e7Yked+ZpdibfzK4TIw6h9aThfqFAIFXetlRr+Pp8uUtAhGjIms4Tajhh&#10;gE1xfZWbzPqJPnDcxlpwCIXMaGhi7DMpQ9WgM2HheyT29n5wJvI51NIOZuJw18kHpVbSmZb4Q2N6&#10;fG6w+tkenYZfWp++l3JMDmUZV69v7zVhOWl9ezM/PYKIOMd/GM71uToU3Gnnj2SD6DSkKlkzykbK&#10;ExhIl4qF3VlIQRa5vFxQ/AEAAP//AwBQSwECLQAUAAYACAAAACEAtoM4kv4AAADhAQAAEwAAAAAA&#10;AAAAAAAAAAAAAAAAW0NvbnRlbnRfVHlwZXNdLnhtbFBLAQItABQABgAIAAAAIQA4/SH/1gAAAJQB&#10;AAALAAAAAAAAAAAAAAAAAC8BAABfcmVscy8ucmVsc1BLAQItABQABgAIAAAAIQCBQFcX0wEAAIkD&#10;AAAOAAAAAAAAAAAAAAAAAC4CAABkcnMvZTJvRG9jLnhtbFBLAQItABQABgAIAAAAIQCBd/pB3AAA&#10;AAkBAAAPAAAAAAAAAAAAAAAAAC0EAABkcnMvZG93bnJldi54bWxQSwUGAAAAAAQABADzAAAANgUA&#10;AAAA&#10;"/>
        </w:pict>
      </w:r>
    </w:p>
    <w:p w:rsidR="000C3D8A" w:rsidRPr="002A16C0" w:rsidRDefault="000C3D8A" w:rsidP="000C3D8A">
      <w:pPr>
        <w:divId w:val="764688137"/>
      </w:pPr>
    </w:p>
    <w:p w:rsidR="000C3D8A" w:rsidRPr="002A16C0" w:rsidRDefault="00585A0C" w:rsidP="000C3D8A">
      <w:pPr>
        <w:divId w:val="764688137"/>
      </w:pPr>
      <w:r>
        <w:rPr>
          <w:noProof/>
        </w:rPr>
        <w:pict>
          <v:shape id="Прямая со стрелкой 22" o:spid="_x0000_s1045" type="#_x0000_t32" style="position:absolute;left:0;text-align:left;margin-left:125.25pt;margin-top:14.2pt;width:15.65pt;height:0;rotation:90;z-index:251635712;visibility:visible;mso-wrap-distance-left:3.17489mm;mso-wrap-distance-right:3.1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o3FAwIAAKwDAAAOAAAAZHJzL2Uyb0RvYy54bWysU81uEzEQviPxDpbvZJOIQBtl00NKuRSo&#10;VHgAx/ZmLbwea+xkk1vhBfoIvAIXDvyoz7D7RoydkFK4IfYwGvvzfDPzzezsbNtYttEYDLiSjwZD&#10;zrSToIxblfzd24snJ5yFKJwSFpwu+U4HfjZ//GjW+qkeQw1WaWRE4sK09SWvY/TTogiy1o0IA/Da&#10;EVgBNiLSEVeFQtESe2OL8XD4rGgBlUeQOgS6Pd+DfJ75q0rL+Kaqgo7Mlpxqi9litstki/lMTFco&#10;fG3koQzxD1U0wjhKeqQ6F1GwNZq/qBojEQJUcSChKaCqjNS5B+pmNPyjm+taeJ17IXGCP8oU/h+t&#10;fL25QmZUyU85c6KhEXWf+pv+tvvRfe5vWf+huyPTf+xvui/d9+5bd9d9ZeNxEq71YUrxC3eFqXW5&#10;ddf+EuT7QFjxAEyH4CnRsn0FinKIdYSs17bChiHQXCZPh+nLt6QL2+Yh7Y5D0tvIJF2OTk+eTyac&#10;yV9QIaaJJZXgMcSXGhqWnJKHiMKs6rgA52gTAEeZXWwuQ0w13gekYAcXxtq8ENaxlhSZjCc5IIA1&#10;KoHpWcDVcmGRbURaqX3Ne7IHzxDWTmWyWgv14uBHYSz5LO58UgERWp5SNVpxZjX9Qsnb01l3kDEp&#10;t1d7CWp3hQlOitJK5CYO65t27vdzfnX/k81/AgAA//8DAFBLAwQUAAYACAAAACEAz8cOC9oAAAAJ&#10;AQAADwAAAGRycy9kb3ducmV2LnhtbEyPwU7DMAyG70i8Q2QkbiylGgWVplNBgzsbcPYary1rnK7J&#10;tvL2GHEYR/v/9PtzsZhcr440hs6zgdtZAoq49rbjxsD7+uXmAVSIyBZ7z2TgmwIsysuLAnPrT/xG&#10;x1VslJRwyNFAG+OQax3qlhyGmR+IJdv60WGUcWy0HfEk5a7XaZJk2mHHcqHFgZ5bqnergzOg8Sm8&#10;fla7arnfN2F597EO/fbLmOurqXoEFWmKZxh+9UUdSnHa+APboHoDaZalgkqQ3oMS4G+xMTCfJ6DL&#10;Qv//oPwBAAD//wMAUEsBAi0AFAAGAAgAAAAhALaDOJL+AAAA4QEAABMAAAAAAAAAAAAAAAAAAAAA&#10;AFtDb250ZW50X1R5cGVzXS54bWxQSwECLQAUAAYACAAAACEAOP0h/9YAAACUAQAACwAAAAAAAAAA&#10;AAAAAAAvAQAAX3JlbHMvLnJlbHNQSwECLQAUAAYACAAAACEAAkKNxQMCAACsAwAADgAAAAAAAAAA&#10;AAAAAAAuAgAAZHJzL2Uyb0RvYy54bWxQSwECLQAUAAYACAAAACEAz8cOC9oAAAAJAQAADwAAAAAA&#10;AAAAAAAAAABdBAAAZHJzL2Rvd25yZXYueG1sUEsFBgAAAAAEAAQA8wAAAGQFAAAAAA==&#10;">
            <v:stroke endarrow="open"/>
            <o:lock v:ext="edit" shapetype="f"/>
          </v:shape>
        </w:pict>
      </w:r>
    </w:p>
    <w:p w:rsidR="000C3D8A" w:rsidRPr="002A16C0" w:rsidRDefault="00585A0C" w:rsidP="000C3D8A">
      <w:pPr>
        <w:spacing w:after="200" w:line="276" w:lineRule="auto"/>
        <w:ind w:firstLine="0"/>
        <w:jc w:val="left"/>
        <w:divId w:val="764688137"/>
        <w:rPr>
          <w:rFonts w:ascii="Calibri" w:hAnsi="Calibri"/>
          <w:sz w:val="22"/>
        </w:rPr>
      </w:pPr>
      <w:r w:rsidRPr="00585A0C">
        <w:rPr>
          <w:noProof/>
        </w:rPr>
        <w:pict>
          <v:shape id="_x0000_s1088" type="#_x0000_t202" style="position:absolute;margin-left:351.75pt;margin-top:16.35pt;width:144.45pt;height:134.6pt;z-index:25166745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roQMwIAAE4EAAAOAAAAZHJzL2Uyb0RvYy54bWysVF2O0zAQfkfiDpbfadqQlm3UdLV0KUJa&#10;fqSFAziO01g4HmO7Tcpl9hQ8IXGGHomx05ZqgRdEHiyPZ/x55vtmsrjuW0V2wjoJuqCT0ZgSoTlU&#10;Um8K+unj+tkVJc4zXTEFWhR0Lxy9Xj59suhMLlJoQFXCEgTRLu9MQRvvTZ4kjjeiZW4ERmh01mBb&#10;5tG0m6SyrEP0ViXpeDxLOrCVscCFc3h6OzjpMuLXteD+fV074YkqKObm42rjWoY1WS5YvrHMNJIf&#10;02D/kEXLpMZHz1C3zDOytfI3qFZyCw5qP+LQJlDXkotYA1YzGT+q5r5hRsRakBxnzjS5/wfL3+0+&#10;WCKrgqaolGYtanR4OPw4fD98I3iE/HTG5Rh2bzDQ9y+hR51jrc7cAf/siIZVw/RG3FgLXSNYhflN&#10;ws3k4uqA4wJI2b2FCt9hWw8RqK9tG8hDOgiio077szai94SHJ7N5mk7RxdGXTbPZLIqXsPx021jn&#10;XwtoSdgU1KL2EZ3t7pwP2bD8FBIec6BktZZKRcNuypWyZMewT9bxiwU8ClOadAWdT9PpQMBfIcbx&#10;+xNEKz02vJJtQa/OQSwPtL3SVWxHz6Qa9piy0kceA3UDib4v+0Gy5yd9Sqj2yKyFocFxIHHTgP1K&#10;SYfNXVD3ZcusoES90ajOfJJlYRqikU1fpGjYS0956WGaI1RBPSXDduXjBAXiNNygirWMBAe5h0yO&#10;OWPTRt6PAxam4tKOUb9+A8ufAAAA//8DAFBLAwQUAAYACAAAACEAfkTB+uAAAAAKAQAADwAAAGRy&#10;cy9kb3ducmV2LnhtbEyPy07DMBBF90j8gzVIbBC1S9KmDXEqhASiOygItm48TSL8CLabhr9nWMFy&#10;Zo7unFttJmvYiCH23kmYzwQwdI3XvWslvL0+XK+AxaScVsY7lPCNETb1+VmlSu1P7gXHXWoZhbhY&#10;KgldSkPJeWw6tCrO/ICObgcfrEo0hpbroE4Ubg2/EWLJreodfejUgPcdNp+7o5Wwyp/Gj7jNnt+b&#10;5cGs01UxPn4FKS8vprtbYAmn9AfDrz6pQ01Oe390OjIjoZiLglAJWZYDI2CdL2ixJ1IsBPC64v8r&#10;1D8AAAD//wMAUEsBAi0AFAAGAAgAAAAhALaDOJL+AAAA4QEAABMAAAAAAAAAAAAAAAAAAAAAAFtD&#10;b250ZW50X1R5cGVzXS54bWxQSwECLQAUAAYACAAAACEAOP0h/9YAAACUAQAACwAAAAAAAAAAAAAA&#10;AAAvAQAAX3JlbHMvLnJlbHNQSwECLQAUAAYACAAAACEAVBK6EDMCAABOBAAADgAAAAAAAAAAAAAA&#10;AAAuAgAAZHJzL2Uyb0RvYy54bWxQSwECLQAUAAYACAAAACEAfkTB+uAAAAAKAQAADwAAAAAAAAAA&#10;AAAAAACNBAAAZHJzL2Rvd25yZXYueG1sUEsFBgAAAAAEAAQA8wAAAJoFAAAAAA==&#10;">
            <v:textbox>
              <w:txbxContent>
                <w:p w:rsidR="00697CE4" w:rsidRDefault="00697CE4" w:rsidP="005D3ED2">
                  <w:pPr>
                    <w:spacing w:line="240" w:lineRule="auto"/>
                    <w:ind w:firstLine="0"/>
                    <w:rPr>
                      <w:sz w:val="22"/>
                    </w:rPr>
                  </w:pPr>
                  <w:r w:rsidRPr="005D3ED2">
                    <w:rPr>
                      <w:sz w:val="22"/>
                    </w:rPr>
                    <w:t>пульс</w:t>
                  </w:r>
                  <w:r>
                    <w:rPr>
                      <w:sz w:val="22"/>
                    </w:rPr>
                    <w:t>-</w:t>
                  </w:r>
                  <w:r w:rsidRPr="005D3ED2">
                    <w:rPr>
                      <w:sz w:val="22"/>
                    </w:rPr>
                    <w:t>терапия системными глюкокортикостероидами</w:t>
                  </w:r>
                  <w:r>
                    <w:rPr>
                      <w:sz w:val="22"/>
                    </w:rPr>
                    <w:t xml:space="preserve"> или </w:t>
                  </w:r>
                </w:p>
                <w:p w:rsidR="00697CE4" w:rsidRDefault="00697CE4" w:rsidP="005D3ED2">
                  <w:pPr>
                    <w:spacing w:line="240" w:lineRule="auto"/>
                    <w:ind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комбинированная терапия системными глюкокортикостероидами +метотрексат      </w:t>
                  </w:r>
                </w:p>
                <w:p w:rsidR="00697CE4" w:rsidRPr="005D3ED2" w:rsidRDefault="00697CE4" w:rsidP="005D3ED2">
                  <w:pPr>
                    <w:spacing w:line="240" w:lineRule="auto"/>
                    <w:ind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или  </w:t>
                  </w:r>
                  <w:r w:rsidRPr="005D3ED2"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м</w:t>
                  </w:r>
                  <w:r w:rsidRPr="005D3ED2">
                    <w:rPr>
                      <w:sz w:val="22"/>
                    </w:rPr>
                    <w:t xml:space="preserve">икофенолата мофетил </w:t>
                  </w:r>
                </w:p>
                <w:p w:rsidR="00697CE4" w:rsidRPr="00E322EA" w:rsidRDefault="00697CE4" w:rsidP="000C3D8A">
                  <w:pPr>
                    <w:jc w:val="center"/>
                  </w:pPr>
                </w:p>
              </w:txbxContent>
            </v:textbox>
            <w10:wrap anchorx="margin"/>
          </v:shape>
        </w:pict>
      </w:r>
      <w:r w:rsidRPr="00585A0C">
        <w:rPr>
          <w:rFonts w:eastAsia="Times New Roman"/>
          <w:noProof/>
          <w:sz w:val="20"/>
          <w:szCs w:val="20"/>
        </w:rPr>
        <w:pict>
          <v:shape id="AutoShape 77" o:spid="_x0000_s1095" type="#_x0000_t32" style="position:absolute;margin-left:226.05pt;margin-top:16.35pt;width:.05pt;height:98.05pt;flip:y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68+1gEAAIkDAAAOAAAAZHJzL2Uyb0RvYy54bWysU01vEzEQvSPxHyzfySaBtLDKpkIp5VIg&#10;UlvuE9u7a+H1WGMnm/x7xk4IFG4Ve7A8H+/NzBvv8uYwOLE3FC36Rs4mUymMV6it7xr59Hj35r0U&#10;MYHX4NCbRh5NlDer16+WY6jNHHt02pBgEh/rMTSyTynUVRVVbwaIEwzGc7BFGiCxSV2lCUZmH1w1&#10;n06vqhFJB0JlYmTv7SkoV4W/bY1K39o2miRcI7m3VE4q5zaf1WoJdUcQeqvObcALuhjAei56obqF&#10;BGJH9h+qwSrCiG2aKBwqbFurTJmBp5lN/5rmoYdgyiwsTgwXmeL/o1Vf9xsSVjeSF+Vh4BV93CUs&#10;lcX1ddZnDLHmtLXfUJ5QHfxDuEf1IwqP6x58Z0r24zEweJYR1TNINmLgKtvxC2rOAS5QxDq0NIjW&#10;2fA9AzM5CyIOZTvHy3bMIQnFzqu3CykU+2fzd4s5G7kS1JkkQwPF9NngIPKlkTER2K5Pa/SeXwHS&#10;qQDs72M6AX8BMtjjnXWO/VA7L8ZGfljMF6WjiM7qHMyxSN127UjsIT+n8p27eJZGuPO6kPUG9Kfz&#10;PYF1pzt37fxZpqzMSeMt6uOGcm9ZMd53Ge/8NvOD+tMuWb//oNVPAAAA//8DAFBLAwQUAAYACAAA&#10;ACEAyMJ5m94AAAAKAQAADwAAAGRycy9kb3ducmV2LnhtbEyPwU7DMAyG70i8Q2QkbixdGFvV1Z0Q&#10;EogDqsRg96wxbaFxSpO13dsTTnC0/en39+e72XZipMG3jhGWiwQEceVMyzXC+9vjTQrCB81Gd44J&#10;4UwedsXlRa4z4yZ+pXEfahFD2GcaoQmhz6T0VUNW+4XriePtww1WhzgOtTSDnmK47aRKkrW0uuX4&#10;odE9PTRUfe1PFuGbN+fDSo7pZ1mG9dPzS81UTojXV/P9FkSgOfzB8Ksf1aGITkd3YuNFh7C6U8uI&#10;ItyqDYgIxIUCcURQKk1BFrn8X6H4AQAA//8DAFBLAQItABQABgAIAAAAIQC2gziS/gAAAOEBAAAT&#10;AAAAAAAAAAAAAAAAAAAAAABbQ29udGVudF9UeXBlc10ueG1sUEsBAi0AFAAGAAgAAAAhADj9If/W&#10;AAAAlAEAAAsAAAAAAAAAAAAAAAAALwEAAF9yZWxzLy5yZWxzUEsBAi0AFAAGAAgAAAAhAHm/rz7W&#10;AQAAiQMAAA4AAAAAAAAAAAAAAAAALgIAAGRycy9lMm9Eb2MueG1sUEsBAi0AFAAGAAgAAAAhAMjC&#10;eZveAAAACgEAAA8AAAAAAAAAAAAAAAAAMAQAAGRycy9kb3ducmV2LnhtbFBLBQYAAAAABAAEAPMA&#10;AAA7BQAAAAA=&#10;"/>
        </w:pict>
      </w:r>
      <w:r w:rsidRPr="00585A0C">
        <w:rPr>
          <w:rFonts w:eastAsia="Times New Roman"/>
          <w:noProof/>
          <w:sz w:val="20"/>
          <w:szCs w:val="20"/>
        </w:rPr>
        <w:pict>
          <v:shape id="Text Box 46" o:spid="_x0000_s1064" type="#_x0000_t202" style="position:absolute;margin-left:42.55pt;margin-top:1.3pt;width:151.1pt;height:41.1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gEdLQIAAFkEAAAOAAAAZHJzL2Uyb0RvYy54bWysVNuO2yAQfa/Uf0C8N3asXDZWnNU221SV&#10;thdptx+AMbZRMUOBxE6/vgP2puntpaofEMMMZ4ZzZry9HTpFTsI6Cbqg81lKidAcKqmbgn5+Ory6&#10;ocR5piumQIuCnoWjt7uXL7a9yUUGLahKWIIg2uW9KWjrvcmTxPFWdMzNwAiNzhpsxzyatkkqy3pE&#10;71SSpekq6cFWxgIXzuHp/eiku4hf14L7j3XthCeqoFibj6uNaxnWZLdleWOZaSWfymD/UEXHpMak&#10;F6h75hk5WvkbVCe5BQe1n3HoEqhryUV8A75mnv7ymseWGRHfguQ4c6HJ/T9Y/uH0yRJZFXRNiWYd&#10;SvQkBk9ew0AWq0BPb1yOUY8G4/yA5yhzfKozD8C/OKJh3zLdiDtroW8Fq7C8ebiZXF0dcVwAKfv3&#10;UGEedvQQgYbadoE7ZIMgOsp0vkgTauEh5WZ+s1mji6NvmWWrdBlTsPz5trHOvxXQkbApqEXpIzo7&#10;PTgfqmH5c0hI5kDJ6iCVioZtyr2y5MSwTQ7xm9B/ClOa9AXdLLPlSMBfIdL4/Qmikx77XcmuoDeX&#10;IJYH2t7oKnajZ1KNeyxZ6YnHQN1Ioh/KISqGZUz6lFCdkVkLY3/jPOKmBfuNkh57u6Du65FZQYl6&#10;p1GdzXyxCMMQjcVynaFhrz3ltYdpjlAF9ZSM270fB+horGxazDT2g4Y7VLSWkewg/VjVVD/2b9Rg&#10;mrUwINd2jPrxR9h9BwAA//8DAFBLAwQUAAYACAAAACEAxLKPONwAAAAHAQAADwAAAGRycy9kb3du&#10;cmV2LnhtbEyOwU7DMBBE70j8g7VIXBB12kCahjgVQgLRGxQEVzfeJhHxOthuGv6e7QmOoxm9eeV6&#10;sr0Y0YfOkYL5LAGBVDvTUaPg/e3xOgcRoiaje0eo4AcDrKvzs1IXxh3pFcdtbARDKBRaQRvjUEgZ&#10;6hatDjM3IHG3d97qyNE30nh9ZLjt5SJJMml1R/zQ6gEfWqy/tgerIL95Hj/DJn35qLN9v4pXy/Hp&#10;2yt1eTHd34GIOMW/MZz0WR0qdtq5A5kgembcznmpYJGB4DrNlymI3Ym9AlmV8r9/9QsAAP//AwBQ&#10;SwECLQAUAAYACAAAACEAtoM4kv4AAADhAQAAEwAAAAAAAAAAAAAAAAAAAAAAW0NvbnRlbnRfVHlw&#10;ZXNdLnhtbFBLAQItABQABgAIAAAAIQA4/SH/1gAAAJQBAAALAAAAAAAAAAAAAAAAAC8BAABfcmVs&#10;cy8ucmVsc1BLAQItABQABgAIAAAAIQA63gEdLQIAAFkEAAAOAAAAAAAAAAAAAAAAAC4CAABkcnMv&#10;ZTJvRG9jLnhtbFBLAQItABQABgAIAAAAIQDEso843AAAAAcBAAAPAAAAAAAAAAAAAAAAAIcEAABk&#10;cnMvZG93bnJldi54bWxQSwUGAAAAAAQABADzAAAAkAUAAAAA&#10;">
            <v:textbox>
              <w:txbxContent>
                <w:p w:rsidR="00697CE4" w:rsidRPr="00C46ADD" w:rsidRDefault="00697CE4" w:rsidP="000C3D8A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C46ADD">
                    <w:rPr>
                      <w:sz w:val="20"/>
                      <w:szCs w:val="20"/>
                    </w:rPr>
                    <w:t xml:space="preserve">Наблюдение у </w:t>
                  </w:r>
                  <w:r>
                    <w:rPr>
                      <w:sz w:val="20"/>
                      <w:szCs w:val="20"/>
                    </w:rPr>
                    <w:t>врача-</w:t>
                  </w:r>
                  <w:r w:rsidRPr="00C46ADD">
                    <w:rPr>
                      <w:sz w:val="20"/>
                      <w:szCs w:val="20"/>
                    </w:rPr>
                    <w:t>дермато</w:t>
                  </w:r>
                  <w:r>
                    <w:rPr>
                      <w:sz w:val="20"/>
                      <w:szCs w:val="20"/>
                    </w:rPr>
                    <w:t>венеро</w:t>
                  </w:r>
                  <w:r w:rsidRPr="00C46ADD">
                    <w:rPr>
                      <w:sz w:val="20"/>
                      <w:szCs w:val="20"/>
                    </w:rPr>
                    <w:t>лога</w:t>
                  </w:r>
                  <w:r>
                    <w:rPr>
                      <w:sz w:val="20"/>
                      <w:szCs w:val="20"/>
                    </w:rPr>
                    <w:t xml:space="preserve"> или врача-ревматолога</w:t>
                  </w:r>
                </w:p>
              </w:txbxContent>
            </v:textbox>
          </v:shape>
        </w:pict>
      </w:r>
      <w:r w:rsidRPr="00585A0C">
        <w:rPr>
          <w:rFonts w:eastAsia="Times New Roman"/>
          <w:noProof/>
          <w:sz w:val="20"/>
          <w:szCs w:val="20"/>
        </w:rPr>
        <w:pict>
          <v:shape id="AutoShape 78" o:spid="_x0000_s1096" type="#_x0000_t32" style="position:absolute;margin-left:193.65pt;margin-top:16.35pt;width:32.4pt;height:0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aTa4wEAAKUDAAAOAAAAZHJzL2Uyb0RvYy54bWysU8Fu2zAMvQ/YPwi6L06CtsuMOMWQrtuh&#10;WwO0+wBGkm1hsihQSpz8/SglS7vtNswHgTL5HslHanl7GJzYG4oWfSNnk6kUxivU1neN/P58/24h&#10;RUzgNTj0ppFHE+Xt6u2b5RhqM8cenTYkmMTHegyN7FMKdVVF1ZsB4gSD8exskQZIfKWu0gQjsw+u&#10;mk+nN9WIpAOhMjHy37uTU64Kf9salR7bNpokXCO5tlROKuc2n9VqCXVHEHqrzmXAP1QxgPWc9EJ1&#10;BwnEjuxfVINVhBHbNFE4VNi2VpnSA3czm/7RzVMPwZReWJwYLjLF/0ervu03JKxu5I0UHgYe0cdd&#10;wpJZvF9kfcYQaw5b+w3lDtXBP4UHVD+i8LjuwXemRD8fA4NnGVH9BsmXGDjLdvyKmmOAExSxDi0N&#10;onU2fMnATM6CiEOZzvEyHXNIQvHPq9nsasEzVL9cFdSZIeMCxfTZ4CCy0ciYCGzXpzV6zyuAdGKH&#10;/UNMub4XQAZ7vLfOlU1wXoyN/HA9vy7lRHRWZ2cOi9Rt147EHvIula80y57XYYQ7rwtZb0B/OtsJ&#10;rGNbpKISEOEoc6rBaCmc4beTrVNtzp8lzKqd9N+iPm4ou7OavAulifPe5mV7fS9RL69r9RMAAP//&#10;AwBQSwMEFAAGAAgAAAAhAPrb2NneAAAACQEAAA8AAABkcnMvZG93bnJldi54bWxMj01PwzAMhu9I&#10;/IfISNxYum5jU2k6IRAnuDCQpt2yxjQdjVOSbC3/HqMd4OaPR68fl+vRdeKEIbaeFEwnGQik2puW&#10;GgXvb083KxAxaTK684QKvjHCurq8KHVh/ECveNqkRnAIxUIrsCn1hZSxtuh0nPgeiXcfPjiduA2N&#10;NEEPHO46mWfZrXS6Jb5gdY8PFuvPzdEp2L5ku8Xogz3svub2uX1stgc3KHV9Nd7fgUg4pj8YfvVZ&#10;HSp22vsjmSg6BbPVcsYoF/kSBAPzRT4FsT8PZFXK/x9UPwAAAP//AwBQSwECLQAUAAYACAAAACEA&#10;toM4kv4AAADhAQAAEwAAAAAAAAAAAAAAAAAAAAAAW0NvbnRlbnRfVHlwZXNdLnhtbFBLAQItABQA&#10;BgAIAAAAIQA4/SH/1gAAAJQBAAALAAAAAAAAAAAAAAAAAC8BAABfcmVscy8ucmVsc1BLAQItABQA&#10;BgAIAAAAIQCTlaTa4wEAAKUDAAAOAAAAAAAAAAAAAAAAAC4CAABkcnMvZTJvRG9jLnhtbFBLAQIt&#10;ABQABgAIAAAAIQD629jZ3gAAAAkBAAAPAAAAAAAAAAAAAAAAAD0EAABkcnMvZG93bnJldi54bWxQ&#10;SwUGAAAAAAQABADzAAAASAUAAAAA&#10;">
            <v:stroke endarrow="open"/>
          </v:shape>
        </w:pict>
      </w:r>
    </w:p>
    <w:p w:rsidR="000C3D8A" w:rsidRPr="002A16C0" w:rsidRDefault="00585A0C" w:rsidP="000C3D8A">
      <w:pPr>
        <w:tabs>
          <w:tab w:val="left" w:pos="2685"/>
        </w:tabs>
        <w:spacing w:after="200" w:line="276" w:lineRule="auto"/>
        <w:ind w:firstLine="0"/>
        <w:jc w:val="left"/>
        <w:divId w:val="764688137"/>
        <w:rPr>
          <w:rFonts w:ascii="Calibri" w:hAnsi="Calibri"/>
          <w:b/>
          <w:sz w:val="22"/>
        </w:rPr>
      </w:pPr>
      <w:r w:rsidRPr="00585A0C">
        <w:rPr>
          <w:rFonts w:eastAsia="Times New Roman"/>
          <w:noProof/>
          <w:sz w:val="20"/>
          <w:szCs w:val="20"/>
        </w:rPr>
        <w:pict>
          <v:shape id="AutoShape 73" o:spid="_x0000_s1091" type="#_x0000_t34" style="position:absolute;margin-left:115.1pt;margin-top:34.95pt;width:36pt;height:.05pt;rotation:90;z-index:251670528;visibility:visible;mso-wrap-distance-left:3.17489mm;mso-wrap-distance-right:3.1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g+9gEAAMsDAAAOAAAAZHJzL2Uyb0RvYy54bWysU8GO0zAQvSPxD5bvNGm72V2ipivUZbks&#10;UGnhA1zbaQy2xxp7m/bvGbuhsHBD5GDZnsmbee+NV3dHZ9lBYzTgOz6f1ZxpL0EZv+/41y8Pb245&#10;i0l4JSx43fGTjvxu/frVagytXsAAVmlkBOJjO4aODymFtqqiHLQTcQZBewr2gE4kOuK+UihGQne2&#10;WtT1dTUCqoAgdYx0e38O8nXB73st0+e+jzox23HqLZUVy7rLa7VeiXaPIgxGTm2If+jCCeOp6AXq&#10;XiTBntH8BeWMRIjQp5kEV0HfG6kLB2Izr/9g8zSIoAsXEieGi0zx/8HKT4ctMqM63nDmhSOL3j0n&#10;KJXZzTLrM4bYUtrGbzEzlEf/FB5Bfo8Uq14E8yEGwtuNH0ERlCCoIsuxR8cQSP7mqs5fuSX67Fi8&#10;OF280MfEJF1eNTfkL2eSQtfLJjdSiTbj5CYCxvRBg2N50/Gd9mkD3pPdgMuCLQ6PMRVH1MRLqG9z&#10;znpnyeCDsKwpfZxxp2yq8BM5/+rhwVhLGaK1no0df9ssmoIewRqVgzkWcb/bWGQESjTKN7X7Is2Z&#10;RKNujev47SVJtIMW6r1XpUoSxtKepVPI6iHCyHNdpxVnVtMLy7tzy9ZP8mfFzy7tQJ22mMPZCZqY&#10;otk03Xkkfz+XrF9vcP0DAAD//wMAUEsDBBQABgAIAAAAIQCXrZdP3gAAAAoBAAAPAAAAZHJzL2Rv&#10;d25yZXYueG1sTI/BTsMwDIbvSLxDZCRuLF1BZStNpwkJIehAYoN71pi2InGqJmvL22NOcLT96ff3&#10;F5vZWTHiEDpPCpaLBARS7U1HjYL3w8PVCkSImoy2nlDBNwbYlOdnhc6Nn+gNx31sBIdQyLWCNsY+&#10;lzLULTodFr5H4tunH5yOPA6NNIOeONxZmSZJJp3uiD+0usf7Fuuv/ckp2Ibn0T8dnKnsejc9Vq/V&#10;i/y4VeryYt7egYg4xz8YfvVZHUp2OvoTmSCsgjTLlowquL7hTgzwIgVxZDLJEpBlIf9XKH8AAAD/&#10;/wMAUEsBAi0AFAAGAAgAAAAhALaDOJL+AAAA4QEAABMAAAAAAAAAAAAAAAAAAAAAAFtDb250ZW50&#10;X1R5cGVzXS54bWxQSwECLQAUAAYACAAAACEAOP0h/9YAAACUAQAACwAAAAAAAAAAAAAAAAAvAQAA&#10;X3JlbHMvLnJlbHNQSwECLQAUAAYACAAAACEATBQIPvYBAADLAwAADgAAAAAAAAAAAAAAAAAuAgAA&#10;ZHJzL2Uyb0RvYy54bWxQSwECLQAUAAYACAAAACEAl62XT94AAAAKAQAADwAAAAAAAAAAAAAAAABQ&#10;BAAAZHJzL2Rvd25yZXYueG1sUEsFBgAAAAAEAAQA8wAAAFsFAAAAAA==&#10;">
            <v:stroke endarrow="open"/>
            <o:lock v:ext="edit" shapetype="f"/>
          </v:shape>
        </w:pict>
      </w:r>
      <w:r w:rsidR="000C3D8A" w:rsidRPr="002A16C0">
        <w:rPr>
          <w:rFonts w:ascii="Calibri" w:hAnsi="Calibri"/>
          <w:sz w:val="22"/>
        </w:rPr>
        <w:tab/>
      </w:r>
    </w:p>
    <w:p w:rsidR="000C3D8A" w:rsidRPr="002A16C0" w:rsidRDefault="00585A0C" w:rsidP="000C3D8A">
      <w:pPr>
        <w:spacing w:after="200" w:line="276" w:lineRule="auto"/>
        <w:ind w:firstLine="0"/>
        <w:jc w:val="left"/>
        <w:divId w:val="764688137"/>
        <w:rPr>
          <w:b/>
          <w:color w:val="1D1D1D"/>
          <w:sz w:val="28"/>
          <w:szCs w:val="28"/>
          <w:shd w:val="clear" w:color="auto" w:fill="FFFFFF"/>
        </w:rPr>
      </w:pPr>
      <w:r w:rsidRPr="00585A0C">
        <w:rPr>
          <w:rFonts w:eastAsia="Times New Roman"/>
          <w:noProof/>
          <w:sz w:val="20"/>
          <w:szCs w:val="20"/>
        </w:rPr>
        <w:pict>
          <v:shape id="_x0000_s1092" type="#_x0000_t110" style="position:absolute;margin-left:70.3pt;margin-top:27.55pt;width:123.35pt;height:66.75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i8OpgIAAAcFAAAOAAAAZHJzL2Uyb0RvYy54bWysVMlu2zAQvRfoPxC8J7JdK4sQOTBspChg&#10;JAaSIucJRVlCKZIlacvuqT0U6LV/0kuAots3yH/UISVna09FdSA4nPXNvNHJ6boSZMWNLZVMaX+/&#10;RwmXTGWlXKT09dXZ3hEl1oHMQCjJU7rhlp6Onj87qXXCB6pQIuOGYBBpk1qntHBOJ1FkWcErsPtK&#10;c4nKXJkKHIpmEWUGaoxeiWjQ6x1EtTKZNopxa/F12irpKMTPc87cRZ5b7ohIKdbmwmnCeePPaHQC&#10;ycKALkrWlQH/UEUFpcSkd6Gm4IAsTflHqKpkRlmVu32mqkjlecl4wIBo+r0naC4L0DxgweZYfdcm&#10;+//CsvPV3JAyS+mL+JgSCRUOqfncfG9+Nd/2th+2H5vb5kfzJSHb983t9hNKP5uvzS3p+9bV2iYY&#10;4VLPjQdv9UyxNxYV0SONF2xns85N5W0ROlmHOWzu5sDXjjB87McHB/EwpoSh7mh4eDiIfbYIkp23&#10;Nta95Koi/pLSXKh6UoBxU85KT8UwC1jNrGv9dvY+s1RnpRD4DomQpE7pIB72kBsMkH+5AIfXSmNH&#10;rFxQAmKBxGbOhJBWiTLz7gHuxk6EIStAbiElM1VfIQJKBFiHCoQVvq70R66+ninYonUOqs5MSB+a&#10;B+p25d+3z99uVLbBkRnVctlqdlZitBkmnYNB8iIUXEh3gYfvS0pVd6OkUObd3969PXIKtZTUuAyI&#10;/e0SDEcsrySy7bg/HPrtCcIwPhygYB5qbh5q5LKaKOxJH1dfs3D19k7srrlR1TXu7dhnRRVIhrnb&#10;LnfCxLVLipvP+HgczHBjNLiZvNTMB/d98n28Wl+D0R0THE7gXO0WB5InHGhtvadU46VTeRkIct/X&#10;jrq4bYFv3Z/Br/NDOVjd/79GvwEAAP//AwBQSwMEFAAGAAgAAAAhABkfYMTeAAAACgEAAA8AAABk&#10;cnMvZG93bnJldi54bWxMj8FOwzAQRO9I/IO1SFwQdUqoG4U4FSA4cago7d2JlyQQr9PYbdO/ZznB&#10;cTRPs2+L1eR6ccQxdJ40zGcJCKTa244aDduP19sMRIiGrOk9oYYzBliVlxeFya0/0TseN7ERPEIh&#10;NxraGIdcylC36EyY+QGJu08/OhM5jo20oznxuOvlXZIo6UxHfKE1Az63WH9vDk7DW4eWqpuXr/V5&#10;v9s+pXtUqkKtr6+mxwcQEaf4B8OvPqtDyU6VP5ANoud8nyhGNSwWcxAMpNkyBVFxk2UKZFnI/y+U&#10;PwAAAP//AwBQSwECLQAUAAYACAAAACEAtoM4kv4AAADhAQAAEwAAAAAAAAAAAAAAAAAAAAAAW0Nv&#10;bnRlbnRfVHlwZXNdLnhtbFBLAQItABQABgAIAAAAIQA4/SH/1gAAAJQBAAALAAAAAAAAAAAAAAAA&#10;AC8BAABfcmVscy8ucmVsc1BLAQItABQABgAIAAAAIQArKi8OpgIAAAcFAAAOAAAAAAAAAAAAAAAA&#10;AC4CAABkcnMvZTJvRG9jLnhtbFBLAQItABQABgAIAAAAIQAZH2DE3gAAAAoBAAAPAAAAAAAAAAAA&#10;AAAAAAAFAABkcnMvZG93bnJldi54bWxQSwUGAAAAAAQABADzAAAACwYAAAAA&#10;" filled="f" strokecolor="windowText" strokeweight="2pt">
            <v:path arrowok="t"/>
          </v:shape>
        </w:pict>
      </w:r>
      <w:r w:rsidRPr="00585A0C">
        <w:rPr>
          <w:noProof/>
        </w:rPr>
        <w:pict>
          <v:shape id="Прямая со стрелкой 50" o:spid="_x0000_s1038" type="#_x0000_t32" style="position:absolute;margin-left:476.45pt;margin-top:650.65pt;width:78.9pt;height:51pt;flip:x;z-index:251628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DdlKwIAAPoDAAAOAAAAZHJzL2Uyb0RvYy54bWysU0tu2zAQ3RfoHQjua8lunI9gOUDtul2k&#10;rYG0BxhTlESUIgmStexd2gvkCLlCN130g5xBvlGHlOMk7a7oZjCcz5s3H07ON40ka26d0Cqnw0FK&#10;CVdMF0JVOf3wfvHslBLnQRUgteI53XJHz6dPn0xak/GRrrUsuCUIolzWmpzW3pssSRyreQNuoA1X&#10;6Cy1bcDj01ZJYaFF9EYmozQ9TlptC2M1486hdd476TTilyVn/l1ZOu6JzCly81HaKFdBJtMJZJUF&#10;Uwu2pwH/wKIBobDoAWoOHsgnK/6CagSz2unSD5huEl2WgvHYA3YzTP/o5rIGw2MvOBxnDmNy/w+W&#10;vV0vLRFFTsc4HgUN7qi72V3trrtf3dfdNdl97m5R7L7srrpv3c/uR3fbfScYjJNrjcsQYKaWNvTO&#10;NurSXGj20aEveeQMD2f6sE1pG1JKYV7jwcSh4RjIJu5ke9gJ33jC0DhM01H6HLkx9B0fnZyksXQC&#10;WcAJZY11/hXXDQlKTp23IKraz7RSuH5t+xqwvnA+8LpPCMlKL4SU8QqkIm1Oz8ajMRYDvMVSgke1&#10;MTgdpypKQFZ45MzbyNppKYqQHXCcrVYzacka8NCOFqfDF/M+qIaC99azcdpzx2jwb3TRm4fpnR2p&#10;7WEizUf4obc5uLrPia7+dj0I+VIVxG8Nrg6s1W1wIJZUgRiPn2Df+/0agrbSxXZp73aFBxbT9p8h&#10;XPDDN+oPv+z0NwAAAP//AwBQSwMEFAAGAAgAAAAhAE1ofITjAAAADgEAAA8AAABkcnMvZG93bnJl&#10;di54bWxMj7FOwzAQhnck3sE6JDZqJyZAQ5wKkBg6MBAiVWxufCRRYzuK3Tb06XudYLvT/+m/74rV&#10;bAd2wCn03ilIFgIYusab3rUK6q/3uydgIWpn9OAdKvjFAKvy+qrQufFH94mHKraMSlzItYIuxjHn&#10;PDQdWh0WfkRH2Y+frI60Ti03kz5SuR14KsQDt7p3dKHTI7512OyqvVXg15ud/36txSmrM7lJ57H6&#10;WGdK3d7ML8/AIs7xD4aLPqlDSU5bv3cmsEHBMkuXhFIgRSKBXZAkEY/AtjTdCymBlwX//0Z5BgAA&#10;//8DAFBLAQItABQABgAIAAAAIQC2gziS/gAAAOEBAAATAAAAAAAAAAAAAAAAAAAAAABbQ29udGVu&#10;dF9UeXBlc10ueG1sUEsBAi0AFAAGAAgAAAAhADj9If/WAAAAlAEAAAsAAAAAAAAAAAAAAAAALwEA&#10;AF9yZWxzLy5yZWxzUEsBAi0AFAAGAAgAAAAhAEz0N2UrAgAA+gMAAA4AAAAAAAAAAAAAAAAALgIA&#10;AGRycy9lMm9Eb2MueG1sUEsBAi0AFAAGAAgAAAAhAE1ofITjAAAADgEAAA8AAAAAAAAAAAAAAAAA&#10;hQQAAGRycy9kb3ducmV2LnhtbFBLBQYAAAAABAAEAPMAAACVBQAAAAA=&#10;" strokecolor="#4a7ebb">
            <v:stroke endarrow="open"/>
            <o:lock v:ext="edit" shapetype="f"/>
          </v:shape>
        </w:pict>
      </w:r>
    </w:p>
    <w:p w:rsidR="000C3D8A" w:rsidRPr="002A16C0" w:rsidRDefault="00585A0C" w:rsidP="000C3D8A">
      <w:pPr>
        <w:ind w:firstLine="0"/>
        <w:jc w:val="center"/>
        <w:divId w:val="764688137"/>
        <w:rPr>
          <w:b/>
          <w:szCs w:val="24"/>
          <w:u w:val="single"/>
        </w:rPr>
      </w:pPr>
      <w:r w:rsidRPr="00585A0C">
        <w:rPr>
          <w:rFonts w:eastAsia="Times New Roman"/>
          <w:noProof/>
          <w:sz w:val="20"/>
          <w:szCs w:val="20"/>
          <w:lang w:eastAsia="ru-RU"/>
        </w:rPr>
        <w:pict>
          <v:shape id="_x0000_s1109" type="#_x0000_t32" style="position:absolute;left:0;text-align:left;margin-left:320.15pt;margin-top:7.05pt;width:31.6pt;height: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PK3gEAAJwDAAAOAAAAZHJzL2Uyb0RvYy54bWysU01v2zAMvQ/YfxB0X5wETdEacYohXXfp&#10;tgDtfgAjybYwWRQoJU7+/SjlY912G+aDQJnke+QjtXw4DE7sDUWLvpGzyVQK4xVq67tGfn99+nAn&#10;RUzgNTj0ppFHE+XD6v275RhqM8cenTYkGMTHegyN7FMKdVVF1ZsB4gSD8exskQZIfKWu0gQjow+u&#10;mk+nt9WIpAOhMjHy38eTU64Kftsalb61bTRJuEZybamcVM5tPqvVEuqOIPRWncuAf6hiAOuZ9Ar1&#10;CAnEjuxfUINVhBHbNFE4VNi2VpnSA3czm/7RzUsPwZReWJwYrjLF/wervu43JKxu5C3L42HgGX3c&#10;JSzUYjHPAo0h1hy39hvKLaqDfwnPqH5E4XHdg+9MiX49Bk6e5Yzqt5R8iYFptuMX1BwDTFDUOrQ0&#10;ZEjWQRzKUI7XoZhDEop/3tzcL+64NnVxVVBf8gLF9NngILLRyJgIbNenNXrPk0eaFRbYP8eUq4L6&#10;kpBJPT5Z58oCOC/GRt4v5ouSENFZnZ05LFK3XTsSe8grVL7SInvehhHuvC5gvQH96WwnsI5tkYo2&#10;QISjzFSD0VI4w08mW6fanD8Ll7U6qb5FfdxQdmcNeQVKE+d1zTv29l6ifj2q1U8AAAD//wMAUEsD&#10;BBQABgAIAAAAIQBxD6fd3gAAAAkBAAAPAAAAZHJzL2Rvd25yZXYueG1sTI9NTsMwEEb3SNzBGiR2&#10;1KlpShviVAipi0hFiMIB3HhIImI7jadpensGsYDd/Dx98ybfTK4TIw6xDV7DfJaAQF8F2/paw8f7&#10;9m4FIpLx1nTBo4YLRtgU11e5yWw4+zcc91QLDvExMxoaoj6TMlYNOhNnoUfPu88wOEPcDrW0gzlz&#10;uOukSpKldKb1fKExPT43WH3tT06DKo902e5KGl8pfTk6tVuUfaX17c309AiCcKI/GH70WR0KdjqE&#10;k7dRdBoW6/kDo1yoexAMpEuVgjj8DmSRy/8fFN8AAAD//wMAUEsBAi0AFAAGAAgAAAAhALaDOJL+&#10;AAAA4QEAABMAAAAAAAAAAAAAAAAAAAAAAFtDb250ZW50X1R5cGVzXS54bWxQSwECLQAUAAYACAAA&#10;ACEAOP0h/9YAAACUAQAACwAAAAAAAAAAAAAAAAAvAQAAX3JlbHMvLnJlbHNQSwECLQAUAAYACAAA&#10;ACEAFkUDyt4BAACcAwAADgAAAAAAAAAAAAAAAAAuAgAAZHJzL2Uyb0RvYy54bWxQSwECLQAUAAYA&#10;CAAAACEAcQ+n3d4AAAAJAQAADwAAAAAAAAAAAAAAAAA4BAAAZHJzL2Rvd25yZXYueG1sUEsFBgAA&#10;AAAEAAQA8wAAAEMFAAAAAA==&#10;" adj="-276972,-1,-276972">
            <v:stroke endarrow="open"/>
          </v:shape>
        </w:pict>
      </w:r>
      <w:r w:rsidRPr="00585A0C">
        <w:rPr>
          <w:noProof/>
          <w:sz w:val="20"/>
          <w:szCs w:val="20"/>
        </w:rPr>
        <w:pict>
          <v:shape id="_x0000_s1029" type="#_x0000_t202" style="position:absolute;left:0;text-align:left;margin-left:75.25pt;margin-top:13.05pt;width:114.5pt;height:48.15pt;z-index:251621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8NAOQIAACoEAAAOAAAAZHJzL2Uyb0RvYy54bWysU82O0zAQviPxDpbvNE3UlG3UdLV0KUJa&#10;fqSFB3Acp7GwPcF2m5Qbd16Bd+DAgRuv0H0jxm63W+CGyMGaycx8M/PNzPxy0IpshXUSTEnT0ZgS&#10;YTjU0qxL+v7d6skFJc4zUzMFRpR0Jxy9XDx+NO+7QmTQgqqFJQhiXNF3JW2974okcbwVmrkRdMKg&#10;sQGrmUfVrpPash7RtUqy8Xia9GDrzgIXzuHf64ORLiJ+0wju3zSNE56okmJtPr42vlV4k8WcFWvL&#10;ulbyYxnsH6rQTBpMeoK6Zp6RjZV/QWnJLTho/IiDTqBpJBexB+wmHf/RzW3LOhF7QXJcd6LJ/T9Y&#10;/nr71hJZ4+xmlBimcUb7r/tv++/7n/sfd5/vvpAskNR3rkDf2w69/fAMBgyIDbvuBvgHRwwsW2bW&#10;4spa6FvBaiwyDZHJWegBxwWQqn8FNSZjGw8RaGisDgwiJwTRcVi704DE4AkPKSf5JM3RxNE2TVHM&#10;YwpW3Ed31vkXAjQJQkktLkBEZ9sb50M1rLh3CckcKFmvpFJRsetqqSzZMlyWVfyO6L+5KUP6ks7y&#10;LI/IBkJ83CMtPS6zkrqkF+PwhXBWBDaemzrKnkl1kLESZY70BEYO3PihGuI4smkIDtxVUO+QMAuH&#10;5cVjQ6EF+4mSHhe3pO7jhllBiXppkPRZOpmETY/KJH+aoWLPLdW5hRmOUCX1lBzEpY/XEeo2cIXD&#10;aWTk7aGSY824kJHO4/GEjT/Xo9fDiS9+AQAA//8DAFBLAwQUAAYACAAAACEAQQYozd4AAAAKAQAA&#10;DwAAAGRycy9kb3ducmV2LnhtbEyPwU7DMBBE70j8g7VIXBB1GpqEpnEqQAJxbekHbOJtEjW2o9ht&#10;0r9nOdHj7DzNzhTb2fTiQqPvnFWwXEQgyNZOd7ZRcPj5fH4F4QNajb2zpOBKHrbl/V2BuXaT3dFl&#10;HxrBIdbnqKANYcil9HVLBv3CDWTZO7rRYGA5NlKPOHG46WUcRak02Fn+0OJAHy3Vp/3ZKDh+T0/J&#10;eqq+wiHbrdJ37LLKXZV6fJjfNiACzeEfhr/6XB1K7lS5s9Ve9KyTKGFUQZwuQTDwkq35ULETxyuQ&#10;ZSFvJ5S/AAAA//8DAFBLAQItABQABgAIAAAAIQC2gziS/gAAAOEBAAATAAAAAAAAAAAAAAAAAAAA&#10;AABbQ29udGVudF9UeXBlc10ueG1sUEsBAi0AFAAGAAgAAAAhADj9If/WAAAAlAEAAAsAAAAAAAAA&#10;AAAAAAAALwEAAF9yZWxzLy5yZWxzUEsBAi0AFAAGAAgAAAAhAPojw0A5AgAAKgQAAA4AAAAAAAAA&#10;AAAAAAAALgIAAGRycy9lMm9Eb2MueG1sUEsBAi0AFAAGAAgAAAAhAEEGKM3eAAAACgEAAA8AAAAA&#10;AAAAAAAAAAAAkwQAAGRycy9kb3ducmV2LnhtbFBLBQYAAAAABAAEAPMAAACeBQAAAAA=&#10;" stroked="f">
            <v:textbox>
              <w:txbxContent>
                <w:p w:rsidR="00697CE4" w:rsidRPr="00953F75" w:rsidRDefault="00697CE4" w:rsidP="000C3D8A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953F75">
                    <w:rPr>
                      <w:sz w:val="20"/>
                      <w:szCs w:val="20"/>
                    </w:rPr>
                    <w:t>Есть признаки обострения заболевания</w:t>
                  </w:r>
                  <w:r w:rsidRPr="00953F75">
                    <w:rPr>
                      <w:sz w:val="20"/>
                      <w:szCs w:val="20"/>
                      <w:lang w:val="en-US"/>
                    </w:rPr>
                    <w:t>?</w:t>
                  </w:r>
                </w:p>
              </w:txbxContent>
            </v:textbox>
          </v:shape>
        </w:pict>
      </w:r>
      <w:r w:rsidRPr="00585A0C">
        <w:rPr>
          <w:rFonts w:ascii="Calibri" w:hAnsi="Calibri"/>
          <w:noProof/>
          <w:sz w:val="22"/>
        </w:rPr>
        <w:pict>
          <v:shape id="_x0000_s1068" type="#_x0000_t202" style="position:absolute;left:0;text-align:left;margin-left:28.65pt;margin-top:13.05pt;width:46.6pt;height:21.9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UWOgIAACgEAAAOAAAAZHJzL2Uyb0RvYy54bWysU82O0zAQviPxDpbvNG3Ubtuo6WrpUoS0&#10;/EgLD+A4TmPheIztNik37vsKvAMHDtx4he4bMXa63QI3hA/W2DPz+ZtvxovLrlFkJ6yToHM6Ggwp&#10;EZpDKfUmpx/er5/NKHGe6ZIp0CKne+Ho5fLpk0VrMpFCDaoUliCIdllrclp7b7IkcbwWDXMDMEKj&#10;swLbMI9Hu0lKy1pEb1SSDocXSQu2NBa4cA5vr3snXUb8qhLcv60qJzxROUVuPu427kXYk+WCZRvL&#10;TC35kQb7BxYNkxofPUFdM8/I1sq/oBrJLTio/IBDk0BVSS5iDVjNaPhHNbc1MyLWguI4c5LJ/T9Y&#10;/mb3zhJZ5nRMiWYNtujw9fDt8P3w8/Dj/sv9HUmDRq1xGYbeGgz23XPosNexXmdugH90RMOqZnoj&#10;rqyFthasRI6jkJmcpfY4LoAU7Wso8TG29RCBuso2QUCUhCA69mp/6o/oPOF4OZmPZil6OLrS6Wx6&#10;MYkvsOwh2VjnXwpoSDByarH9EZztbpwPZFj2EBLecqBkuZZKxYPdFCtlyY7hqKzjOqL/FqY0aXM6&#10;n6STiKwh5McpaqTHUVayyelsGFZIZ1kQ44Uuo+2ZVL2NTJQ+qhME6aXxXdHFZqTTkBykK6Dco14W&#10;+tHFr4ZGDfYzJS2ObU7dpy2zghL1SqPm89F4HOY8HsaTaZDLnnuKcw/THKFy6inpzZWPfyPw1nCF&#10;valk1O2RyZEzjmOU8/h1wryfn2PU4wdf/gIAAP//AwBQSwMEFAAGAAgAAAAhAH7qOAzcAAAACAEA&#10;AA8AAABkcnMvZG93bnJldi54bWxMj8FOwzAQRO9I/IO1SFwQtVtI0oZsKkACcW3pBzjxNomI11Hs&#10;Nunf457gOJrRzJtiO9tenGn0nWOE5UKBIK6d6bhBOHx/PK5B+KDZ6N4xIVzIw7a8vSl0btzEOzrv&#10;QyNiCftcI7QhDLmUvm7Jar9wA3H0jm60OkQ5NtKMeorltpcrpVJpdcdxodUDvbdU/+xPFuH4NT0k&#10;m6n6DIds95y+6S6r3AXx/m5+fQERaA5/YbjiR3QoI1PlTmy86BGS7CkmEVbpEsTVT1QCokLIlAJZ&#10;FvL/gfIXAAD//wMAUEsBAi0AFAAGAAgAAAAhALaDOJL+AAAA4QEAABMAAAAAAAAAAAAAAAAAAAAA&#10;AFtDb250ZW50X1R5cGVzXS54bWxQSwECLQAUAAYACAAAACEAOP0h/9YAAACUAQAACwAAAAAAAAAA&#10;AAAAAAAvAQAAX3JlbHMvLnJlbHNQSwECLQAUAAYACAAAACEA5KUlFjoCAAAoBAAADgAAAAAAAAAA&#10;AAAAAAAuAgAAZHJzL2Uyb0RvYy54bWxQSwECLQAUAAYACAAAACEAfuo4DNwAAAAIAQAADwAAAAAA&#10;AAAAAAAAAACUBAAAZHJzL2Rvd25yZXYueG1sUEsFBgAAAAAEAAQA8wAAAJ0FAAAAAA==&#10;" stroked="f">
            <v:textbox>
              <w:txbxContent>
                <w:p w:rsidR="00697CE4" w:rsidRPr="00C46ADD" w:rsidRDefault="00697CE4" w:rsidP="000C3D8A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C46ADD"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shape>
        </w:pict>
      </w:r>
      <w:r w:rsidRPr="00585A0C">
        <w:rPr>
          <w:noProof/>
        </w:rPr>
        <w:pict>
          <v:shape id="Поле 25" o:spid="_x0000_s1042" type="#_x0000_t202" style="position:absolute;left:0;text-align:left;margin-left:183.95pt;margin-top:15.95pt;width:50.8pt;height:19.05pt;z-index:251632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g7LgIAACQEAAAOAAAAZHJzL2Uyb0RvYy54bWysU12O0zAQfkfiDpbfaZrSljZqulq6FCEt&#10;P9LCAVzHaSxsj7HdJuUyewqekDhDj8TYaUu1vCH8YHk8M5+/+Wa8uOm0InvhvART0nwwpEQYDpU0&#10;25J++bx+MaPEB2YqpsCIkh6EpzfL588WrS3ECBpQlXAEQYwvWlvSJgRbZJnnjdDMD8AKg84anGYB&#10;TbfNKsdaRNcqGw2H06wFV1kHXHiPt3e9ky4Tfl0LHj7WtReBqJIit5B2l/ZN3LPlghVbx2wj+YkG&#10;+wcWmkmDj16g7lhgZOfkX1Bacgce6jDgoDOoa8lFqgGryYdPqnlomBWpFhTH24tM/v/B8g/7T47I&#10;qqSjCSWGaezR8fH46/jz+IPgFerTWl9g2IPFwNC9hg77nGr19h74V08MrBpmtuLWOWgbwSrkl8fM&#10;7Cq1x/ERZNO+hwrfYbsACairnY7ioRwE0bFPh0tvRBcIx8vpeJJP0cPRNRrn85eJW8aKc7J1PrwV&#10;oEk8lNRh6xM429/7EMmw4hwS3/KgZLWWSiXDbTcr5cie4Zis00r8n4QpQ9qSzieoS8wyEPPTBGkZ&#10;cIyV1CWdDePqByuK8cZUKSQwqfozMlHmpE4UpJcmdJuub8TsrPoGqgPq5aAfW/xmeGjAfaekxZEt&#10;qf+2Y05Qot4Z1Hyej8dxxpMxnrwaoeGuPZtrDzMcoUoaKOmPq5D+RV/ZLfamlkm32MSeyYkzjmKS&#10;8/Rt4qxf2ynqz+de/gYAAP//AwBQSwMEFAAGAAgAAAAhAFCbXefdAAAACQEAAA8AAABkcnMvZG93&#10;bnJldi54bWxMj8FOwzAMhu9IvENkJC6IJYOtpaXpBEhDXDf2AG7jtRVNUjXZ2r093glOtuVPvz8X&#10;m9n24kxj6LzTsFwoEORqbzrXaDh8bx9fQISIzmDvHWm4UIBNeXtTYG785HZ03sdGcIgLOWpoYxxy&#10;KUPdksWw8AM53h39aDHyODbSjDhxuO3lk1KJtNg5vtDiQB8t1T/7k9Vw/Joe1tlUfcZDulsl79il&#10;lb9ofX83v72CiDTHPxiu+qwOJTtV/uRMEL2G5yTNGOVmyZWBVZKtQVQaUqVAloX8/0H5CwAA//8D&#10;AFBLAQItABQABgAIAAAAIQC2gziS/gAAAOEBAAATAAAAAAAAAAAAAAAAAAAAAABbQ29udGVudF9U&#10;eXBlc10ueG1sUEsBAi0AFAAGAAgAAAAhADj9If/WAAAAlAEAAAsAAAAAAAAAAAAAAAAALwEAAF9y&#10;ZWxzLy5yZWxzUEsBAi0AFAAGAAgAAAAhAEwYKDsuAgAAJAQAAA4AAAAAAAAAAAAAAAAALgIAAGRy&#10;cy9lMm9Eb2MueG1sUEsBAi0AFAAGAAgAAAAhAFCbXefdAAAACQEAAA8AAAAAAAAAAAAAAAAAiAQA&#10;AGRycy9kb3ducmV2LnhtbFBLBQYAAAAABAAEAPMAAACSBQAAAAA=&#10;" stroked="f">
            <v:textbox>
              <w:txbxContent>
                <w:p w:rsidR="00697CE4" w:rsidRPr="00C136F4" w:rsidRDefault="00697CE4" w:rsidP="000C3D8A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C65414"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shape>
        </w:pict>
      </w:r>
      <w:r w:rsidRPr="00585A0C">
        <w:rPr>
          <w:rFonts w:ascii="Calibri" w:hAnsi="Calibri"/>
          <w:noProof/>
          <w:sz w:val="22"/>
        </w:rPr>
        <w:pict>
          <v:shape id="AutoShape 76" o:spid="_x0000_s1094" type="#_x0000_t32" style="position:absolute;left:0;text-align:left;margin-left:226.05pt;margin-top:3.25pt;width:0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A2xQEAAHcDAAAOAAAAZHJzL2Uyb0RvYy54bWysU02P0zAQvSPxHyzfadqiXSBqukJdlssC&#10;lXb5AVPbSSwcjzV2m/TfM3Y/WOCGyMGyPfPem3njrO6mwYmDoWjRN3Ixm0thvEJtfdfI788Pb95L&#10;ERN4DQ69aeTRRHm3fv1qNYbaLLFHpw0JJvGxHkMj+5RCXVVR9WaAOMNgPAdbpAESH6mrNMHI7IOr&#10;lvP5bTUi6UCoTIx8e38KynXhb1uj0re2jSYJ10iuLZWVyrrLa7VeQd0RhN6qcxnwD1UMYD2LXqnu&#10;IYHYk/2LarCKMGKbZgqHCtvWKlN64G4W8z+6eeohmNILmxPD1ab4/2jV18OWhNWNfCuFh4FH9HGf&#10;sCiLd7fZnzHEmtM2fku5QzX5p/CI6kcUHjc9+M6U7OdjYPAiI6rfIPkQA6vsxi+oOQdYoJg1tTRk&#10;SrZBTGUmx+tMzJSEOl2qy20F9QUSKKbPBgeRN42MicB2fdqg9zxzpEURgMNjTLkgqC+ArOfxwTpX&#10;Ru+8GBv54WZ5UwARndU5mNMidbuNI3GA/HjKV7rjyMs0wr3Xhaw3oD+d9wmsO+1Z3PmzKdmHk6M7&#10;1MctXczi6ZYqzy8xP5+X54L+9b+sfwIAAP//AwBQSwMEFAAGAAgAAAAhAPu7xJXZAAAABwEAAA8A&#10;AABkcnMvZG93bnJldi54bWxMjsFOwzAQRO9I/IO1SFwQdRKRCtI4VVWphx5pK3F1420SiNdR7DSh&#10;X98FDvT4NKOZly8n24oz9r5xpCCeRSCQSmcaqhQc9pvnVxA+aDK6dYQKvtHDsri/y3Vm3EjveN6F&#10;SvAI+UwrqEPoMil9WaPVfuY6JM5Orrc6MPaVNL0eedy2MomiubS6IX6odYfrGsuv3WAVoB/SOFq9&#10;2eqwvYxPH8nlc+z2Sj0+TKsFiIBT+C/Djz6rQ8FORzeQ8aJV8JImMVcVzFMQnP/x8Zdlkctb/+IK&#10;AAD//wMAUEsBAi0AFAAGAAgAAAAhALaDOJL+AAAA4QEAABMAAAAAAAAAAAAAAAAAAAAAAFtDb250&#10;ZW50X1R5cGVzXS54bWxQSwECLQAUAAYACAAAACEAOP0h/9YAAACUAQAACwAAAAAAAAAAAAAAAAAv&#10;AQAAX3JlbHMvLnJlbHNQSwECLQAUAAYACAAAACEApMlgNsUBAAB3AwAADgAAAAAAAAAAAAAAAAAu&#10;AgAAZHJzL2Uyb0RvYy54bWxQSwECLQAUAAYACAAAACEA+7vEldkAAAAHAQAADwAAAAAAAAAAAAAA&#10;AAAfBAAAZHJzL2Rvd25yZXYueG1sUEsFBgAAAAAEAAQA8wAAACUFAAAAAA==&#10;"/>
        </w:pict>
      </w:r>
    </w:p>
    <w:p w:rsidR="000C3D8A" w:rsidRPr="002A16C0" w:rsidRDefault="00585A0C" w:rsidP="000C3D8A">
      <w:pPr>
        <w:ind w:firstLine="0"/>
        <w:divId w:val="764688137"/>
        <w:rPr>
          <w:b/>
          <w:szCs w:val="24"/>
          <w:u w:val="single"/>
        </w:rPr>
      </w:pPr>
      <w:r w:rsidRPr="00585A0C">
        <w:rPr>
          <w:noProof/>
        </w:rPr>
        <w:pict>
          <v:shape id="AutoShape 79" o:spid="_x0000_s1097" type="#_x0000_t32" style="position:absolute;left:0;text-align:left;margin-left:13.3pt;margin-top:14.3pt;width:57.0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MpvzAEAAHwDAAAOAAAAZHJzL2Uyb0RvYy54bWysU02P0zAQvSPxHyzfadpCWTZqukJdlssC&#10;lXb5AVPbSSwcjzV2m/bfM3Y/WOCGyMGyPfPem3njLO8OgxN7Q9Gib+RsMpXCeIXa+q6R358f3nyQ&#10;IibwGhx608ijifJu9frVcgy1mWOPThsSTOJjPYZG9imFuqqi6s0AcYLBeA62SAMkPlJXaYKR2QdX&#10;zafT99WIpAOhMjHy7f0pKFeFv22NSt/aNpokXCO5tlRWKus2r9VqCXVHEHqrzmXAP1QxgPUseqW6&#10;hwRiR/YvqsEqwohtmigcKmxbq0zpgbuZTf/o5qmHYEovbE4MV5vi/6NVX/cbElY3ci6Fh4FH9HGX&#10;sCiLm9vszxhizWlrv6HcoTr4p/CI6kcUHtc9+M6U7OdjYPAsI6rfIPkQA6tsxy+oOQdYoJh1aGnI&#10;lGyDOJSZHK8zMYckFF/ezN8t3i6kUJdQBfUFFyimzwYHkTeNjInAdn1ao/c8eKRZUYH9Y0y5Kqgv&#10;gCzq8cE6V+bvvBgbebuYLwogorM6B3NapG67diT2kF9Q+UqLHHmZRrjzupD1BvSn8z6Bdac9izt/&#10;diabcbJ1i/q4oYtjPOJS5fk55jf08lzQv36a1U8AAAD//wMAUEsDBBQABgAIAAAAIQCavKNB3AAA&#10;AAgBAAAPAAAAZHJzL2Rvd25yZXYueG1sTI9BT8MwDIXvSPyHyEi7IJasgjJK02maxIEj2ySuWWPa&#10;bo1TNela9uvxxAFOT/Z7ev6crybXijP2ofGkYTFXIJBKbxuqNOx3bw9LECEasqb1hBq+McCquL3J&#10;TWb9SB943sZKcAmFzGioY+wyKUNZozNh7jsk9r5870zksa+k7c3I5a6ViVKpdKYhvlCbDjc1lqft&#10;4DRgGJ4Wav3iqv37Zbz/TC7HsdtpPbub1q8gIk7xLwxXfEaHgpkOfiAbRKshSVNOsi5Zr/6jegZx&#10;+F3IIpf/Hyh+AAAA//8DAFBLAQItABQABgAIAAAAIQC2gziS/gAAAOEBAAATAAAAAAAAAAAAAAAA&#10;AAAAAABbQ29udGVudF9UeXBlc10ueG1sUEsBAi0AFAAGAAgAAAAhADj9If/WAAAAlAEAAAsAAAAA&#10;AAAAAAAAAAAALwEAAF9yZWxzLy5yZWxzUEsBAi0AFAAGAAgAAAAhAMzEym/MAQAAfAMAAA4AAAAA&#10;AAAAAAAAAAAALgIAAGRycy9lMm9Eb2MueG1sUEsBAi0AFAAGAAgAAAAhAJq8o0HcAAAACAEAAA8A&#10;AAAAAAAAAAAAAAAAJgQAAGRycy9kb3ducmV2LnhtbFBLBQYAAAAABAAEAPMAAAAvBQAAAAA=&#10;"/>
        </w:pict>
      </w:r>
      <w:r w:rsidRPr="00585A0C">
        <w:rPr>
          <w:rFonts w:ascii="Calibri" w:hAnsi="Calibri"/>
          <w:noProof/>
          <w:sz w:val="22"/>
        </w:rPr>
        <w:pict>
          <v:shape id="AutoShape 75" o:spid="_x0000_s1093" type="#_x0000_t32" style="position:absolute;left:0;text-align:left;margin-left:193.65pt;margin-top:14.3pt;width:32.4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rNeywEAAHwDAAAOAAAAZHJzL2Uyb0RvYy54bWysU02P0zAQvSPxHyzfaZpqC0vUdIW6LJcF&#10;Ku3yA6a2k1jYHst2m/TfM3Y/doEbIgfL9sx7M/Oes7qbrGEHFaJG1/J6NudMOYFSu77lP54f3t1y&#10;FhM4CQadavlRRX63fvtmNfpGLXBAI1VgROJiM/qWDyn5pqqiGJSFOEOvHAU7DBYSHUNfyQAjsVtT&#10;Lebz99WIQfqAQsVIt/enIF8X/q5TIn3vuqgSMy2n3lJZQ1l3ea3WK2j6AH7Q4twG/EMXFrSjoleq&#10;e0jA9kH/RWW1CBixSzOBtsKu00KVGWiaev7HNE8DeFVmIXGiv8oU/x+t+HbYBqYleceZA0sWfdon&#10;LJXZh2XWZ/SxobSN24Y8oZjck39E8TMyh5sBXK9K9vPRE7jOiOo3SD5ET1V241eUlANUoIg1dcFm&#10;SpKBTcWT49UTNSUm6PKmrm9uyTlxCVXQXHA+xPRFoWV50/KYAuh+SBt0jozHUJcqcHiMKXcFzQWQ&#10;izp80MYU/41jY8s/LhfLAohotMzBnBZDv9uYwA6QX1D5yogUeZ0WcO9kIRsUyM/nfQJtTnsqbtxZ&#10;mSzGSdYdyuM2XBQji0uX5+eY39Drc0G//DTrXwAAAP//AwBQSwMEFAAGAAgAAAAhAOW79YHeAAAA&#10;CQEAAA8AAABkcnMvZG93bnJldi54bWxMj8FOwzAMhu9IvENkpF0QS9uxUbq60zSJA0e2SVyzxrRl&#10;jVM16Vr29ARxgKPtT7+/P99MphUX6l1jGSGeRyCIS6sbrhCOh5eHFITzirVqLRPCFznYFLc3ucq0&#10;HfmNLntfiRDCLlMItfddJqUrazLKzW1HHG4ftjfKh7GvpO7VGMJNK5MoWkmjGg4fatXRrqbyvB8M&#10;ArlhGUfbZ1MdX6/j/Xty/Ry7A+LsbtquQXia/B8MP/pBHYrgdLIDaydahEX6tAgoQpKuQATgcZnE&#10;IE6/C1nk8n+D4hsAAP//AwBQSwECLQAUAAYACAAAACEAtoM4kv4AAADhAQAAEwAAAAAAAAAAAAAA&#10;AAAAAAAAW0NvbnRlbnRfVHlwZXNdLnhtbFBLAQItABQABgAIAAAAIQA4/SH/1gAAAJQBAAALAAAA&#10;AAAAAAAAAAAAAC8BAABfcmVscy8ucmVsc1BLAQItABQABgAIAAAAIQDVzrNeywEAAHwDAAAOAAAA&#10;AAAAAAAAAAAAAC4CAABkcnMvZTJvRG9jLnhtbFBLAQItABQABgAIAAAAIQDlu/WB3gAAAAkBAAAP&#10;AAAAAAAAAAAAAAAAACUEAABkcnMvZG93bnJldi54bWxQSwUGAAAAAAQABADzAAAAMAUAAAAA&#10;"/>
        </w:pict>
      </w:r>
    </w:p>
    <w:p w:rsidR="000C3D8A" w:rsidRPr="002A16C0" w:rsidRDefault="00585A0C" w:rsidP="000C3D8A">
      <w:pPr>
        <w:ind w:firstLine="0"/>
        <w:divId w:val="764688137"/>
        <w:rPr>
          <w:b/>
          <w:szCs w:val="24"/>
          <w:u w:val="single"/>
        </w:rPr>
      </w:pPr>
      <w:r w:rsidRPr="00585A0C">
        <w:rPr>
          <w:noProof/>
          <w:lang w:eastAsia="ru-RU"/>
        </w:rPr>
        <w:pict>
          <v:shape id="_x0000_s1114" type="#_x0000_t32" style="position:absolute;left:0;text-align:left;margin-left:297.55pt;margin-top:19.8pt;width:54.2pt;height:0;rotation:180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KT5gEAAKkDAAAOAAAAZHJzL2Uyb0RvYy54bWysU8Fu2zAMvQ/YPwi6L04yJO2MOMWQrtuh&#10;2wK0+wBGkm1hsihQSpz8/SglSNftNswHgTLJx8dHanV3HJw4GIoWfSNnk6kUxivU1neN/PH88O5W&#10;ipjAa3DoTSNPJsq79ds3qzHUZo49Om1IMIiP9Rga2acU6qqKqjcDxAkG49nZIg2Q+EpdpQlGRh9c&#10;NZ9Ol9WIpAOhMjHy3/uzU64Lftsalb63bTRJuEYyt1ROKucun9V6BXVHEHqrLjTgH1gMYD0XvULd&#10;QwKxJ/sX1GAVYcQ2TRQOFbatVab0wN3Mpn9089RDMKUXFieGq0zx/8Gqb4ctCat5diyPh4Fn9HGf&#10;sJQWN/Ms0BhizXEbv6Xcojr6p/CI6mcUHjc9+M6U6OdT4ORZzqhepeRLDFxmN35FzTHABYpax5YG&#10;0TobvuTEDM6KiGMZz+k6HnNMQvHP+exmeXPLNBX7lu8XpRLUGSSnBorps8FBZKORMRHYrk8b9J7X&#10;AOlcAA6PMWWKLwk52eODda5sg/NibOSHxXxRGEV0VmdnDovU7TaOxAHyPpXvwuJVGOHe6wLWG9Cf&#10;LnYC69gWqQgFRDjKXGowWgpn+P1k68zN+YuKWbjzCHaoT1vK7iwo70Np4rK7eeF+v5eolxe2/gUA&#10;AP//AwBQSwMEFAAGAAgAAAAhAHhqOVfeAAAACQEAAA8AAABkcnMvZG93bnJldi54bWxMj8FOwzAM&#10;hu9IvENkJG4s2YCVdU0nBOIEFwbStFvWeE1H45QmW8vb453gaPvT7+8vVqNvxQn72ATSMJ0oEEhV&#10;sA3VGj4/Xm4eQMRkyJo2EGr4wQir8vKiMLkNA73jaZ1qwSEUc6PBpdTlUsbKoTdxEjokvu1D703i&#10;sa+l7c3A4b6VM6Xm0puG+IMzHT45rL7WR69h86a292Po3WH7fedem+d6c/CD1tdX4+MSRMIx/cFw&#10;1md1KNlpF45ko2g13M6zBaMaZhlXYCCbqgzE7rxYgCwL+b9B+QsAAP//AwBQSwECLQAUAAYACAAA&#10;ACEAtoM4kv4AAADhAQAAEwAAAAAAAAAAAAAAAAAAAAAAW0NvbnRlbnRfVHlwZXNdLnhtbFBLAQIt&#10;ABQABgAIAAAAIQA4/SH/1gAAAJQBAAALAAAAAAAAAAAAAAAAAC8BAABfcmVscy8ucmVsc1BLAQIt&#10;ABQABgAIAAAAIQDqyJKT5gEAAKkDAAAOAAAAAAAAAAAAAAAAAC4CAABkcnMvZTJvRG9jLnhtbFBL&#10;AQItABQABgAIAAAAIQB4ajlX3gAAAAkBAAAPAAAAAAAAAAAAAAAAAEAEAABkcnMvZG93bnJldi54&#10;bWxQSwUGAAAAAAQABADzAAAASwUAAAAA&#10;" adj="-174075,-1,-174075">
            <v:stroke endarrow="open"/>
          </v:shape>
        </w:pict>
      </w:r>
      <w:r>
        <w:rPr>
          <w:b/>
          <w:noProof/>
          <w:szCs w:val="24"/>
          <w:u w:val="single"/>
          <w:lang w:eastAsia="ru-RU"/>
        </w:rPr>
        <w:pict>
          <v:shape id="_x0000_s1115" type="#_x0000_t202" style="position:absolute;left:0;text-align:left;margin-left:201.9pt;margin-top:6.15pt;width:95.65pt;height:30.7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TDNgIAAFAEAAAOAAAAZHJzL2Uyb0RvYy54bWysVF2O0zAQfkfiDpbfaZq0Zduo6WrpUoS0&#10;/EgLB3Acp7FwPMZ2myyX4RQ8IXGGHomx05ZqgRdEHiyPZ/x55vtmsrzuW0X2wjoJuqDpaEyJ0Bwq&#10;qbcF/fhh82xOifNMV0yBFgV9EI5er54+WXYmFxk0oCphCYJol3emoI33Jk8SxxvRMjcCIzQ6a7At&#10;82jabVJZ1iF6q5JsPH6edGArY4EL5/D0dnDSVcSva8H9u7p2whNVUMzNx9XGtQxrslqyfGuZaSQ/&#10;psH+IYuWSY2PnqFumWdkZ+VvUK3kFhzUfsShTaCuJRexBqwmHT+q5r5hRsRakBxnzjS5/wfL3+7f&#10;WyKrgk6mE0o0a1Gkw9fDj8P3wzcSzpChzrgcA+8Nhvr+BfSodKzWmTvgnxzRsG6Y3ooba6FrBKsw&#10;wzTcTC6uDjgugJTdG6jwIbbzEIH62raBPiSEIDoq9XBWR/Se8PBklk6vZjNKOPom88V8EeVLWH66&#10;bazzrwS0JGwKalH9iM72d86HbFh+CgmPOVCy2kilomG35VpZsmfYKZv4xQIehSlNuoIuZtlsIOCv&#10;EOP4/QmilR5bXsm2oPNzEMsDbS91FRvSM6mGPaas9JHHQN1Aou/LPoqWZid9SqgekFkLQ4vjSOKm&#10;AfuFkg7bu6Du845ZQYl6rVGdRTqdhnmIxnR2laFhLz3lpYdpjlAF9ZQM27WPMxSI03CDKtYyEhzk&#10;HjI55oxtG3k/jliYi0s7Rv36Eax+AgAA//8DAFBLAwQUAAYACAAAACEA6prvWeAAAAAIAQAADwAA&#10;AGRycy9kb3ducmV2LnhtbEyPwU7DMBBE70j8g7VIXBC127RpG+JUCAkEN2gruLrxNomw18F20/D3&#10;mBOcRqsZzbwtN6M1bEAfOkcSphMBDKl2uqNGwn73eLsCFqIirYwjlPCNATbV5UWpCu3O9IbDNjYs&#10;lVAolIQ2xr7gPNQtWhUmrkdK3tF5q2I6fcO1V+dUbg2fCZFzqzpKC63q8aHF+nN7shJW8+fhI7xk&#10;r+91fjTreLMcnr68lNdX4/0dsIhj/AvDL35ChyoxHdyJdGBGQjbNZikqYZ0k+QsxXwA7SFiKHHhV&#10;8v8PVD8AAAD//wMAUEsBAi0AFAAGAAgAAAAhALaDOJL+AAAA4QEAABMAAAAAAAAAAAAAAAAAAAAA&#10;AFtDb250ZW50X1R5cGVzXS54bWxQSwECLQAUAAYACAAAACEAOP0h/9YAAACUAQAACwAAAAAAAAAA&#10;AAAAAAAvAQAAX3JlbHMvLnJlbHNQSwECLQAUAAYACAAAACEA7DT0wzYCAABQBAAADgAAAAAAAAAA&#10;AAAAAAAuAgAAZHJzL2Uyb0RvYy54bWxQSwECLQAUAAYACAAAACEA6prvWeAAAAAIAQAADwAAAAAA&#10;AAAAAAAAAACQBAAAZHJzL2Rvd25yZXYueG1sUEsFBgAAAAAEAAQA8wAAAJ0FAAAAAA==&#10;">
            <v:textbox style="mso-next-textbox:#_x0000_s1115">
              <w:txbxContent>
                <w:p w:rsidR="00697CE4" w:rsidRPr="00E322EA" w:rsidRDefault="00697CE4" w:rsidP="006A679C">
                  <w:pPr>
                    <w:spacing w:line="240" w:lineRule="auto"/>
                    <w:ind w:firstLine="0"/>
                    <w:jc w:val="center"/>
                  </w:pPr>
                  <w:r>
                    <w:rPr>
                      <w:sz w:val="20"/>
                      <w:szCs w:val="20"/>
                    </w:rPr>
                    <w:t>Реабилитация</w:t>
                  </w:r>
                </w:p>
              </w:txbxContent>
            </v:textbox>
          </v:shape>
        </w:pict>
      </w:r>
    </w:p>
    <w:p w:rsidR="000414F6" w:rsidRDefault="00CB71DA" w:rsidP="003B0404">
      <w:pPr>
        <w:pStyle w:val="CustomContentNormal"/>
      </w:pPr>
      <w:bookmarkStart w:id="51" w:name="__RefHeading___doc_v"/>
      <w:bookmarkStart w:id="52" w:name="_Toc16510490"/>
      <w:r>
        <w:lastRenderedPageBreak/>
        <w:t>Приложение В. Информация для пациент</w:t>
      </w:r>
      <w:bookmarkEnd w:id="51"/>
      <w:r w:rsidR="003527A8">
        <w:t>а</w:t>
      </w:r>
      <w:bookmarkEnd w:id="52"/>
    </w:p>
    <w:p w:rsidR="00174593" w:rsidRDefault="00174593" w:rsidP="00C4630C">
      <w:pPr>
        <w:pStyle w:val="aff7"/>
      </w:pPr>
    </w:p>
    <w:p w:rsidR="00E132F3" w:rsidRDefault="00E132F3" w:rsidP="009B5C68">
      <w:pPr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 xml:space="preserve">Во избежание развития побочных эффектов следует избегать самостоятельного бесконтрольного применения топических </w:t>
      </w:r>
      <w:proofErr w:type="spellStart"/>
      <w:r>
        <w:rPr>
          <w:rFonts w:eastAsia="Times New Roman"/>
        </w:rPr>
        <w:t>глюкокортикостероидных</w:t>
      </w:r>
      <w:proofErr w:type="spellEnd"/>
      <w:r>
        <w:rPr>
          <w:rFonts w:eastAsia="Times New Roman"/>
        </w:rPr>
        <w:t xml:space="preserve"> препаратов.</w:t>
      </w:r>
    </w:p>
    <w:p w:rsidR="009F71D9" w:rsidRDefault="009F71D9" w:rsidP="000E52A0">
      <w:pPr>
        <w:ind w:left="720" w:firstLine="0"/>
        <w:rPr>
          <w:rFonts w:eastAsia="Times New Roman"/>
        </w:rPr>
      </w:pPr>
    </w:p>
    <w:p w:rsidR="005C79EB" w:rsidRDefault="005C79EB" w:rsidP="00C4630C">
      <w:pPr>
        <w:pStyle w:val="aff7"/>
      </w:pPr>
    </w:p>
    <w:p w:rsidR="005C79EB" w:rsidRDefault="005C79EB" w:rsidP="00C4630C">
      <w:pPr>
        <w:pStyle w:val="aff7"/>
      </w:pPr>
    </w:p>
    <w:p w:rsidR="005C79EB" w:rsidRDefault="005C79EB" w:rsidP="00C4630C">
      <w:pPr>
        <w:pStyle w:val="aff7"/>
      </w:pPr>
    </w:p>
    <w:p w:rsidR="00A65235" w:rsidRDefault="00A65235" w:rsidP="00C4630C">
      <w:pPr>
        <w:pStyle w:val="aff7"/>
      </w:pPr>
    </w:p>
    <w:p w:rsidR="00A65235" w:rsidRDefault="00A65235" w:rsidP="00C4630C">
      <w:pPr>
        <w:pStyle w:val="aff7"/>
      </w:pPr>
    </w:p>
    <w:p w:rsidR="00A65235" w:rsidRDefault="00A65235" w:rsidP="00C4630C">
      <w:pPr>
        <w:pStyle w:val="aff7"/>
      </w:pPr>
    </w:p>
    <w:p w:rsidR="00A65235" w:rsidRDefault="00A65235" w:rsidP="00C4630C">
      <w:pPr>
        <w:pStyle w:val="aff7"/>
      </w:pPr>
    </w:p>
    <w:p w:rsidR="00A65235" w:rsidRDefault="00A65235" w:rsidP="00C4630C">
      <w:pPr>
        <w:pStyle w:val="aff7"/>
      </w:pPr>
    </w:p>
    <w:p w:rsidR="00A65235" w:rsidRDefault="00A65235" w:rsidP="00C4630C">
      <w:pPr>
        <w:pStyle w:val="aff7"/>
      </w:pPr>
    </w:p>
    <w:p w:rsidR="00A65235" w:rsidRDefault="00A65235" w:rsidP="00C4630C">
      <w:pPr>
        <w:pStyle w:val="aff7"/>
      </w:pPr>
    </w:p>
    <w:p w:rsidR="00A65235" w:rsidRDefault="00A65235" w:rsidP="00C4630C">
      <w:pPr>
        <w:pStyle w:val="aff7"/>
      </w:pPr>
    </w:p>
    <w:p w:rsidR="00A65235" w:rsidRDefault="00A65235" w:rsidP="00C4630C">
      <w:pPr>
        <w:pStyle w:val="aff7"/>
      </w:pPr>
    </w:p>
    <w:p w:rsidR="00A65235" w:rsidRDefault="00A65235" w:rsidP="00C4630C">
      <w:pPr>
        <w:pStyle w:val="aff7"/>
      </w:pPr>
    </w:p>
    <w:p w:rsidR="00A65235" w:rsidRDefault="00A65235" w:rsidP="00C4630C">
      <w:pPr>
        <w:pStyle w:val="aff7"/>
      </w:pPr>
    </w:p>
    <w:p w:rsidR="00A65235" w:rsidRDefault="00A65235" w:rsidP="00C4630C">
      <w:pPr>
        <w:pStyle w:val="aff7"/>
      </w:pPr>
    </w:p>
    <w:p w:rsidR="00A65235" w:rsidRDefault="00A65235" w:rsidP="00C4630C">
      <w:pPr>
        <w:pStyle w:val="aff7"/>
      </w:pPr>
    </w:p>
    <w:p w:rsidR="00A65235" w:rsidRDefault="00A65235" w:rsidP="00C4630C">
      <w:pPr>
        <w:pStyle w:val="aff7"/>
      </w:pPr>
    </w:p>
    <w:p w:rsidR="00A65235" w:rsidRDefault="00A65235" w:rsidP="00C4630C">
      <w:pPr>
        <w:pStyle w:val="aff7"/>
      </w:pPr>
    </w:p>
    <w:p w:rsidR="00A65235" w:rsidRDefault="00A65235" w:rsidP="00C4630C">
      <w:pPr>
        <w:pStyle w:val="aff7"/>
      </w:pPr>
    </w:p>
    <w:p w:rsidR="00A65235" w:rsidRDefault="00A65235" w:rsidP="00C4630C">
      <w:pPr>
        <w:pStyle w:val="aff7"/>
      </w:pPr>
    </w:p>
    <w:p w:rsidR="00A65235" w:rsidRDefault="00A65235" w:rsidP="00C4630C">
      <w:pPr>
        <w:pStyle w:val="aff7"/>
      </w:pPr>
    </w:p>
    <w:p w:rsidR="00A65235" w:rsidRDefault="00A65235" w:rsidP="00C4630C">
      <w:pPr>
        <w:pStyle w:val="aff7"/>
      </w:pPr>
    </w:p>
    <w:p w:rsidR="00A65235" w:rsidRDefault="00A65235" w:rsidP="00C4630C">
      <w:pPr>
        <w:pStyle w:val="aff7"/>
      </w:pPr>
    </w:p>
    <w:p w:rsidR="00A65235" w:rsidRDefault="00A65235" w:rsidP="00C4630C">
      <w:pPr>
        <w:pStyle w:val="aff7"/>
      </w:pPr>
    </w:p>
    <w:p w:rsidR="00A65235" w:rsidRDefault="00A65235" w:rsidP="00C4630C">
      <w:pPr>
        <w:pStyle w:val="aff7"/>
      </w:pPr>
    </w:p>
    <w:p w:rsidR="00A65235" w:rsidRDefault="00A65235" w:rsidP="00C4630C">
      <w:pPr>
        <w:pStyle w:val="aff7"/>
      </w:pPr>
    </w:p>
    <w:p w:rsidR="00A65235" w:rsidRDefault="00A65235" w:rsidP="00C4630C">
      <w:pPr>
        <w:pStyle w:val="aff7"/>
      </w:pPr>
    </w:p>
    <w:p w:rsidR="00A65235" w:rsidRDefault="00A65235" w:rsidP="00C4630C">
      <w:pPr>
        <w:pStyle w:val="aff7"/>
      </w:pPr>
    </w:p>
    <w:p w:rsidR="00A65235" w:rsidRDefault="00A65235" w:rsidP="00C4630C">
      <w:pPr>
        <w:pStyle w:val="aff7"/>
      </w:pPr>
    </w:p>
    <w:p w:rsidR="00637C01" w:rsidRDefault="00414C00" w:rsidP="00637C01">
      <w:pPr>
        <w:pStyle w:val="aff7"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414C00">
        <w:rPr>
          <w:b/>
          <w:bCs/>
          <w:sz w:val="28"/>
          <w:szCs w:val="28"/>
        </w:rPr>
        <w:lastRenderedPageBreak/>
        <w:t>Шкалы оценки, вопросники и другие оценочные инструменты состояния пациента, приведенные в клинических рекомендациях</w:t>
      </w:r>
      <w:r w:rsidR="00482A19" w:rsidRPr="00414C00">
        <w:rPr>
          <w:b/>
          <w:bCs/>
          <w:sz w:val="28"/>
          <w:szCs w:val="28"/>
        </w:rPr>
        <w:t xml:space="preserve">                                                                                             </w:t>
      </w:r>
      <w:r w:rsidR="00637C01">
        <w:rPr>
          <w:b/>
          <w:bCs/>
          <w:sz w:val="28"/>
          <w:szCs w:val="28"/>
        </w:rPr>
        <w:t xml:space="preserve">              </w:t>
      </w:r>
    </w:p>
    <w:p w:rsidR="00A65235" w:rsidRPr="00414C00" w:rsidRDefault="00637C01" w:rsidP="00637C01">
      <w:pPr>
        <w:pStyle w:val="aff7"/>
        <w:spacing w:line="276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</w:t>
      </w:r>
      <w:r w:rsidR="00A65235" w:rsidRPr="00414C00">
        <w:rPr>
          <w:b/>
          <w:bCs/>
          <w:sz w:val="28"/>
          <w:szCs w:val="28"/>
        </w:rPr>
        <w:t>Приложение Г1.</w:t>
      </w:r>
    </w:p>
    <w:p w:rsidR="00414C00" w:rsidRPr="00CC50EF" w:rsidRDefault="00414C00" w:rsidP="008718D5">
      <w:pPr>
        <w:pStyle w:val="afff0"/>
        <w:spacing w:before="0" w:line="240" w:lineRule="auto"/>
        <w:ind w:left="57"/>
        <w:rPr>
          <w:b w:val="0"/>
          <w:bCs/>
          <w:sz w:val="32"/>
          <w:szCs w:val="32"/>
        </w:rPr>
      </w:pPr>
    </w:p>
    <w:p w:rsidR="005C79EB" w:rsidRPr="001564B7" w:rsidRDefault="00B821F1" w:rsidP="008718D5">
      <w:pPr>
        <w:pStyle w:val="afff0"/>
        <w:spacing w:before="0" w:line="240" w:lineRule="auto"/>
        <w:ind w:left="57"/>
        <w:rPr>
          <w:szCs w:val="28"/>
        </w:rPr>
      </w:pPr>
      <w:r w:rsidRPr="001564B7">
        <w:rPr>
          <w:szCs w:val="28"/>
        </w:rPr>
        <w:t>Индекс о</w:t>
      </w:r>
      <w:r w:rsidR="00793DFB" w:rsidRPr="001564B7">
        <w:rPr>
          <w:szCs w:val="28"/>
        </w:rPr>
        <w:t>ценк</w:t>
      </w:r>
      <w:r w:rsidRPr="001564B7">
        <w:rPr>
          <w:szCs w:val="28"/>
        </w:rPr>
        <w:t xml:space="preserve">и тяжести </w:t>
      </w:r>
      <w:r w:rsidR="005C79EB" w:rsidRPr="001564B7">
        <w:rPr>
          <w:szCs w:val="28"/>
        </w:rPr>
        <w:t xml:space="preserve"> </w:t>
      </w:r>
    </w:p>
    <w:p w:rsidR="005C79EB" w:rsidRPr="001564B7" w:rsidRDefault="00CC50EF" w:rsidP="008718D5">
      <w:pPr>
        <w:pStyle w:val="afff0"/>
        <w:spacing w:before="0" w:line="240" w:lineRule="auto"/>
        <w:ind w:left="57"/>
        <w:rPr>
          <w:szCs w:val="28"/>
        </w:rPr>
      </w:pPr>
      <w:proofErr w:type="spellStart"/>
      <w:r w:rsidRPr="001564B7">
        <w:rPr>
          <w:szCs w:val="28"/>
        </w:rPr>
        <w:t>ювенильной</w:t>
      </w:r>
      <w:proofErr w:type="spellEnd"/>
      <w:r w:rsidRPr="001564B7">
        <w:rPr>
          <w:szCs w:val="28"/>
        </w:rPr>
        <w:t xml:space="preserve"> </w:t>
      </w:r>
      <w:r w:rsidR="005C79EB" w:rsidRPr="001564B7">
        <w:rPr>
          <w:szCs w:val="28"/>
        </w:rPr>
        <w:t xml:space="preserve">локализованной склеродермии </w:t>
      </w:r>
      <w:r w:rsidR="008718D5" w:rsidRPr="001564B7">
        <w:rPr>
          <w:szCs w:val="28"/>
        </w:rPr>
        <w:t>(</w:t>
      </w:r>
      <w:proofErr w:type="spellStart"/>
      <w:r w:rsidR="005C79EB" w:rsidRPr="001564B7">
        <w:rPr>
          <w:szCs w:val="28"/>
          <w:lang w:val="en-US"/>
        </w:rPr>
        <w:t>LoSSI</w:t>
      </w:r>
      <w:proofErr w:type="spellEnd"/>
      <w:r w:rsidR="008718D5" w:rsidRPr="001564B7">
        <w:rPr>
          <w:szCs w:val="28"/>
        </w:rPr>
        <w:t>)</w:t>
      </w:r>
      <w:r w:rsidR="004A31CD" w:rsidRPr="001564B7">
        <w:rPr>
          <w:szCs w:val="28"/>
        </w:rPr>
        <w:t xml:space="preserve"> </w:t>
      </w:r>
      <w:r w:rsidR="004A31CD" w:rsidRPr="00E461A4">
        <w:rPr>
          <w:b w:val="0"/>
          <w:bCs/>
          <w:sz w:val="24"/>
          <w:szCs w:val="24"/>
        </w:rPr>
        <w:t>[11</w:t>
      </w:r>
      <w:r w:rsidR="00EB56F0" w:rsidRPr="00E461A4">
        <w:rPr>
          <w:b w:val="0"/>
          <w:bCs/>
          <w:sz w:val="24"/>
          <w:szCs w:val="24"/>
        </w:rPr>
        <w:t>2</w:t>
      </w:r>
      <w:r w:rsidR="004A31CD" w:rsidRPr="00E461A4">
        <w:rPr>
          <w:b w:val="0"/>
          <w:bCs/>
          <w:sz w:val="24"/>
          <w:szCs w:val="24"/>
        </w:rPr>
        <w:t>].</w:t>
      </w:r>
    </w:p>
    <w:p w:rsidR="008718D5" w:rsidRPr="00406C03" w:rsidRDefault="008718D5" w:rsidP="008718D5">
      <w:pPr>
        <w:pStyle w:val="afff0"/>
        <w:spacing w:before="0" w:line="240" w:lineRule="auto"/>
        <w:ind w:left="57"/>
        <w:rPr>
          <w:sz w:val="32"/>
          <w:szCs w:val="32"/>
        </w:rPr>
      </w:pPr>
    </w:p>
    <w:p w:rsidR="005C79EB" w:rsidRPr="00793DFB" w:rsidRDefault="005C79EB" w:rsidP="008718D5">
      <w:pPr>
        <w:spacing w:line="276" w:lineRule="auto"/>
        <w:ind w:firstLine="0"/>
        <w:jc w:val="left"/>
        <w:rPr>
          <w:szCs w:val="24"/>
        </w:rPr>
      </w:pPr>
      <w:r w:rsidRPr="00793DFB">
        <w:rPr>
          <w:rFonts w:eastAsia="Times New Roman"/>
          <w:iCs/>
          <w:szCs w:val="24"/>
          <w:lang w:eastAsia="ru-RU"/>
        </w:rPr>
        <w:t xml:space="preserve">Показатели </w:t>
      </w:r>
      <w:r w:rsidRPr="00793DFB">
        <w:rPr>
          <w:szCs w:val="24"/>
        </w:rPr>
        <w:t xml:space="preserve">рассчитываются путем суммирования 4 параметров: </w:t>
      </w:r>
    </w:p>
    <w:p w:rsidR="005C79EB" w:rsidRPr="00406C03" w:rsidRDefault="005C79EB" w:rsidP="009B5C68">
      <w:pPr>
        <w:numPr>
          <w:ilvl w:val="0"/>
          <w:numId w:val="9"/>
        </w:numPr>
        <w:spacing w:line="276" w:lineRule="auto"/>
        <w:jc w:val="left"/>
        <w:rPr>
          <w:i/>
          <w:szCs w:val="24"/>
        </w:rPr>
      </w:pPr>
      <w:r w:rsidRPr="00406C03">
        <w:rPr>
          <w:i/>
          <w:szCs w:val="24"/>
        </w:rPr>
        <w:t>площадь поражения</w:t>
      </w:r>
    </w:p>
    <w:p w:rsidR="005C79EB" w:rsidRPr="00406C03" w:rsidRDefault="005C79EB" w:rsidP="009B5C68">
      <w:pPr>
        <w:numPr>
          <w:ilvl w:val="0"/>
          <w:numId w:val="9"/>
        </w:numPr>
        <w:spacing w:line="276" w:lineRule="auto"/>
        <w:jc w:val="left"/>
        <w:rPr>
          <w:i/>
          <w:szCs w:val="24"/>
        </w:rPr>
      </w:pPr>
      <w:r w:rsidRPr="00406C03">
        <w:rPr>
          <w:i/>
          <w:szCs w:val="24"/>
        </w:rPr>
        <w:t>эритема</w:t>
      </w:r>
    </w:p>
    <w:p w:rsidR="005C79EB" w:rsidRPr="00406C03" w:rsidRDefault="005C79EB" w:rsidP="009B5C68">
      <w:pPr>
        <w:numPr>
          <w:ilvl w:val="0"/>
          <w:numId w:val="9"/>
        </w:numPr>
        <w:spacing w:line="276" w:lineRule="auto"/>
        <w:jc w:val="left"/>
        <w:rPr>
          <w:i/>
          <w:szCs w:val="24"/>
        </w:rPr>
      </w:pPr>
      <w:proofErr w:type="spellStart"/>
      <w:r w:rsidRPr="00406C03">
        <w:rPr>
          <w:i/>
          <w:szCs w:val="24"/>
        </w:rPr>
        <w:t>индурация</w:t>
      </w:r>
      <w:proofErr w:type="spellEnd"/>
      <w:r w:rsidRPr="00406C03">
        <w:rPr>
          <w:i/>
          <w:szCs w:val="24"/>
        </w:rPr>
        <w:t xml:space="preserve"> </w:t>
      </w:r>
    </w:p>
    <w:p w:rsidR="005C79EB" w:rsidRPr="00406C03" w:rsidRDefault="005C79EB" w:rsidP="009B5C68">
      <w:pPr>
        <w:numPr>
          <w:ilvl w:val="0"/>
          <w:numId w:val="9"/>
        </w:numPr>
        <w:spacing w:line="276" w:lineRule="auto"/>
        <w:jc w:val="left"/>
        <w:rPr>
          <w:i/>
          <w:szCs w:val="24"/>
        </w:rPr>
      </w:pPr>
      <w:r w:rsidRPr="00406C03">
        <w:rPr>
          <w:i/>
          <w:szCs w:val="24"/>
        </w:rPr>
        <w:t>появление новых кожных поражений / увеличение площади имеющихся.</w:t>
      </w:r>
    </w:p>
    <w:p w:rsidR="003E7245" w:rsidRDefault="003E7245" w:rsidP="008718D5">
      <w:pPr>
        <w:ind w:firstLine="0"/>
        <w:jc w:val="left"/>
        <w:rPr>
          <w:b/>
          <w:szCs w:val="24"/>
        </w:rPr>
      </w:pPr>
    </w:p>
    <w:p w:rsidR="005C79EB" w:rsidRDefault="005C79EB" w:rsidP="008718D5">
      <w:pPr>
        <w:ind w:firstLine="0"/>
        <w:jc w:val="left"/>
        <w:rPr>
          <w:b/>
          <w:szCs w:val="24"/>
        </w:rPr>
      </w:pPr>
      <w:r w:rsidRPr="005C79EB">
        <w:rPr>
          <w:b/>
          <w:szCs w:val="24"/>
        </w:rPr>
        <w:t xml:space="preserve">Оценка параметров производится </w:t>
      </w:r>
      <w:r w:rsidRPr="005C79EB">
        <w:rPr>
          <w:szCs w:val="24"/>
        </w:rPr>
        <w:t xml:space="preserve">в 18 </w:t>
      </w:r>
      <w:r w:rsidR="007B08DF" w:rsidRPr="005C79EB">
        <w:rPr>
          <w:szCs w:val="24"/>
        </w:rPr>
        <w:t xml:space="preserve">зонах </w:t>
      </w:r>
      <w:r w:rsidR="007B08DF" w:rsidRPr="007B08DF">
        <w:rPr>
          <w:bCs/>
          <w:szCs w:val="24"/>
        </w:rPr>
        <w:t>кожного</w:t>
      </w:r>
      <w:r w:rsidRPr="007B08DF">
        <w:rPr>
          <w:bCs/>
          <w:szCs w:val="24"/>
        </w:rPr>
        <w:t xml:space="preserve"> </w:t>
      </w:r>
      <w:r w:rsidRPr="005C79EB">
        <w:rPr>
          <w:szCs w:val="24"/>
        </w:rPr>
        <w:t>покрова</w:t>
      </w:r>
      <w:r w:rsidR="007B08DF">
        <w:rPr>
          <w:szCs w:val="24"/>
        </w:rPr>
        <w:t xml:space="preserve">. </w:t>
      </w:r>
      <w:r w:rsidRPr="005C79EB">
        <w:rPr>
          <w:szCs w:val="24"/>
        </w:rPr>
        <w:t xml:space="preserve">В </w:t>
      </w:r>
      <w:r w:rsidR="007F76F4" w:rsidRPr="005C79EB">
        <w:rPr>
          <w:szCs w:val="24"/>
        </w:rPr>
        <w:t>кажд</w:t>
      </w:r>
      <w:r w:rsidR="007F76F4">
        <w:rPr>
          <w:szCs w:val="24"/>
        </w:rPr>
        <w:t>о</w:t>
      </w:r>
      <w:r w:rsidR="007F76F4" w:rsidRPr="005C79EB">
        <w:rPr>
          <w:szCs w:val="24"/>
        </w:rPr>
        <w:t xml:space="preserve">й </w:t>
      </w:r>
      <w:r w:rsidR="007F76F4">
        <w:rPr>
          <w:szCs w:val="24"/>
        </w:rPr>
        <w:t xml:space="preserve">из </w:t>
      </w:r>
      <w:r w:rsidRPr="005C79EB">
        <w:rPr>
          <w:szCs w:val="24"/>
        </w:rPr>
        <w:t>этих зон оцениваемый признак имеет стандартные 4 градации: отсутствие, небольшая, умеренная, значительная выраженность</w:t>
      </w:r>
      <w:r w:rsidRPr="005C79EB">
        <w:rPr>
          <w:b/>
          <w:szCs w:val="24"/>
        </w:rPr>
        <w:t>.</w:t>
      </w:r>
    </w:p>
    <w:p w:rsidR="00B210CF" w:rsidRDefault="00B210CF" w:rsidP="008718D5">
      <w:pPr>
        <w:ind w:firstLine="0"/>
        <w:jc w:val="left"/>
        <w:rPr>
          <w:b/>
          <w:szCs w:val="24"/>
        </w:rPr>
      </w:pPr>
    </w:p>
    <w:tbl>
      <w:tblPr>
        <w:tblpPr w:leftFromText="180" w:rightFromText="180" w:vertAnchor="text" w:horzAnchor="page" w:tblpX="2894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7"/>
        <w:gridCol w:w="6096"/>
      </w:tblGrid>
      <w:tr w:rsidR="00B210CF" w:rsidRPr="00581192" w:rsidTr="004B44C7">
        <w:tc>
          <w:tcPr>
            <w:tcW w:w="7763" w:type="dxa"/>
            <w:gridSpan w:val="2"/>
            <w:shd w:val="clear" w:color="auto" w:fill="auto"/>
          </w:tcPr>
          <w:p w:rsidR="00B210CF" w:rsidRPr="003E7245" w:rsidRDefault="00B210CF" w:rsidP="00B210CF">
            <w:pPr>
              <w:spacing w:line="240" w:lineRule="auto"/>
              <w:ind w:firstLine="0"/>
              <w:jc w:val="left"/>
              <w:rPr>
                <w:b/>
                <w:bCs/>
                <w:szCs w:val="24"/>
              </w:rPr>
            </w:pPr>
            <w:r w:rsidRPr="003E7245">
              <w:rPr>
                <w:b/>
                <w:bCs/>
                <w:szCs w:val="24"/>
              </w:rPr>
              <w:t>Таблица</w:t>
            </w:r>
            <w:r w:rsidR="00C6197F">
              <w:rPr>
                <w:b/>
                <w:bCs/>
                <w:szCs w:val="24"/>
              </w:rPr>
              <w:t>2</w:t>
            </w:r>
            <w:r w:rsidR="004B44C7" w:rsidRPr="003E7245">
              <w:rPr>
                <w:b/>
                <w:bCs/>
                <w:szCs w:val="24"/>
              </w:rPr>
              <w:t xml:space="preserve">. </w:t>
            </w:r>
            <w:r w:rsidRPr="003E7245">
              <w:rPr>
                <w:b/>
                <w:bCs/>
                <w:szCs w:val="24"/>
              </w:rPr>
              <w:t xml:space="preserve"> Зоны кожного покрова, оцениваемые в </w:t>
            </w:r>
            <w:proofErr w:type="spellStart"/>
            <w:r w:rsidRPr="003E7245">
              <w:rPr>
                <w:b/>
                <w:bCs/>
                <w:szCs w:val="24"/>
                <w:lang w:val="en-US"/>
              </w:rPr>
              <w:t>LoSSI</w:t>
            </w:r>
            <w:proofErr w:type="spellEnd"/>
          </w:p>
        </w:tc>
      </w:tr>
      <w:tr w:rsidR="00B210CF" w:rsidRPr="00581192" w:rsidTr="004B44C7">
        <w:tc>
          <w:tcPr>
            <w:tcW w:w="1667" w:type="dxa"/>
            <w:shd w:val="clear" w:color="auto" w:fill="auto"/>
          </w:tcPr>
          <w:p w:rsidR="00B210CF" w:rsidRPr="004B44C7" w:rsidRDefault="00B210CF" w:rsidP="00B210CF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B44C7">
              <w:rPr>
                <w:szCs w:val="24"/>
              </w:rPr>
              <w:t>исследуемые зоны</w:t>
            </w:r>
          </w:p>
        </w:tc>
        <w:tc>
          <w:tcPr>
            <w:tcW w:w="6096" w:type="dxa"/>
            <w:shd w:val="clear" w:color="auto" w:fill="auto"/>
          </w:tcPr>
          <w:p w:rsidR="00B210CF" w:rsidRPr="004B44C7" w:rsidRDefault="00B210CF" w:rsidP="00B210CF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B44C7">
              <w:rPr>
                <w:szCs w:val="24"/>
              </w:rPr>
              <w:t>(1) голова</w:t>
            </w:r>
          </w:p>
          <w:p w:rsidR="00B210CF" w:rsidRPr="004B44C7" w:rsidRDefault="00B210CF" w:rsidP="00B210CF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B44C7">
              <w:rPr>
                <w:szCs w:val="24"/>
              </w:rPr>
              <w:t>(2) шея</w:t>
            </w:r>
          </w:p>
          <w:p w:rsidR="00B210CF" w:rsidRPr="004B44C7" w:rsidRDefault="00B210CF" w:rsidP="00B210CF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B44C7">
              <w:rPr>
                <w:szCs w:val="24"/>
              </w:rPr>
              <w:t>(3) Передняя поверхность грудной клетки</w:t>
            </w:r>
          </w:p>
          <w:p w:rsidR="00B210CF" w:rsidRPr="004B44C7" w:rsidRDefault="00B210CF" w:rsidP="00B210CF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B44C7">
              <w:rPr>
                <w:szCs w:val="24"/>
              </w:rPr>
              <w:t>(4) Живот</w:t>
            </w:r>
          </w:p>
          <w:p w:rsidR="00B210CF" w:rsidRPr="004B44C7" w:rsidRDefault="00B210CF" w:rsidP="00B210CF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B44C7">
              <w:rPr>
                <w:szCs w:val="24"/>
              </w:rPr>
              <w:t>(5) и (6) Верхняя и нижняя часть спины</w:t>
            </w:r>
          </w:p>
          <w:p w:rsidR="00B210CF" w:rsidRPr="004B44C7" w:rsidRDefault="00B210CF" w:rsidP="00B210CF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B44C7">
              <w:rPr>
                <w:szCs w:val="24"/>
              </w:rPr>
              <w:t>(7) и (8) Плечо правое и левое</w:t>
            </w:r>
          </w:p>
          <w:p w:rsidR="00B210CF" w:rsidRPr="004B44C7" w:rsidRDefault="00B210CF" w:rsidP="00B210CF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B44C7">
              <w:rPr>
                <w:szCs w:val="24"/>
              </w:rPr>
              <w:t>(9) и (10</w:t>
            </w:r>
            <w:r w:rsidR="004B44C7" w:rsidRPr="004B44C7">
              <w:rPr>
                <w:szCs w:val="24"/>
              </w:rPr>
              <w:t xml:space="preserve">) </w:t>
            </w:r>
            <w:proofErr w:type="spellStart"/>
            <w:r w:rsidR="004B44C7" w:rsidRPr="004B44C7">
              <w:rPr>
                <w:szCs w:val="24"/>
              </w:rPr>
              <w:t>Предпечье</w:t>
            </w:r>
            <w:proofErr w:type="spellEnd"/>
            <w:r w:rsidRPr="004B44C7">
              <w:rPr>
                <w:szCs w:val="24"/>
              </w:rPr>
              <w:t xml:space="preserve"> правое и левое</w:t>
            </w:r>
          </w:p>
          <w:p w:rsidR="00B210CF" w:rsidRPr="004B44C7" w:rsidRDefault="00B210CF" w:rsidP="00B210CF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B44C7">
              <w:rPr>
                <w:szCs w:val="24"/>
              </w:rPr>
              <w:t>(11) и (12) Кисть правая и левая</w:t>
            </w:r>
          </w:p>
          <w:p w:rsidR="00B210CF" w:rsidRPr="004B44C7" w:rsidRDefault="00B210CF" w:rsidP="00B210CF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B44C7">
              <w:rPr>
                <w:szCs w:val="24"/>
              </w:rPr>
              <w:t>(13) и (14) Ягодицы и бедра справа и слева</w:t>
            </w:r>
          </w:p>
          <w:p w:rsidR="00B210CF" w:rsidRPr="004B44C7" w:rsidRDefault="00B210CF" w:rsidP="00B210CF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B44C7">
              <w:rPr>
                <w:szCs w:val="24"/>
              </w:rPr>
              <w:t>(15) и (16) Голень правая и левая</w:t>
            </w:r>
          </w:p>
          <w:p w:rsidR="00B210CF" w:rsidRPr="004B44C7" w:rsidRDefault="00B210CF" w:rsidP="00B210CF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B44C7">
              <w:rPr>
                <w:szCs w:val="24"/>
              </w:rPr>
              <w:t>(17) и (18) Стопа правая и левая</w:t>
            </w:r>
          </w:p>
        </w:tc>
      </w:tr>
    </w:tbl>
    <w:p w:rsidR="00B210CF" w:rsidRDefault="00B210CF" w:rsidP="008718D5">
      <w:pPr>
        <w:ind w:firstLine="0"/>
        <w:jc w:val="left"/>
        <w:rPr>
          <w:b/>
          <w:szCs w:val="24"/>
        </w:rPr>
      </w:pPr>
    </w:p>
    <w:p w:rsidR="00B210CF" w:rsidRDefault="00B210CF" w:rsidP="008718D5">
      <w:pPr>
        <w:ind w:firstLine="0"/>
        <w:jc w:val="left"/>
        <w:rPr>
          <w:b/>
          <w:szCs w:val="24"/>
        </w:rPr>
      </w:pPr>
    </w:p>
    <w:p w:rsidR="00B210CF" w:rsidRPr="005C79EB" w:rsidRDefault="00B210CF" w:rsidP="008718D5">
      <w:pPr>
        <w:ind w:firstLine="0"/>
        <w:jc w:val="left"/>
        <w:rPr>
          <w:b/>
          <w:szCs w:val="24"/>
        </w:rPr>
      </w:pPr>
    </w:p>
    <w:p w:rsidR="00B210CF" w:rsidRDefault="00B210CF" w:rsidP="008718D5">
      <w:pPr>
        <w:ind w:firstLine="708"/>
        <w:jc w:val="left"/>
        <w:rPr>
          <w:szCs w:val="24"/>
        </w:rPr>
      </w:pPr>
    </w:p>
    <w:p w:rsidR="00B210CF" w:rsidRDefault="00B210CF" w:rsidP="008718D5">
      <w:pPr>
        <w:ind w:firstLine="708"/>
        <w:jc w:val="left"/>
        <w:rPr>
          <w:szCs w:val="24"/>
        </w:rPr>
      </w:pPr>
    </w:p>
    <w:p w:rsidR="00B210CF" w:rsidRDefault="00B210CF" w:rsidP="008718D5">
      <w:pPr>
        <w:ind w:firstLine="708"/>
        <w:jc w:val="left"/>
        <w:rPr>
          <w:szCs w:val="24"/>
        </w:rPr>
      </w:pPr>
    </w:p>
    <w:p w:rsidR="00B210CF" w:rsidRDefault="00B210CF" w:rsidP="008718D5">
      <w:pPr>
        <w:ind w:firstLine="708"/>
        <w:jc w:val="left"/>
        <w:rPr>
          <w:szCs w:val="24"/>
        </w:rPr>
      </w:pPr>
    </w:p>
    <w:p w:rsidR="004B44C7" w:rsidRDefault="004B44C7" w:rsidP="008718D5">
      <w:pPr>
        <w:ind w:firstLine="708"/>
        <w:jc w:val="left"/>
        <w:rPr>
          <w:szCs w:val="24"/>
        </w:rPr>
      </w:pPr>
    </w:p>
    <w:p w:rsidR="004B44C7" w:rsidRDefault="004B44C7" w:rsidP="008718D5">
      <w:pPr>
        <w:ind w:firstLine="708"/>
        <w:jc w:val="left"/>
        <w:rPr>
          <w:szCs w:val="24"/>
        </w:rPr>
      </w:pPr>
    </w:p>
    <w:p w:rsidR="00DE330C" w:rsidRPr="009C6E73" w:rsidRDefault="00DE330C" w:rsidP="00AB02C1">
      <w:pPr>
        <w:spacing w:line="276" w:lineRule="auto"/>
        <w:ind w:firstLine="708"/>
        <w:rPr>
          <w:szCs w:val="24"/>
        </w:rPr>
      </w:pPr>
      <w:r w:rsidRPr="009C6E73">
        <w:rPr>
          <w:szCs w:val="24"/>
        </w:rPr>
        <w:t>Оценка площади пораженной поверхности осуществляется посредством визуального исследования каждой из 18 выделенных зон (см выше) в зависимости от доли площади поражения: при отсутствии поражения – присваивается 0 баллов; при вовлечении не более 1/3</w:t>
      </w:r>
      <w:r w:rsidRPr="009C6E73">
        <w:rPr>
          <w:b/>
          <w:szCs w:val="24"/>
        </w:rPr>
        <w:t xml:space="preserve"> </w:t>
      </w:r>
      <w:r w:rsidRPr="009C6E73">
        <w:rPr>
          <w:szCs w:val="24"/>
        </w:rPr>
        <w:t xml:space="preserve">площади – 1 балл; от 1/3 до 2/3 — 2 балла, более 2/3 – 3 балла. </w:t>
      </w:r>
    </w:p>
    <w:tbl>
      <w:tblPr>
        <w:tblpPr w:leftFromText="180" w:rightFromText="180" w:vertAnchor="text" w:horzAnchor="margin" w:tblpXSpec="center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2"/>
        <w:gridCol w:w="6192"/>
      </w:tblGrid>
      <w:tr w:rsidR="009C6E73" w:rsidRPr="009C6E73" w:rsidTr="009C6E73">
        <w:tc>
          <w:tcPr>
            <w:tcW w:w="7054" w:type="dxa"/>
            <w:gridSpan w:val="2"/>
            <w:shd w:val="clear" w:color="auto" w:fill="auto"/>
          </w:tcPr>
          <w:p w:rsidR="009C6E73" w:rsidRPr="009C6E73" w:rsidRDefault="009C6E73" w:rsidP="00C6197F">
            <w:pPr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  <w:r w:rsidRPr="009C6E73">
              <w:rPr>
                <w:b/>
                <w:bCs/>
                <w:szCs w:val="24"/>
              </w:rPr>
              <w:t xml:space="preserve">Таблица </w:t>
            </w:r>
            <w:r w:rsidR="00C6197F">
              <w:rPr>
                <w:b/>
                <w:bCs/>
                <w:szCs w:val="24"/>
              </w:rPr>
              <w:t>3</w:t>
            </w:r>
            <w:r w:rsidRPr="009C6E73">
              <w:rPr>
                <w:b/>
                <w:bCs/>
                <w:szCs w:val="24"/>
              </w:rPr>
              <w:t>.  Полуколичественная оценка площади пораженной поверхности</w:t>
            </w:r>
          </w:p>
        </w:tc>
      </w:tr>
      <w:tr w:rsidR="009C6E73" w:rsidRPr="009C6E73" w:rsidTr="009C6E73">
        <w:tc>
          <w:tcPr>
            <w:tcW w:w="862" w:type="dxa"/>
            <w:shd w:val="clear" w:color="auto" w:fill="auto"/>
          </w:tcPr>
          <w:p w:rsidR="009C6E73" w:rsidRPr="009C6E73" w:rsidRDefault="009C6E73" w:rsidP="009C6E73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9C6E73">
              <w:rPr>
                <w:szCs w:val="24"/>
              </w:rPr>
              <w:t>Баллы</w:t>
            </w:r>
          </w:p>
        </w:tc>
        <w:tc>
          <w:tcPr>
            <w:tcW w:w="6192" w:type="dxa"/>
            <w:shd w:val="clear" w:color="auto" w:fill="auto"/>
          </w:tcPr>
          <w:p w:rsidR="009C6E73" w:rsidRPr="009C6E73" w:rsidRDefault="009C6E73" w:rsidP="009C6E73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9C6E73">
              <w:rPr>
                <w:szCs w:val="24"/>
              </w:rPr>
              <w:t>Доля площади зоны:</w:t>
            </w:r>
          </w:p>
        </w:tc>
      </w:tr>
      <w:tr w:rsidR="009C6E73" w:rsidRPr="009C6E73" w:rsidTr="009C6E73">
        <w:tc>
          <w:tcPr>
            <w:tcW w:w="862" w:type="dxa"/>
            <w:shd w:val="clear" w:color="auto" w:fill="auto"/>
          </w:tcPr>
          <w:p w:rsidR="009C6E73" w:rsidRPr="009C6E73" w:rsidRDefault="009C6E73" w:rsidP="009C6E73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9C6E73">
              <w:rPr>
                <w:szCs w:val="24"/>
              </w:rPr>
              <w:t>0</w:t>
            </w:r>
          </w:p>
        </w:tc>
        <w:tc>
          <w:tcPr>
            <w:tcW w:w="6192" w:type="dxa"/>
            <w:shd w:val="clear" w:color="auto" w:fill="auto"/>
          </w:tcPr>
          <w:p w:rsidR="009C6E73" w:rsidRPr="009C6E73" w:rsidRDefault="009C6E73" w:rsidP="009C6E73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9C6E73">
              <w:rPr>
                <w:szCs w:val="24"/>
              </w:rPr>
              <w:t>нет поражения</w:t>
            </w:r>
          </w:p>
        </w:tc>
      </w:tr>
      <w:tr w:rsidR="009C6E73" w:rsidRPr="009C6E73" w:rsidTr="009C6E73">
        <w:tc>
          <w:tcPr>
            <w:tcW w:w="862" w:type="dxa"/>
            <w:shd w:val="clear" w:color="auto" w:fill="auto"/>
          </w:tcPr>
          <w:p w:rsidR="009C6E73" w:rsidRPr="009C6E73" w:rsidRDefault="009C6E73" w:rsidP="009C6E73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9C6E73">
              <w:rPr>
                <w:szCs w:val="24"/>
              </w:rPr>
              <w:t xml:space="preserve">1 </w:t>
            </w:r>
          </w:p>
        </w:tc>
        <w:tc>
          <w:tcPr>
            <w:tcW w:w="6192" w:type="dxa"/>
            <w:shd w:val="clear" w:color="auto" w:fill="auto"/>
          </w:tcPr>
          <w:p w:rsidR="009C6E73" w:rsidRPr="009C6E73" w:rsidRDefault="009C6E73" w:rsidP="009C6E73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9C6E73">
              <w:rPr>
                <w:szCs w:val="24"/>
              </w:rPr>
              <w:t xml:space="preserve">≤ 1/3 </w:t>
            </w:r>
          </w:p>
        </w:tc>
      </w:tr>
      <w:tr w:rsidR="009C6E73" w:rsidRPr="009C6E73" w:rsidTr="009C6E73">
        <w:tc>
          <w:tcPr>
            <w:tcW w:w="862" w:type="dxa"/>
            <w:shd w:val="clear" w:color="auto" w:fill="auto"/>
          </w:tcPr>
          <w:p w:rsidR="009C6E73" w:rsidRPr="009C6E73" w:rsidRDefault="009C6E73" w:rsidP="009C6E73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9C6E73">
              <w:rPr>
                <w:szCs w:val="24"/>
              </w:rPr>
              <w:t>2</w:t>
            </w:r>
          </w:p>
        </w:tc>
        <w:tc>
          <w:tcPr>
            <w:tcW w:w="6192" w:type="dxa"/>
            <w:shd w:val="clear" w:color="auto" w:fill="auto"/>
          </w:tcPr>
          <w:p w:rsidR="009C6E73" w:rsidRPr="009C6E73" w:rsidRDefault="009C6E73" w:rsidP="009C6E73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9C6E73">
              <w:rPr>
                <w:szCs w:val="24"/>
                <w:lang w:val="en-US"/>
              </w:rPr>
              <w:t xml:space="preserve">&gt; 1/3 </w:t>
            </w:r>
            <w:r w:rsidRPr="009C6E73">
              <w:rPr>
                <w:szCs w:val="24"/>
              </w:rPr>
              <w:t>и ≤ 2/3</w:t>
            </w:r>
          </w:p>
        </w:tc>
      </w:tr>
      <w:tr w:rsidR="009C6E73" w:rsidRPr="009C6E73" w:rsidTr="009C6E73">
        <w:tc>
          <w:tcPr>
            <w:tcW w:w="862" w:type="dxa"/>
            <w:shd w:val="clear" w:color="auto" w:fill="auto"/>
          </w:tcPr>
          <w:p w:rsidR="009C6E73" w:rsidRPr="009C6E73" w:rsidRDefault="009C6E73" w:rsidP="009C6E73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9C6E73">
              <w:rPr>
                <w:szCs w:val="24"/>
              </w:rPr>
              <w:t>3</w:t>
            </w:r>
          </w:p>
        </w:tc>
        <w:tc>
          <w:tcPr>
            <w:tcW w:w="6192" w:type="dxa"/>
            <w:shd w:val="clear" w:color="auto" w:fill="auto"/>
          </w:tcPr>
          <w:p w:rsidR="009C6E73" w:rsidRPr="009C6E73" w:rsidRDefault="009C6E73" w:rsidP="009C6E73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9C6E73">
              <w:rPr>
                <w:szCs w:val="24"/>
                <w:lang w:val="en-US"/>
              </w:rPr>
              <w:t>&gt;2/3</w:t>
            </w:r>
          </w:p>
        </w:tc>
      </w:tr>
    </w:tbl>
    <w:p w:rsidR="00DE330C" w:rsidRPr="009C6E73" w:rsidRDefault="00DE330C" w:rsidP="00DE330C">
      <w:pPr>
        <w:ind w:firstLine="708"/>
        <w:jc w:val="left"/>
        <w:rPr>
          <w:szCs w:val="24"/>
        </w:rPr>
      </w:pPr>
    </w:p>
    <w:p w:rsidR="00DE330C" w:rsidRPr="009C6E73" w:rsidRDefault="00DE330C" w:rsidP="00DE330C">
      <w:pPr>
        <w:ind w:firstLine="708"/>
        <w:jc w:val="left"/>
        <w:rPr>
          <w:szCs w:val="24"/>
        </w:rPr>
      </w:pPr>
    </w:p>
    <w:p w:rsidR="00DE330C" w:rsidRPr="009C6E73" w:rsidRDefault="00DE330C" w:rsidP="00DE330C">
      <w:pPr>
        <w:ind w:firstLine="708"/>
        <w:jc w:val="left"/>
        <w:rPr>
          <w:szCs w:val="24"/>
        </w:rPr>
      </w:pPr>
    </w:p>
    <w:p w:rsidR="00DE330C" w:rsidRPr="009C6E73" w:rsidRDefault="00DE330C" w:rsidP="00DE330C">
      <w:pPr>
        <w:ind w:firstLine="708"/>
        <w:jc w:val="left"/>
        <w:rPr>
          <w:szCs w:val="24"/>
        </w:rPr>
      </w:pPr>
    </w:p>
    <w:p w:rsidR="00DE330C" w:rsidRPr="009C6E73" w:rsidRDefault="00DE330C" w:rsidP="00DE330C">
      <w:pPr>
        <w:ind w:firstLine="708"/>
        <w:jc w:val="left"/>
        <w:rPr>
          <w:szCs w:val="24"/>
        </w:rPr>
      </w:pPr>
    </w:p>
    <w:p w:rsidR="00DE330C" w:rsidRDefault="00DE330C" w:rsidP="008718D5">
      <w:pPr>
        <w:ind w:firstLine="708"/>
        <w:jc w:val="left"/>
        <w:rPr>
          <w:szCs w:val="24"/>
        </w:rPr>
      </w:pPr>
    </w:p>
    <w:p w:rsidR="005C79EB" w:rsidRPr="005C79EB" w:rsidRDefault="005C79EB" w:rsidP="00AB02C1">
      <w:pPr>
        <w:spacing w:line="276" w:lineRule="auto"/>
        <w:ind w:firstLine="0"/>
        <w:rPr>
          <w:szCs w:val="24"/>
        </w:rPr>
      </w:pPr>
      <w:r w:rsidRPr="005C79EB">
        <w:rPr>
          <w:szCs w:val="24"/>
        </w:rPr>
        <w:t xml:space="preserve"> Оценка проводится путем визуализации всей окружности данной конечности или всей поверхности анатомических участков туловища.</w:t>
      </w:r>
    </w:p>
    <w:p w:rsidR="005C79EB" w:rsidRPr="005C79EB" w:rsidRDefault="005C79EB" w:rsidP="00AB02C1">
      <w:pPr>
        <w:spacing w:line="276" w:lineRule="auto"/>
        <w:ind w:firstLine="708"/>
        <w:rPr>
          <w:szCs w:val="24"/>
        </w:rPr>
      </w:pPr>
      <w:r w:rsidRPr="005C79EB">
        <w:rPr>
          <w:szCs w:val="24"/>
        </w:rPr>
        <w:lastRenderedPageBreak/>
        <w:t>Эритема (</w:t>
      </w:r>
      <w:proofErr w:type="spellStart"/>
      <w:r w:rsidRPr="005C79EB">
        <w:rPr>
          <w:szCs w:val="24"/>
          <w:lang w:val="en-US"/>
        </w:rPr>
        <w:t>Er</w:t>
      </w:r>
      <w:proofErr w:type="spellEnd"/>
      <w:r w:rsidRPr="005C79EB">
        <w:rPr>
          <w:szCs w:val="24"/>
        </w:rPr>
        <w:t xml:space="preserve">): степень </w:t>
      </w:r>
      <w:r w:rsidR="00A5256C" w:rsidRPr="005C79EB">
        <w:rPr>
          <w:szCs w:val="24"/>
        </w:rPr>
        <w:t>эритемы по</w:t>
      </w:r>
      <w:r w:rsidRPr="005C79EB">
        <w:rPr>
          <w:szCs w:val="24"/>
        </w:rPr>
        <w:t xml:space="preserve"> периферии очага поражения оценивается от 0 до 3 баллов (0 = отсутствие </w:t>
      </w:r>
      <w:r w:rsidR="00F53ED0" w:rsidRPr="005C79EB">
        <w:rPr>
          <w:szCs w:val="24"/>
        </w:rPr>
        <w:t>эритемы или</w:t>
      </w:r>
      <w:r w:rsidRPr="005C79EB">
        <w:rPr>
          <w:szCs w:val="24"/>
        </w:rPr>
        <w:t xml:space="preserve"> </w:t>
      </w:r>
      <w:proofErr w:type="spellStart"/>
      <w:r w:rsidRPr="005C79EB">
        <w:rPr>
          <w:szCs w:val="24"/>
        </w:rPr>
        <w:t>поствоспалительная</w:t>
      </w:r>
      <w:proofErr w:type="spellEnd"/>
      <w:r w:rsidRPr="005C79EB">
        <w:rPr>
          <w:szCs w:val="24"/>
        </w:rPr>
        <w:t xml:space="preserve"> </w:t>
      </w:r>
      <w:proofErr w:type="spellStart"/>
      <w:r w:rsidRPr="005C79EB">
        <w:rPr>
          <w:szCs w:val="24"/>
        </w:rPr>
        <w:t>гипер</w:t>
      </w:r>
      <w:proofErr w:type="spellEnd"/>
      <w:r w:rsidRPr="005C79EB">
        <w:rPr>
          <w:szCs w:val="24"/>
        </w:rPr>
        <w:t>/</w:t>
      </w:r>
      <w:proofErr w:type="spellStart"/>
      <w:r w:rsidRPr="005C79EB">
        <w:rPr>
          <w:szCs w:val="24"/>
        </w:rPr>
        <w:t>гипопигментация</w:t>
      </w:r>
      <w:proofErr w:type="spellEnd"/>
      <w:r w:rsidRPr="005C79EB">
        <w:rPr>
          <w:szCs w:val="24"/>
        </w:rPr>
        <w:t>, 1 = легкая эритема/розовая, 2 = отчетливая эритема /красная и 3 = выраженная эритема/ фиолетовая.</w:t>
      </w:r>
    </w:p>
    <w:p w:rsidR="005C79EB" w:rsidRPr="005C79EB" w:rsidRDefault="005C79EB" w:rsidP="00AB02C1">
      <w:pPr>
        <w:spacing w:line="276" w:lineRule="auto"/>
        <w:ind w:firstLine="708"/>
        <w:rPr>
          <w:szCs w:val="24"/>
        </w:rPr>
      </w:pPr>
      <w:r w:rsidRPr="005C79EB">
        <w:rPr>
          <w:szCs w:val="24"/>
        </w:rPr>
        <w:t xml:space="preserve">Оценка толщины кожи (ST): 0 = нормальная; 1 = слабое увеличение толщины; 2 = умеренное увеличение толщины, кожу сложно собрать в </w:t>
      </w:r>
      <w:proofErr w:type="spellStart"/>
      <w:r w:rsidRPr="005C79EB">
        <w:rPr>
          <w:szCs w:val="24"/>
        </w:rPr>
        <w:t>скадку</w:t>
      </w:r>
      <w:proofErr w:type="spellEnd"/>
      <w:r w:rsidRPr="005C79EB">
        <w:rPr>
          <w:szCs w:val="24"/>
        </w:rPr>
        <w:t xml:space="preserve">; 3 = выраженная, невозможно собрать кожу в складку. Толщину </w:t>
      </w:r>
      <w:r w:rsidR="00F53ED0" w:rsidRPr="005C79EB">
        <w:rPr>
          <w:szCs w:val="24"/>
        </w:rPr>
        <w:t>определяют по</w:t>
      </w:r>
      <w:r w:rsidRPr="005C79EB">
        <w:rPr>
          <w:szCs w:val="24"/>
        </w:rPr>
        <w:t xml:space="preserve"> краю очага поражения и сравнивают с непораженной контралатеральным или близлежащим </w:t>
      </w:r>
      <w:proofErr w:type="spellStart"/>
      <w:r w:rsidRPr="005C79EB">
        <w:rPr>
          <w:szCs w:val="24"/>
        </w:rPr>
        <w:t>ипсилатеральным</w:t>
      </w:r>
      <w:proofErr w:type="spellEnd"/>
      <w:r w:rsidRPr="005C79EB">
        <w:rPr>
          <w:szCs w:val="24"/>
        </w:rPr>
        <w:t xml:space="preserve"> участком  кожи, если имеются и симметричные очаги. </w:t>
      </w:r>
    </w:p>
    <w:p w:rsidR="008B3285" w:rsidRDefault="005C79EB" w:rsidP="00AB02C1">
      <w:pPr>
        <w:spacing w:line="276" w:lineRule="auto"/>
        <w:ind w:firstLine="708"/>
        <w:rPr>
          <w:b/>
          <w:szCs w:val="24"/>
        </w:rPr>
      </w:pPr>
      <w:r w:rsidRPr="005C79EB">
        <w:rPr>
          <w:szCs w:val="24"/>
        </w:rPr>
        <w:t>Новые очаги / увеличение площади существующих (N/E) — Новые очаги / увеличение площади существующих в течение последнего месяца оцениваются в 3 балла.</w:t>
      </w:r>
      <w:r w:rsidR="000B4652">
        <w:rPr>
          <w:szCs w:val="24"/>
        </w:rPr>
        <w:t xml:space="preserve"> </w:t>
      </w:r>
      <w:r w:rsidR="005828E5" w:rsidRPr="005C79EB">
        <w:rPr>
          <w:szCs w:val="24"/>
        </w:rPr>
        <w:t xml:space="preserve">Наиболее тяжелое </w:t>
      </w:r>
      <w:r w:rsidR="00F53ED0" w:rsidRPr="005C79EB">
        <w:rPr>
          <w:szCs w:val="24"/>
        </w:rPr>
        <w:t>поражение или</w:t>
      </w:r>
      <w:r w:rsidR="000D08D0" w:rsidRPr="005C79EB">
        <w:rPr>
          <w:szCs w:val="24"/>
        </w:rPr>
        <w:t xml:space="preserve"> самые высокие оценки каждого </w:t>
      </w:r>
      <w:r w:rsidR="005828E5" w:rsidRPr="005C79EB">
        <w:rPr>
          <w:szCs w:val="24"/>
        </w:rPr>
        <w:t>параметра</w:t>
      </w:r>
      <w:r w:rsidR="005828E5" w:rsidRPr="005C79EB">
        <w:rPr>
          <w:b/>
          <w:szCs w:val="24"/>
        </w:rPr>
        <w:t xml:space="preserve"> </w:t>
      </w:r>
      <w:r w:rsidR="005828E5" w:rsidRPr="005C79EB">
        <w:rPr>
          <w:szCs w:val="24"/>
        </w:rPr>
        <w:t>(SA,</w:t>
      </w:r>
      <w:r w:rsidR="000D08D0" w:rsidRPr="005C79EB">
        <w:rPr>
          <w:szCs w:val="24"/>
        </w:rPr>
        <w:t xml:space="preserve">ER, ST и N/E) в </w:t>
      </w:r>
      <w:r w:rsidR="005828E5" w:rsidRPr="005C79EB">
        <w:rPr>
          <w:szCs w:val="24"/>
        </w:rPr>
        <w:t xml:space="preserve">каждом </w:t>
      </w:r>
      <w:r w:rsidR="000D08D0" w:rsidRPr="005C79EB">
        <w:rPr>
          <w:szCs w:val="24"/>
        </w:rPr>
        <w:t xml:space="preserve">анатомическом участке суммируются для получения </w:t>
      </w:r>
      <w:r w:rsidR="005828E5" w:rsidRPr="005C79EB">
        <w:rPr>
          <w:szCs w:val="24"/>
        </w:rPr>
        <w:t xml:space="preserve">общего значения </w:t>
      </w:r>
      <w:r w:rsidR="000D08D0" w:rsidRPr="005C79EB">
        <w:rPr>
          <w:szCs w:val="24"/>
        </w:rPr>
        <w:t xml:space="preserve">(диапазон 0-216). </w:t>
      </w:r>
    </w:p>
    <w:p w:rsidR="000D08D0" w:rsidRPr="005828E5" w:rsidRDefault="008B3285" w:rsidP="00AB02C1">
      <w:pPr>
        <w:pStyle w:val="afff0"/>
        <w:spacing w:line="276" w:lineRule="auto"/>
        <w:jc w:val="both"/>
        <w:rPr>
          <w:b w:val="0"/>
          <w:sz w:val="24"/>
          <w:szCs w:val="24"/>
        </w:rPr>
      </w:pPr>
      <w:r w:rsidRPr="008B3285">
        <w:rPr>
          <w:sz w:val="24"/>
          <w:szCs w:val="24"/>
        </w:rPr>
        <w:t>П</w:t>
      </w:r>
      <w:r w:rsidR="000D08D0" w:rsidRPr="008B3285">
        <w:rPr>
          <w:sz w:val="24"/>
          <w:szCs w:val="24"/>
        </w:rPr>
        <w:t>ример</w:t>
      </w:r>
      <w:r>
        <w:rPr>
          <w:sz w:val="24"/>
          <w:szCs w:val="24"/>
        </w:rPr>
        <w:t xml:space="preserve">: </w:t>
      </w:r>
      <w:r w:rsidR="000D08D0" w:rsidRPr="005828E5">
        <w:rPr>
          <w:b w:val="0"/>
          <w:sz w:val="24"/>
          <w:szCs w:val="24"/>
        </w:rPr>
        <w:t xml:space="preserve"> у пациента есть 2 </w:t>
      </w:r>
      <w:r w:rsidR="005828E5">
        <w:rPr>
          <w:b w:val="0"/>
          <w:sz w:val="24"/>
          <w:szCs w:val="24"/>
        </w:rPr>
        <w:t xml:space="preserve">очага </w:t>
      </w:r>
      <w:r w:rsidR="000D08D0" w:rsidRPr="005828E5">
        <w:rPr>
          <w:b w:val="0"/>
          <w:sz w:val="24"/>
          <w:szCs w:val="24"/>
        </w:rPr>
        <w:t xml:space="preserve">на животе (1 </w:t>
      </w:r>
      <w:r w:rsidR="005828E5">
        <w:rPr>
          <w:b w:val="0"/>
          <w:sz w:val="24"/>
          <w:szCs w:val="24"/>
        </w:rPr>
        <w:t xml:space="preserve">анатомический участок) — старый очаг </w:t>
      </w:r>
      <w:r w:rsidR="000D08D0" w:rsidRPr="005828E5">
        <w:rPr>
          <w:b w:val="0"/>
          <w:sz w:val="24"/>
          <w:szCs w:val="24"/>
        </w:rPr>
        <w:t>(</w:t>
      </w:r>
      <w:r w:rsidR="00CE3962">
        <w:rPr>
          <w:b w:val="0"/>
          <w:sz w:val="24"/>
          <w:szCs w:val="24"/>
        </w:rPr>
        <w:t>А</w:t>
      </w:r>
      <w:r w:rsidR="000D08D0" w:rsidRPr="005828E5">
        <w:rPr>
          <w:b w:val="0"/>
          <w:sz w:val="24"/>
          <w:szCs w:val="24"/>
        </w:rPr>
        <w:t xml:space="preserve">) оценивается </w:t>
      </w:r>
      <w:r w:rsidR="005828E5">
        <w:rPr>
          <w:b w:val="0"/>
          <w:sz w:val="24"/>
          <w:szCs w:val="24"/>
        </w:rPr>
        <w:t>SA1, ER0, ST2, N / E0; и новый очаг  (Б</w:t>
      </w:r>
      <w:r w:rsidR="00CE3962">
        <w:rPr>
          <w:b w:val="0"/>
          <w:sz w:val="24"/>
          <w:szCs w:val="24"/>
        </w:rPr>
        <w:t>)</w:t>
      </w:r>
      <w:r w:rsidR="005828E5">
        <w:rPr>
          <w:b w:val="0"/>
          <w:sz w:val="24"/>
          <w:szCs w:val="24"/>
        </w:rPr>
        <w:t xml:space="preserve"> </w:t>
      </w:r>
      <w:r w:rsidR="000D08D0" w:rsidRPr="005828E5">
        <w:rPr>
          <w:b w:val="0"/>
          <w:sz w:val="24"/>
          <w:szCs w:val="24"/>
        </w:rPr>
        <w:t>о</w:t>
      </w:r>
      <w:r w:rsidR="005828E5">
        <w:rPr>
          <w:b w:val="0"/>
          <w:sz w:val="24"/>
          <w:szCs w:val="24"/>
        </w:rPr>
        <w:t>ценивается SA1, ER2, ST1, N/E3. Т</w:t>
      </w:r>
      <w:r w:rsidR="000D08D0" w:rsidRPr="005828E5">
        <w:rPr>
          <w:b w:val="0"/>
          <w:sz w:val="24"/>
          <w:szCs w:val="24"/>
        </w:rPr>
        <w:t xml:space="preserve">аким образом, </w:t>
      </w:r>
      <w:r w:rsidR="005828E5" w:rsidRPr="00171E48">
        <w:rPr>
          <w:b w:val="0"/>
          <w:sz w:val="24"/>
          <w:szCs w:val="24"/>
        </w:rPr>
        <w:t xml:space="preserve">значение </w:t>
      </w:r>
      <w:proofErr w:type="spellStart"/>
      <w:r w:rsidR="005828E5" w:rsidRPr="00171E48">
        <w:rPr>
          <w:b w:val="0"/>
          <w:sz w:val="24"/>
          <w:szCs w:val="24"/>
        </w:rPr>
        <w:t>LoSSI</w:t>
      </w:r>
      <w:proofErr w:type="spellEnd"/>
      <w:r w:rsidR="00171E48">
        <w:rPr>
          <w:b w:val="0"/>
          <w:sz w:val="24"/>
          <w:szCs w:val="24"/>
        </w:rPr>
        <w:t xml:space="preserve"> </w:t>
      </w:r>
      <w:r w:rsidR="000D08D0" w:rsidRPr="005828E5">
        <w:rPr>
          <w:b w:val="0"/>
          <w:sz w:val="24"/>
          <w:szCs w:val="24"/>
        </w:rPr>
        <w:t>будет 1 + 2 + 2 + 3 = 8.</w:t>
      </w:r>
    </w:p>
    <w:p w:rsidR="005828E5" w:rsidRPr="008B3285" w:rsidRDefault="005828E5" w:rsidP="00AB02C1">
      <w:pPr>
        <w:pStyle w:val="afff0"/>
        <w:spacing w:line="276" w:lineRule="auto"/>
        <w:jc w:val="both"/>
        <w:rPr>
          <w:b w:val="0"/>
          <w:sz w:val="24"/>
          <w:szCs w:val="24"/>
        </w:rPr>
      </w:pPr>
      <w:r w:rsidRPr="008B3285">
        <w:rPr>
          <w:b w:val="0"/>
          <w:sz w:val="24"/>
          <w:szCs w:val="24"/>
        </w:rPr>
        <w:t xml:space="preserve">Через 2 </w:t>
      </w:r>
      <w:r w:rsidR="008B3285" w:rsidRPr="008B3285">
        <w:rPr>
          <w:b w:val="0"/>
          <w:sz w:val="24"/>
          <w:szCs w:val="24"/>
        </w:rPr>
        <w:t>месяца</w:t>
      </w:r>
      <w:r w:rsidRPr="008B3285">
        <w:rPr>
          <w:b w:val="0"/>
          <w:sz w:val="24"/>
          <w:szCs w:val="24"/>
        </w:rPr>
        <w:t xml:space="preserve"> новых очагов или увеличения </w:t>
      </w:r>
      <w:r w:rsidR="008B3285">
        <w:rPr>
          <w:b w:val="0"/>
          <w:sz w:val="24"/>
          <w:szCs w:val="24"/>
        </w:rPr>
        <w:t xml:space="preserve">существующих </w:t>
      </w:r>
      <w:r w:rsidRPr="008B3285">
        <w:rPr>
          <w:b w:val="0"/>
          <w:sz w:val="24"/>
          <w:szCs w:val="24"/>
        </w:rPr>
        <w:t xml:space="preserve">очагов нет. </w:t>
      </w:r>
      <w:r w:rsidR="008B3285">
        <w:rPr>
          <w:b w:val="0"/>
          <w:sz w:val="24"/>
          <w:szCs w:val="24"/>
        </w:rPr>
        <w:t>В</w:t>
      </w:r>
      <w:r w:rsidR="008B3285" w:rsidRPr="008B3285">
        <w:rPr>
          <w:b w:val="0"/>
          <w:sz w:val="24"/>
          <w:szCs w:val="24"/>
          <w:lang w:val="en-US"/>
        </w:rPr>
        <w:t xml:space="preserve"> </w:t>
      </w:r>
      <w:r w:rsidR="008B3285">
        <w:rPr>
          <w:b w:val="0"/>
          <w:sz w:val="24"/>
          <w:szCs w:val="24"/>
        </w:rPr>
        <w:t>очаге</w:t>
      </w:r>
      <w:proofErr w:type="gramStart"/>
      <w:r w:rsidR="008B3285" w:rsidRPr="008B3285">
        <w:rPr>
          <w:b w:val="0"/>
          <w:sz w:val="24"/>
          <w:szCs w:val="24"/>
          <w:lang w:val="en-US"/>
        </w:rPr>
        <w:t xml:space="preserve"> </w:t>
      </w:r>
      <w:r w:rsidR="008B3285">
        <w:rPr>
          <w:b w:val="0"/>
          <w:sz w:val="24"/>
          <w:szCs w:val="24"/>
        </w:rPr>
        <w:t>А</w:t>
      </w:r>
      <w:proofErr w:type="gramEnd"/>
      <w:r w:rsidR="008B3285" w:rsidRPr="008B3285">
        <w:rPr>
          <w:b w:val="0"/>
          <w:sz w:val="24"/>
          <w:szCs w:val="24"/>
          <w:lang w:val="en-US"/>
        </w:rPr>
        <w:t xml:space="preserve">  - SA1, ER0, ST1, N/E0 , </w:t>
      </w:r>
      <w:r w:rsidR="008B3285">
        <w:rPr>
          <w:b w:val="0"/>
          <w:sz w:val="24"/>
          <w:szCs w:val="24"/>
        </w:rPr>
        <w:t>в</w:t>
      </w:r>
      <w:r w:rsidR="008B3285" w:rsidRPr="008B3285">
        <w:rPr>
          <w:b w:val="0"/>
          <w:sz w:val="24"/>
          <w:szCs w:val="24"/>
          <w:lang w:val="en-US"/>
        </w:rPr>
        <w:t xml:space="preserve"> </w:t>
      </w:r>
      <w:r w:rsidR="008B3285">
        <w:rPr>
          <w:b w:val="0"/>
          <w:sz w:val="24"/>
          <w:szCs w:val="24"/>
        </w:rPr>
        <w:t>очаге</w:t>
      </w:r>
      <w:r w:rsidR="008B3285" w:rsidRPr="008B3285">
        <w:rPr>
          <w:b w:val="0"/>
          <w:sz w:val="24"/>
          <w:szCs w:val="24"/>
          <w:lang w:val="en-US"/>
        </w:rPr>
        <w:t xml:space="preserve">  B - SA1, ER1, ST1, N/E0.</w:t>
      </w:r>
      <w:r w:rsidRPr="008B3285">
        <w:rPr>
          <w:b w:val="0"/>
          <w:sz w:val="24"/>
          <w:szCs w:val="24"/>
          <w:lang w:val="en-US"/>
        </w:rPr>
        <w:t xml:space="preserve"> </w:t>
      </w:r>
      <w:r w:rsidRPr="008B3285">
        <w:rPr>
          <w:b w:val="0"/>
          <w:sz w:val="24"/>
          <w:szCs w:val="24"/>
        </w:rPr>
        <w:t xml:space="preserve">Таким образом, </w:t>
      </w:r>
      <w:r w:rsidR="008B3285" w:rsidRPr="008B3285">
        <w:rPr>
          <w:b w:val="0"/>
          <w:sz w:val="24"/>
          <w:szCs w:val="24"/>
        </w:rPr>
        <w:t xml:space="preserve">значение </w:t>
      </w:r>
      <w:proofErr w:type="spellStart"/>
      <w:r w:rsidR="008B3285" w:rsidRPr="008B3285">
        <w:rPr>
          <w:b w:val="0"/>
          <w:sz w:val="24"/>
          <w:szCs w:val="24"/>
        </w:rPr>
        <w:t>LoSSI</w:t>
      </w:r>
      <w:proofErr w:type="spellEnd"/>
      <w:r w:rsidR="008B3285" w:rsidRPr="008B3285">
        <w:rPr>
          <w:b w:val="0"/>
          <w:sz w:val="24"/>
          <w:szCs w:val="24"/>
        </w:rPr>
        <w:t xml:space="preserve"> </w:t>
      </w:r>
      <w:r w:rsidRPr="008B3285">
        <w:rPr>
          <w:b w:val="0"/>
          <w:sz w:val="24"/>
          <w:szCs w:val="24"/>
        </w:rPr>
        <w:t>будет 1 + 1 + 1 + 0 = 3.</w:t>
      </w:r>
    </w:p>
    <w:p w:rsidR="005828E5" w:rsidRDefault="005828E5" w:rsidP="00AB02C1">
      <w:pPr>
        <w:pStyle w:val="1b"/>
        <w:shd w:val="clear" w:color="auto" w:fill="auto"/>
        <w:spacing w:line="276" w:lineRule="auto"/>
        <w:ind w:left="1520" w:firstLine="20"/>
        <w:rPr>
          <w:sz w:val="24"/>
          <w:szCs w:val="24"/>
        </w:rPr>
      </w:pPr>
    </w:p>
    <w:p w:rsidR="00793DFB" w:rsidRDefault="00793DFB" w:rsidP="005828E5">
      <w:pPr>
        <w:pStyle w:val="1b"/>
        <w:shd w:val="clear" w:color="auto" w:fill="auto"/>
        <w:ind w:left="1520" w:firstLine="20"/>
        <w:rPr>
          <w:sz w:val="24"/>
          <w:szCs w:val="24"/>
        </w:rPr>
      </w:pPr>
    </w:p>
    <w:p w:rsidR="004A31CD" w:rsidRPr="003E7245" w:rsidRDefault="00B821F1" w:rsidP="004A31CD">
      <w:pPr>
        <w:pStyle w:val="afff0"/>
        <w:spacing w:before="0" w:line="240" w:lineRule="auto"/>
        <w:ind w:left="57"/>
        <w:rPr>
          <w:b w:val="0"/>
          <w:sz w:val="24"/>
          <w:szCs w:val="24"/>
        </w:rPr>
      </w:pPr>
      <w:r w:rsidRPr="001564B7">
        <w:rPr>
          <w:bCs/>
          <w:szCs w:val="28"/>
        </w:rPr>
        <w:t>Индекс повреждения кожи</w:t>
      </w:r>
      <w:r w:rsidR="00CC50EF" w:rsidRPr="001564B7">
        <w:rPr>
          <w:bCs/>
          <w:szCs w:val="28"/>
        </w:rPr>
        <w:t xml:space="preserve"> при </w:t>
      </w:r>
      <w:proofErr w:type="spellStart"/>
      <w:r w:rsidR="00CC50EF" w:rsidRPr="001564B7">
        <w:rPr>
          <w:bCs/>
          <w:szCs w:val="28"/>
        </w:rPr>
        <w:t>ювенильной</w:t>
      </w:r>
      <w:proofErr w:type="spellEnd"/>
      <w:r w:rsidR="00CC50EF" w:rsidRPr="001564B7">
        <w:rPr>
          <w:bCs/>
          <w:szCs w:val="28"/>
        </w:rPr>
        <w:t xml:space="preserve"> локализованной склеродермии </w:t>
      </w:r>
      <w:r w:rsidRPr="001564B7">
        <w:rPr>
          <w:bCs/>
          <w:szCs w:val="28"/>
        </w:rPr>
        <w:t xml:space="preserve"> </w:t>
      </w:r>
      <w:proofErr w:type="spellStart"/>
      <w:r w:rsidRPr="001564B7">
        <w:rPr>
          <w:bCs/>
          <w:szCs w:val="28"/>
        </w:rPr>
        <w:t>LoSDI</w:t>
      </w:r>
      <w:proofErr w:type="spellEnd"/>
      <w:r w:rsidR="004A31CD" w:rsidRPr="001564B7">
        <w:rPr>
          <w:bCs/>
          <w:sz w:val="32"/>
          <w:szCs w:val="32"/>
        </w:rPr>
        <w:t xml:space="preserve"> </w:t>
      </w:r>
      <w:r w:rsidR="004A31CD" w:rsidRPr="003E7245">
        <w:rPr>
          <w:b w:val="0"/>
          <w:sz w:val="24"/>
          <w:szCs w:val="24"/>
        </w:rPr>
        <w:t>[11</w:t>
      </w:r>
      <w:r w:rsidR="00EB56F0" w:rsidRPr="003E7245">
        <w:rPr>
          <w:b w:val="0"/>
          <w:sz w:val="24"/>
          <w:szCs w:val="24"/>
        </w:rPr>
        <w:t>2</w:t>
      </w:r>
      <w:r w:rsidR="004A31CD" w:rsidRPr="003E7245">
        <w:rPr>
          <w:b w:val="0"/>
          <w:sz w:val="24"/>
          <w:szCs w:val="24"/>
        </w:rPr>
        <w:t>].</w:t>
      </w:r>
    </w:p>
    <w:p w:rsidR="00406C03" w:rsidRDefault="00406C03" w:rsidP="00406C03">
      <w:pPr>
        <w:spacing w:before="240" w:after="240" w:line="276" w:lineRule="auto"/>
        <w:ind w:firstLine="0"/>
        <w:jc w:val="left"/>
        <w:rPr>
          <w:szCs w:val="24"/>
        </w:rPr>
      </w:pPr>
      <w:r>
        <w:rPr>
          <w:szCs w:val="24"/>
        </w:rPr>
        <w:t>Р</w:t>
      </w:r>
      <w:r w:rsidR="00B821F1" w:rsidRPr="00406C03">
        <w:rPr>
          <w:szCs w:val="24"/>
        </w:rPr>
        <w:t>ассчитывается путем суммирования по 3-х</w:t>
      </w:r>
      <w:r>
        <w:rPr>
          <w:szCs w:val="24"/>
        </w:rPr>
        <w:t xml:space="preserve"> баль</w:t>
      </w:r>
      <w:r w:rsidR="00B821F1" w:rsidRPr="00406C03">
        <w:rPr>
          <w:szCs w:val="24"/>
        </w:rPr>
        <w:t>ной шкале следующих</w:t>
      </w:r>
      <w:r>
        <w:rPr>
          <w:szCs w:val="24"/>
        </w:rPr>
        <w:t xml:space="preserve"> параметров</w:t>
      </w:r>
      <w:r w:rsidR="00B821F1" w:rsidRPr="00406C03">
        <w:rPr>
          <w:szCs w:val="24"/>
        </w:rPr>
        <w:t xml:space="preserve">: </w:t>
      </w:r>
      <w:r>
        <w:rPr>
          <w:szCs w:val="24"/>
        </w:rPr>
        <w:t xml:space="preserve"> </w:t>
      </w:r>
    </w:p>
    <w:p w:rsidR="00406C03" w:rsidRPr="00406C03" w:rsidRDefault="00406C03" w:rsidP="009B5C68">
      <w:pPr>
        <w:numPr>
          <w:ilvl w:val="0"/>
          <w:numId w:val="9"/>
        </w:numPr>
        <w:spacing w:line="276" w:lineRule="auto"/>
        <w:jc w:val="left"/>
        <w:rPr>
          <w:i/>
          <w:szCs w:val="24"/>
        </w:rPr>
      </w:pPr>
      <w:r w:rsidRPr="00406C03">
        <w:rPr>
          <w:i/>
          <w:szCs w:val="24"/>
        </w:rPr>
        <w:t>атрофия кожи</w:t>
      </w:r>
    </w:p>
    <w:p w:rsidR="00406C03" w:rsidRPr="00406C03" w:rsidRDefault="00406C03" w:rsidP="009B5C68">
      <w:pPr>
        <w:numPr>
          <w:ilvl w:val="0"/>
          <w:numId w:val="9"/>
        </w:numPr>
        <w:spacing w:line="276" w:lineRule="auto"/>
        <w:jc w:val="left"/>
        <w:rPr>
          <w:i/>
          <w:szCs w:val="24"/>
        </w:rPr>
      </w:pPr>
      <w:r w:rsidRPr="00406C03">
        <w:rPr>
          <w:i/>
          <w:szCs w:val="24"/>
        </w:rPr>
        <w:t xml:space="preserve"> </w:t>
      </w:r>
      <w:r w:rsidR="009B0ACE" w:rsidRPr="00406C03">
        <w:rPr>
          <w:i/>
          <w:szCs w:val="24"/>
        </w:rPr>
        <w:t>атрофия</w:t>
      </w:r>
      <w:r w:rsidR="009B0ACE">
        <w:rPr>
          <w:i/>
          <w:szCs w:val="24"/>
        </w:rPr>
        <w:t xml:space="preserve"> ПЖК</w:t>
      </w:r>
    </w:p>
    <w:p w:rsidR="00B821F1" w:rsidRPr="00406C03" w:rsidRDefault="00B821F1" w:rsidP="009B5C68">
      <w:pPr>
        <w:numPr>
          <w:ilvl w:val="0"/>
          <w:numId w:val="9"/>
        </w:numPr>
        <w:spacing w:line="276" w:lineRule="auto"/>
        <w:jc w:val="left"/>
        <w:rPr>
          <w:i/>
          <w:szCs w:val="24"/>
        </w:rPr>
      </w:pPr>
      <w:r w:rsidRPr="00406C03">
        <w:rPr>
          <w:i/>
          <w:szCs w:val="24"/>
        </w:rPr>
        <w:t xml:space="preserve"> </w:t>
      </w:r>
      <w:proofErr w:type="spellStart"/>
      <w:r w:rsidRPr="00406C03">
        <w:rPr>
          <w:i/>
          <w:szCs w:val="24"/>
        </w:rPr>
        <w:t>гипо</w:t>
      </w:r>
      <w:proofErr w:type="spellEnd"/>
      <w:r w:rsidRPr="00406C03">
        <w:rPr>
          <w:i/>
          <w:szCs w:val="24"/>
        </w:rPr>
        <w:t xml:space="preserve">/гиперпигментация кожи </w:t>
      </w:r>
    </w:p>
    <w:p w:rsidR="00B821F1" w:rsidRPr="00406C03" w:rsidRDefault="00B821F1" w:rsidP="00B821F1">
      <w:pPr>
        <w:spacing w:line="276" w:lineRule="auto"/>
        <w:ind w:firstLine="0"/>
        <w:jc w:val="left"/>
        <w:rPr>
          <w:i/>
          <w:szCs w:val="24"/>
        </w:rPr>
      </w:pPr>
    </w:p>
    <w:p w:rsidR="009F41A6" w:rsidRPr="009F41A6" w:rsidRDefault="00B32786" w:rsidP="009F41A6">
      <w:pPr>
        <w:spacing w:line="276" w:lineRule="auto"/>
        <w:ind w:firstLine="0"/>
        <w:jc w:val="left"/>
        <w:rPr>
          <w:szCs w:val="24"/>
        </w:rPr>
      </w:pPr>
      <w:r>
        <w:rPr>
          <w:szCs w:val="24"/>
        </w:rPr>
        <w:t xml:space="preserve">  </w:t>
      </w:r>
      <w:r w:rsidR="009F41A6" w:rsidRPr="009F41A6">
        <w:rPr>
          <w:szCs w:val="24"/>
        </w:rPr>
        <w:t>Расчет проводится по схеме, аналогичной приведенно</w:t>
      </w:r>
      <w:r>
        <w:rPr>
          <w:szCs w:val="24"/>
        </w:rPr>
        <w:t>й</w:t>
      </w:r>
      <w:r w:rsidR="009F41A6" w:rsidRPr="009F41A6">
        <w:rPr>
          <w:szCs w:val="24"/>
        </w:rPr>
        <w:t xml:space="preserve"> выше для индекса </w:t>
      </w:r>
      <w:proofErr w:type="spellStart"/>
      <w:r w:rsidR="009F41A6" w:rsidRPr="009F41A6">
        <w:rPr>
          <w:szCs w:val="24"/>
        </w:rPr>
        <w:t>LoSSI</w:t>
      </w:r>
      <w:proofErr w:type="spellEnd"/>
      <w:r w:rsidR="009F41A6" w:rsidRPr="009F41A6">
        <w:rPr>
          <w:szCs w:val="24"/>
        </w:rPr>
        <w:t>.</w:t>
      </w:r>
    </w:p>
    <w:p w:rsidR="00B821F1" w:rsidRPr="009F41A6" w:rsidRDefault="00B821F1" w:rsidP="00B821F1">
      <w:pPr>
        <w:spacing w:line="276" w:lineRule="auto"/>
        <w:ind w:firstLine="0"/>
        <w:jc w:val="left"/>
        <w:rPr>
          <w:b/>
          <w:szCs w:val="24"/>
        </w:rPr>
      </w:pPr>
    </w:p>
    <w:p w:rsidR="00AD574C" w:rsidRDefault="00AD574C" w:rsidP="00AD574C">
      <w:pPr>
        <w:pStyle w:val="16"/>
        <w:jc w:val="right"/>
        <w:rPr>
          <w:b/>
        </w:rPr>
      </w:pPr>
    </w:p>
    <w:sectPr w:rsidR="00AD574C" w:rsidSect="00EE59C2">
      <w:headerReference w:type="default" r:id="rId61"/>
      <w:footerReference w:type="default" r:id="rId62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9B6" w:rsidRDefault="006E19B6">
      <w:pPr>
        <w:spacing w:line="240" w:lineRule="auto"/>
      </w:pPr>
      <w:r>
        <w:separator/>
      </w:r>
    </w:p>
    <w:p w:rsidR="006E19B6" w:rsidRDefault="006E19B6"/>
  </w:endnote>
  <w:endnote w:type="continuationSeparator" w:id="0">
    <w:p w:rsidR="006E19B6" w:rsidRDefault="006E19B6">
      <w:pPr>
        <w:spacing w:line="240" w:lineRule="auto"/>
      </w:pPr>
      <w:r>
        <w:continuationSeparator/>
      </w:r>
    </w:p>
    <w:p w:rsidR="006E19B6" w:rsidRDefault="006E19B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dvMINION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CE4" w:rsidRDefault="00697CE4">
    <w:pPr>
      <w:pStyle w:val="afa"/>
      <w:jc w:val="center"/>
    </w:pPr>
    <w:fldSimple w:instr="PAGE">
      <w:r w:rsidR="001129B9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9B6" w:rsidRDefault="006E19B6">
      <w:pPr>
        <w:spacing w:line="240" w:lineRule="auto"/>
      </w:pPr>
      <w:r>
        <w:separator/>
      </w:r>
    </w:p>
    <w:p w:rsidR="006E19B6" w:rsidRDefault="006E19B6"/>
  </w:footnote>
  <w:footnote w:type="continuationSeparator" w:id="0">
    <w:p w:rsidR="006E19B6" w:rsidRDefault="006E19B6">
      <w:pPr>
        <w:spacing w:line="240" w:lineRule="auto"/>
      </w:pPr>
      <w:r>
        <w:continuationSeparator/>
      </w:r>
    </w:p>
    <w:p w:rsidR="006E19B6" w:rsidRDefault="006E19B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CE4" w:rsidRDefault="00697CE4" w:rsidP="00186C35">
    <w:pPr>
      <w:pStyle w:val="af9"/>
      <w:ind w:firstLine="0"/>
      <w:rPr>
        <w:i/>
      </w:rPr>
    </w:pPr>
  </w:p>
  <w:p w:rsidR="00697CE4" w:rsidRDefault="00697CE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03FC"/>
    <w:multiLevelType w:val="hybridMultilevel"/>
    <w:tmpl w:val="1CF080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38168A"/>
    <w:multiLevelType w:val="hybridMultilevel"/>
    <w:tmpl w:val="58424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8276E"/>
    <w:multiLevelType w:val="multilevel"/>
    <w:tmpl w:val="FEA4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64E29"/>
    <w:multiLevelType w:val="hybridMultilevel"/>
    <w:tmpl w:val="C24EAF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815502"/>
    <w:multiLevelType w:val="hybridMultilevel"/>
    <w:tmpl w:val="B260A016"/>
    <w:lvl w:ilvl="0" w:tplc="2A521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861F1"/>
    <w:multiLevelType w:val="hybridMultilevel"/>
    <w:tmpl w:val="701AFF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597CF2"/>
    <w:multiLevelType w:val="hybridMultilevel"/>
    <w:tmpl w:val="7F1842B6"/>
    <w:lvl w:ilvl="0" w:tplc="12743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83E8D"/>
    <w:multiLevelType w:val="hybridMultilevel"/>
    <w:tmpl w:val="3AAEB48C"/>
    <w:lvl w:ilvl="0" w:tplc="1B5A8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7E4634"/>
    <w:multiLevelType w:val="multilevel"/>
    <w:tmpl w:val="E2C4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6F5188"/>
    <w:multiLevelType w:val="hybridMultilevel"/>
    <w:tmpl w:val="4B6E45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854A88"/>
    <w:multiLevelType w:val="hybridMultilevel"/>
    <w:tmpl w:val="8018991E"/>
    <w:lvl w:ilvl="0" w:tplc="B3DC9F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7A5BB0"/>
    <w:multiLevelType w:val="hybridMultilevel"/>
    <w:tmpl w:val="69FC77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9451DC"/>
    <w:multiLevelType w:val="hybridMultilevel"/>
    <w:tmpl w:val="4FCCA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A03827"/>
    <w:multiLevelType w:val="hybridMultilevel"/>
    <w:tmpl w:val="999A190E"/>
    <w:lvl w:ilvl="0" w:tplc="07FCB33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2C408D"/>
    <w:multiLevelType w:val="multilevel"/>
    <w:tmpl w:val="FEA4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D57828"/>
    <w:multiLevelType w:val="hybridMultilevel"/>
    <w:tmpl w:val="051A2E54"/>
    <w:lvl w:ilvl="0" w:tplc="9CFE2CF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BF45EB"/>
    <w:multiLevelType w:val="hybridMultilevel"/>
    <w:tmpl w:val="2EE2D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510848"/>
    <w:multiLevelType w:val="hybridMultilevel"/>
    <w:tmpl w:val="A302F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AA35FD"/>
    <w:multiLevelType w:val="multilevel"/>
    <w:tmpl w:val="DD7210C6"/>
    <w:lvl w:ilvl="0">
      <w:start w:val="1"/>
      <w:numFmt w:val="bullet"/>
      <w:pStyle w:val="1"/>
      <w:lvlText w:val="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A334F7"/>
    <w:multiLevelType w:val="hybridMultilevel"/>
    <w:tmpl w:val="66D4423A"/>
    <w:lvl w:ilvl="0" w:tplc="E09C5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851380E"/>
    <w:multiLevelType w:val="multilevel"/>
    <w:tmpl w:val="FEA4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0C0C2D"/>
    <w:multiLevelType w:val="hybridMultilevel"/>
    <w:tmpl w:val="AEF0D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0F7789"/>
    <w:multiLevelType w:val="hybridMultilevel"/>
    <w:tmpl w:val="A80EAD00"/>
    <w:lvl w:ilvl="0" w:tplc="C136D70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F065ED2"/>
    <w:multiLevelType w:val="hybridMultilevel"/>
    <w:tmpl w:val="B576EB8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5"/>
  </w:num>
  <w:num w:numId="4">
    <w:abstractNumId w:val="8"/>
  </w:num>
  <w:num w:numId="5">
    <w:abstractNumId w:val="13"/>
  </w:num>
  <w:num w:numId="6">
    <w:abstractNumId w:val="10"/>
  </w:num>
  <w:num w:numId="7">
    <w:abstractNumId w:val="19"/>
  </w:num>
  <w:num w:numId="8">
    <w:abstractNumId w:val="11"/>
  </w:num>
  <w:num w:numId="9">
    <w:abstractNumId w:val="2"/>
  </w:num>
  <w:num w:numId="10">
    <w:abstractNumId w:val="6"/>
  </w:num>
  <w:num w:numId="11">
    <w:abstractNumId w:val="1"/>
  </w:num>
  <w:num w:numId="12">
    <w:abstractNumId w:val="17"/>
  </w:num>
  <w:num w:numId="13">
    <w:abstractNumId w:val="16"/>
  </w:num>
  <w:num w:numId="14">
    <w:abstractNumId w:val="7"/>
  </w:num>
  <w:num w:numId="15">
    <w:abstractNumId w:val="4"/>
  </w:num>
  <w:num w:numId="16">
    <w:abstractNumId w:val="14"/>
  </w:num>
  <w:num w:numId="17">
    <w:abstractNumId w:val="20"/>
  </w:num>
  <w:num w:numId="18">
    <w:abstractNumId w:val="21"/>
  </w:num>
  <w:num w:numId="19">
    <w:abstractNumId w:val="5"/>
  </w:num>
  <w:num w:numId="20">
    <w:abstractNumId w:val="12"/>
  </w:num>
  <w:num w:numId="21">
    <w:abstractNumId w:val="9"/>
  </w:num>
  <w:num w:numId="22">
    <w:abstractNumId w:val="23"/>
  </w:num>
  <w:num w:numId="23">
    <w:abstractNumId w:val="0"/>
  </w:num>
  <w:num w:numId="24">
    <w:abstractNumId w:val="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728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BA3"/>
    <w:rsid w:val="00001800"/>
    <w:rsid w:val="00003559"/>
    <w:rsid w:val="00004E4B"/>
    <w:rsid w:val="00005182"/>
    <w:rsid w:val="00005C96"/>
    <w:rsid w:val="00006E69"/>
    <w:rsid w:val="000072E1"/>
    <w:rsid w:val="00012EF5"/>
    <w:rsid w:val="00013012"/>
    <w:rsid w:val="00013B83"/>
    <w:rsid w:val="00015EE5"/>
    <w:rsid w:val="00015FC0"/>
    <w:rsid w:val="00021FEA"/>
    <w:rsid w:val="00023F2B"/>
    <w:rsid w:val="00024B54"/>
    <w:rsid w:val="00026187"/>
    <w:rsid w:val="0003073E"/>
    <w:rsid w:val="00031BE0"/>
    <w:rsid w:val="000346F8"/>
    <w:rsid w:val="00035E2C"/>
    <w:rsid w:val="000366BC"/>
    <w:rsid w:val="00040D98"/>
    <w:rsid w:val="000414F6"/>
    <w:rsid w:val="00041E80"/>
    <w:rsid w:val="00042ECF"/>
    <w:rsid w:val="00045EDF"/>
    <w:rsid w:val="00050A53"/>
    <w:rsid w:val="00050D7C"/>
    <w:rsid w:val="000514FD"/>
    <w:rsid w:val="00051F38"/>
    <w:rsid w:val="00051FC1"/>
    <w:rsid w:val="00053A7C"/>
    <w:rsid w:val="0005427B"/>
    <w:rsid w:val="00054875"/>
    <w:rsid w:val="000552A4"/>
    <w:rsid w:val="00055DE5"/>
    <w:rsid w:val="0005623E"/>
    <w:rsid w:val="00057D17"/>
    <w:rsid w:val="00062B9C"/>
    <w:rsid w:val="0006474E"/>
    <w:rsid w:val="00064FEC"/>
    <w:rsid w:val="00065D0C"/>
    <w:rsid w:val="00070221"/>
    <w:rsid w:val="000720F2"/>
    <w:rsid w:val="00076309"/>
    <w:rsid w:val="00080091"/>
    <w:rsid w:val="00081495"/>
    <w:rsid w:val="00084137"/>
    <w:rsid w:val="0008519C"/>
    <w:rsid w:val="00086ECF"/>
    <w:rsid w:val="000916A6"/>
    <w:rsid w:val="00093666"/>
    <w:rsid w:val="00094565"/>
    <w:rsid w:val="00094ED6"/>
    <w:rsid w:val="00095590"/>
    <w:rsid w:val="000968EA"/>
    <w:rsid w:val="000A277C"/>
    <w:rsid w:val="000A2DCD"/>
    <w:rsid w:val="000A3BD9"/>
    <w:rsid w:val="000B00A6"/>
    <w:rsid w:val="000B0DCD"/>
    <w:rsid w:val="000B4652"/>
    <w:rsid w:val="000B6AD5"/>
    <w:rsid w:val="000B7941"/>
    <w:rsid w:val="000B7A71"/>
    <w:rsid w:val="000C0F08"/>
    <w:rsid w:val="000C3D8A"/>
    <w:rsid w:val="000C4022"/>
    <w:rsid w:val="000C6215"/>
    <w:rsid w:val="000D08D0"/>
    <w:rsid w:val="000D149C"/>
    <w:rsid w:val="000D17FF"/>
    <w:rsid w:val="000D3211"/>
    <w:rsid w:val="000D4904"/>
    <w:rsid w:val="000D5989"/>
    <w:rsid w:val="000D5EEF"/>
    <w:rsid w:val="000D7B85"/>
    <w:rsid w:val="000E14DB"/>
    <w:rsid w:val="000E52A0"/>
    <w:rsid w:val="000E59AA"/>
    <w:rsid w:val="000E6E6D"/>
    <w:rsid w:val="000E71AC"/>
    <w:rsid w:val="000F6AE9"/>
    <w:rsid w:val="00100FDD"/>
    <w:rsid w:val="00103B4A"/>
    <w:rsid w:val="00110A80"/>
    <w:rsid w:val="00112114"/>
    <w:rsid w:val="001129B9"/>
    <w:rsid w:val="001156B7"/>
    <w:rsid w:val="00116094"/>
    <w:rsid w:val="001176D8"/>
    <w:rsid w:val="001204D8"/>
    <w:rsid w:val="00120DBD"/>
    <w:rsid w:val="00121244"/>
    <w:rsid w:val="00121DB7"/>
    <w:rsid w:val="00122110"/>
    <w:rsid w:val="00122F99"/>
    <w:rsid w:val="00130FBB"/>
    <w:rsid w:val="00131F7B"/>
    <w:rsid w:val="00133121"/>
    <w:rsid w:val="00134DDF"/>
    <w:rsid w:val="00141734"/>
    <w:rsid w:val="001424D7"/>
    <w:rsid w:val="0014449F"/>
    <w:rsid w:val="00144C58"/>
    <w:rsid w:val="00146FA3"/>
    <w:rsid w:val="00150FA6"/>
    <w:rsid w:val="001519C1"/>
    <w:rsid w:val="00152ED4"/>
    <w:rsid w:val="001564B7"/>
    <w:rsid w:val="00157C85"/>
    <w:rsid w:val="00160A1D"/>
    <w:rsid w:val="001610BE"/>
    <w:rsid w:val="00161D7E"/>
    <w:rsid w:val="00161DAD"/>
    <w:rsid w:val="00163CAA"/>
    <w:rsid w:val="00166403"/>
    <w:rsid w:val="00170C65"/>
    <w:rsid w:val="001715D0"/>
    <w:rsid w:val="00171609"/>
    <w:rsid w:val="00171D80"/>
    <w:rsid w:val="00171E48"/>
    <w:rsid w:val="00172112"/>
    <w:rsid w:val="00174593"/>
    <w:rsid w:val="0017531C"/>
    <w:rsid w:val="00175C52"/>
    <w:rsid w:val="00176AFD"/>
    <w:rsid w:val="00180C15"/>
    <w:rsid w:val="00183E4B"/>
    <w:rsid w:val="00186C35"/>
    <w:rsid w:val="00187BA3"/>
    <w:rsid w:val="00191ADE"/>
    <w:rsid w:val="001965DC"/>
    <w:rsid w:val="001A37AE"/>
    <w:rsid w:val="001A75B4"/>
    <w:rsid w:val="001B23A1"/>
    <w:rsid w:val="001B37AB"/>
    <w:rsid w:val="001B6931"/>
    <w:rsid w:val="001C2B15"/>
    <w:rsid w:val="001C3E82"/>
    <w:rsid w:val="001C4285"/>
    <w:rsid w:val="001C5BEE"/>
    <w:rsid w:val="001C6164"/>
    <w:rsid w:val="001D1DF5"/>
    <w:rsid w:val="001D24E4"/>
    <w:rsid w:val="001D40F8"/>
    <w:rsid w:val="001D484A"/>
    <w:rsid w:val="001E33BF"/>
    <w:rsid w:val="001E38F7"/>
    <w:rsid w:val="001E49B5"/>
    <w:rsid w:val="001E59E4"/>
    <w:rsid w:val="001F4A3C"/>
    <w:rsid w:val="001F58AE"/>
    <w:rsid w:val="0020005C"/>
    <w:rsid w:val="0020430F"/>
    <w:rsid w:val="00207442"/>
    <w:rsid w:val="00207691"/>
    <w:rsid w:val="0020771B"/>
    <w:rsid w:val="002078C4"/>
    <w:rsid w:val="0021112E"/>
    <w:rsid w:val="00212B4E"/>
    <w:rsid w:val="002145F1"/>
    <w:rsid w:val="002153AF"/>
    <w:rsid w:val="002165EA"/>
    <w:rsid w:val="0021676E"/>
    <w:rsid w:val="00221384"/>
    <w:rsid w:val="00221D46"/>
    <w:rsid w:val="00222E77"/>
    <w:rsid w:val="00223A9A"/>
    <w:rsid w:val="00230899"/>
    <w:rsid w:val="00230CC5"/>
    <w:rsid w:val="00231547"/>
    <w:rsid w:val="00231A9E"/>
    <w:rsid w:val="00232E96"/>
    <w:rsid w:val="00234202"/>
    <w:rsid w:val="002421CA"/>
    <w:rsid w:val="00242A81"/>
    <w:rsid w:val="0024450F"/>
    <w:rsid w:val="00245002"/>
    <w:rsid w:val="00246A75"/>
    <w:rsid w:val="00247472"/>
    <w:rsid w:val="0024779E"/>
    <w:rsid w:val="00247D93"/>
    <w:rsid w:val="0025228A"/>
    <w:rsid w:val="00252C54"/>
    <w:rsid w:val="00253B49"/>
    <w:rsid w:val="0025565F"/>
    <w:rsid w:val="00255B40"/>
    <w:rsid w:val="00257EE6"/>
    <w:rsid w:val="00262202"/>
    <w:rsid w:val="00262636"/>
    <w:rsid w:val="002651E9"/>
    <w:rsid w:val="002659B9"/>
    <w:rsid w:val="00267334"/>
    <w:rsid w:val="00271294"/>
    <w:rsid w:val="002720CF"/>
    <w:rsid w:val="0027349F"/>
    <w:rsid w:val="002740C0"/>
    <w:rsid w:val="002758A4"/>
    <w:rsid w:val="00275942"/>
    <w:rsid w:val="00275A41"/>
    <w:rsid w:val="0027744C"/>
    <w:rsid w:val="002805D4"/>
    <w:rsid w:val="00281135"/>
    <w:rsid w:val="0028242E"/>
    <w:rsid w:val="00285690"/>
    <w:rsid w:val="00287050"/>
    <w:rsid w:val="002929B1"/>
    <w:rsid w:val="0029300B"/>
    <w:rsid w:val="00293020"/>
    <w:rsid w:val="002A0656"/>
    <w:rsid w:val="002A0C02"/>
    <w:rsid w:val="002A16C0"/>
    <w:rsid w:val="002A6748"/>
    <w:rsid w:val="002A7CC1"/>
    <w:rsid w:val="002B5033"/>
    <w:rsid w:val="002C165F"/>
    <w:rsid w:val="002C3896"/>
    <w:rsid w:val="002C40FE"/>
    <w:rsid w:val="002C59B1"/>
    <w:rsid w:val="002C6851"/>
    <w:rsid w:val="002C6872"/>
    <w:rsid w:val="002D1A12"/>
    <w:rsid w:val="002D2C24"/>
    <w:rsid w:val="002D2CF7"/>
    <w:rsid w:val="002D2F93"/>
    <w:rsid w:val="002D7070"/>
    <w:rsid w:val="002D74C5"/>
    <w:rsid w:val="002E09BF"/>
    <w:rsid w:val="002E158B"/>
    <w:rsid w:val="002E2A92"/>
    <w:rsid w:val="002E2E8A"/>
    <w:rsid w:val="002E6558"/>
    <w:rsid w:val="002E6C4C"/>
    <w:rsid w:val="002E7A97"/>
    <w:rsid w:val="002E7B10"/>
    <w:rsid w:val="002F15A6"/>
    <w:rsid w:val="002F3478"/>
    <w:rsid w:val="002F38B6"/>
    <w:rsid w:val="002F556A"/>
    <w:rsid w:val="002F7719"/>
    <w:rsid w:val="002F794B"/>
    <w:rsid w:val="00300570"/>
    <w:rsid w:val="00301383"/>
    <w:rsid w:val="00301C01"/>
    <w:rsid w:val="00301C87"/>
    <w:rsid w:val="00310A3B"/>
    <w:rsid w:val="00311757"/>
    <w:rsid w:val="00315A5D"/>
    <w:rsid w:val="00316080"/>
    <w:rsid w:val="0031770F"/>
    <w:rsid w:val="003177FB"/>
    <w:rsid w:val="0032061E"/>
    <w:rsid w:val="003212EC"/>
    <w:rsid w:val="003238D4"/>
    <w:rsid w:val="00324D5A"/>
    <w:rsid w:val="00327CEC"/>
    <w:rsid w:val="00333811"/>
    <w:rsid w:val="003348F9"/>
    <w:rsid w:val="00334F6C"/>
    <w:rsid w:val="00337A20"/>
    <w:rsid w:val="003400CC"/>
    <w:rsid w:val="00342EE0"/>
    <w:rsid w:val="00344189"/>
    <w:rsid w:val="003451DD"/>
    <w:rsid w:val="00345A80"/>
    <w:rsid w:val="00347261"/>
    <w:rsid w:val="00347EFF"/>
    <w:rsid w:val="0035042A"/>
    <w:rsid w:val="00350602"/>
    <w:rsid w:val="00350F9A"/>
    <w:rsid w:val="003522F4"/>
    <w:rsid w:val="003527A8"/>
    <w:rsid w:val="003529A2"/>
    <w:rsid w:val="0035433C"/>
    <w:rsid w:val="00354395"/>
    <w:rsid w:val="00354B98"/>
    <w:rsid w:val="00356BFC"/>
    <w:rsid w:val="003573EA"/>
    <w:rsid w:val="003610B8"/>
    <w:rsid w:val="00364741"/>
    <w:rsid w:val="0036727F"/>
    <w:rsid w:val="0036780D"/>
    <w:rsid w:val="003761AC"/>
    <w:rsid w:val="0037752C"/>
    <w:rsid w:val="00380D0F"/>
    <w:rsid w:val="00381476"/>
    <w:rsid w:val="00384B6A"/>
    <w:rsid w:val="0038545E"/>
    <w:rsid w:val="00387F02"/>
    <w:rsid w:val="00387FE6"/>
    <w:rsid w:val="003936E7"/>
    <w:rsid w:val="00394A29"/>
    <w:rsid w:val="003967FD"/>
    <w:rsid w:val="00397408"/>
    <w:rsid w:val="003A282F"/>
    <w:rsid w:val="003A33D2"/>
    <w:rsid w:val="003B0404"/>
    <w:rsid w:val="003B3427"/>
    <w:rsid w:val="003B392D"/>
    <w:rsid w:val="003B6E25"/>
    <w:rsid w:val="003C2FDC"/>
    <w:rsid w:val="003D2677"/>
    <w:rsid w:val="003D4339"/>
    <w:rsid w:val="003D58F1"/>
    <w:rsid w:val="003D7292"/>
    <w:rsid w:val="003E253E"/>
    <w:rsid w:val="003E29AE"/>
    <w:rsid w:val="003E4512"/>
    <w:rsid w:val="003E5DC5"/>
    <w:rsid w:val="003E7245"/>
    <w:rsid w:val="003E7F81"/>
    <w:rsid w:val="003F00B5"/>
    <w:rsid w:val="003F0349"/>
    <w:rsid w:val="003F2C8B"/>
    <w:rsid w:val="00401CD5"/>
    <w:rsid w:val="00401EF0"/>
    <w:rsid w:val="00406C03"/>
    <w:rsid w:val="00407213"/>
    <w:rsid w:val="00410741"/>
    <w:rsid w:val="00410F2C"/>
    <w:rsid w:val="004132ED"/>
    <w:rsid w:val="00414C00"/>
    <w:rsid w:val="00421C66"/>
    <w:rsid w:val="00422E58"/>
    <w:rsid w:val="00424742"/>
    <w:rsid w:val="00426580"/>
    <w:rsid w:val="00427B0E"/>
    <w:rsid w:val="004317B7"/>
    <w:rsid w:val="00434136"/>
    <w:rsid w:val="00435207"/>
    <w:rsid w:val="00437259"/>
    <w:rsid w:val="0043763C"/>
    <w:rsid w:val="0044063A"/>
    <w:rsid w:val="0044198B"/>
    <w:rsid w:val="00442386"/>
    <w:rsid w:val="00452329"/>
    <w:rsid w:val="0045702F"/>
    <w:rsid w:val="00461BD3"/>
    <w:rsid w:val="0046300D"/>
    <w:rsid w:val="00464BE0"/>
    <w:rsid w:val="00465238"/>
    <w:rsid w:val="0046763B"/>
    <w:rsid w:val="00467655"/>
    <w:rsid w:val="00467FA0"/>
    <w:rsid w:val="004725CD"/>
    <w:rsid w:val="00472C7E"/>
    <w:rsid w:val="0047591A"/>
    <w:rsid w:val="00475D72"/>
    <w:rsid w:val="0047711A"/>
    <w:rsid w:val="004813B4"/>
    <w:rsid w:val="00482A19"/>
    <w:rsid w:val="004914BD"/>
    <w:rsid w:val="0049584C"/>
    <w:rsid w:val="00496FBB"/>
    <w:rsid w:val="004978B3"/>
    <w:rsid w:val="004A024E"/>
    <w:rsid w:val="004A0BA3"/>
    <w:rsid w:val="004A2DE0"/>
    <w:rsid w:val="004A31CD"/>
    <w:rsid w:val="004A3905"/>
    <w:rsid w:val="004A3EFC"/>
    <w:rsid w:val="004A5477"/>
    <w:rsid w:val="004A7DB7"/>
    <w:rsid w:val="004B2310"/>
    <w:rsid w:val="004B2C50"/>
    <w:rsid w:val="004B35C6"/>
    <w:rsid w:val="004B41A7"/>
    <w:rsid w:val="004B44C7"/>
    <w:rsid w:val="004B626D"/>
    <w:rsid w:val="004C5B3B"/>
    <w:rsid w:val="004C6DE4"/>
    <w:rsid w:val="004C7C30"/>
    <w:rsid w:val="004D23AC"/>
    <w:rsid w:val="004D3E8F"/>
    <w:rsid w:val="004D4FE7"/>
    <w:rsid w:val="004D539B"/>
    <w:rsid w:val="004D6A7C"/>
    <w:rsid w:val="004D6B87"/>
    <w:rsid w:val="004D7C16"/>
    <w:rsid w:val="004E1288"/>
    <w:rsid w:val="004E57DF"/>
    <w:rsid w:val="004E5E50"/>
    <w:rsid w:val="004E7BEF"/>
    <w:rsid w:val="004F171B"/>
    <w:rsid w:val="004F35F2"/>
    <w:rsid w:val="004F413D"/>
    <w:rsid w:val="004F4F24"/>
    <w:rsid w:val="004F7E01"/>
    <w:rsid w:val="0050002F"/>
    <w:rsid w:val="005008F9"/>
    <w:rsid w:val="0050118D"/>
    <w:rsid w:val="00501884"/>
    <w:rsid w:val="00502E42"/>
    <w:rsid w:val="005045A1"/>
    <w:rsid w:val="00507A16"/>
    <w:rsid w:val="00510E35"/>
    <w:rsid w:val="005114DF"/>
    <w:rsid w:val="005120B3"/>
    <w:rsid w:val="0051660F"/>
    <w:rsid w:val="00520894"/>
    <w:rsid w:val="0052178F"/>
    <w:rsid w:val="0052193F"/>
    <w:rsid w:val="005219AF"/>
    <w:rsid w:val="00521E5D"/>
    <w:rsid w:val="00521F04"/>
    <w:rsid w:val="00525897"/>
    <w:rsid w:val="0052658A"/>
    <w:rsid w:val="0052679E"/>
    <w:rsid w:val="005353C2"/>
    <w:rsid w:val="005362AA"/>
    <w:rsid w:val="00537C72"/>
    <w:rsid w:val="005433FA"/>
    <w:rsid w:val="00545F35"/>
    <w:rsid w:val="00545F6E"/>
    <w:rsid w:val="0054688E"/>
    <w:rsid w:val="0054775A"/>
    <w:rsid w:val="005478A3"/>
    <w:rsid w:val="005556B3"/>
    <w:rsid w:val="00560900"/>
    <w:rsid w:val="005627B3"/>
    <w:rsid w:val="00562845"/>
    <w:rsid w:val="005669BF"/>
    <w:rsid w:val="00567A9B"/>
    <w:rsid w:val="00570E96"/>
    <w:rsid w:val="00574672"/>
    <w:rsid w:val="00574D9E"/>
    <w:rsid w:val="00580E0F"/>
    <w:rsid w:val="005826A6"/>
    <w:rsid w:val="005828E5"/>
    <w:rsid w:val="00583004"/>
    <w:rsid w:val="00584E09"/>
    <w:rsid w:val="00585A0C"/>
    <w:rsid w:val="00592637"/>
    <w:rsid w:val="005969E6"/>
    <w:rsid w:val="00596ACA"/>
    <w:rsid w:val="005A135D"/>
    <w:rsid w:val="005A2BA7"/>
    <w:rsid w:val="005A45C8"/>
    <w:rsid w:val="005A65E8"/>
    <w:rsid w:val="005A70A7"/>
    <w:rsid w:val="005A7B1A"/>
    <w:rsid w:val="005B4ADB"/>
    <w:rsid w:val="005B6D15"/>
    <w:rsid w:val="005B7062"/>
    <w:rsid w:val="005C244D"/>
    <w:rsid w:val="005C36DD"/>
    <w:rsid w:val="005C5FDC"/>
    <w:rsid w:val="005C7877"/>
    <w:rsid w:val="005C79EB"/>
    <w:rsid w:val="005D19A0"/>
    <w:rsid w:val="005D3CFD"/>
    <w:rsid w:val="005D3ED2"/>
    <w:rsid w:val="005D6A49"/>
    <w:rsid w:val="005D6F8A"/>
    <w:rsid w:val="005E608D"/>
    <w:rsid w:val="005E6197"/>
    <w:rsid w:val="005F1300"/>
    <w:rsid w:val="005F59DC"/>
    <w:rsid w:val="005F668D"/>
    <w:rsid w:val="0060439C"/>
    <w:rsid w:val="00605688"/>
    <w:rsid w:val="00610C74"/>
    <w:rsid w:val="00610FFB"/>
    <w:rsid w:val="0061372C"/>
    <w:rsid w:val="00615718"/>
    <w:rsid w:val="00624531"/>
    <w:rsid w:val="00625850"/>
    <w:rsid w:val="00626028"/>
    <w:rsid w:val="0062776E"/>
    <w:rsid w:val="00627E03"/>
    <w:rsid w:val="00630EEC"/>
    <w:rsid w:val="00634BE3"/>
    <w:rsid w:val="006364D5"/>
    <w:rsid w:val="00636734"/>
    <w:rsid w:val="00637C01"/>
    <w:rsid w:val="006425FF"/>
    <w:rsid w:val="006446FF"/>
    <w:rsid w:val="00646D10"/>
    <w:rsid w:val="006509ED"/>
    <w:rsid w:val="0065267C"/>
    <w:rsid w:val="006534F0"/>
    <w:rsid w:val="00653525"/>
    <w:rsid w:val="00653ECB"/>
    <w:rsid w:val="00655B31"/>
    <w:rsid w:val="0066485C"/>
    <w:rsid w:val="0066740A"/>
    <w:rsid w:val="00671CF3"/>
    <w:rsid w:val="00675296"/>
    <w:rsid w:val="00676D09"/>
    <w:rsid w:val="00677DA3"/>
    <w:rsid w:val="00682330"/>
    <w:rsid w:val="0068676A"/>
    <w:rsid w:val="00690339"/>
    <w:rsid w:val="00690549"/>
    <w:rsid w:val="0069192D"/>
    <w:rsid w:val="00695BFE"/>
    <w:rsid w:val="00697234"/>
    <w:rsid w:val="006978B3"/>
    <w:rsid w:val="00697CE4"/>
    <w:rsid w:val="006A2EBF"/>
    <w:rsid w:val="006A3D7F"/>
    <w:rsid w:val="006A3E09"/>
    <w:rsid w:val="006A4E82"/>
    <w:rsid w:val="006A4EFE"/>
    <w:rsid w:val="006A5F9E"/>
    <w:rsid w:val="006A679C"/>
    <w:rsid w:val="006B1251"/>
    <w:rsid w:val="006B30A9"/>
    <w:rsid w:val="006B4A99"/>
    <w:rsid w:val="006B5193"/>
    <w:rsid w:val="006B53EA"/>
    <w:rsid w:val="006B6F40"/>
    <w:rsid w:val="006C1B31"/>
    <w:rsid w:val="006C1EB5"/>
    <w:rsid w:val="006C25A3"/>
    <w:rsid w:val="006C49B3"/>
    <w:rsid w:val="006C4AF1"/>
    <w:rsid w:val="006D3D75"/>
    <w:rsid w:val="006D5530"/>
    <w:rsid w:val="006D74CB"/>
    <w:rsid w:val="006E0500"/>
    <w:rsid w:val="006E0F14"/>
    <w:rsid w:val="006E19B6"/>
    <w:rsid w:val="006E34CE"/>
    <w:rsid w:val="006E6671"/>
    <w:rsid w:val="006E772F"/>
    <w:rsid w:val="006E7B0B"/>
    <w:rsid w:val="006F1AB9"/>
    <w:rsid w:val="006F2241"/>
    <w:rsid w:val="006F30F8"/>
    <w:rsid w:val="006F376F"/>
    <w:rsid w:val="006F646C"/>
    <w:rsid w:val="006F64C1"/>
    <w:rsid w:val="006F691B"/>
    <w:rsid w:val="0070240F"/>
    <w:rsid w:val="00702525"/>
    <w:rsid w:val="0070302A"/>
    <w:rsid w:val="00703C3D"/>
    <w:rsid w:val="007074F5"/>
    <w:rsid w:val="0071532B"/>
    <w:rsid w:val="007204F6"/>
    <w:rsid w:val="00722C7F"/>
    <w:rsid w:val="00722F15"/>
    <w:rsid w:val="0072615F"/>
    <w:rsid w:val="0074101E"/>
    <w:rsid w:val="0074139A"/>
    <w:rsid w:val="00745228"/>
    <w:rsid w:val="00745B4F"/>
    <w:rsid w:val="0075206A"/>
    <w:rsid w:val="007554FA"/>
    <w:rsid w:val="00756338"/>
    <w:rsid w:val="00756CC2"/>
    <w:rsid w:val="00757760"/>
    <w:rsid w:val="0075790E"/>
    <w:rsid w:val="00764DFD"/>
    <w:rsid w:val="007658F0"/>
    <w:rsid w:val="00765A88"/>
    <w:rsid w:val="00773FA4"/>
    <w:rsid w:val="007768D8"/>
    <w:rsid w:val="007778DE"/>
    <w:rsid w:val="00783A4D"/>
    <w:rsid w:val="00784243"/>
    <w:rsid w:val="007868B6"/>
    <w:rsid w:val="00786E72"/>
    <w:rsid w:val="00787967"/>
    <w:rsid w:val="0079250C"/>
    <w:rsid w:val="00793DFB"/>
    <w:rsid w:val="00795451"/>
    <w:rsid w:val="007968EB"/>
    <w:rsid w:val="007A0526"/>
    <w:rsid w:val="007A2381"/>
    <w:rsid w:val="007A4F66"/>
    <w:rsid w:val="007A52E6"/>
    <w:rsid w:val="007A68CE"/>
    <w:rsid w:val="007B03BB"/>
    <w:rsid w:val="007B0498"/>
    <w:rsid w:val="007B08DF"/>
    <w:rsid w:val="007B0E34"/>
    <w:rsid w:val="007B2295"/>
    <w:rsid w:val="007B6060"/>
    <w:rsid w:val="007B6B02"/>
    <w:rsid w:val="007B7F41"/>
    <w:rsid w:val="007C10D2"/>
    <w:rsid w:val="007C1A38"/>
    <w:rsid w:val="007C1A7A"/>
    <w:rsid w:val="007C1CDF"/>
    <w:rsid w:val="007C4687"/>
    <w:rsid w:val="007C6D4A"/>
    <w:rsid w:val="007D0052"/>
    <w:rsid w:val="007D0244"/>
    <w:rsid w:val="007D0CC8"/>
    <w:rsid w:val="007D23D3"/>
    <w:rsid w:val="007D3176"/>
    <w:rsid w:val="007D415E"/>
    <w:rsid w:val="007D4266"/>
    <w:rsid w:val="007D42AC"/>
    <w:rsid w:val="007D4EB6"/>
    <w:rsid w:val="007D7CCE"/>
    <w:rsid w:val="007E1018"/>
    <w:rsid w:val="007E1C8C"/>
    <w:rsid w:val="007E40B1"/>
    <w:rsid w:val="007E429F"/>
    <w:rsid w:val="007F0B3D"/>
    <w:rsid w:val="007F0EBF"/>
    <w:rsid w:val="007F358B"/>
    <w:rsid w:val="007F529C"/>
    <w:rsid w:val="007F76F4"/>
    <w:rsid w:val="00800EE3"/>
    <w:rsid w:val="00804E6E"/>
    <w:rsid w:val="00813DC4"/>
    <w:rsid w:val="0081411F"/>
    <w:rsid w:val="008141CB"/>
    <w:rsid w:val="00815AEC"/>
    <w:rsid w:val="00815D05"/>
    <w:rsid w:val="008172A3"/>
    <w:rsid w:val="00821647"/>
    <w:rsid w:val="008250EE"/>
    <w:rsid w:val="00831352"/>
    <w:rsid w:val="00831566"/>
    <w:rsid w:val="00832443"/>
    <w:rsid w:val="00834AEB"/>
    <w:rsid w:val="00835067"/>
    <w:rsid w:val="0083551F"/>
    <w:rsid w:val="008358AE"/>
    <w:rsid w:val="008370A0"/>
    <w:rsid w:val="008371F9"/>
    <w:rsid w:val="00837644"/>
    <w:rsid w:val="00840957"/>
    <w:rsid w:val="008445FA"/>
    <w:rsid w:val="0084646C"/>
    <w:rsid w:val="00846C1E"/>
    <w:rsid w:val="00847D53"/>
    <w:rsid w:val="00853C9E"/>
    <w:rsid w:val="00855380"/>
    <w:rsid w:val="0085550D"/>
    <w:rsid w:val="00855F1D"/>
    <w:rsid w:val="00860AE5"/>
    <w:rsid w:val="00860E60"/>
    <w:rsid w:val="008615F5"/>
    <w:rsid w:val="00861E0F"/>
    <w:rsid w:val="00862654"/>
    <w:rsid w:val="00865A74"/>
    <w:rsid w:val="008679B5"/>
    <w:rsid w:val="008718D5"/>
    <w:rsid w:val="00875A46"/>
    <w:rsid w:val="008773CE"/>
    <w:rsid w:val="00877CCB"/>
    <w:rsid w:val="00877EF5"/>
    <w:rsid w:val="008807C2"/>
    <w:rsid w:val="00880B24"/>
    <w:rsid w:val="00880CFB"/>
    <w:rsid w:val="00883C18"/>
    <w:rsid w:val="00890B9B"/>
    <w:rsid w:val="00890C4B"/>
    <w:rsid w:val="00895771"/>
    <w:rsid w:val="008A000C"/>
    <w:rsid w:val="008A24EB"/>
    <w:rsid w:val="008A33DD"/>
    <w:rsid w:val="008A487C"/>
    <w:rsid w:val="008B3285"/>
    <w:rsid w:val="008B32DD"/>
    <w:rsid w:val="008C0138"/>
    <w:rsid w:val="008C0C57"/>
    <w:rsid w:val="008C4279"/>
    <w:rsid w:val="008C44F0"/>
    <w:rsid w:val="008C4AF7"/>
    <w:rsid w:val="008D18B5"/>
    <w:rsid w:val="008D3596"/>
    <w:rsid w:val="008D572E"/>
    <w:rsid w:val="008D612C"/>
    <w:rsid w:val="008D6C00"/>
    <w:rsid w:val="008D6F8C"/>
    <w:rsid w:val="008E1B7D"/>
    <w:rsid w:val="008E218E"/>
    <w:rsid w:val="008E64CE"/>
    <w:rsid w:val="008E7234"/>
    <w:rsid w:val="008E76DF"/>
    <w:rsid w:val="008E79E8"/>
    <w:rsid w:val="008F2CDB"/>
    <w:rsid w:val="008F6846"/>
    <w:rsid w:val="008F6C12"/>
    <w:rsid w:val="00901760"/>
    <w:rsid w:val="00904665"/>
    <w:rsid w:val="009067B4"/>
    <w:rsid w:val="00906BDC"/>
    <w:rsid w:val="00907735"/>
    <w:rsid w:val="00910303"/>
    <w:rsid w:val="009103C4"/>
    <w:rsid w:val="00910D52"/>
    <w:rsid w:val="00913D97"/>
    <w:rsid w:val="00915F9B"/>
    <w:rsid w:val="0091604A"/>
    <w:rsid w:val="00920B16"/>
    <w:rsid w:val="0092244F"/>
    <w:rsid w:val="00922614"/>
    <w:rsid w:val="00923C98"/>
    <w:rsid w:val="00923D1C"/>
    <w:rsid w:val="00924161"/>
    <w:rsid w:val="009253F0"/>
    <w:rsid w:val="009318D0"/>
    <w:rsid w:val="00931D77"/>
    <w:rsid w:val="009361A5"/>
    <w:rsid w:val="00937868"/>
    <w:rsid w:val="00940FDB"/>
    <w:rsid w:val="009413DD"/>
    <w:rsid w:val="009423C8"/>
    <w:rsid w:val="009470C1"/>
    <w:rsid w:val="00950473"/>
    <w:rsid w:val="00950B56"/>
    <w:rsid w:val="009538E1"/>
    <w:rsid w:val="00955C89"/>
    <w:rsid w:val="00960145"/>
    <w:rsid w:val="00962E8D"/>
    <w:rsid w:val="009647E0"/>
    <w:rsid w:val="009674A2"/>
    <w:rsid w:val="0097294B"/>
    <w:rsid w:val="00973DB1"/>
    <w:rsid w:val="00980159"/>
    <w:rsid w:val="0098295C"/>
    <w:rsid w:val="00985E38"/>
    <w:rsid w:val="00985FE3"/>
    <w:rsid w:val="00986AB7"/>
    <w:rsid w:val="00991BF8"/>
    <w:rsid w:val="009B0ACE"/>
    <w:rsid w:val="009B4039"/>
    <w:rsid w:val="009B44D5"/>
    <w:rsid w:val="009B5C68"/>
    <w:rsid w:val="009B647C"/>
    <w:rsid w:val="009B7A73"/>
    <w:rsid w:val="009C0364"/>
    <w:rsid w:val="009C068D"/>
    <w:rsid w:val="009C6B5A"/>
    <w:rsid w:val="009C6E73"/>
    <w:rsid w:val="009C7351"/>
    <w:rsid w:val="009D10B7"/>
    <w:rsid w:val="009D11C8"/>
    <w:rsid w:val="009D31BC"/>
    <w:rsid w:val="009D5020"/>
    <w:rsid w:val="009D5288"/>
    <w:rsid w:val="009D6F1F"/>
    <w:rsid w:val="009D7B5F"/>
    <w:rsid w:val="009E2C2B"/>
    <w:rsid w:val="009E3622"/>
    <w:rsid w:val="009E685D"/>
    <w:rsid w:val="009E7158"/>
    <w:rsid w:val="009F2091"/>
    <w:rsid w:val="009F3C04"/>
    <w:rsid w:val="009F41A6"/>
    <w:rsid w:val="009F43C3"/>
    <w:rsid w:val="009F4764"/>
    <w:rsid w:val="009F5B0A"/>
    <w:rsid w:val="009F71D9"/>
    <w:rsid w:val="009F7678"/>
    <w:rsid w:val="00A0058D"/>
    <w:rsid w:val="00A049C3"/>
    <w:rsid w:val="00A054AC"/>
    <w:rsid w:val="00A07573"/>
    <w:rsid w:val="00A10333"/>
    <w:rsid w:val="00A116D1"/>
    <w:rsid w:val="00A12CA5"/>
    <w:rsid w:val="00A12CFA"/>
    <w:rsid w:val="00A164CC"/>
    <w:rsid w:val="00A16C78"/>
    <w:rsid w:val="00A20359"/>
    <w:rsid w:val="00A2198B"/>
    <w:rsid w:val="00A24263"/>
    <w:rsid w:val="00A24891"/>
    <w:rsid w:val="00A255F8"/>
    <w:rsid w:val="00A311CB"/>
    <w:rsid w:val="00A36FE7"/>
    <w:rsid w:val="00A37137"/>
    <w:rsid w:val="00A40729"/>
    <w:rsid w:val="00A42C7B"/>
    <w:rsid w:val="00A43CE5"/>
    <w:rsid w:val="00A46C5C"/>
    <w:rsid w:val="00A46E76"/>
    <w:rsid w:val="00A47AF3"/>
    <w:rsid w:val="00A5256C"/>
    <w:rsid w:val="00A53CD4"/>
    <w:rsid w:val="00A571EA"/>
    <w:rsid w:val="00A60066"/>
    <w:rsid w:val="00A63114"/>
    <w:rsid w:val="00A65235"/>
    <w:rsid w:val="00A65299"/>
    <w:rsid w:val="00A70E88"/>
    <w:rsid w:val="00A70F44"/>
    <w:rsid w:val="00A71ABF"/>
    <w:rsid w:val="00A73D75"/>
    <w:rsid w:val="00A84901"/>
    <w:rsid w:val="00A84B32"/>
    <w:rsid w:val="00A8531D"/>
    <w:rsid w:val="00A85689"/>
    <w:rsid w:val="00A859D3"/>
    <w:rsid w:val="00A86E5F"/>
    <w:rsid w:val="00A90468"/>
    <w:rsid w:val="00A90750"/>
    <w:rsid w:val="00A91645"/>
    <w:rsid w:val="00A96F51"/>
    <w:rsid w:val="00AA2FFD"/>
    <w:rsid w:val="00AA4117"/>
    <w:rsid w:val="00AA48AA"/>
    <w:rsid w:val="00AA495D"/>
    <w:rsid w:val="00AA49EC"/>
    <w:rsid w:val="00AA6C8A"/>
    <w:rsid w:val="00AB02C1"/>
    <w:rsid w:val="00AB1188"/>
    <w:rsid w:val="00AB384B"/>
    <w:rsid w:val="00AB5EBB"/>
    <w:rsid w:val="00AB7091"/>
    <w:rsid w:val="00AC0DB7"/>
    <w:rsid w:val="00AC2C95"/>
    <w:rsid w:val="00AC30D6"/>
    <w:rsid w:val="00AC394D"/>
    <w:rsid w:val="00AC5155"/>
    <w:rsid w:val="00AC6E57"/>
    <w:rsid w:val="00AC740E"/>
    <w:rsid w:val="00AD4041"/>
    <w:rsid w:val="00AD574C"/>
    <w:rsid w:val="00AD6466"/>
    <w:rsid w:val="00AD6528"/>
    <w:rsid w:val="00AD6666"/>
    <w:rsid w:val="00AE0BAA"/>
    <w:rsid w:val="00AE3406"/>
    <w:rsid w:val="00AE3822"/>
    <w:rsid w:val="00AE3D30"/>
    <w:rsid w:val="00AE6867"/>
    <w:rsid w:val="00AE7B7E"/>
    <w:rsid w:val="00AF0856"/>
    <w:rsid w:val="00AF2B62"/>
    <w:rsid w:val="00AF3168"/>
    <w:rsid w:val="00AF4072"/>
    <w:rsid w:val="00AF5DD9"/>
    <w:rsid w:val="00AF754D"/>
    <w:rsid w:val="00B01F88"/>
    <w:rsid w:val="00B029D5"/>
    <w:rsid w:val="00B03E2A"/>
    <w:rsid w:val="00B0565A"/>
    <w:rsid w:val="00B07272"/>
    <w:rsid w:val="00B104EF"/>
    <w:rsid w:val="00B12207"/>
    <w:rsid w:val="00B122FA"/>
    <w:rsid w:val="00B210CF"/>
    <w:rsid w:val="00B23363"/>
    <w:rsid w:val="00B23F92"/>
    <w:rsid w:val="00B269C5"/>
    <w:rsid w:val="00B27D55"/>
    <w:rsid w:val="00B30918"/>
    <w:rsid w:val="00B326D3"/>
    <w:rsid w:val="00B32786"/>
    <w:rsid w:val="00B33D48"/>
    <w:rsid w:val="00B371B9"/>
    <w:rsid w:val="00B456ED"/>
    <w:rsid w:val="00B45957"/>
    <w:rsid w:val="00B46390"/>
    <w:rsid w:val="00B469F2"/>
    <w:rsid w:val="00B4768A"/>
    <w:rsid w:val="00B530F5"/>
    <w:rsid w:val="00B53881"/>
    <w:rsid w:val="00B600F0"/>
    <w:rsid w:val="00B60949"/>
    <w:rsid w:val="00B61242"/>
    <w:rsid w:val="00B6212C"/>
    <w:rsid w:val="00B631E7"/>
    <w:rsid w:val="00B6445C"/>
    <w:rsid w:val="00B64B84"/>
    <w:rsid w:val="00B6573A"/>
    <w:rsid w:val="00B65A2B"/>
    <w:rsid w:val="00B66170"/>
    <w:rsid w:val="00B71E2B"/>
    <w:rsid w:val="00B743E1"/>
    <w:rsid w:val="00B7479D"/>
    <w:rsid w:val="00B74ADC"/>
    <w:rsid w:val="00B75594"/>
    <w:rsid w:val="00B76964"/>
    <w:rsid w:val="00B8195D"/>
    <w:rsid w:val="00B8218A"/>
    <w:rsid w:val="00B821F1"/>
    <w:rsid w:val="00B8285C"/>
    <w:rsid w:val="00B8401B"/>
    <w:rsid w:val="00B84D6B"/>
    <w:rsid w:val="00B8507B"/>
    <w:rsid w:val="00B851D1"/>
    <w:rsid w:val="00B9079E"/>
    <w:rsid w:val="00B925F3"/>
    <w:rsid w:val="00B96E65"/>
    <w:rsid w:val="00BA301E"/>
    <w:rsid w:val="00BA46B4"/>
    <w:rsid w:val="00BB0D66"/>
    <w:rsid w:val="00BB4186"/>
    <w:rsid w:val="00BC0F0B"/>
    <w:rsid w:val="00BC3306"/>
    <w:rsid w:val="00BC58A3"/>
    <w:rsid w:val="00BC68F3"/>
    <w:rsid w:val="00BC6AA3"/>
    <w:rsid w:val="00BC6E61"/>
    <w:rsid w:val="00BD0394"/>
    <w:rsid w:val="00BD298E"/>
    <w:rsid w:val="00BD5117"/>
    <w:rsid w:val="00BD60EC"/>
    <w:rsid w:val="00BE00BF"/>
    <w:rsid w:val="00BE3A24"/>
    <w:rsid w:val="00BE5EE0"/>
    <w:rsid w:val="00BF03D3"/>
    <w:rsid w:val="00BF1B99"/>
    <w:rsid w:val="00BF233B"/>
    <w:rsid w:val="00BF374F"/>
    <w:rsid w:val="00BF3A59"/>
    <w:rsid w:val="00BF542A"/>
    <w:rsid w:val="00C047FF"/>
    <w:rsid w:val="00C06B4C"/>
    <w:rsid w:val="00C10D41"/>
    <w:rsid w:val="00C16E74"/>
    <w:rsid w:val="00C20DD2"/>
    <w:rsid w:val="00C221F3"/>
    <w:rsid w:val="00C25937"/>
    <w:rsid w:val="00C274F4"/>
    <w:rsid w:val="00C30593"/>
    <w:rsid w:val="00C32718"/>
    <w:rsid w:val="00C32CC6"/>
    <w:rsid w:val="00C34847"/>
    <w:rsid w:val="00C34A88"/>
    <w:rsid w:val="00C3730B"/>
    <w:rsid w:val="00C37D47"/>
    <w:rsid w:val="00C44A85"/>
    <w:rsid w:val="00C450BC"/>
    <w:rsid w:val="00C45E95"/>
    <w:rsid w:val="00C4630C"/>
    <w:rsid w:val="00C4653A"/>
    <w:rsid w:val="00C50E9F"/>
    <w:rsid w:val="00C5353D"/>
    <w:rsid w:val="00C53BD6"/>
    <w:rsid w:val="00C54481"/>
    <w:rsid w:val="00C54FF6"/>
    <w:rsid w:val="00C558C4"/>
    <w:rsid w:val="00C5673B"/>
    <w:rsid w:val="00C57453"/>
    <w:rsid w:val="00C6197F"/>
    <w:rsid w:val="00C62491"/>
    <w:rsid w:val="00C6432F"/>
    <w:rsid w:val="00C644B0"/>
    <w:rsid w:val="00C65177"/>
    <w:rsid w:val="00C65414"/>
    <w:rsid w:val="00C65DB4"/>
    <w:rsid w:val="00C72969"/>
    <w:rsid w:val="00C751C6"/>
    <w:rsid w:val="00C75B3A"/>
    <w:rsid w:val="00C76422"/>
    <w:rsid w:val="00C76650"/>
    <w:rsid w:val="00C80AD0"/>
    <w:rsid w:val="00C85A73"/>
    <w:rsid w:val="00C863C9"/>
    <w:rsid w:val="00C86A99"/>
    <w:rsid w:val="00C90E42"/>
    <w:rsid w:val="00C90EA3"/>
    <w:rsid w:val="00C91372"/>
    <w:rsid w:val="00C91C9B"/>
    <w:rsid w:val="00C967B9"/>
    <w:rsid w:val="00C96968"/>
    <w:rsid w:val="00C96D99"/>
    <w:rsid w:val="00C97236"/>
    <w:rsid w:val="00CA1802"/>
    <w:rsid w:val="00CA355B"/>
    <w:rsid w:val="00CA3D5C"/>
    <w:rsid w:val="00CA7D9A"/>
    <w:rsid w:val="00CB29F4"/>
    <w:rsid w:val="00CB3849"/>
    <w:rsid w:val="00CB5160"/>
    <w:rsid w:val="00CB562F"/>
    <w:rsid w:val="00CB6FFD"/>
    <w:rsid w:val="00CB71DA"/>
    <w:rsid w:val="00CC50EF"/>
    <w:rsid w:val="00CC5156"/>
    <w:rsid w:val="00CC5289"/>
    <w:rsid w:val="00CC5BAC"/>
    <w:rsid w:val="00CC7701"/>
    <w:rsid w:val="00CD0942"/>
    <w:rsid w:val="00CD0CAF"/>
    <w:rsid w:val="00CD0D46"/>
    <w:rsid w:val="00CD0DE6"/>
    <w:rsid w:val="00CD24DC"/>
    <w:rsid w:val="00CD2797"/>
    <w:rsid w:val="00CD3958"/>
    <w:rsid w:val="00CD5973"/>
    <w:rsid w:val="00CD5B75"/>
    <w:rsid w:val="00CD75E6"/>
    <w:rsid w:val="00CD77AA"/>
    <w:rsid w:val="00CE0980"/>
    <w:rsid w:val="00CE2898"/>
    <w:rsid w:val="00CE3962"/>
    <w:rsid w:val="00CE4E7D"/>
    <w:rsid w:val="00CF0FEC"/>
    <w:rsid w:val="00CF2D38"/>
    <w:rsid w:val="00CF6B46"/>
    <w:rsid w:val="00CF7282"/>
    <w:rsid w:val="00CF7C90"/>
    <w:rsid w:val="00D00F1B"/>
    <w:rsid w:val="00D07C36"/>
    <w:rsid w:val="00D1027C"/>
    <w:rsid w:val="00D125DF"/>
    <w:rsid w:val="00D14492"/>
    <w:rsid w:val="00D15688"/>
    <w:rsid w:val="00D20CC1"/>
    <w:rsid w:val="00D2153B"/>
    <w:rsid w:val="00D21887"/>
    <w:rsid w:val="00D2226B"/>
    <w:rsid w:val="00D2242C"/>
    <w:rsid w:val="00D22F49"/>
    <w:rsid w:val="00D23C33"/>
    <w:rsid w:val="00D25FCA"/>
    <w:rsid w:val="00D2634B"/>
    <w:rsid w:val="00D32638"/>
    <w:rsid w:val="00D408FC"/>
    <w:rsid w:val="00D40C61"/>
    <w:rsid w:val="00D4704F"/>
    <w:rsid w:val="00D471EC"/>
    <w:rsid w:val="00D47D39"/>
    <w:rsid w:val="00D52A7C"/>
    <w:rsid w:val="00D53326"/>
    <w:rsid w:val="00D570F8"/>
    <w:rsid w:val="00D61486"/>
    <w:rsid w:val="00D62EF0"/>
    <w:rsid w:val="00D65A2A"/>
    <w:rsid w:val="00D702B1"/>
    <w:rsid w:val="00D7300B"/>
    <w:rsid w:val="00D73598"/>
    <w:rsid w:val="00D74813"/>
    <w:rsid w:val="00D762F4"/>
    <w:rsid w:val="00D76EAF"/>
    <w:rsid w:val="00D7727A"/>
    <w:rsid w:val="00D80590"/>
    <w:rsid w:val="00D85FA4"/>
    <w:rsid w:val="00D902A5"/>
    <w:rsid w:val="00D90C55"/>
    <w:rsid w:val="00D91BBC"/>
    <w:rsid w:val="00D94938"/>
    <w:rsid w:val="00D96EAB"/>
    <w:rsid w:val="00DA67CF"/>
    <w:rsid w:val="00DB40A5"/>
    <w:rsid w:val="00DB6194"/>
    <w:rsid w:val="00DC1F88"/>
    <w:rsid w:val="00DC71B5"/>
    <w:rsid w:val="00DC7789"/>
    <w:rsid w:val="00DD0823"/>
    <w:rsid w:val="00DD3B73"/>
    <w:rsid w:val="00DD44D5"/>
    <w:rsid w:val="00DD54D8"/>
    <w:rsid w:val="00DD5F45"/>
    <w:rsid w:val="00DD7883"/>
    <w:rsid w:val="00DE13E7"/>
    <w:rsid w:val="00DE330C"/>
    <w:rsid w:val="00DF21BC"/>
    <w:rsid w:val="00DF6A4C"/>
    <w:rsid w:val="00DF6F04"/>
    <w:rsid w:val="00DF728E"/>
    <w:rsid w:val="00E00526"/>
    <w:rsid w:val="00E00CD5"/>
    <w:rsid w:val="00E0145A"/>
    <w:rsid w:val="00E018F0"/>
    <w:rsid w:val="00E06230"/>
    <w:rsid w:val="00E07992"/>
    <w:rsid w:val="00E10DBD"/>
    <w:rsid w:val="00E11717"/>
    <w:rsid w:val="00E11A93"/>
    <w:rsid w:val="00E1299D"/>
    <w:rsid w:val="00E12A27"/>
    <w:rsid w:val="00E132F3"/>
    <w:rsid w:val="00E13E8E"/>
    <w:rsid w:val="00E16AF4"/>
    <w:rsid w:val="00E17778"/>
    <w:rsid w:val="00E17970"/>
    <w:rsid w:val="00E2776F"/>
    <w:rsid w:val="00E307ED"/>
    <w:rsid w:val="00E31B9E"/>
    <w:rsid w:val="00E323A3"/>
    <w:rsid w:val="00E330C3"/>
    <w:rsid w:val="00E339B7"/>
    <w:rsid w:val="00E36F7C"/>
    <w:rsid w:val="00E37B18"/>
    <w:rsid w:val="00E4137C"/>
    <w:rsid w:val="00E41A83"/>
    <w:rsid w:val="00E44A58"/>
    <w:rsid w:val="00E461A4"/>
    <w:rsid w:val="00E4741F"/>
    <w:rsid w:val="00E47E92"/>
    <w:rsid w:val="00E5172A"/>
    <w:rsid w:val="00E51FCA"/>
    <w:rsid w:val="00E55C77"/>
    <w:rsid w:val="00E57F5E"/>
    <w:rsid w:val="00E606F0"/>
    <w:rsid w:val="00E60A4A"/>
    <w:rsid w:val="00E60F05"/>
    <w:rsid w:val="00E61589"/>
    <w:rsid w:val="00E61C4F"/>
    <w:rsid w:val="00E6221C"/>
    <w:rsid w:val="00E626F0"/>
    <w:rsid w:val="00E62A11"/>
    <w:rsid w:val="00E63649"/>
    <w:rsid w:val="00E65354"/>
    <w:rsid w:val="00E65564"/>
    <w:rsid w:val="00E668CF"/>
    <w:rsid w:val="00E7700F"/>
    <w:rsid w:val="00E82C03"/>
    <w:rsid w:val="00E82D37"/>
    <w:rsid w:val="00E836DF"/>
    <w:rsid w:val="00E851EC"/>
    <w:rsid w:val="00E85AE5"/>
    <w:rsid w:val="00E874FF"/>
    <w:rsid w:val="00E90009"/>
    <w:rsid w:val="00E9015B"/>
    <w:rsid w:val="00E911D7"/>
    <w:rsid w:val="00E97D3B"/>
    <w:rsid w:val="00EA0F2A"/>
    <w:rsid w:val="00EA7F47"/>
    <w:rsid w:val="00EB2B59"/>
    <w:rsid w:val="00EB56F0"/>
    <w:rsid w:val="00EB581D"/>
    <w:rsid w:val="00EB590F"/>
    <w:rsid w:val="00EB7281"/>
    <w:rsid w:val="00EB78B2"/>
    <w:rsid w:val="00EC28D3"/>
    <w:rsid w:val="00EC738B"/>
    <w:rsid w:val="00ED086E"/>
    <w:rsid w:val="00ED3A01"/>
    <w:rsid w:val="00ED43D9"/>
    <w:rsid w:val="00ED5598"/>
    <w:rsid w:val="00ED791E"/>
    <w:rsid w:val="00EE103B"/>
    <w:rsid w:val="00EE4379"/>
    <w:rsid w:val="00EE59C2"/>
    <w:rsid w:val="00EE5C62"/>
    <w:rsid w:val="00EE6904"/>
    <w:rsid w:val="00EF3C88"/>
    <w:rsid w:val="00EF3EE6"/>
    <w:rsid w:val="00F005EC"/>
    <w:rsid w:val="00F04C00"/>
    <w:rsid w:val="00F064DC"/>
    <w:rsid w:val="00F120A3"/>
    <w:rsid w:val="00F131C3"/>
    <w:rsid w:val="00F143AE"/>
    <w:rsid w:val="00F16505"/>
    <w:rsid w:val="00F16FD9"/>
    <w:rsid w:val="00F17201"/>
    <w:rsid w:val="00F17EB6"/>
    <w:rsid w:val="00F201E7"/>
    <w:rsid w:val="00F2625D"/>
    <w:rsid w:val="00F26276"/>
    <w:rsid w:val="00F313EE"/>
    <w:rsid w:val="00F31DD6"/>
    <w:rsid w:val="00F3549F"/>
    <w:rsid w:val="00F3643D"/>
    <w:rsid w:val="00F406C5"/>
    <w:rsid w:val="00F4327F"/>
    <w:rsid w:val="00F5184E"/>
    <w:rsid w:val="00F52024"/>
    <w:rsid w:val="00F53ED0"/>
    <w:rsid w:val="00F5678A"/>
    <w:rsid w:val="00F61FF8"/>
    <w:rsid w:val="00F62C2E"/>
    <w:rsid w:val="00F62DA3"/>
    <w:rsid w:val="00F65A81"/>
    <w:rsid w:val="00F66BA5"/>
    <w:rsid w:val="00F70558"/>
    <w:rsid w:val="00F71D54"/>
    <w:rsid w:val="00F7260C"/>
    <w:rsid w:val="00F74BE4"/>
    <w:rsid w:val="00F7516E"/>
    <w:rsid w:val="00F756F0"/>
    <w:rsid w:val="00F76439"/>
    <w:rsid w:val="00F7716B"/>
    <w:rsid w:val="00F772B7"/>
    <w:rsid w:val="00F80DBE"/>
    <w:rsid w:val="00F81529"/>
    <w:rsid w:val="00F81854"/>
    <w:rsid w:val="00F81C05"/>
    <w:rsid w:val="00F81EF6"/>
    <w:rsid w:val="00F8226D"/>
    <w:rsid w:val="00F82F4A"/>
    <w:rsid w:val="00F86FF4"/>
    <w:rsid w:val="00F95275"/>
    <w:rsid w:val="00F95395"/>
    <w:rsid w:val="00F95725"/>
    <w:rsid w:val="00F9702D"/>
    <w:rsid w:val="00FA0B20"/>
    <w:rsid w:val="00FA0B6F"/>
    <w:rsid w:val="00FA4588"/>
    <w:rsid w:val="00FA5B2B"/>
    <w:rsid w:val="00FA5C88"/>
    <w:rsid w:val="00FB0EE0"/>
    <w:rsid w:val="00FB5E0D"/>
    <w:rsid w:val="00FB6742"/>
    <w:rsid w:val="00FB6B80"/>
    <w:rsid w:val="00FC18AC"/>
    <w:rsid w:val="00FC1A9A"/>
    <w:rsid w:val="00FC31C8"/>
    <w:rsid w:val="00FC38E4"/>
    <w:rsid w:val="00FC49E2"/>
    <w:rsid w:val="00FC7C18"/>
    <w:rsid w:val="00FD0E79"/>
    <w:rsid w:val="00FD4952"/>
    <w:rsid w:val="00FE2716"/>
    <w:rsid w:val="00FE27CB"/>
    <w:rsid w:val="00FF14AE"/>
    <w:rsid w:val="00FF5A5D"/>
    <w:rsid w:val="00FF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5" type="connector" idref="#Прямая со стрелкой 22"/>
        <o:r id="V:Rule36" type="connector" idref="#AutoShape 80"/>
        <o:r id="V:Rule37" type="connector" idref="#AutoShape 58"/>
        <o:r id="V:Rule38" type="connector" idref="#AutoShape 72"/>
        <o:r id="V:Rule39" type="connector" idref="#AutoShape 75"/>
        <o:r id="V:Rule40" type="connector" idref="#_x0000_s1114"/>
        <o:r id="V:Rule41" type="connector" idref="#_x0000_s1107"/>
        <o:r id="V:Rule42" type="connector" idref="#AutoShape 42"/>
        <o:r id="V:Rule43" type="connector" idref="#AutoShape 52"/>
        <o:r id="V:Rule44" type="connector" idref="#_x0000_s1112"/>
        <o:r id="V:Rule45" type="connector" idref="#AutoShape 76"/>
        <o:r id="V:Rule46" type="connector" idref="#AutoShape 78"/>
        <o:r id="V:Rule47" type="connector" idref="#AutoShape 43"/>
        <o:r id="V:Rule48" type="connector" idref="#Прямая со стрелкой 34"/>
        <o:r id="V:Rule49" type="connector" idref="#AutoShape 69"/>
        <o:r id="V:Rule50" type="connector" idref="#AutoShape 79"/>
        <o:r id="V:Rule51" type="connector" idref="#_x0000_s1103"/>
        <o:r id="V:Rule52" type="connector" idref="#AutoShape 67"/>
        <o:r id="V:Rule53" type="connector" idref="#Прямая со стрелкой 50"/>
        <o:r id="V:Rule54" type="connector" idref="#_x0000_s1100"/>
        <o:r id="V:Rule55" type="connector" idref="#AutoShape 54"/>
        <o:r id="V:Rule56" type="connector" idref="#AutoShape 57"/>
        <o:r id="V:Rule57" type="connector" idref="#_x0000_s1111"/>
        <o:r id="V:Rule58" type="connector" idref="#AutoShape 81"/>
        <o:r id="V:Rule59" type="connector" idref="#_x0000_s1109"/>
        <o:r id="V:Rule60" type="connector" idref="#AutoShape 45"/>
        <o:r id="V:Rule61" type="connector" idref="#AutoShape 55"/>
        <o:r id="V:Rule62" type="connector" idref="#_x0000_s1113"/>
        <o:r id="V:Rule63" type="connector" idref="#AutoShape 77"/>
        <o:r id="V:Rule64" type="connector" idref="#Прямая со стрелкой 38"/>
        <o:r id="V:Rule65" type="connector" idref="#Прямая со стрелкой 27"/>
        <o:r id="V:Rule66" type="connector" idref="#AutoShape 73"/>
        <o:r id="V:Rule67" type="connector" idref="#AutoShape 39"/>
        <o:r id="V:Rule68" type="connector" idref="#AutoShape 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/>
    <w:lsdException w:name="annotation reference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aliases w:val="Термины"/>
    <w:qFormat/>
    <w:rsid w:val="002758A4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0">
    <w:name w:val="heading 1"/>
    <w:basedOn w:val="2"/>
    <w:link w:val="11"/>
    <w:uiPriority w:val="9"/>
    <w:rsid w:val="00183653"/>
    <w:pPr>
      <w:ind w:firstLine="0"/>
      <w:outlineLvl w:val="0"/>
    </w:pPr>
  </w:style>
  <w:style w:type="paragraph" w:styleId="2">
    <w:name w:val="heading 2"/>
    <w:aliases w:val="Наим. подраздела"/>
    <w:basedOn w:val="a1"/>
    <w:link w:val="20"/>
    <w:uiPriority w:val="9"/>
    <w:unhideWhenUsed/>
    <w:qFormat/>
    <w:rsid w:val="002F7719"/>
    <w:pPr>
      <w:outlineLvl w:val="1"/>
    </w:pPr>
  </w:style>
  <w:style w:type="paragraph" w:styleId="4">
    <w:name w:val="heading 4"/>
    <w:basedOn w:val="a0"/>
    <w:next w:val="a0"/>
    <w:link w:val="40"/>
    <w:uiPriority w:val="9"/>
    <w:unhideWhenUsed/>
    <w:qFormat/>
    <w:rsid w:val="009D10B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521F0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6F376F"/>
    <w:pPr>
      <w:widowControl w:val="0"/>
      <w:tabs>
        <w:tab w:val="left" w:pos="284"/>
      </w:tabs>
      <w:overflowPunct w:val="0"/>
      <w:autoSpaceDE w:val="0"/>
      <w:autoSpaceDN w:val="0"/>
      <w:adjustRightInd w:val="0"/>
      <w:spacing w:before="240" w:after="60" w:line="240" w:lineRule="auto"/>
      <w:ind w:firstLine="0"/>
      <w:jc w:val="left"/>
      <w:textAlignment w:val="baseline"/>
      <w:outlineLvl w:val="5"/>
    </w:pPr>
    <w:rPr>
      <w:rFonts w:ascii="Calibri" w:eastAsia="Times New Roman" w:hAnsi="Calibri"/>
      <w:b/>
      <w:bCs/>
      <w:sz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rsid w:val="00C15E9F"/>
  </w:style>
  <w:style w:type="character" w:customStyle="1" w:styleId="a6">
    <w:name w:val="Нижний колонтитул Знак"/>
    <w:basedOn w:val="a2"/>
    <w:uiPriority w:val="99"/>
    <w:rsid w:val="00C15E9F"/>
  </w:style>
  <w:style w:type="character" w:customStyle="1" w:styleId="apple-converted-space">
    <w:name w:val="apple-converted-space"/>
    <w:basedOn w:val="a2"/>
    <w:rsid w:val="004B3C53"/>
  </w:style>
  <w:style w:type="character" w:customStyle="1" w:styleId="-">
    <w:name w:val="Интернет-ссылка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7">
    <w:name w:val="Текст выноски Знак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8">
    <w:name w:val="Подзаголовок Знак"/>
    <w:uiPriority w:val="11"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9">
    <w:name w:val="Subtle Reference"/>
    <w:uiPriority w:val="31"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a">
    <w:name w:val="Абзац списка Знак"/>
    <w:basedOn w:val="a2"/>
    <w:rsid w:val="00300F50"/>
  </w:style>
  <w:style w:type="character" w:customStyle="1" w:styleId="ab">
    <w:name w:val="Без интервала Знак"/>
    <w:uiPriority w:val="1"/>
    <w:rsid w:val="008B1499"/>
    <w:rPr>
      <w:rFonts w:ascii="Times New Roman" w:hAnsi="Times New Roman" w:cs="Times New Roman"/>
      <w:sz w:val="24"/>
      <w:szCs w:val="24"/>
    </w:rPr>
  </w:style>
  <w:style w:type="character" w:customStyle="1" w:styleId="ac">
    <w:name w:val="УД Знак"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Ком Знак"/>
    <w:rsid w:val="008B1499"/>
    <w:rPr>
      <w:rFonts w:ascii="Times New Roman" w:hAnsi="Times New Roman" w:cs="Times New Roman"/>
      <w:i/>
      <w:sz w:val="24"/>
      <w:szCs w:val="24"/>
    </w:rPr>
  </w:style>
  <w:style w:type="character" w:styleId="ae">
    <w:name w:val="annotation reference"/>
    <w:uiPriority w:val="99"/>
    <w:semiHidden/>
    <w:unhideWhenUsed/>
    <w:qFormat/>
    <w:rsid w:val="009C1F13"/>
    <w:rPr>
      <w:sz w:val="16"/>
      <w:szCs w:val="16"/>
    </w:rPr>
  </w:style>
  <w:style w:type="character" w:customStyle="1" w:styleId="af">
    <w:name w:val="Текст примечания Знак"/>
    <w:uiPriority w:val="99"/>
    <w:qFormat/>
    <w:rsid w:val="009C1F13"/>
    <w:rPr>
      <w:rFonts w:ascii="Times New Roman" w:hAnsi="Times New Roman"/>
      <w:sz w:val="20"/>
      <w:szCs w:val="20"/>
    </w:rPr>
  </w:style>
  <w:style w:type="character" w:customStyle="1" w:styleId="af0">
    <w:name w:val="Тема примечания Знак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1">
    <w:name w:val="Название Знак"/>
    <w:rsid w:val="00A43933"/>
    <w:rPr>
      <w:rFonts w:ascii="Times New Roman" w:eastAsia="Times New Roman" w:hAnsi="Times New Roman" w:cs="Times New Roman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qFormat/>
    <w:rsid w:val="00A43933"/>
    <w:rPr>
      <w:rFonts w:cs="Times New Roman"/>
    </w:rPr>
  </w:style>
  <w:style w:type="character" w:customStyle="1" w:styleId="af2">
    <w:name w:val="Текст сноски Знак"/>
    <w:uiPriority w:val="99"/>
    <w:rsid w:val="004008B9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unhideWhenUsed/>
    <w:qFormat/>
    <w:rsid w:val="004008B9"/>
    <w:rPr>
      <w:vertAlign w:val="superscript"/>
    </w:rPr>
  </w:style>
  <w:style w:type="character" w:customStyle="1" w:styleId="20">
    <w:name w:val="Заголовок 2 Знак"/>
    <w:aliases w:val="Наим. подраздела Знак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link w:val="Normal1"/>
    <w:uiPriority w:val="99"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rsid w:val="003F41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275A41"/>
    <w:rPr>
      <w:rFonts w:cs="Courier New"/>
    </w:rPr>
  </w:style>
  <w:style w:type="character" w:customStyle="1" w:styleId="ListLabel2">
    <w:name w:val="ListLabel 2"/>
    <w:rsid w:val="00275A41"/>
    <w:rPr>
      <w:rFonts w:cs="Courier New"/>
    </w:rPr>
  </w:style>
  <w:style w:type="character" w:customStyle="1" w:styleId="ListLabel3">
    <w:name w:val="ListLabel 3"/>
    <w:rsid w:val="00275A41"/>
    <w:rPr>
      <w:rFonts w:cs="Courier New"/>
    </w:rPr>
  </w:style>
  <w:style w:type="character" w:customStyle="1" w:styleId="ListLabel4">
    <w:name w:val="ListLabel 4"/>
    <w:rsid w:val="00275A41"/>
    <w:rPr>
      <w:rFonts w:cs="Courier New"/>
    </w:rPr>
  </w:style>
  <w:style w:type="character" w:customStyle="1" w:styleId="ListLabel5">
    <w:name w:val="ListLabel 5"/>
    <w:rsid w:val="00275A41"/>
    <w:rPr>
      <w:rFonts w:cs="Courier New"/>
    </w:rPr>
  </w:style>
  <w:style w:type="character" w:customStyle="1" w:styleId="ListLabel6">
    <w:name w:val="ListLabel 6"/>
    <w:rsid w:val="00275A41"/>
    <w:rPr>
      <w:rFonts w:cs="Courier New"/>
    </w:rPr>
  </w:style>
  <w:style w:type="character" w:customStyle="1" w:styleId="ListLabel7">
    <w:name w:val="ListLabel 7"/>
    <w:rsid w:val="00275A41"/>
    <w:rPr>
      <w:rFonts w:cs="Courier New"/>
    </w:rPr>
  </w:style>
  <w:style w:type="character" w:customStyle="1" w:styleId="ListLabel8">
    <w:name w:val="ListLabel 8"/>
    <w:rsid w:val="00275A41"/>
    <w:rPr>
      <w:rFonts w:cs="Courier New"/>
    </w:rPr>
  </w:style>
  <w:style w:type="character" w:customStyle="1" w:styleId="ListLabel9">
    <w:name w:val="ListLabel 9"/>
    <w:rsid w:val="00275A41"/>
    <w:rPr>
      <w:rFonts w:cs="Courier New"/>
    </w:rPr>
  </w:style>
  <w:style w:type="character" w:customStyle="1" w:styleId="ListLabel10">
    <w:name w:val="ListLabel 10"/>
    <w:rsid w:val="00275A41"/>
    <w:rPr>
      <w:rFonts w:cs="Courier New"/>
      <w:sz w:val="24"/>
    </w:rPr>
  </w:style>
  <w:style w:type="character" w:customStyle="1" w:styleId="ListLabel11">
    <w:name w:val="ListLabel 11"/>
    <w:rsid w:val="00275A41"/>
    <w:rPr>
      <w:rFonts w:cs="Courier New"/>
    </w:rPr>
  </w:style>
  <w:style w:type="character" w:customStyle="1" w:styleId="ListLabel12">
    <w:name w:val="ListLabel 12"/>
    <w:rsid w:val="00275A41"/>
    <w:rPr>
      <w:rFonts w:cs="Courier New"/>
    </w:rPr>
  </w:style>
  <w:style w:type="character" w:customStyle="1" w:styleId="ListLabel13">
    <w:name w:val="ListLabel 13"/>
    <w:rsid w:val="00275A41"/>
    <w:rPr>
      <w:rFonts w:cs="Courier New"/>
    </w:rPr>
  </w:style>
  <w:style w:type="character" w:customStyle="1" w:styleId="ListLabel14">
    <w:name w:val="ListLabel 14"/>
    <w:rsid w:val="00275A41"/>
    <w:rPr>
      <w:rFonts w:cs="Courier New"/>
    </w:rPr>
  </w:style>
  <w:style w:type="character" w:customStyle="1" w:styleId="ListLabel15">
    <w:name w:val="ListLabel 15"/>
    <w:rsid w:val="00275A41"/>
    <w:rPr>
      <w:rFonts w:cs="Courier New"/>
    </w:rPr>
  </w:style>
  <w:style w:type="character" w:customStyle="1" w:styleId="ListLabel16">
    <w:name w:val="ListLabel 16"/>
    <w:rsid w:val="00275A41"/>
    <w:rPr>
      <w:rFonts w:cs="Courier New"/>
    </w:rPr>
  </w:style>
  <w:style w:type="character" w:customStyle="1" w:styleId="ListLabel17">
    <w:name w:val="ListLabel 17"/>
    <w:rsid w:val="00275A41"/>
    <w:rPr>
      <w:rFonts w:cs="Courier New"/>
    </w:rPr>
  </w:style>
  <w:style w:type="character" w:customStyle="1" w:styleId="ListLabel18">
    <w:name w:val="ListLabel 18"/>
    <w:rsid w:val="00275A41"/>
    <w:rPr>
      <w:rFonts w:cs="Courier New"/>
    </w:rPr>
  </w:style>
  <w:style w:type="character" w:customStyle="1" w:styleId="ListLabel19">
    <w:name w:val="ListLabel 19"/>
    <w:rsid w:val="00275A41"/>
    <w:rPr>
      <w:rFonts w:cs="Courier New"/>
    </w:rPr>
  </w:style>
  <w:style w:type="character" w:customStyle="1" w:styleId="ListLabel20">
    <w:name w:val="ListLabel 20"/>
    <w:rsid w:val="00275A41"/>
    <w:rPr>
      <w:rFonts w:cs="Courier New"/>
    </w:rPr>
  </w:style>
  <w:style w:type="character" w:customStyle="1" w:styleId="ListLabel21">
    <w:name w:val="ListLabel 21"/>
    <w:rsid w:val="00275A41"/>
    <w:rPr>
      <w:rFonts w:cs="Courier New"/>
    </w:rPr>
  </w:style>
  <w:style w:type="character" w:customStyle="1" w:styleId="ListLabel22">
    <w:name w:val="ListLabel 22"/>
    <w:rsid w:val="00275A41"/>
    <w:rPr>
      <w:rFonts w:cs="Courier New"/>
    </w:rPr>
  </w:style>
  <w:style w:type="character" w:customStyle="1" w:styleId="ListLabel23">
    <w:name w:val="ListLabel 23"/>
    <w:rsid w:val="00275A41"/>
    <w:rPr>
      <w:rFonts w:cs="Courier New"/>
    </w:rPr>
  </w:style>
  <w:style w:type="character" w:customStyle="1" w:styleId="ListLabel24">
    <w:name w:val="ListLabel 24"/>
    <w:rsid w:val="00275A41"/>
    <w:rPr>
      <w:rFonts w:cs="Courier New"/>
    </w:rPr>
  </w:style>
  <w:style w:type="character" w:customStyle="1" w:styleId="ListLabel25">
    <w:name w:val="ListLabel 25"/>
    <w:rsid w:val="00275A41"/>
    <w:rPr>
      <w:rFonts w:cs="Courier New"/>
    </w:rPr>
  </w:style>
  <w:style w:type="character" w:customStyle="1" w:styleId="ListLabel26">
    <w:name w:val="ListLabel 26"/>
    <w:rsid w:val="00275A41"/>
    <w:rPr>
      <w:rFonts w:cs="Courier New"/>
    </w:rPr>
  </w:style>
  <w:style w:type="character" w:customStyle="1" w:styleId="ListLabel27">
    <w:name w:val="ListLabel 27"/>
    <w:rsid w:val="00275A41"/>
    <w:rPr>
      <w:rFonts w:cs="Courier New"/>
    </w:rPr>
  </w:style>
  <w:style w:type="character" w:customStyle="1" w:styleId="ListLabel28">
    <w:name w:val="ListLabel 28"/>
    <w:rsid w:val="00275A41"/>
    <w:rPr>
      <w:rFonts w:cs="Courier New"/>
    </w:rPr>
  </w:style>
  <w:style w:type="character" w:customStyle="1" w:styleId="ListLabel29">
    <w:name w:val="ListLabel 29"/>
    <w:rsid w:val="00275A41"/>
    <w:rPr>
      <w:rFonts w:cs="Courier New"/>
    </w:rPr>
  </w:style>
  <w:style w:type="character" w:customStyle="1" w:styleId="ListLabel30">
    <w:name w:val="ListLabel 30"/>
    <w:rsid w:val="00275A41"/>
    <w:rPr>
      <w:rFonts w:cs="Courier New"/>
    </w:rPr>
  </w:style>
  <w:style w:type="character" w:customStyle="1" w:styleId="ListLabel31">
    <w:name w:val="ListLabel 31"/>
    <w:rsid w:val="00275A41"/>
    <w:rPr>
      <w:rFonts w:cs="Courier New"/>
    </w:rPr>
  </w:style>
  <w:style w:type="character" w:customStyle="1" w:styleId="ListLabel32">
    <w:name w:val="ListLabel 32"/>
    <w:rsid w:val="00275A41"/>
    <w:rPr>
      <w:rFonts w:cs="Courier New"/>
    </w:rPr>
  </w:style>
  <w:style w:type="character" w:customStyle="1" w:styleId="ListLabel33">
    <w:name w:val="ListLabel 33"/>
    <w:rsid w:val="00275A41"/>
    <w:rPr>
      <w:rFonts w:cs="Courier New"/>
    </w:rPr>
  </w:style>
  <w:style w:type="character" w:customStyle="1" w:styleId="ListLabel34">
    <w:name w:val="ListLabel 34"/>
    <w:rsid w:val="00275A41"/>
    <w:rPr>
      <w:rFonts w:cs="Courier New"/>
    </w:rPr>
  </w:style>
  <w:style w:type="character" w:customStyle="1" w:styleId="ListLabel35">
    <w:name w:val="ListLabel 35"/>
    <w:rsid w:val="00275A41"/>
    <w:rPr>
      <w:rFonts w:cs="Courier New"/>
    </w:rPr>
  </w:style>
  <w:style w:type="character" w:customStyle="1" w:styleId="ListLabel36">
    <w:name w:val="ListLabel 36"/>
    <w:rsid w:val="00275A41"/>
    <w:rPr>
      <w:rFonts w:cs="Courier New"/>
      <w:b/>
      <w:sz w:val="24"/>
    </w:rPr>
  </w:style>
  <w:style w:type="character" w:customStyle="1" w:styleId="ListLabel37">
    <w:name w:val="ListLabel 37"/>
    <w:rsid w:val="00275A41"/>
    <w:rPr>
      <w:rFonts w:cs="Courier New"/>
    </w:rPr>
  </w:style>
  <w:style w:type="character" w:customStyle="1" w:styleId="ListLabel38">
    <w:name w:val="ListLabel 38"/>
    <w:rsid w:val="00275A41"/>
    <w:rPr>
      <w:rFonts w:cs="Courier New"/>
    </w:rPr>
  </w:style>
  <w:style w:type="character" w:customStyle="1" w:styleId="ListLabel39">
    <w:name w:val="ListLabel 39"/>
    <w:rsid w:val="00275A41"/>
    <w:rPr>
      <w:rFonts w:cs="Courier New"/>
    </w:rPr>
  </w:style>
  <w:style w:type="character" w:customStyle="1" w:styleId="af4">
    <w:name w:val="Ссылка указателя"/>
    <w:qFormat/>
    <w:rsid w:val="00275A41"/>
  </w:style>
  <w:style w:type="paragraph" w:customStyle="1" w:styleId="13">
    <w:name w:val="Заголовок1"/>
    <w:basedOn w:val="a0"/>
    <w:next w:val="af5"/>
    <w:rsid w:val="00275A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0"/>
    <w:rsid w:val="00275A41"/>
    <w:pPr>
      <w:spacing w:after="140" w:line="288" w:lineRule="auto"/>
    </w:pPr>
  </w:style>
  <w:style w:type="paragraph" w:styleId="af6">
    <w:name w:val="List"/>
    <w:basedOn w:val="af5"/>
    <w:rsid w:val="00275A41"/>
    <w:rPr>
      <w:rFonts w:cs="Mangal"/>
    </w:rPr>
  </w:style>
  <w:style w:type="paragraph" w:styleId="af7">
    <w:name w:val="caption"/>
    <w:basedOn w:val="a0"/>
    <w:rsid w:val="00275A41"/>
    <w:pPr>
      <w:suppressLineNumbers/>
      <w:spacing w:before="120" w:after="120"/>
    </w:pPr>
    <w:rPr>
      <w:rFonts w:cs="Mangal"/>
      <w:i/>
      <w:iCs/>
      <w:szCs w:val="24"/>
    </w:rPr>
  </w:style>
  <w:style w:type="paragraph" w:styleId="af8">
    <w:name w:val="index heading"/>
    <w:basedOn w:val="a0"/>
    <w:rsid w:val="00275A41"/>
    <w:pPr>
      <w:suppressLineNumbers/>
    </w:pPr>
    <w:rPr>
      <w:rFonts w:cs="Mangal"/>
    </w:rPr>
  </w:style>
  <w:style w:type="paragraph" w:styleId="af9">
    <w:name w:val="head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foot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b">
    <w:name w:val="Normal (Web)"/>
    <w:basedOn w:val="a0"/>
    <w:link w:val="afc"/>
    <w:uiPriority w:val="99"/>
    <w:unhideWhenUsed/>
    <w:qFormat/>
    <w:rsid w:val="00990719"/>
    <w:pPr>
      <w:spacing w:beforeAutospacing="1" w:afterAutospacing="1" w:line="288" w:lineRule="auto"/>
    </w:pPr>
    <w:rPr>
      <w:rFonts w:eastAsia="Times New Roman"/>
      <w:szCs w:val="24"/>
      <w:lang w:eastAsia="ru-RU"/>
    </w:rPr>
  </w:style>
  <w:style w:type="paragraph" w:styleId="afd">
    <w:name w:val="List Paragraph"/>
    <w:basedOn w:val="a0"/>
    <w:link w:val="14"/>
    <w:uiPriority w:val="34"/>
    <w:qFormat/>
    <w:rsid w:val="006B7CAB"/>
    <w:pPr>
      <w:ind w:left="720"/>
      <w:contextualSpacing/>
    </w:pPr>
  </w:style>
  <w:style w:type="paragraph" w:customStyle="1" w:styleId="desc">
    <w:name w:val="desc"/>
    <w:basedOn w:val="a0"/>
    <w:rsid w:val="006B7CAB"/>
    <w:pPr>
      <w:spacing w:beforeAutospacing="1" w:afterAutospacing="1" w:line="240" w:lineRule="auto"/>
    </w:pPr>
    <w:rPr>
      <w:rFonts w:eastAsia="Times New Roman"/>
      <w:szCs w:val="24"/>
      <w:lang w:eastAsia="ru-RU"/>
    </w:rPr>
  </w:style>
  <w:style w:type="paragraph" w:styleId="afe">
    <w:name w:val="TOC Heading"/>
    <w:basedOn w:val="10"/>
    <w:uiPriority w:val="39"/>
    <w:unhideWhenUsed/>
    <w:rsid w:val="00E9341B"/>
    <w:pPr>
      <w:spacing w:line="276" w:lineRule="auto"/>
    </w:pPr>
  </w:style>
  <w:style w:type="paragraph" w:styleId="aff">
    <w:name w:val="Balloon Text"/>
    <w:basedOn w:val="a0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a0"/>
    <w:autoRedefine/>
    <w:uiPriority w:val="39"/>
    <w:unhideWhenUsed/>
    <w:rsid w:val="007F358B"/>
    <w:pPr>
      <w:tabs>
        <w:tab w:val="right" w:leader="dot" w:pos="9345"/>
      </w:tabs>
      <w:spacing w:after="100"/>
      <w:ind w:firstLine="0"/>
    </w:pPr>
    <w:rPr>
      <w:noProof/>
    </w:rPr>
  </w:style>
  <w:style w:type="paragraph" w:styleId="a1">
    <w:name w:val="Subtitle"/>
    <w:basedOn w:val="a0"/>
    <w:uiPriority w:val="11"/>
    <w:rsid w:val="00181EC4"/>
    <w:pPr>
      <w:suppressAutoHyphens/>
      <w:spacing w:before="240"/>
    </w:pPr>
    <w:rPr>
      <w:b/>
      <w:szCs w:val="24"/>
      <w:u w:val="single"/>
    </w:rPr>
  </w:style>
  <w:style w:type="paragraph" w:styleId="aff0">
    <w:name w:val="No Spacing"/>
    <w:basedOn w:val="afd"/>
    <w:uiPriority w:val="1"/>
    <w:rsid w:val="008B1499"/>
    <w:pPr>
      <w:spacing w:before="240"/>
      <w:ind w:left="851" w:hanging="425"/>
    </w:pPr>
    <w:rPr>
      <w:szCs w:val="24"/>
    </w:rPr>
  </w:style>
  <w:style w:type="paragraph" w:customStyle="1" w:styleId="aff1">
    <w:name w:val="УДД;УУР"/>
    <w:basedOn w:val="aff0"/>
    <w:qFormat/>
    <w:rsid w:val="00B104EF"/>
    <w:pPr>
      <w:spacing w:before="0"/>
      <w:ind w:left="709" w:firstLine="0"/>
    </w:pPr>
    <w:rPr>
      <w:b/>
    </w:rPr>
  </w:style>
  <w:style w:type="paragraph" w:customStyle="1" w:styleId="aff2">
    <w:name w:val="Ком"/>
    <w:basedOn w:val="aff1"/>
    <w:qFormat/>
    <w:rsid w:val="00334F6C"/>
    <w:rPr>
      <w:b w:val="0"/>
    </w:rPr>
  </w:style>
  <w:style w:type="paragraph" w:styleId="aff3">
    <w:name w:val="annotation text"/>
    <w:basedOn w:val="a0"/>
    <w:uiPriority w:val="99"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4">
    <w:name w:val="annotation subject"/>
    <w:basedOn w:val="aff3"/>
    <w:uiPriority w:val="99"/>
    <w:semiHidden/>
    <w:unhideWhenUsed/>
    <w:qFormat/>
    <w:rsid w:val="009C1F13"/>
    <w:rPr>
      <w:b/>
      <w:bCs/>
    </w:rPr>
  </w:style>
  <w:style w:type="paragraph" w:styleId="aff5">
    <w:name w:val="Title"/>
    <w:basedOn w:val="a0"/>
    <w:qFormat/>
    <w:rsid w:val="00A43933"/>
    <w:pPr>
      <w:contextualSpacing/>
      <w:jc w:val="center"/>
    </w:pPr>
    <w:rPr>
      <w:rFonts w:eastAsia="Times New Roman"/>
      <w:spacing w:val="-10"/>
      <w:sz w:val="28"/>
      <w:szCs w:val="56"/>
      <w:u w:val="single"/>
    </w:rPr>
  </w:style>
  <w:style w:type="paragraph" w:styleId="21">
    <w:name w:val="toc 2"/>
    <w:basedOn w:val="a0"/>
    <w:autoRedefine/>
    <w:uiPriority w:val="39"/>
    <w:rsid w:val="00186C35"/>
    <w:pPr>
      <w:tabs>
        <w:tab w:val="right" w:leader="dot" w:pos="9345"/>
      </w:tabs>
      <w:spacing w:after="200" w:line="276" w:lineRule="auto"/>
      <w:ind w:left="220" w:firstLine="64"/>
    </w:pPr>
    <w:rPr>
      <w:rFonts w:ascii="Calibri" w:hAnsi="Calibri"/>
      <w:sz w:val="22"/>
    </w:rPr>
  </w:style>
  <w:style w:type="paragraph" w:customStyle="1" w:styleId="Normal10">
    <w:name w:val="Normal1"/>
    <w:uiPriority w:val="99"/>
    <w:rsid w:val="004008B9"/>
    <w:pPr>
      <w:widowControl w:val="0"/>
      <w:jc w:val="both"/>
    </w:pPr>
    <w:rPr>
      <w:rFonts w:ascii="Times New Roman" w:eastAsia="Times New Roman" w:hAnsi="Times New Roman"/>
    </w:rPr>
  </w:style>
  <w:style w:type="paragraph" w:styleId="aff6">
    <w:name w:val="footnote text"/>
    <w:basedOn w:val="a0"/>
    <w:uiPriority w:val="99"/>
    <w:unhideWhenUsed/>
    <w:rsid w:val="004008B9"/>
    <w:pPr>
      <w:spacing w:after="200" w:line="276" w:lineRule="auto"/>
    </w:pPr>
    <w:rPr>
      <w:rFonts w:ascii="Calibri" w:hAnsi="Calibri"/>
      <w:sz w:val="20"/>
      <w:szCs w:val="20"/>
    </w:rPr>
  </w:style>
  <w:style w:type="paragraph" w:customStyle="1" w:styleId="16">
    <w:name w:val="Оглавление 1 Знак"/>
    <w:basedOn w:val="Normal10"/>
    <w:qFormat/>
    <w:rsid w:val="003F4166"/>
    <w:pPr>
      <w:spacing w:line="360" w:lineRule="auto"/>
      <w:ind w:left="709" w:hanging="283"/>
    </w:pPr>
    <w:rPr>
      <w:sz w:val="24"/>
      <w:szCs w:val="24"/>
    </w:rPr>
  </w:style>
  <w:style w:type="paragraph" w:customStyle="1" w:styleId="aff7">
    <w:name w:val="Содержимое врезки"/>
    <w:basedOn w:val="a0"/>
    <w:qFormat/>
    <w:rsid w:val="00275A41"/>
  </w:style>
  <w:style w:type="table" w:styleId="aff8">
    <w:name w:val="Table Grid"/>
    <w:basedOn w:val="a3"/>
    <w:uiPriority w:val="39"/>
    <w:rsid w:val="00D71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1"/>
    <w:qFormat/>
    <w:rsid w:val="00275A41"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  <w:szCs w:val="22"/>
      <w:lang w:eastAsia="en-US"/>
    </w:rPr>
  </w:style>
  <w:style w:type="paragraph" w:customStyle="1" w:styleId="CustomContentNormal">
    <w:name w:val="Custom Content Normal"/>
    <w:link w:val="CustomContentNormal0"/>
    <w:qFormat/>
    <w:rsid w:val="00B104EF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  <w:szCs w:val="22"/>
      <w:lang w:eastAsia="en-US"/>
    </w:rPr>
  </w:style>
  <w:style w:type="character" w:styleId="aff9">
    <w:name w:val="Strong"/>
    <w:uiPriority w:val="22"/>
    <w:qFormat/>
    <w:rsid w:val="009E685D"/>
    <w:rPr>
      <w:b/>
      <w:bCs/>
    </w:rPr>
  </w:style>
  <w:style w:type="character" w:styleId="affa">
    <w:name w:val="Emphasis"/>
    <w:uiPriority w:val="20"/>
    <w:qFormat/>
    <w:rsid w:val="002F7719"/>
    <w:rPr>
      <w:i/>
      <w:iCs/>
    </w:rPr>
  </w:style>
  <w:style w:type="character" w:styleId="affb">
    <w:name w:val="Hyperlink"/>
    <w:uiPriority w:val="99"/>
    <w:unhideWhenUsed/>
    <w:rsid w:val="00275A41"/>
    <w:rPr>
      <w:color w:val="0000FF"/>
      <w:u w:val="single"/>
    </w:rPr>
  </w:style>
  <w:style w:type="paragraph" w:customStyle="1" w:styleId="1">
    <w:name w:val="Стиль1"/>
    <w:basedOn w:val="a0"/>
    <w:link w:val="110"/>
    <w:rsid w:val="00EE59C2"/>
    <w:pPr>
      <w:numPr>
        <w:numId w:val="1"/>
      </w:numPr>
      <w:spacing w:before="240"/>
      <w:ind w:left="709" w:hanging="425"/>
    </w:pPr>
    <w:rPr>
      <w:rFonts w:eastAsia="Times New Roman"/>
    </w:rPr>
  </w:style>
  <w:style w:type="character" w:customStyle="1" w:styleId="110">
    <w:name w:val="Стиль1 Знак1"/>
    <w:link w:val="1"/>
    <w:rsid w:val="00EE59C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apple-style-span">
    <w:name w:val="apple-style-span"/>
    <w:rsid w:val="00021FEA"/>
  </w:style>
  <w:style w:type="paragraph" w:styleId="affc">
    <w:name w:val="Revision"/>
    <w:hidden/>
    <w:uiPriority w:val="99"/>
    <w:semiHidden/>
    <w:rsid w:val="00AE3406"/>
    <w:rPr>
      <w:rFonts w:ascii="Times New Roman" w:hAnsi="Times New Roman"/>
      <w:sz w:val="24"/>
      <w:szCs w:val="22"/>
      <w:lang w:eastAsia="en-US"/>
    </w:rPr>
  </w:style>
  <w:style w:type="paragraph" w:customStyle="1" w:styleId="a">
    <w:name w:val="Список ключевых слов"/>
    <w:basedOn w:val="afd"/>
    <w:link w:val="affd"/>
    <w:qFormat/>
    <w:rsid w:val="0021676E"/>
    <w:pPr>
      <w:numPr>
        <w:numId w:val="3"/>
      </w:numPr>
      <w:ind w:left="0" w:firstLine="709"/>
    </w:pPr>
    <w:rPr>
      <w:szCs w:val="28"/>
    </w:rPr>
  </w:style>
  <w:style w:type="paragraph" w:customStyle="1" w:styleId="affe">
    <w:name w:val="Сокращения"/>
    <w:basedOn w:val="a0"/>
    <w:link w:val="afff"/>
    <w:qFormat/>
    <w:rsid w:val="0021676E"/>
  </w:style>
  <w:style w:type="character" w:customStyle="1" w:styleId="14">
    <w:name w:val="Абзац списка Знак1"/>
    <w:link w:val="afd"/>
    <w:uiPriority w:val="34"/>
    <w:rsid w:val="0021676E"/>
    <w:rPr>
      <w:rFonts w:ascii="Times New Roman" w:hAnsi="Times New Roman"/>
      <w:sz w:val="24"/>
    </w:rPr>
  </w:style>
  <w:style w:type="character" w:customStyle="1" w:styleId="affd">
    <w:name w:val="Список ключевых слов Знак"/>
    <w:link w:val="a"/>
    <w:rsid w:val="0021676E"/>
    <w:rPr>
      <w:rFonts w:ascii="Times New Roman" w:hAnsi="Times New Roman"/>
      <w:sz w:val="24"/>
      <w:szCs w:val="28"/>
      <w:lang w:eastAsia="en-US"/>
    </w:rPr>
  </w:style>
  <w:style w:type="paragraph" w:customStyle="1" w:styleId="afff0">
    <w:name w:val="Наим. раздела"/>
    <w:basedOn w:val="CustomContentNormal"/>
    <w:link w:val="afff1"/>
    <w:qFormat/>
    <w:rsid w:val="00C4630C"/>
  </w:style>
  <w:style w:type="character" w:customStyle="1" w:styleId="afff">
    <w:name w:val="Сокращения Знак"/>
    <w:link w:val="affe"/>
    <w:rsid w:val="0021676E"/>
    <w:rPr>
      <w:rFonts w:ascii="Times New Roman" w:hAnsi="Times New Roman"/>
      <w:sz w:val="24"/>
    </w:rPr>
  </w:style>
  <w:style w:type="paragraph" w:customStyle="1" w:styleId="18">
    <w:name w:val="Текст в 1 разделе"/>
    <w:basedOn w:val="a0"/>
    <w:link w:val="19"/>
    <w:qFormat/>
    <w:rsid w:val="0021676E"/>
    <w:rPr>
      <w:rFonts w:eastAsia="Times New Roman"/>
      <w:szCs w:val="24"/>
    </w:rPr>
  </w:style>
  <w:style w:type="character" w:customStyle="1" w:styleId="CustomContentNormal0">
    <w:name w:val="Custom Content Normal Знак"/>
    <w:link w:val="CustomContentNormal"/>
    <w:rsid w:val="0021676E"/>
    <w:rPr>
      <w:rFonts w:ascii="Times New Roman" w:eastAsia="Sans" w:hAnsi="Times New Roman"/>
      <w:b/>
      <w:sz w:val="28"/>
      <w:szCs w:val="22"/>
      <w:lang w:val="ru-RU" w:eastAsia="en-US" w:bidi="ar-SA"/>
    </w:rPr>
  </w:style>
  <w:style w:type="character" w:customStyle="1" w:styleId="afff1">
    <w:name w:val="Наим. раздела Знак"/>
    <w:link w:val="afff0"/>
    <w:rsid w:val="00C4630C"/>
    <w:rPr>
      <w:rFonts w:ascii="Times New Roman" w:eastAsia="Sans" w:hAnsi="Times New Roman"/>
      <w:b w:val="0"/>
      <w:sz w:val="28"/>
      <w:szCs w:val="22"/>
      <w:lang w:val="ru-RU" w:eastAsia="en-US" w:bidi="ar-SA"/>
    </w:rPr>
  </w:style>
  <w:style w:type="paragraph" w:customStyle="1" w:styleId="afff2">
    <w:name w:val="Таблицы"/>
    <w:basedOn w:val="afb"/>
    <w:link w:val="afff3"/>
    <w:qFormat/>
    <w:rsid w:val="0021676E"/>
    <w:pPr>
      <w:spacing w:line="240" w:lineRule="auto"/>
      <w:ind w:firstLine="0"/>
    </w:pPr>
  </w:style>
  <w:style w:type="character" w:customStyle="1" w:styleId="19">
    <w:name w:val="Текст в 1 разделе Знак"/>
    <w:link w:val="18"/>
    <w:rsid w:val="0021676E"/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Наим. табл"/>
    <w:basedOn w:val="a0"/>
    <w:link w:val="afff5"/>
    <w:qFormat/>
    <w:rsid w:val="0021676E"/>
  </w:style>
  <w:style w:type="character" w:customStyle="1" w:styleId="afc">
    <w:name w:val="Обычный (веб) Знак"/>
    <w:link w:val="afb"/>
    <w:uiPriority w:val="99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Таблицы Знак"/>
    <w:link w:val="afff2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6">
    <w:name w:val="Вводный текст 2-6 разделы"/>
    <w:basedOn w:val="a0"/>
    <w:link w:val="2-60"/>
    <w:qFormat/>
    <w:rsid w:val="00334F6C"/>
    <w:rPr>
      <w:szCs w:val="24"/>
    </w:rPr>
  </w:style>
  <w:style w:type="character" w:customStyle="1" w:styleId="afff5">
    <w:name w:val="Наим. табл Знак"/>
    <w:link w:val="afff4"/>
    <w:rsid w:val="0021676E"/>
    <w:rPr>
      <w:rFonts w:ascii="Times New Roman" w:hAnsi="Times New Roman"/>
      <w:sz w:val="24"/>
    </w:rPr>
  </w:style>
  <w:style w:type="paragraph" w:customStyle="1" w:styleId="afff6">
    <w:name w:val="Рекомендация"/>
    <w:basedOn w:val="1"/>
    <w:link w:val="afff7"/>
    <w:qFormat/>
    <w:rsid w:val="0021676E"/>
  </w:style>
  <w:style w:type="character" w:customStyle="1" w:styleId="2-60">
    <w:name w:val="Вводный текст 2-6 разделы Знак"/>
    <w:link w:val="2-6"/>
    <w:rsid w:val="00334F6C"/>
    <w:rPr>
      <w:rFonts w:ascii="Times New Roman" w:hAnsi="Times New Roman"/>
      <w:sz w:val="24"/>
      <w:szCs w:val="24"/>
    </w:rPr>
  </w:style>
  <w:style w:type="paragraph" w:customStyle="1" w:styleId="afff8">
    <w:name w:val="УДД"/>
    <w:aliases w:val="УУР"/>
    <w:basedOn w:val="aff1"/>
    <w:rsid w:val="0021676E"/>
  </w:style>
  <w:style w:type="character" w:customStyle="1" w:styleId="afff7">
    <w:name w:val="Рекомендация Знак"/>
    <w:link w:val="afff6"/>
    <w:rsid w:val="0021676E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BF3A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ff9">
    <w:name w:val="Памятки"/>
    <w:basedOn w:val="18"/>
    <w:link w:val="afffa"/>
    <w:qFormat/>
    <w:rsid w:val="00094ED6"/>
    <w:rPr>
      <w:i/>
      <w:color w:val="FF0000"/>
      <w:sz w:val="18"/>
    </w:rPr>
  </w:style>
  <w:style w:type="character" w:customStyle="1" w:styleId="afffa">
    <w:name w:val="Памятки Знак"/>
    <w:link w:val="afff9"/>
    <w:rsid w:val="00094ED6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table" w:customStyle="1" w:styleId="7">
    <w:name w:val="Сетка таблицы7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b">
    <w:name w:val="ссылка"/>
    <w:basedOn w:val="a0"/>
    <w:link w:val="afffc"/>
    <w:qFormat/>
    <w:rsid w:val="00A91645"/>
    <w:rPr>
      <w:rFonts w:eastAsia="Times New Roman"/>
      <w:i/>
      <w:color w:val="0070C0"/>
      <w:szCs w:val="24"/>
      <w:u w:val="single"/>
    </w:rPr>
  </w:style>
  <w:style w:type="character" w:customStyle="1" w:styleId="afffc">
    <w:name w:val="ссылка Знак"/>
    <w:link w:val="afffb"/>
    <w:rsid w:val="00A91645"/>
    <w:rPr>
      <w:rFonts w:ascii="Times New Roman" w:eastAsia="Times New Roman" w:hAnsi="Times New Roman" w:cs="Times New Roman"/>
      <w:i/>
      <w:color w:val="0070C0"/>
      <w:sz w:val="24"/>
      <w:szCs w:val="24"/>
      <w:u w:val="single"/>
    </w:rPr>
  </w:style>
  <w:style w:type="character" w:customStyle="1" w:styleId="afffd">
    <w:name w:val="Основной текст_"/>
    <w:link w:val="1b"/>
    <w:rsid w:val="00C463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_"/>
    <w:link w:val="23"/>
    <w:rsid w:val="00C463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b">
    <w:name w:val="Основной текст1"/>
    <w:basedOn w:val="a0"/>
    <w:link w:val="afffd"/>
    <w:rsid w:val="00C4630C"/>
    <w:pPr>
      <w:widowControl w:val="0"/>
      <w:shd w:val="clear" w:color="auto" w:fill="FFFFFF"/>
      <w:spacing w:line="240" w:lineRule="auto"/>
      <w:ind w:firstLine="400"/>
    </w:pPr>
    <w:rPr>
      <w:rFonts w:eastAsia="Times New Roman"/>
      <w:sz w:val="28"/>
      <w:szCs w:val="28"/>
    </w:rPr>
  </w:style>
  <w:style w:type="paragraph" w:customStyle="1" w:styleId="23">
    <w:name w:val="Заголовок №2"/>
    <w:basedOn w:val="a0"/>
    <w:link w:val="22"/>
    <w:rsid w:val="00C4630C"/>
    <w:pPr>
      <w:widowControl w:val="0"/>
      <w:shd w:val="clear" w:color="auto" w:fill="FFFFFF"/>
      <w:spacing w:after="160" w:line="240" w:lineRule="auto"/>
      <w:ind w:right="100" w:firstLine="0"/>
      <w:jc w:val="center"/>
      <w:outlineLvl w:val="1"/>
    </w:pPr>
    <w:rPr>
      <w:rFonts w:eastAsia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"/>
    <w:rsid w:val="009D10B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ref-journal">
    <w:name w:val="ref-journal"/>
    <w:basedOn w:val="a2"/>
    <w:rsid w:val="000D3211"/>
  </w:style>
  <w:style w:type="character" w:customStyle="1" w:styleId="ref-vol">
    <w:name w:val="ref-vol"/>
    <w:basedOn w:val="a2"/>
    <w:rsid w:val="000D3211"/>
  </w:style>
  <w:style w:type="paragraph" w:customStyle="1" w:styleId="headertext">
    <w:name w:val="headertext"/>
    <w:basedOn w:val="a0"/>
    <w:rsid w:val="00042EC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cit">
    <w:name w:val="cit"/>
    <w:basedOn w:val="a2"/>
    <w:rsid w:val="00FF6124"/>
  </w:style>
  <w:style w:type="character" w:customStyle="1" w:styleId="element-citation">
    <w:name w:val="element-citation"/>
    <w:basedOn w:val="a2"/>
    <w:rsid w:val="00BC6E61"/>
  </w:style>
  <w:style w:type="character" w:customStyle="1" w:styleId="author">
    <w:name w:val="author"/>
    <w:basedOn w:val="a2"/>
    <w:rsid w:val="00A90750"/>
  </w:style>
  <w:style w:type="character" w:customStyle="1" w:styleId="60">
    <w:name w:val="Заголовок 6 Знак"/>
    <w:link w:val="6"/>
    <w:uiPriority w:val="9"/>
    <w:rsid w:val="006F376F"/>
    <w:rPr>
      <w:rFonts w:eastAsia="Times New Roman"/>
      <w:b/>
      <w:bCs/>
      <w:sz w:val="22"/>
      <w:szCs w:val="22"/>
    </w:rPr>
  </w:style>
  <w:style w:type="character" w:customStyle="1" w:styleId="50">
    <w:name w:val="Заголовок 5 Знак"/>
    <w:link w:val="5"/>
    <w:uiPriority w:val="9"/>
    <w:rsid w:val="00521F0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wi-fullname">
    <w:name w:val="wi-fullname"/>
    <w:basedOn w:val="a2"/>
    <w:rsid w:val="00862654"/>
  </w:style>
  <w:style w:type="character" w:customStyle="1" w:styleId="meta-citation-journal-name">
    <w:name w:val="meta-citation-journal-name"/>
    <w:basedOn w:val="a2"/>
    <w:rsid w:val="00862654"/>
  </w:style>
  <w:style w:type="character" w:customStyle="1" w:styleId="meta-citation">
    <w:name w:val="meta-citation"/>
    <w:basedOn w:val="a2"/>
    <w:rsid w:val="00862654"/>
  </w:style>
  <w:style w:type="character" w:customStyle="1" w:styleId="period">
    <w:name w:val="period"/>
    <w:basedOn w:val="a2"/>
    <w:rsid w:val="007204F6"/>
  </w:style>
  <w:style w:type="character" w:customStyle="1" w:styleId="authors-list-item">
    <w:name w:val="authors-list-item"/>
    <w:basedOn w:val="a2"/>
    <w:rsid w:val="007204F6"/>
  </w:style>
  <w:style w:type="character" w:customStyle="1" w:styleId="author-sup-separator">
    <w:name w:val="author-sup-separator"/>
    <w:basedOn w:val="a2"/>
    <w:rsid w:val="007204F6"/>
  </w:style>
  <w:style w:type="character" w:customStyle="1" w:styleId="comma">
    <w:name w:val="comma"/>
    <w:basedOn w:val="a2"/>
    <w:rsid w:val="007204F6"/>
  </w:style>
  <w:style w:type="character" w:customStyle="1" w:styleId="articletitle">
    <w:name w:val="articletitle"/>
    <w:basedOn w:val="a2"/>
    <w:rsid w:val="009F43C3"/>
  </w:style>
  <w:style w:type="character" w:customStyle="1" w:styleId="pubyear">
    <w:name w:val="pubyear"/>
    <w:basedOn w:val="a2"/>
    <w:rsid w:val="009F43C3"/>
  </w:style>
  <w:style w:type="character" w:customStyle="1" w:styleId="vol">
    <w:name w:val="vol"/>
    <w:basedOn w:val="a2"/>
    <w:rsid w:val="009F43C3"/>
  </w:style>
  <w:style w:type="character" w:customStyle="1" w:styleId="pagefirst">
    <w:name w:val="pagefirst"/>
    <w:basedOn w:val="a2"/>
    <w:rsid w:val="009F43C3"/>
  </w:style>
  <w:style w:type="character" w:customStyle="1" w:styleId="pagelast">
    <w:name w:val="pagelast"/>
    <w:basedOn w:val="a2"/>
    <w:rsid w:val="009F43C3"/>
  </w:style>
  <w:style w:type="character" w:customStyle="1" w:styleId="al-author-delim">
    <w:name w:val="al-author-delim"/>
    <w:basedOn w:val="a2"/>
    <w:rsid w:val="009F43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2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7951">
          <w:marLeft w:val="360"/>
          <w:marRight w:val="0"/>
          <w:marTop w:val="60"/>
          <w:marBottom w:val="0"/>
          <w:divBdr>
            <w:top w:val="none" w:sz="0" w:space="0" w:color="auto"/>
            <w:left w:val="single" w:sz="24" w:space="24" w:color="BBBBAA"/>
            <w:bottom w:val="none" w:sz="0" w:space="0" w:color="auto"/>
            <w:right w:val="none" w:sz="0" w:space="0" w:color="auto"/>
          </w:divBdr>
        </w:div>
      </w:divsChild>
    </w:div>
    <w:div w:id="1872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bi.nlm.nih.gov/pubmed/?term=Mertens%20JS%5BAuthor%5D&amp;cauthor=true&amp;cauthor_uid=28303481" TargetMode="External"/><Relationship Id="rId18" Type="http://schemas.openxmlformats.org/officeDocument/2006/relationships/hyperlink" Target="https://www.ncbi.nlm.nih.gov/pubmed/?term=George%20R%5BAuthor%5D&amp;cauthor=true&amp;cauthor_uid=32477969" TargetMode="External"/><Relationship Id="rId26" Type="http://schemas.openxmlformats.org/officeDocument/2006/relationships/hyperlink" Target="https://www.ncbi.nlm.nih.gov/pubmed/?term=Seyger%20MM%5BAuthor%5D&amp;cauthor=true&amp;cauthor_uid=28303481" TargetMode="External"/><Relationship Id="rId39" Type="http://schemas.openxmlformats.org/officeDocument/2006/relationships/hyperlink" Target="http://www.ncbi.nlm.nih.gov/pubmed/3590919" TargetMode="External"/><Relationship Id="rId21" Type="http://schemas.openxmlformats.org/officeDocument/2006/relationships/hyperlink" Target="https://www.ncbi.nlm.nih.gov/pmc/articles/PMC7247622/" TargetMode="External"/><Relationship Id="rId34" Type="http://schemas.openxmlformats.org/officeDocument/2006/relationships/hyperlink" Target="https://www.ncbi.nlm.nih.gov/pubmed/?term=Strickland%20N%5BAuthor%5D&amp;cauthor=true&amp;cauthor_uid=25773412" TargetMode="External"/><Relationship Id="rId42" Type="http://schemas.openxmlformats.org/officeDocument/2006/relationships/hyperlink" Target="http://www.ncbi.nlm.nih.gov/pubmed/3590919" TargetMode="External"/><Relationship Id="rId47" Type="http://schemas.openxmlformats.org/officeDocument/2006/relationships/hyperlink" Target="http://www.ncbi.nlm.nih.gov/pubmed/?term=Cudey+RK%2C+MacFadane+AW%2C+Evans+S%2C+et+al.+The+treatment+of+linear+morphoea+with+D-penicillamine.+Clin+Exp+Dermatol+1987%3B12%3A56-57." TargetMode="External"/><Relationship Id="rId50" Type="http://schemas.openxmlformats.org/officeDocument/2006/relationships/hyperlink" Target="http://www.ncbi.nlm.nih.gov/pubmed/3590919" TargetMode="External"/><Relationship Id="rId55" Type="http://schemas.openxmlformats.org/officeDocument/2006/relationships/hyperlink" Target="https://www.ncbi.nlm.nih.gov/pubmed/?term=Viswanath%20V%5BAuthor%5D&amp;cauthor=true&amp;cauthor_uid=23918994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ubmed/?term=Radstake%20TR%5BAuthor%5D&amp;cauthor=true&amp;cauthor_uid=28303481" TargetMode="External"/><Relationship Id="rId20" Type="http://schemas.openxmlformats.org/officeDocument/2006/relationships/hyperlink" Target="https://www.ncbi.nlm.nih.gov/pubmed/?term=Kumar%20TS%5BAuthor%5D&amp;cauthor=true&amp;cauthor_uid=32477969" TargetMode="External"/><Relationship Id="rId29" Type="http://schemas.openxmlformats.org/officeDocument/2006/relationships/hyperlink" Target="https://www.ncbi.nlm.nih.gov/pubmed/?term=de%20Jong%20EM%5BAuthor%5D&amp;cauthor=true&amp;cauthor_uid=28303481" TargetMode="External"/><Relationship Id="rId41" Type="http://schemas.openxmlformats.org/officeDocument/2006/relationships/hyperlink" Target="http://www.ncbi.nlm.nih.gov/pubmed/3590919" TargetMode="External"/><Relationship Id="rId54" Type="http://schemas.openxmlformats.org/officeDocument/2006/relationships/hyperlink" Target="https://jamanetwork.com/searchresults?author=Elizabeth+S.+Jacobson&amp;q=Elizabeth+S.+Jacobson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?term=Herbert%20J%5BAuthor%5D&amp;cauthor=true&amp;cauthor_uid=18981376" TargetMode="External"/><Relationship Id="rId24" Type="http://schemas.openxmlformats.org/officeDocument/2006/relationships/hyperlink" Target="https://pubmed.ncbi.nlm.nih.gov/?term=Stanek+G&amp;cauthor_id=1879581" TargetMode="External"/><Relationship Id="rId32" Type="http://schemas.openxmlformats.org/officeDocument/2006/relationships/hyperlink" Target="https://www.ncbi.nlm.nih.gov/pubmed/?term=George%20A%5BAuthor%5D&amp;cauthor=true&amp;cauthor_uid=32477969" TargetMode="External"/><Relationship Id="rId37" Type="http://schemas.openxmlformats.org/officeDocument/2006/relationships/hyperlink" Target="https://www.ncbi.nlm.nih.gov/pubmed/?term=Jacobe%20H%5BAuthor%5D&amp;cauthor=true&amp;cauthor_uid=25773412" TargetMode="External"/><Relationship Id="rId40" Type="http://schemas.openxmlformats.org/officeDocument/2006/relationships/hyperlink" Target="http://www.ncbi.nlm.nih.gov/pubmed/3590919" TargetMode="External"/><Relationship Id="rId45" Type="http://schemas.openxmlformats.org/officeDocument/2006/relationships/hyperlink" Target="https://pubmed.ncbi.nlm.nih.gov/?term=Barzilai+A&amp;cauthor_id=24001380" TargetMode="External"/><Relationship Id="rId53" Type="http://schemas.openxmlformats.org/officeDocument/2006/relationships/hyperlink" Target="https://jamanetwork.com/searchresults?author=Katherine+M.+Hunt&amp;q=Katherine+M.+Hunt" TargetMode="External"/><Relationship Id="rId58" Type="http://schemas.openxmlformats.org/officeDocument/2006/relationships/hyperlink" Target="https://pubmed.ncbi.nlm.nih.gov/?term=Berman+B&amp;cauthor_id=22069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ubmed/?term=Thurlings%20RM%5BAuthor%5D&amp;cauthor=true&amp;cauthor_uid=28303481" TargetMode="External"/><Relationship Id="rId23" Type="http://schemas.openxmlformats.org/officeDocument/2006/relationships/hyperlink" Target="https://pubmed.ncbi.nlm.nih.gov/?term=Aberer+E&amp;cauthor_id=1879581" TargetMode="External"/><Relationship Id="rId28" Type="http://schemas.openxmlformats.org/officeDocument/2006/relationships/hyperlink" Target="https://www.ncbi.nlm.nih.gov/pubmed/?term=Radstake%20TR%5BAuthor%5D&amp;cauthor=true&amp;cauthor_uid=28303481" TargetMode="External"/><Relationship Id="rId36" Type="http://schemas.openxmlformats.org/officeDocument/2006/relationships/hyperlink" Target="https://www.ncbi.nlm.nih.gov/pubmed/?term=Strickland%20A%5BAuthor%5D&amp;cauthor=true&amp;cauthor_uid=25773412" TargetMode="External"/><Relationship Id="rId49" Type="http://schemas.openxmlformats.org/officeDocument/2006/relationships/hyperlink" Target="http://www.ncbi.nlm.nih.gov/pubmed/3590919" TargetMode="External"/><Relationship Id="rId57" Type="http://schemas.openxmlformats.org/officeDocument/2006/relationships/hyperlink" Target="https://pubmed.ncbi.nlm.nih.gov/?term=Goldman+MP&amp;cauthor_id=8054069" TargetMode="External"/><Relationship Id="rId61" Type="http://schemas.openxmlformats.org/officeDocument/2006/relationships/header" Target="header1.xml"/><Relationship Id="rId10" Type="http://schemas.openxmlformats.org/officeDocument/2006/relationships/hyperlink" Target="https://www.ncbi.nlm.nih.gov/pubmed/?term=Laxer%20RM%5BAuthor%5D&amp;cauthor=true&amp;cauthor_uid=18981376" TargetMode="External"/><Relationship Id="rId19" Type="http://schemas.openxmlformats.org/officeDocument/2006/relationships/hyperlink" Target="https://www.ncbi.nlm.nih.gov/pubmed/?term=George%20A%5BAuthor%5D&amp;cauthor=true&amp;cauthor_uid=32477969" TargetMode="External"/><Relationship Id="rId31" Type="http://schemas.openxmlformats.org/officeDocument/2006/relationships/hyperlink" Target="https://www.ncbi.nlm.nih.gov/pubmed/?term=George%20R%5BAuthor%5D&amp;cauthor=true&amp;cauthor_uid=32477969" TargetMode="External"/><Relationship Id="rId44" Type="http://schemas.openxmlformats.org/officeDocument/2006/relationships/hyperlink" Target="https://pubmed.ncbi.nlm.nih.gov/?term=Pavlotsky+F&amp;cauthor_id=24001380" TargetMode="External"/><Relationship Id="rId52" Type="http://schemas.openxmlformats.org/officeDocument/2006/relationships/hyperlink" Target="https://jamanetwork.com/searchresults?author=Olivia+G.+Melvin&amp;q=Olivia+G.+Melvin" TargetMode="External"/><Relationship Id="rId60" Type="http://schemas.openxmlformats.org/officeDocument/2006/relationships/hyperlink" Target="http://docs.cntd.ru/document/9020812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?term=Kister%20I%5BAuthor%5D&amp;cauthor=true&amp;cauthor_uid=18981376" TargetMode="External"/><Relationship Id="rId14" Type="http://schemas.openxmlformats.org/officeDocument/2006/relationships/hyperlink" Target="https://www.ncbi.nlm.nih.gov/pubmed/?term=Seyger%20MM%5BAuthor%5D&amp;cauthor=true&amp;cauthor_uid=28303481" TargetMode="External"/><Relationship Id="rId22" Type="http://schemas.openxmlformats.org/officeDocument/2006/relationships/hyperlink" Target="https://pubmed.ncbi.nlm.nih.gov/11123013/" TargetMode="External"/><Relationship Id="rId27" Type="http://schemas.openxmlformats.org/officeDocument/2006/relationships/hyperlink" Target="https://www.ncbi.nlm.nih.gov/pubmed/?term=Thurlings%20RM%5BAuthor%5D&amp;cauthor=true&amp;cauthor_uid=28303481" TargetMode="External"/><Relationship Id="rId30" Type="http://schemas.openxmlformats.org/officeDocument/2006/relationships/hyperlink" Target="https://www.ncbi.nlm.nih.gov/pmc/articles/PMC5506513/" TargetMode="External"/><Relationship Id="rId35" Type="http://schemas.openxmlformats.org/officeDocument/2006/relationships/hyperlink" Target="https://www.ncbi.nlm.nih.gov/pubmed/?term=Patel%20G%5BAuthor%5D&amp;cauthor=true&amp;cauthor_uid=25773412" TargetMode="External"/><Relationship Id="rId43" Type="http://schemas.openxmlformats.org/officeDocument/2006/relationships/hyperlink" Target="http://www.ncbi.nlm.nih.gov/pmc/articles/PMC4893110/" TargetMode="External"/><Relationship Id="rId48" Type="http://schemas.openxmlformats.org/officeDocument/2006/relationships/hyperlink" Target="http://www.ncbi.nlm.nih.gov/pubmed/?term=Cudey+RK%2C+MacFadane+AW%2C+Evans+S%2C+et+al.+The+treatment+of+linear+morphoea+with+D-penicillamine.+Clin+Exp+Dermatol+1987%3B12%3A56-57." TargetMode="External"/><Relationship Id="rId56" Type="http://schemas.openxmlformats.org/officeDocument/2006/relationships/hyperlink" Target="https://www.ncbi.nlm.nih.gov/pmc/articles/PMC3726870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pubmed.ncbi.nlm.nih.gov/?term=Pavlotsky+F&amp;cauthor_id=24001380" TargetMode="External"/><Relationship Id="rId51" Type="http://schemas.openxmlformats.org/officeDocument/2006/relationships/hyperlink" Target="https://www.ncbi.nlm.nih.gov/pubmed/31649976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ncbi.nlm.nih.gov/pubmed/18981376" TargetMode="External"/><Relationship Id="rId17" Type="http://schemas.openxmlformats.org/officeDocument/2006/relationships/hyperlink" Target="https://www.ncbi.nlm.nih.gov/pmc/articles/PMC5506513/" TargetMode="External"/><Relationship Id="rId25" Type="http://schemas.openxmlformats.org/officeDocument/2006/relationships/hyperlink" Target="https://www.ncbi.nlm.nih.gov/pubmed/?term=Mertens%20JS%5BAuthor%5D&amp;cauthor=true&amp;cauthor_uid=28303481" TargetMode="External"/><Relationship Id="rId33" Type="http://schemas.openxmlformats.org/officeDocument/2006/relationships/hyperlink" Target="https://www.ncbi.nlm.nih.gov/pmc/articles/PMC7247622/" TargetMode="External"/><Relationship Id="rId38" Type="http://schemas.openxmlformats.org/officeDocument/2006/relationships/hyperlink" Target="https://www.ncbi.nlm.nih.gov/entrez/eutils/elink.fcgi?dbfrom=pubmed&amp;retmode=ref&amp;cmd=prlinks&amp;id=25773412" TargetMode="External"/><Relationship Id="rId46" Type="http://schemas.openxmlformats.org/officeDocument/2006/relationships/hyperlink" Target="https://pubmed.ncbi.nlm.nih.gov/29655520/" TargetMode="External"/><Relationship Id="rId59" Type="http://schemas.openxmlformats.org/officeDocument/2006/relationships/hyperlink" Target="https://pubmed.ncbi.nlm.nih.gov/?term=Duncan+MR&amp;cauthor_id=2206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C09E8-AA13-4F5A-98ED-DEF08619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15370</Words>
  <Characters>87610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102775</CharactersWithSpaces>
  <SharedDoc>false</SharedDoc>
  <HLinks>
    <vt:vector size="636" baseType="variant">
      <vt:variant>
        <vt:i4>6750322</vt:i4>
      </vt:variant>
      <vt:variant>
        <vt:i4>399</vt:i4>
      </vt:variant>
      <vt:variant>
        <vt:i4>0</vt:i4>
      </vt:variant>
      <vt:variant>
        <vt:i4>5</vt:i4>
      </vt:variant>
      <vt:variant>
        <vt:lpwstr>http://docs.cntd.ru/document/902081218</vt:lpwstr>
      </vt:variant>
      <vt:variant>
        <vt:lpwstr/>
      </vt:variant>
      <vt:variant>
        <vt:i4>1114223</vt:i4>
      </vt:variant>
      <vt:variant>
        <vt:i4>390</vt:i4>
      </vt:variant>
      <vt:variant>
        <vt:i4>0</vt:i4>
      </vt:variant>
      <vt:variant>
        <vt:i4>5</vt:i4>
      </vt:variant>
      <vt:variant>
        <vt:lpwstr>https://pubmed.ncbi.nlm.nih.gov/?term=Barzilai+A&amp;cauthor_id=24001380</vt:lpwstr>
      </vt:variant>
      <vt:variant>
        <vt:lpwstr/>
      </vt:variant>
      <vt:variant>
        <vt:i4>1245284</vt:i4>
      </vt:variant>
      <vt:variant>
        <vt:i4>387</vt:i4>
      </vt:variant>
      <vt:variant>
        <vt:i4>0</vt:i4>
      </vt:variant>
      <vt:variant>
        <vt:i4>5</vt:i4>
      </vt:variant>
      <vt:variant>
        <vt:lpwstr>https://pubmed.ncbi.nlm.nih.gov/?term=Lozinski+A&amp;cauthor_id=24001380</vt:lpwstr>
      </vt:variant>
      <vt:variant>
        <vt:lpwstr/>
      </vt:variant>
      <vt:variant>
        <vt:i4>8126536</vt:i4>
      </vt:variant>
      <vt:variant>
        <vt:i4>384</vt:i4>
      </vt:variant>
      <vt:variant>
        <vt:i4>0</vt:i4>
      </vt:variant>
      <vt:variant>
        <vt:i4>5</vt:i4>
      </vt:variant>
      <vt:variant>
        <vt:lpwstr>https://pubmed.ncbi.nlm.nih.gov/?term=Sakka+N&amp;cauthor_id=24001380</vt:lpwstr>
      </vt:variant>
      <vt:variant>
        <vt:lpwstr/>
      </vt:variant>
      <vt:variant>
        <vt:i4>6553690</vt:i4>
      </vt:variant>
      <vt:variant>
        <vt:i4>381</vt:i4>
      </vt:variant>
      <vt:variant>
        <vt:i4>0</vt:i4>
      </vt:variant>
      <vt:variant>
        <vt:i4>5</vt:i4>
      </vt:variant>
      <vt:variant>
        <vt:lpwstr>https://pubmed.ncbi.nlm.nih.gov/?term=Pavlotsky+F&amp;cauthor_id=24001380</vt:lpwstr>
      </vt:variant>
      <vt:variant>
        <vt:lpwstr/>
      </vt:variant>
      <vt:variant>
        <vt:i4>4849769</vt:i4>
      </vt:variant>
      <vt:variant>
        <vt:i4>378</vt:i4>
      </vt:variant>
      <vt:variant>
        <vt:i4>0</vt:i4>
      </vt:variant>
      <vt:variant>
        <vt:i4>5</vt:i4>
      </vt:variant>
      <vt:variant>
        <vt:lpwstr>https://pubmed.ncbi.nlm.nih.gov/?term=Duncan+MR&amp;cauthor_id=2206972</vt:lpwstr>
      </vt:variant>
      <vt:variant>
        <vt:lpwstr/>
      </vt:variant>
      <vt:variant>
        <vt:i4>6160438</vt:i4>
      </vt:variant>
      <vt:variant>
        <vt:i4>375</vt:i4>
      </vt:variant>
      <vt:variant>
        <vt:i4>0</vt:i4>
      </vt:variant>
      <vt:variant>
        <vt:i4>5</vt:i4>
      </vt:variant>
      <vt:variant>
        <vt:lpwstr>https://pubmed.ncbi.nlm.nih.gov/?term=Berman+B&amp;cauthor_id=2206972</vt:lpwstr>
      </vt:variant>
      <vt:variant>
        <vt:lpwstr/>
      </vt:variant>
      <vt:variant>
        <vt:i4>6946831</vt:i4>
      </vt:variant>
      <vt:variant>
        <vt:i4>372</vt:i4>
      </vt:variant>
      <vt:variant>
        <vt:i4>0</vt:i4>
      </vt:variant>
      <vt:variant>
        <vt:i4>5</vt:i4>
      </vt:variant>
      <vt:variant>
        <vt:lpwstr>https://pubmed.ncbi.nlm.nih.gov/?term=Goldman+MP&amp;cauthor_id=8054069</vt:lpwstr>
      </vt:variant>
      <vt:variant>
        <vt:lpwstr/>
      </vt:variant>
      <vt:variant>
        <vt:i4>1900612</vt:i4>
      </vt:variant>
      <vt:variant>
        <vt:i4>369</vt:i4>
      </vt:variant>
      <vt:variant>
        <vt:i4>0</vt:i4>
      </vt:variant>
      <vt:variant>
        <vt:i4>5</vt:i4>
      </vt:variant>
      <vt:variant>
        <vt:lpwstr>https://www.ncbi.nlm.nih.gov/pmc/articles/PMC3726870/</vt:lpwstr>
      </vt:variant>
      <vt:variant>
        <vt:lpwstr/>
      </vt:variant>
      <vt:variant>
        <vt:i4>721013</vt:i4>
      </vt:variant>
      <vt:variant>
        <vt:i4>366</vt:i4>
      </vt:variant>
      <vt:variant>
        <vt:i4>0</vt:i4>
      </vt:variant>
      <vt:variant>
        <vt:i4>5</vt:i4>
      </vt:variant>
      <vt:variant>
        <vt:lpwstr>https://www.ncbi.nlm.nih.gov/pubmed/?term=Gopalani%20VV%5BAuthor%5D&amp;cauthor=true&amp;cauthor_uid=23918994</vt:lpwstr>
      </vt:variant>
      <vt:variant>
        <vt:lpwstr/>
      </vt:variant>
      <vt:variant>
        <vt:i4>6815753</vt:i4>
      </vt:variant>
      <vt:variant>
        <vt:i4>363</vt:i4>
      </vt:variant>
      <vt:variant>
        <vt:i4>0</vt:i4>
      </vt:variant>
      <vt:variant>
        <vt:i4>5</vt:i4>
      </vt:variant>
      <vt:variant>
        <vt:lpwstr>https://www.ncbi.nlm.nih.gov/pubmed/?term=Phiske%20MM%5BAuthor%5D&amp;cauthor=true&amp;cauthor_uid=23918994</vt:lpwstr>
      </vt:variant>
      <vt:variant>
        <vt:lpwstr/>
      </vt:variant>
      <vt:variant>
        <vt:i4>5767210</vt:i4>
      </vt:variant>
      <vt:variant>
        <vt:i4>360</vt:i4>
      </vt:variant>
      <vt:variant>
        <vt:i4>0</vt:i4>
      </vt:variant>
      <vt:variant>
        <vt:i4>5</vt:i4>
      </vt:variant>
      <vt:variant>
        <vt:lpwstr>https://www.ncbi.nlm.nih.gov/pubmed/?term=Viswanath%20V%5BAuthor%5D&amp;cauthor=true&amp;cauthor_uid=23918994</vt:lpwstr>
      </vt:variant>
      <vt:variant>
        <vt:lpwstr/>
      </vt:variant>
      <vt:variant>
        <vt:i4>2424932</vt:i4>
      </vt:variant>
      <vt:variant>
        <vt:i4>357</vt:i4>
      </vt:variant>
      <vt:variant>
        <vt:i4>0</vt:i4>
      </vt:variant>
      <vt:variant>
        <vt:i4>5</vt:i4>
      </vt:variant>
      <vt:variant>
        <vt:lpwstr>https://jamanetwork.com/searchresults?author=Elizabeth+S.+Jacobson&amp;q=Elizabeth+S.+Jacobson</vt:lpwstr>
      </vt:variant>
      <vt:variant>
        <vt:lpwstr/>
      </vt:variant>
      <vt:variant>
        <vt:i4>2424932</vt:i4>
      </vt:variant>
      <vt:variant>
        <vt:i4>354</vt:i4>
      </vt:variant>
      <vt:variant>
        <vt:i4>0</vt:i4>
      </vt:variant>
      <vt:variant>
        <vt:i4>5</vt:i4>
      </vt:variant>
      <vt:variant>
        <vt:lpwstr>https://jamanetwork.com/searchresults?author=Katherine+M.+Hunt&amp;q=Katherine+M.+Hunt</vt:lpwstr>
      </vt:variant>
      <vt:variant>
        <vt:lpwstr/>
      </vt:variant>
      <vt:variant>
        <vt:i4>458822</vt:i4>
      </vt:variant>
      <vt:variant>
        <vt:i4>351</vt:i4>
      </vt:variant>
      <vt:variant>
        <vt:i4>0</vt:i4>
      </vt:variant>
      <vt:variant>
        <vt:i4>5</vt:i4>
      </vt:variant>
      <vt:variant>
        <vt:lpwstr>https://jamanetwork.com/searchresults?author=Olivia+G.+Melvin&amp;q=Olivia+G.+Melvin</vt:lpwstr>
      </vt:variant>
      <vt:variant>
        <vt:lpwstr/>
      </vt:variant>
      <vt:variant>
        <vt:i4>262224</vt:i4>
      </vt:variant>
      <vt:variant>
        <vt:i4>348</vt:i4>
      </vt:variant>
      <vt:variant>
        <vt:i4>0</vt:i4>
      </vt:variant>
      <vt:variant>
        <vt:i4>5</vt:i4>
      </vt:variant>
      <vt:variant>
        <vt:lpwstr>https://www.ncbi.nlm.nih.gov/pubmed/31649976</vt:lpwstr>
      </vt:variant>
      <vt:variant>
        <vt:lpwstr/>
      </vt:variant>
      <vt:variant>
        <vt:i4>3801122</vt:i4>
      </vt:variant>
      <vt:variant>
        <vt:i4>345</vt:i4>
      </vt:variant>
      <vt:variant>
        <vt:i4>0</vt:i4>
      </vt:variant>
      <vt:variant>
        <vt:i4>5</vt:i4>
      </vt:variant>
      <vt:variant>
        <vt:lpwstr>http://www.ncbi.nlm.nih.gov/pubmed/3590919</vt:lpwstr>
      </vt:variant>
      <vt:variant>
        <vt:lpwstr/>
      </vt:variant>
      <vt:variant>
        <vt:i4>3801122</vt:i4>
      </vt:variant>
      <vt:variant>
        <vt:i4>342</vt:i4>
      </vt:variant>
      <vt:variant>
        <vt:i4>0</vt:i4>
      </vt:variant>
      <vt:variant>
        <vt:i4>5</vt:i4>
      </vt:variant>
      <vt:variant>
        <vt:lpwstr>http://www.ncbi.nlm.nih.gov/pubmed/3590919</vt:lpwstr>
      </vt:variant>
      <vt:variant>
        <vt:lpwstr/>
      </vt:variant>
      <vt:variant>
        <vt:i4>3801122</vt:i4>
      </vt:variant>
      <vt:variant>
        <vt:i4>339</vt:i4>
      </vt:variant>
      <vt:variant>
        <vt:i4>0</vt:i4>
      </vt:variant>
      <vt:variant>
        <vt:i4>5</vt:i4>
      </vt:variant>
      <vt:variant>
        <vt:lpwstr>http://www.ncbi.nlm.nih.gov/pubmed/3590919</vt:lpwstr>
      </vt:variant>
      <vt:variant>
        <vt:lpwstr/>
      </vt:variant>
      <vt:variant>
        <vt:i4>2949208</vt:i4>
      </vt:variant>
      <vt:variant>
        <vt:i4>336</vt:i4>
      </vt:variant>
      <vt:variant>
        <vt:i4>0</vt:i4>
      </vt:variant>
      <vt:variant>
        <vt:i4>5</vt:i4>
      </vt:variant>
      <vt:variant>
        <vt:lpwstr>http://www.ncbi.nlm.nih.gov/pubmed?term=Lad%C3%A1nyi%20E%5BAuthor%5D&amp;cauthor=true&amp;cauthor_uid=3590919</vt:lpwstr>
      </vt:variant>
      <vt:variant>
        <vt:lpwstr/>
      </vt:variant>
      <vt:variant>
        <vt:i4>2359383</vt:i4>
      </vt:variant>
      <vt:variant>
        <vt:i4>333</vt:i4>
      </vt:variant>
      <vt:variant>
        <vt:i4>0</vt:i4>
      </vt:variant>
      <vt:variant>
        <vt:i4>5</vt:i4>
      </vt:variant>
      <vt:variant>
        <vt:lpwstr>http://www.ncbi.nlm.nih.gov/pubmed?term=Nagy%20E%5BAuthor%5D&amp;cauthor=true&amp;cauthor_uid=3590919</vt:lpwstr>
      </vt:variant>
      <vt:variant>
        <vt:lpwstr/>
      </vt:variant>
      <vt:variant>
        <vt:i4>3276852</vt:i4>
      </vt:variant>
      <vt:variant>
        <vt:i4>330</vt:i4>
      </vt:variant>
      <vt:variant>
        <vt:i4>0</vt:i4>
      </vt:variant>
      <vt:variant>
        <vt:i4>5</vt:i4>
      </vt:variant>
      <vt:variant>
        <vt:lpwstr>http://www.ncbi.nlm.nih.gov/pubmed/?term=Cudey+RK%2C+MacFadane+AW%2C+Evans+S%2C+et+al.+The+treatment+of+linear+morphoea+with+D-penicillamine.+Clin+Exp+Dermatol+1987%3B12%3A56-57.</vt:lpwstr>
      </vt:variant>
      <vt:variant>
        <vt:lpwstr/>
      </vt:variant>
      <vt:variant>
        <vt:i4>3276852</vt:i4>
      </vt:variant>
      <vt:variant>
        <vt:i4>327</vt:i4>
      </vt:variant>
      <vt:variant>
        <vt:i4>0</vt:i4>
      </vt:variant>
      <vt:variant>
        <vt:i4>5</vt:i4>
      </vt:variant>
      <vt:variant>
        <vt:lpwstr>http://www.ncbi.nlm.nih.gov/pubmed/?term=Cudey+RK%2C+MacFadane+AW%2C+Evans+S%2C+et+al.+The+treatment+of+linear+morphoea+with+D-penicillamine.+Clin+Exp+Dermatol+1987%3B12%3A56-57.</vt:lpwstr>
      </vt:variant>
      <vt:variant>
        <vt:lpwstr/>
      </vt:variant>
      <vt:variant>
        <vt:i4>3276852</vt:i4>
      </vt:variant>
      <vt:variant>
        <vt:i4>324</vt:i4>
      </vt:variant>
      <vt:variant>
        <vt:i4>0</vt:i4>
      </vt:variant>
      <vt:variant>
        <vt:i4>5</vt:i4>
      </vt:variant>
      <vt:variant>
        <vt:lpwstr>http://www.ncbi.nlm.nih.gov/pubmed/?term=Cudey+RK%2C+MacFadane+AW%2C+Evans+S%2C+et+al.+The+treatment+of+linear+morphoea+with+D-penicillamine.+Clin+Exp+Dermatol+1987%3B12%3A56-57.</vt:lpwstr>
      </vt:variant>
      <vt:variant>
        <vt:lpwstr/>
      </vt:variant>
      <vt:variant>
        <vt:i4>6291557</vt:i4>
      </vt:variant>
      <vt:variant>
        <vt:i4>321</vt:i4>
      </vt:variant>
      <vt:variant>
        <vt:i4>0</vt:i4>
      </vt:variant>
      <vt:variant>
        <vt:i4>5</vt:i4>
      </vt:variant>
      <vt:variant>
        <vt:lpwstr>https://www.ncbi.nlm.nih.gov/entrez/eutils/elink.fcgi?dbfrom=pubmed&amp;retmode=ref&amp;cmd=prlinks&amp;id=25773412</vt:lpwstr>
      </vt:variant>
      <vt:variant>
        <vt:lpwstr/>
      </vt:variant>
      <vt:variant>
        <vt:i4>5505123</vt:i4>
      </vt:variant>
      <vt:variant>
        <vt:i4>318</vt:i4>
      </vt:variant>
      <vt:variant>
        <vt:i4>0</vt:i4>
      </vt:variant>
      <vt:variant>
        <vt:i4>5</vt:i4>
      </vt:variant>
      <vt:variant>
        <vt:lpwstr>https://www.ncbi.nlm.nih.gov/pubmed/?term=Jacobe%20H%5BAuthor%5D&amp;cauthor=true&amp;cauthor_uid=25773412</vt:lpwstr>
      </vt:variant>
      <vt:variant>
        <vt:lpwstr/>
      </vt:variant>
      <vt:variant>
        <vt:i4>4522088</vt:i4>
      </vt:variant>
      <vt:variant>
        <vt:i4>315</vt:i4>
      </vt:variant>
      <vt:variant>
        <vt:i4>0</vt:i4>
      </vt:variant>
      <vt:variant>
        <vt:i4>5</vt:i4>
      </vt:variant>
      <vt:variant>
        <vt:lpwstr>https://www.ncbi.nlm.nih.gov/pubmed/?term=Strickland%20A%5BAuthor%5D&amp;cauthor=true&amp;cauthor_uid=25773412</vt:lpwstr>
      </vt:variant>
      <vt:variant>
        <vt:lpwstr/>
      </vt:variant>
      <vt:variant>
        <vt:i4>5570611</vt:i4>
      </vt:variant>
      <vt:variant>
        <vt:i4>312</vt:i4>
      </vt:variant>
      <vt:variant>
        <vt:i4>0</vt:i4>
      </vt:variant>
      <vt:variant>
        <vt:i4>5</vt:i4>
      </vt:variant>
      <vt:variant>
        <vt:lpwstr>https://www.ncbi.nlm.nih.gov/pubmed/?term=Patel%20G%5BAuthor%5D&amp;cauthor=true&amp;cauthor_uid=25773412</vt:lpwstr>
      </vt:variant>
      <vt:variant>
        <vt:lpwstr/>
      </vt:variant>
      <vt:variant>
        <vt:i4>4849768</vt:i4>
      </vt:variant>
      <vt:variant>
        <vt:i4>309</vt:i4>
      </vt:variant>
      <vt:variant>
        <vt:i4>0</vt:i4>
      </vt:variant>
      <vt:variant>
        <vt:i4>5</vt:i4>
      </vt:variant>
      <vt:variant>
        <vt:lpwstr>https://www.ncbi.nlm.nih.gov/pubmed/?term=Strickland%20N%5BAuthor%5D&amp;cauthor=true&amp;cauthor_uid=25773412</vt:lpwstr>
      </vt:variant>
      <vt:variant>
        <vt:lpwstr/>
      </vt:variant>
      <vt:variant>
        <vt:i4>1245253</vt:i4>
      </vt:variant>
      <vt:variant>
        <vt:i4>306</vt:i4>
      </vt:variant>
      <vt:variant>
        <vt:i4>0</vt:i4>
      </vt:variant>
      <vt:variant>
        <vt:i4>5</vt:i4>
      </vt:variant>
      <vt:variant>
        <vt:lpwstr>https://www.ncbi.nlm.nih.gov/pmc/articles/PMC7247622/</vt:lpwstr>
      </vt:variant>
      <vt:variant>
        <vt:lpwstr/>
      </vt:variant>
      <vt:variant>
        <vt:i4>1441838</vt:i4>
      </vt:variant>
      <vt:variant>
        <vt:i4>303</vt:i4>
      </vt:variant>
      <vt:variant>
        <vt:i4>0</vt:i4>
      </vt:variant>
      <vt:variant>
        <vt:i4>5</vt:i4>
      </vt:variant>
      <vt:variant>
        <vt:lpwstr>https://www.ncbi.nlm.nih.gov/pubmed/?term=Kumar%20TS%5BAuthor%5D&amp;cauthor=true&amp;cauthor_uid=32477969</vt:lpwstr>
      </vt:variant>
      <vt:variant>
        <vt:lpwstr/>
      </vt:variant>
      <vt:variant>
        <vt:i4>4522086</vt:i4>
      </vt:variant>
      <vt:variant>
        <vt:i4>300</vt:i4>
      </vt:variant>
      <vt:variant>
        <vt:i4>0</vt:i4>
      </vt:variant>
      <vt:variant>
        <vt:i4>5</vt:i4>
      </vt:variant>
      <vt:variant>
        <vt:lpwstr>https://www.ncbi.nlm.nih.gov/pubmed/?term=George%20A%5BAuthor%5D&amp;cauthor=true&amp;cauthor_uid=32477969</vt:lpwstr>
      </vt:variant>
      <vt:variant>
        <vt:lpwstr/>
      </vt:variant>
      <vt:variant>
        <vt:i4>5636198</vt:i4>
      </vt:variant>
      <vt:variant>
        <vt:i4>297</vt:i4>
      </vt:variant>
      <vt:variant>
        <vt:i4>0</vt:i4>
      </vt:variant>
      <vt:variant>
        <vt:i4>5</vt:i4>
      </vt:variant>
      <vt:variant>
        <vt:lpwstr>https://www.ncbi.nlm.nih.gov/pubmed/?term=George%20R%5BAuthor%5D&amp;cauthor=true&amp;cauthor_uid=32477969</vt:lpwstr>
      </vt:variant>
      <vt:variant>
        <vt:lpwstr/>
      </vt:variant>
      <vt:variant>
        <vt:i4>5636198</vt:i4>
      </vt:variant>
      <vt:variant>
        <vt:i4>294</vt:i4>
      </vt:variant>
      <vt:variant>
        <vt:i4>0</vt:i4>
      </vt:variant>
      <vt:variant>
        <vt:i4>5</vt:i4>
      </vt:variant>
      <vt:variant>
        <vt:lpwstr>https://www.ncbi.nlm.nih.gov/pubmed/?term=George%20R%5BAuthor%5D&amp;cauthor=true&amp;cauthor_uid=32477969</vt:lpwstr>
      </vt:variant>
      <vt:variant>
        <vt:lpwstr/>
      </vt:variant>
      <vt:variant>
        <vt:i4>786432</vt:i4>
      </vt:variant>
      <vt:variant>
        <vt:i4>291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3801122</vt:i4>
      </vt:variant>
      <vt:variant>
        <vt:i4>288</vt:i4>
      </vt:variant>
      <vt:variant>
        <vt:i4>0</vt:i4>
      </vt:variant>
      <vt:variant>
        <vt:i4>5</vt:i4>
      </vt:variant>
      <vt:variant>
        <vt:lpwstr>http://www.ncbi.nlm.nih.gov/pubmed/3590919</vt:lpwstr>
      </vt:variant>
      <vt:variant>
        <vt:lpwstr/>
      </vt:variant>
      <vt:variant>
        <vt:i4>3801122</vt:i4>
      </vt:variant>
      <vt:variant>
        <vt:i4>285</vt:i4>
      </vt:variant>
      <vt:variant>
        <vt:i4>0</vt:i4>
      </vt:variant>
      <vt:variant>
        <vt:i4>5</vt:i4>
      </vt:variant>
      <vt:variant>
        <vt:lpwstr>http://www.ncbi.nlm.nih.gov/pubmed/3590919</vt:lpwstr>
      </vt:variant>
      <vt:variant>
        <vt:lpwstr/>
      </vt:variant>
      <vt:variant>
        <vt:i4>3801122</vt:i4>
      </vt:variant>
      <vt:variant>
        <vt:i4>282</vt:i4>
      </vt:variant>
      <vt:variant>
        <vt:i4>0</vt:i4>
      </vt:variant>
      <vt:variant>
        <vt:i4>5</vt:i4>
      </vt:variant>
      <vt:variant>
        <vt:lpwstr>http://www.ncbi.nlm.nih.gov/pubmed/3590919</vt:lpwstr>
      </vt:variant>
      <vt:variant>
        <vt:lpwstr/>
      </vt:variant>
      <vt:variant>
        <vt:i4>3801122</vt:i4>
      </vt:variant>
      <vt:variant>
        <vt:i4>279</vt:i4>
      </vt:variant>
      <vt:variant>
        <vt:i4>0</vt:i4>
      </vt:variant>
      <vt:variant>
        <vt:i4>5</vt:i4>
      </vt:variant>
      <vt:variant>
        <vt:lpwstr>http://www.ncbi.nlm.nih.gov/pubmed/3590919</vt:lpwstr>
      </vt:variant>
      <vt:variant>
        <vt:lpwstr/>
      </vt:variant>
      <vt:variant>
        <vt:i4>3801122</vt:i4>
      </vt:variant>
      <vt:variant>
        <vt:i4>276</vt:i4>
      </vt:variant>
      <vt:variant>
        <vt:i4>0</vt:i4>
      </vt:variant>
      <vt:variant>
        <vt:i4>5</vt:i4>
      </vt:variant>
      <vt:variant>
        <vt:lpwstr>http://www.ncbi.nlm.nih.gov/pubmed/3590919</vt:lpwstr>
      </vt:variant>
      <vt:variant>
        <vt:lpwstr/>
      </vt:variant>
      <vt:variant>
        <vt:i4>3801122</vt:i4>
      </vt:variant>
      <vt:variant>
        <vt:i4>273</vt:i4>
      </vt:variant>
      <vt:variant>
        <vt:i4>0</vt:i4>
      </vt:variant>
      <vt:variant>
        <vt:i4>5</vt:i4>
      </vt:variant>
      <vt:variant>
        <vt:lpwstr>http://www.ncbi.nlm.nih.gov/pubmed/3590919</vt:lpwstr>
      </vt:variant>
      <vt:variant>
        <vt:lpwstr/>
      </vt:variant>
      <vt:variant>
        <vt:i4>1507392</vt:i4>
      </vt:variant>
      <vt:variant>
        <vt:i4>270</vt:i4>
      </vt:variant>
      <vt:variant>
        <vt:i4>0</vt:i4>
      </vt:variant>
      <vt:variant>
        <vt:i4>5</vt:i4>
      </vt:variant>
      <vt:variant>
        <vt:lpwstr>https://www.ncbi.nlm.nih.gov/pmc/articles/PMC5506513/</vt:lpwstr>
      </vt:variant>
      <vt:variant>
        <vt:lpwstr/>
      </vt:variant>
      <vt:variant>
        <vt:i4>4653118</vt:i4>
      </vt:variant>
      <vt:variant>
        <vt:i4>267</vt:i4>
      </vt:variant>
      <vt:variant>
        <vt:i4>0</vt:i4>
      </vt:variant>
      <vt:variant>
        <vt:i4>5</vt:i4>
      </vt:variant>
      <vt:variant>
        <vt:lpwstr>https://www.ncbi.nlm.nih.gov/pubmed/?term=de%20Jong%20EM%5BAuthor%5D&amp;cauthor=true&amp;cauthor_uid=28303481</vt:lpwstr>
      </vt:variant>
      <vt:variant>
        <vt:lpwstr/>
      </vt:variant>
      <vt:variant>
        <vt:i4>1638506</vt:i4>
      </vt:variant>
      <vt:variant>
        <vt:i4>264</vt:i4>
      </vt:variant>
      <vt:variant>
        <vt:i4>0</vt:i4>
      </vt:variant>
      <vt:variant>
        <vt:i4>5</vt:i4>
      </vt:variant>
      <vt:variant>
        <vt:lpwstr>https://www.ncbi.nlm.nih.gov/pubmed/?term=Radstake%20TR%5BAuthor%5D&amp;cauthor=true&amp;cauthor_uid=28303481</vt:lpwstr>
      </vt:variant>
      <vt:variant>
        <vt:lpwstr/>
      </vt:variant>
      <vt:variant>
        <vt:i4>32</vt:i4>
      </vt:variant>
      <vt:variant>
        <vt:i4>261</vt:i4>
      </vt:variant>
      <vt:variant>
        <vt:i4>0</vt:i4>
      </vt:variant>
      <vt:variant>
        <vt:i4>5</vt:i4>
      </vt:variant>
      <vt:variant>
        <vt:lpwstr>https://www.ncbi.nlm.nih.gov/pubmed/?term=Thurlings%20RM%5BAuthor%5D&amp;cauthor=true&amp;cauthor_uid=28303481</vt:lpwstr>
      </vt:variant>
      <vt:variant>
        <vt:lpwstr/>
      </vt:variant>
      <vt:variant>
        <vt:i4>6684691</vt:i4>
      </vt:variant>
      <vt:variant>
        <vt:i4>258</vt:i4>
      </vt:variant>
      <vt:variant>
        <vt:i4>0</vt:i4>
      </vt:variant>
      <vt:variant>
        <vt:i4>5</vt:i4>
      </vt:variant>
      <vt:variant>
        <vt:lpwstr>https://www.ncbi.nlm.nih.gov/pubmed/?term=Seyger%20MM%5BAuthor%5D&amp;cauthor=true&amp;cauthor_uid=28303481</vt:lpwstr>
      </vt:variant>
      <vt:variant>
        <vt:lpwstr/>
      </vt:variant>
      <vt:variant>
        <vt:i4>7667777</vt:i4>
      </vt:variant>
      <vt:variant>
        <vt:i4>255</vt:i4>
      </vt:variant>
      <vt:variant>
        <vt:i4>0</vt:i4>
      </vt:variant>
      <vt:variant>
        <vt:i4>5</vt:i4>
      </vt:variant>
      <vt:variant>
        <vt:lpwstr>https://www.ncbi.nlm.nih.gov/pubmed/?term=Mertens%20JS%5BAuthor%5D&amp;cauthor=true&amp;cauthor_uid=28303481</vt:lpwstr>
      </vt:variant>
      <vt:variant>
        <vt:lpwstr/>
      </vt:variant>
      <vt:variant>
        <vt:i4>1507392</vt:i4>
      </vt:variant>
      <vt:variant>
        <vt:i4>252</vt:i4>
      </vt:variant>
      <vt:variant>
        <vt:i4>0</vt:i4>
      </vt:variant>
      <vt:variant>
        <vt:i4>5</vt:i4>
      </vt:variant>
      <vt:variant>
        <vt:lpwstr>https://www.ncbi.nlm.nih.gov/pmc/articles/PMC5506513/</vt:lpwstr>
      </vt:variant>
      <vt:variant>
        <vt:lpwstr/>
      </vt:variant>
      <vt:variant>
        <vt:i4>4653118</vt:i4>
      </vt:variant>
      <vt:variant>
        <vt:i4>249</vt:i4>
      </vt:variant>
      <vt:variant>
        <vt:i4>0</vt:i4>
      </vt:variant>
      <vt:variant>
        <vt:i4>5</vt:i4>
      </vt:variant>
      <vt:variant>
        <vt:lpwstr>https://www.ncbi.nlm.nih.gov/pubmed/?term=de%20Jong%20EM%5BAuthor%5D&amp;cauthor=true&amp;cauthor_uid=28303481</vt:lpwstr>
      </vt:variant>
      <vt:variant>
        <vt:lpwstr/>
      </vt:variant>
      <vt:variant>
        <vt:i4>1638506</vt:i4>
      </vt:variant>
      <vt:variant>
        <vt:i4>246</vt:i4>
      </vt:variant>
      <vt:variant>
        <vt:i4>0</vt:i4>
      </vt:variant>
      <vt:variant>
        <vt:i4>5</vt:i4>
      </vt:variant>
      <vt:variant>
        <vt:lpwstr>https://www.ncbi.nlm.nih.gov/pubmed/?term=Radstake%20TR%5BAuthor%5D&amp;cauthor=true&amp;cauthor_uid=28303481</vt:lpwstr>
      </vt:variant>
      <vt:variant>
        <vt:lpwstr/>
      </vt:variant>
      <vt:variant>
        <vt:i4>32</vt:i4>
      </vt:variant>
      <vt:variant>
        <vt:i4>243</vt:i4>
      </vt:variant>
      <vt:variant>
        <vt:i4>0</vt:i4>
      </vt:variant>
      <vt:variant>
        <vt:i4>5</vt:i4>
      </vt:variant>
      <vt:variant>
        <vt:lpwstr>https://www.ncbi.nlm.nih.gov/pubmed/?term=Thurlings%20RM%5BAuthor%5D&amp;cauthor=true&amp;cauthor_uid=28303481</vt:lpwstr>
      </vt:variant>
      <vt:variant>
        <vt:lpwstr/>
      </vt:variant>
      <vt:variant>
        <vt:i4>6684691</vt:i4>
      </vt:variant>
      <vt:variant>
        <vt:i4>240</vt:i4>
      </vt:variant>
      <vt:variant>
        <vt:i4>0</vt:i4>
      </vt:variant>
      <vt:variant>
        <vt:i4>5</vt:i4>
      </vt:variant>
      <vt:variant>
        <vt:lpwstr>https://www.ncbi.nlm.nih.gov/pubmed/?term=Seyger%20MM%5BAuthor%5D&amp;cauthor=true&amp;cauthor_uid=28303481</vt:lpwstr>
      </vt:variant>
      <vt:variant>
        <vt:lpwstr/>
      </vt:variant>
      <vt:variant>
        <vt:i4>7667777</vt:i4>
      </vt:variant>
      <vt:variant>
        <vt:i4>237</vt:i4>
      </vt:variant>
      <vt:variant>
        <vt:i4>0</vt:i4>
      </vt:variant>
      <vt:variant>
        <vt:i4>5</vt:i4>
      </vt:variant>
      <vt:variant>
        <vt:lpwstr>https://www.ncbi.nlm.nih.gov/pubmed/?term=Mertens%20JS%5BAuthor%5D&amp;cauthor=true&amp;cauthor_uid=28303481</vt:lpwstr>
      </vt:variant>
      <vt:variant>
        <vt:lpwstr/>
      </vt:variant>
      <vt:variant>
        <vt:i4>1245253</vt:i4>
      </vt:variant>
      <vt:variant>
        <vt:i4>234</vt:i4>
      </vt:variant>
      <vt:variant>
        <vt:i4>0</vt:i4>
      </vt:variant>
      <vt:variant>
        <vt:i4>5</vt:i4>
      </vt:variant>
      <vt:variant>
        <vt:lpwstr>https://www.ncbi.nlm.nih.gov/pmc/articles/PMC7247622/</vt:lpwstr>
      </vt:variant>
      <vt:variant>
        <vt:lpwstr/>
      </vt:variant>
      <vt:variant>
        <vt:i4>1441838</vt:i4>
      </vt:variant>
      <vt:variant>
        <vt:i4>231</vt:i4>
      </vt:variant>
      <vt:variant>
        <vt:i4>0</vt:i4>
      </vt:variant>
      <vt:variant>
        <vt:i4>5</vt:i4>
      </vt:variant>
      <vt:variant>
        <vt:lpwstr>https://www.ncbi.nlm.nih.gov/pubmed/?term=Kumar%20TS%5BAuthor%5D&amp;cauthor=true&amp;cauthor_uid=32477969</vt:lpwstr>
      </vt:variant>
      <vt:variant>
        <vt:lpwstr/>
      </vt:variant>
      <vt:variant>
        <vt:i4>4522086</vt:i4>
      </vt:variant>
      <vt:variant>
        <vt:i4>228</vt:i4>
      </vt:variant>
      <vt:variant>
        <vt:i4>0</vt:i4>
      </vt:variant>
      <vt:variant>
        <vt:i4>5</vt:i4>
      </vt:variant>
      <vt:variant>
        <vt:lpwstr>https://www.ncbi.nlm.nih.gov/pubmed/?term=George%20A%5BAuthor%5D&amp;cauthor=true&amp;cauthor_uid=32477969</vt:lpwstr>
      </vt:variant>
      <vt:variant>
        <vt:lpwstr/>
      </vt:variant>
      <vt:variant>
        <vt:i4>5636198</vt:i4>
      </vt:variant>
      <vt:variant>
        <vt:i4>225</vt:i4>
      </vt:variant>
      <vt:variant>
        <vt:i4>0</vt:i4>
      </vt:variant>
      <vt:variant>
        <vt:i4>5</vt:i4>
      </vt:variant>
      <vt:variant>
        <vt:lpwstr>https://www.ncbi.nlm.nih.gov/pubmed/?term=George%20R%5BAuthor%5D&amp;cauthor=true&amp;cauthor_uid=32477969</vt:lpwstr>
      </vt:variant>
      <vt:variant>
        <vt:lpwstr/>
      </vt:variant>
      <vt:variant>
        <vt:i4>720981</vt:i4>
      </vt:variant>
      <vt:variant>
        <vt:i4>222</vt:i4>
      </vt:variant>
      <vt:variant>
        <vt:i4>0</vt:i4>
      </vt:variant>
      <vt:variant>
        <vt:i4>5</vt:i4>
      </vt:variant>
      <vt:variant>
        <vt:lpwstr>https://www.ncbi.nlm.nih.gov/pubmed/18981376</vt:lpwstr>
      </vt:variant>
      <vt:variant>
        <vt:lpwstr/>
      </vt:variant>
      <vt:variant>
        <vt:i4>2949208</vt:i4>
      </vt:variant>
      <vt:variant>
        <vt:i4>219</vt:i4>
      </vt:variant>
      <vt:variant>
        <vt:i4>0</vt:i4>
      </vt:variant>
      <vt:variant>
        <vt:i4>5</vt:i4>
      </vt:variant>
      <vt:variant>
        <vt:lpwstr>https://www.ncbi.nlm.nih.gov/pubmed/?term=Herbert%20J%5BAuthor%5D&amp;cauthor=true&amp;cauthor_uid=18981376</vt:lpwstr>
      </vt:variant>
      <vt:variant>
        <vt:lpwstr/>
      </vt:variant>
      <vt:variant>
        <vt:i4>1572914</vt:i4>
      </vt:variant>
      <vt:variant>
        <vt:i4>216</vt:i4>
      </vt:variant>
      <vt:variant>
        <vt:i4>0</vt:i4>
      </vt:variant>
      <vt:variant>
        <vt:i4>5</vt:i4>
      </vt:variant>
      <vt:variant>
        <vt:lpwstr>https://www.ncbi.nlm.nih.gov/pubmed/?term=Laxer%20RM%5BAuthor%5D&amp;cauthor=true&amp;cauthor_uid=18981376</vt:lpwstr>
      </vt:variant>
      <vt:variant>
        <vt:lpwstr/>
      </vt:variant>
      <vt:variant>
        <vt:i4>2687066</vt:i4>
      </vt:variant>
      <vt:variant>
        <vt:i4>213</vt:i4>
      </vt:variant>
      <vt:variant>
        <vt:i4>0</vt:i4>
      </vt:variant>
      <vt:variant>
        <vt:i4>5</vt:i4>
      </vt:variant>
      <vt:variant>
        <vt:lpwstr>https://www.ncbi.nlm.nih.gov/pubmed/?term=Inglese%20M%5BAuthor%5D&amp;cauthor=true&amp;cauthor_uid=18981376</vt:lpwstr>
      </vt:variant>
      <vt:variant>
        <vt:lpwstr/>
      </vt:variant>
      <vt:variant>
        <vt:i4>5243004</vt:i4>
      </vt:variant>
      <vt:variant>
        <vt:i4>210</vt:i4>
      </vt:variant>
      <vt:variant>
        <vt:i4>0</vt:i4>
      </vt:variant>
      <vt:variant>
        <vt:i4>5</vt:i4>
      </vt:variant>
      <vt:variant>
        <vt:lpwstr>https://www.ncbi.nlm.nih.gov/pubmed/?term=Kister%20I%5BAuthor%5D&amp;cauthor=true&amp;cauthor_uid=18981376</vt:lpwstr>
      </vt:variant>
      <vt:variant>
        <vt:lpwstr/>
      </vt:variant>
      <vt:variant>
        <vt:i4>6160438</vt:i4>
      </vt:variant>
      <vt:variant>
        <vt:i4>207</vt:i4>
      </vt:variant>
      <vt:variant>
        <vt:i4>0</vt:i4>
      </vt:variant>
      <vt:variant>
        <vt:i4>5</vt:i4>
      </vt:variant>
      <vt:variant>
        <vt:lpwstr>https://pubmed.ncbi.nlm.nih.gov/?term=Berman+B&amp;cauthor_id=2206972</vt:lpwstr>
      </vt:variant>
      <vt:variant>
        <vt:lpwstr/>
      </vt:variant>
      <vt:variant>
        <vt:i4>6946831</vt:i4>
      </vt:variant>
      <vt:variant>
        <vt:i4>204</vt:i4>
      </vt:variant>
      <vt:variant>
        <vt:i4>0</vt:i4>
      </vt:variant>
      <vt:variant>
        <vt:i4>5</vt:i4>
      </vt:variant>
      <vt:variant>
        <vt:lpwstr>https://pubmed.ncbi.nlm.nih.gov/?term=Goldman+MP&amp;cauthor_id=8054069</vt:lpwstr>
      </vt:variant>
      <vt:variant>
        <vt:lpwstr/>
      </vt:variant>
      <vt:variant>
        <vt:i4>5767210</vt:i4>
      </vt:variant>
      <vt:variant>
        <vt:i4>201</vt:i4>
      </vt:variant>
      <vt:variant>
        <vt:i4>0</vt:i4>
      </vt:variant>
      <vt:variant>
        <vt:i4>5</vt:i4>
      </vt:variant>
      <vt:variant>
        <vt:lpwstr>https://www.ncbi.nlm.nih.gov/pubmed/?term=Viswanath%20V%5BAuthor%5D&amp;cauthor=true&amp;cauthor_uid=23918994</vt:lpwstr>
      </vt:variant>
      <vt:variant>
        <vt:lpwstr/>
      </vt:variant>
      <vt:variant>
        <vt:i4>3801122</vt:i4>
      </vt:variant>
      <vt:variant>
        <vt:i4>198</vt:i4>
      </vt:variant>
      <vt:variant>
        <vt:i4>0</vt:i4>
      </vt:variant>
      <vt:variant>
        <vt:i4>5</vt:i4>
      </vt:variant>
      <vt:variant>
        <vt:lpwstr>http://www.ncbi.nlm.nih.gov/pubmed/3590919</vt:lpwstr>
      </vt:variant>
      <vt:variant>
        <vt:lpwstr/>
      </vt:variant>
      <vt:variant>
        <vt:i4>6553690</vt:i4>
      </vt:variant>
      <vt:variant>
        <vt:i4>195</vt:i4>
      </vt:variant>
      <vt:variant>
        <vt:i4>0</vt:i4>
      </vt:variant>
      <vt:variant>
        <vt:i4>5</vt:i4>
      </vt:variant>
      <vt:variant>
        <vt:lpwstr>https://pubmed.ncbi.nlm.nih.gov/?term=Pavlotsky+F&amp;cauthor_id=24001380</vt:lpwstr>
      </vt:variant>
      <vt:variant>
        <vt:lpwstr/>
      </vt:variant>
      <vt:variant>
        <vt:i4>3801122</vt:i4>
      </vt:variant>
      <vt:variant>
        <vt:i4>192</vt:i4>
      </vt:variant>
      <vt:variant>
        <vt:i4>0</vt:i4>
      </vt:variant>
      <vt:variant>
        <vt:i4>5</vt:i4>
      </vt:variant>
      <vt:variant>
        <vt:lpwstr>http://www.ncbi.nlm.nih.gov/pubmed/3590919</vt:lpwstr>
      </vt:variant>
      <vt:variant>
        <vt:lpwstr/>
      </vt:variant>
      <vt:variant>
        <vt:i4>3801122</vt:i4>
      </vt:variant>
      <vt:variant>
        <vt:i4>189</vt:i4>
      </vt:variant>
      <vt:variant>
        <vt:i4>0</vt:i4>
      </vt:variant>
      <vt:variant>
        <vt:i4>5</vt:i4>
      </vt:variant>
      <vt:variant>
        <vt:lpwstr>http://www.ncbi.nlm.nih.gov/pubmed/3590919</vt:lpwstr>
      </vt:variant>
      <vt:variant>
        <vt:lpwstr/>
      </vt:variant>
      <vt:variant>
        <vt:i4>3801122</vt:i4>
      </vt:variant>
      <vt:variant>
        <vt:i4>186</vt:i4>
      </vt:variant>
      <vt:variant>
        <vt:i4>0</vt:i4>
      </vt:variant>
      <vt:variant>
        <vt:i4>5</vt:i4>
      </vt:variant>
      <vt:variant>
        <vt:lpwstr>http://www.ncbi.nlm.nih.gov/pubmed/3590919</vt:lpwstr>
      </vt:variant>
      <vt:variant>
        <vt:lpwstr/>
      </vt:variant>
      <vt:variant>
        <vt:i4>4849768</vt:i4>
      </vt:variant>
      <vt:variant>
        <vt:i4>183</vt:i4>
      </vt:variant>
      <vt:variant>
        <vt:i4>0</vt:i4>
      </vt:variant>
      <vt:variant>
        <vt:i4>5</vt:i4>
      </vt:variant>
      <vt:variant>
        <vt:lpwstr>https://www.ncbi.nlm.nih.gov/pubmed/?term=Strickland%20N%5BAuthor%5D&amp;cauthor=true&amp;cauthor_uid=25773412</vt:lpwstr>
      </vt:variant>
      <vt:variant>
        <vt:lpwstr/>
      </vt:variant>
      <vt:variant>
        <vt:i4>5636198</vt:i4>
      </vt:variant>
      <vt:variant>
        <vt:i4>180</vt:i4>
      </vt:variant>
      <vt:variant>
        <vt:i4>0</vt:i4>
      </vt:variant>
      <vt:variant>
        <vt:i4>5</vt:i4>
      </vt:variant>
      <vt:variant>
        <vt:lpwstr>https://www.ncbi.nlm.nih.gov/pubmed/?term=George%20R%5BAuthor%5D&amp;cauthor=true&amp;cauthor_uid=32477969</vt:lpwstr>
      </vt:variant>
      <vt:variant>
        <vt:lpwstr/>
      </vt:variant>
      <vt:variant>
        <vt:i4>7667777</vt:i4>
      </vt:variant>
      <vt:variant>
        <vt:i4>177</vt:i4>
      </vt:variant>
      <vt:variant>
        <vt:i4>0</vt:i4>
      </vt:variant>
      <vt:variant>
        <vt:i4>5</vt:i4>
      </vt:variant>
      <vt:variant>
        <vt:lpwstr>https://www.ncbi.nlm.nih.gov/pubmed/?term=Mertens%20JS%5BAuthor%5D&amp;cauthor=true&amp;cauthor_uid=28303481</vt:lpwstr>
      </vt:variant>
      <vt:variant>
        <vt:lpwstr/>
      </vt:variant>
      <vt:variant>
        <vt:i4>7667777</vt:i4>
      </vt:variant>
      <vt:variant>
        <vt:i4>174</vt:i4>
      </vt:variant>
      <vt:variant>
        <vt:i4>0</vt:i4>
      </vt:variant>
      <vt:variant>
        <vt:i4>5</vt:i4>
      </vt:variant>
      <vt:variant>
        <vt:lpwstr>https://www.ncbi.nlm.nih.gov/pubmed/?term=Mertens%20JS%5BAuthor%5D&amp;cauthor=true&amp;cauthor_uid=28303481</vt:lpwstr>
      </vt:variant>
      <vt:variant>
        <vt:lpwstr/>
      </vt:variant>
      <vt:variant>
        <vt:i4>5636198</vt:i4>
      </vt:variant>
      <vt:variant>
        <vt:i4>171</vt:i4>
      </vt:variant>
      <vt:variant>
        <vt:i4>0</vt:i4>
      </vt:variant>
      <vt:variant>
        <vt:i4>5</vt:i4>
      </vt:variant>
      <vt:variant>
        <vt:lpwstr>https://www.ncbi.nlm.nih.gov/pubmed/?term=George%20R%5BAuthor%5D&amp;cauthor=true&amp;cauthor_uid=32477969</vt:lpwstr>
      </vt:variant>
      <vt:variant>
        <vt:lpwstr/>
      </vt:variant>
      <vt:variant>
        <vt:i4>7667777</vt:i4>
      </vt:variant>
      <vt:variant>
        <vt:i4>168</vt:i4>
      </vt:variant>
      <vt:variant>
        <vt:i4>0</vt:i4>
      </vt:variant>
      <vt:variant>
        <vt:i4>5</vt:i4>
      </vt:variant>
      <vt:variant>
        <vt:lpwstr>https://www.ncbi.nlm.nih.gov/pubmed/?term=Mertens%20JS%5BAuthor%5D&amp;cauthor=true&amp;cauthor_uid=28303481</vt:lpwstr>
      </vt:variant>
      <vt:variant>
        <vt:lpwstr/>
      </vt:variant>
      <vt:variant>
        <vt:i4>5243004</vt:i4>
      </vt:variant>
      <vt:variant>
        <vt:i4>165</vt:i4>
      </vt:variant>
      <vt:variant>
        <vt:i4>0</vt:i4>
      </vt:variant>
      <vt:variant>
        <vt:i4>5</vt:i4>
      </vt:variant>
      <vt:variant>
        <vt:lpwstr>https://www.ncbi.nlm.nih.gov/pubmed/?term=Kister%20I%5BAuthor%5D&amp;cauthor=true&amp;cauthor_uid=18981376</vt:lpwstr>
      </vt:variant>
      <vt:variant>
        <vt:lpwstr/>
      </vt:variant>
      <vt:variant>
        <vt:i4>1376317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_Toc16510491</vt:lpwstr>
      </vt:variant>
      <vt:variant>
        <vt:i4>1310781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_Toc16510490</vt:lpwstr>
      </vt:variant>
      <vt:variant>
        <vt:i4>1900604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_Toc16510489</vt:lpwstr>
      </vt:variant>
      <vt:variant>
        <vt:i4>1835068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_Toc16510488</vt:lpwstr>
      </vt:variant>
      <vt:variant>
        <vt:i4>1245244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_Toc16510487</vt:lpwstr>
      </vt:variant>
      <vt:variant>
        <vt:i4>1179708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_Toc16510486</vt:lpwstr>
      </vt:variant>
      <vt:variant>
        <vt:i4>1114172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_Toc16510485</vt:lpwstr>
      </vt:variant>
      <vt:variant>
        <vt:i4>1048636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_Toc16510484</vt:lpwstr>
      </vt:variant>
      <vt:variant>
        <vt:i4>1507388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_Toc16510483</vt:lpwstr>
      </vt:variant>
      <vt:variant>
        <vt:i4>1441852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_Toc16510482</vt:lpwstr>
      </vt:variant>
      <vt:variant>
        <vt:i4>1376316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_Toc16510481</vt:lpwstr>
      </vt:variant>
      <vt:variant>
        <vt:i4>1900595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_Toc16510479</vt:lpwstr>
      </vt:variant>
      <vt:variant>
        <vt:i4>1835059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_Toc16510478</vt:lpwstr>
      </vt:variant>
      <vt:variant>
        <vt:i4>1245235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_Toc16510477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_Toc16510476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_Toc16510475</vt:lpwstr>
      </vt:variant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_Toc16510474</vt:lpwstr>
      </vt:variant>
      <vt:variant>
        <vt:i4>1507379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_Toc16510473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_Toc16510472</vt:lpwstr>
      </vt:variant>
      <vt:variant>
        <vt:i4>1376307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_Toc16510471</vt:lpwstr>
      </vt:variant>
      <vt:variant>
        <vt:i4>1310771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_Toc16510470</vt:lpwstr>
      </vt:variant>
      <vt:variant>
        <vt:i4>1900594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_Toc16510469</vt:lpwstr>
      </vt:variant>
      <vt:variant>
        <vt:i4>1835058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_Toc16510468</vt:lpwstr>
      </vt:variant>
      <vt:variant>
        <vt:i4>1245234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_Toc16510467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_Toc16510466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_Toc16510465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_Toc16510464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_Toc16510463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_Toc16510462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ФГБУ "ЦЭККМП" Минздрава России</dc:creator>
  <cp:keywords/>
  <dc:description/>
  <cp:lastModifiedBy>boyko</cp:lastModifiedBy>
  <cp:revision>3</cp:revision>
  <cp:lastPrinted>2020-08-05T18:20:00Z</cp:lastPrinted>
  <dcterms:created xsi:type="dcterms:W3CDTF">2020-09-09T08:52:00Z</dcterms:created>
  <dcterms:modified xsi:type="dcterms:W3CDTF">2020-09-09T08:52:00Z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