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782" w:rsidRDefault="001136F4">
      <w:pPr>
        <w:pStyle w:val="3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Малоинвазивные методы лечения в детской хирургии.</w:t>
      </w:r>
    </w:p>
    <w:p w:rsidR="00EE0782" w:rsidRDefault="001136F4">
      <w:pPr>
        <w:pStyle w:val="3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Введение.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Возникновение малоинвазивной хирургии ознаменовало собой новую эру в медицине вообще и в хирургии в частности. Благодаря развитию малоинвазивных вмешательств, </w:t>
      </w:r>
      <w:r>
        <w:rPr>
          <w:rFonts w:ascii="Times New Roman" w:hAnsi="Times New Roman"/>
          <w:color w:val="000000"/>
          <w:shd w:val="clear" w:color="auto" w:fill="FFFFFF"/>
        </w:rPr>
        <w:t>неограниченно расширились возможности щадящего хирургического лечения. Возможность проникнуть тонким инструментом в самые труднодоступные уголки человеческого тела, исключает грубое повреждение тканей, образование спаек и массивных кровотечений. Не маловаж</w:t>
      </w:r>
      <w:r>
        <w:rPr>
          <w:rFonts w:ascii="Times New Roman" w:hAnsi="Times New Roman"/>
          <w:color w:val="000000"/>
          <w:shd w:val="clear" w:color="auto" w:fill="FFFFFF"/>
        </w:rPr>
        <w:t>ен для пациента косметический эффект эндоскопического оперативного вмешательства: на коже практически отсутствуют уродливые послеоперационные рубцы.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 России в настоящее время малоинвазивные вмешательства развиваются стремительно, в том числе и в детской х</w:t>
      </w:r>
      <w:r>
        <w:rPr>
          <w:rFonts w:ascii="Times New Roman" w:hAnsi="Times New Roman"/>
          <w:color w:val="000000"/>
          <w:shd w:val="clear" w:color="auto" w:fill="FFFFFF"/>
        </w:rPr>
        <w:t>ирургии.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 ряде случаев развитие малоинвазивной хирургии позволило выйти на принципиально новый уровень лечения.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jc w:val="center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Виды малоинвазивных хирургических вмешательств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1.    Эндоскопические малоинвазивные вмешательства. Подразделяются на </w:t>
      </w:r>
      <w:r>
        <w:rPr>
          <w:rFonts w:ascii="Times New Roman" w:hAnsi="Times New Roman"/>
          <w:i/>
          <w:color w:val="000000"/>
          <w:shd w:val="clear" w:color="auto" w:fill="FFFFFF"/>
        </w:rPr>
        <w:t>полостные </w:t>
      </w:r>
      <w:r>
        <w:rPr>
          <w:rFonts w:ascii="Times New Roman" w:hAnsi="Times New Roman"/>
          <w:color w:val="000000"/>
          <w:shd w:val="clear" w:color="auto" w:fill="FFFFFF"/>
        </w:rPr>
        <w:t>(лапароскопия, торакоскопия) и </w:t>
      </w:r>
      <w:r>
        <w:rPr>
          <w:rFonts w:ascii="Times New Roman" w:hAnsi="Times New Roman"/>
          <w:i/>
          <w:color w:val="000000"/>
          <w:shd w:val="clear" w:color="auto" w:fill="FFFFFF"/>
        </w:rPr>
        <w:t>внутренние</w:t>
      </w:r>
      <w:r>
        <w:rPr>
          <w:rFonts w:ascii="Times New Roman" w:hAnsi="Times New Roman"/>
          <w:color w:val="000000"/>
          <w:shd w:val="clear" w:color="auto" w:fill="FFFFFF"/>
        </w:rPr>
        <w:t> (</w:t>
      </w:r>
      <w:bookmarkStart w:id="0" w:name="_Hlk41325141"/>
      <w:bookmarkEnd w:id="0"/>
      <w:r>
        <w:rPr>
          <w:rFonts w:ascii="Times New Roman" w:hAnsi="Times New Roman"/>
          <w:color w:val="000000"/>
          <w:shd w:val="clear" w:color="auto" w:fill="FFFFFF"/>
        </w:rPr>
        <w:t>фиброэзофагогастродуоденоскопия (ФЭГДС</w:t>
      </w:r>
      <w:r>
        <w:rPr>
          <w:rFonts w:ascii="Times New Roman" w:hAnsi="Times New Roman"/>
          <w:color w:val="000000"/>
          <w:shd w:val="clear" w:color="auto" w:fill="FFFFFF"/>
        </w:rPr>
        <w:t>), фиброколоноскопия (ФКС), трахеобронхоскопия)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bookmarkStart w:id="1" w:name="_Hlk41326322"/>
      <w:bookmarkEnd w:id="1"/>
      <w:r>
        <w:rPr>
          <w:rFonts w:ascii="Times New Roman" w:hAnsi="Times New Roman"/>
          <w:color w:val="000000"/>
          <w:shd w:val="clear" w:color="auto" w:fill="FFFFFF"/>
        </w:rPr>
        <w:t>2.    Под ультразвуковым контролем, другое название «с ультразвуковой навигацией» (дренирование абсцессов, склерозирование кист</w:t>
      </w:r>
      <w:r>
        <w:rPr>
          <w:rFonts w:ascii="Times New Roman" w:hAnsi="Times New Roman"/>
          <w:color w:val="000000"/>
          <w:shd w:val="clear" w:color="auto" w:fill="FFFFFF"/>
        </w:rPr>
        <w:t>, опорожнение гематом, </w:t>
      </w:r>
      <w:bookmarkStart w:id="2" w:name="_Hlk41332790"/>
      <w:bookmarkEnd w:id="2"/>
      <w:r>
        <w:rPr>
          <w:rFonts w:ascii="Times New Roman" w:hAnsi="Times New Roman"/>
          <w:color w:val="000000"/>
          <w:shd w:val="clear" w:color="auto" w:fill="FFFFFF"/>
        </w:rPr>
        <w:t>лечение методом гидроэхоколонографии</w:t>
      </w:r>
      <w:r>
        <w:rPr>
          <w:rFonts w:ascii="Times New Roman" w:hAnsi="Times New Roman"/>
          <w:color w:val="000000"/>
          <w:shd w:val="clear" w:color="auto" w:fill="FFFFFF"/>
        </w:rPr>
        <w:t>).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3.    Эндоваскулярная хирургия (эмболизация питающего опухоль сосуда, остановка внутреннего кровотечения).</w:t>
      </w:r>
    </w:p>
    <w:p w:rsidR="00EE0782" w:rsidRDefault="001136F4">
      <w:pPr>
        <w:pStyle w:val="Textbody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Эндоскопические малоинвазивные вмешательства</w:t>
      </w:r>
    </w:p>
    <w:p w:rsidR="00EE0782" w:rsidRDefault="001136F4">
      <w:pPr>
        <w:pStyle w:val="Textbody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Лапароскопия</w:t>
      </w:r>
    </w:p>
    <w:p w:rsidR="00EE0782" w:rsidRDefault="001136F4">
      <w:pPr>
        <w:pStyle w:val="Textbody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Лапароскопия</w:t>
      </w:r>
      <w:r>
        <w:rPr>
          <w:rFonts w:ascii="Times New Roman" w:hAnsi="Times New Roman"/>
          <w:color w:val="000000"/>
          <w:shd w:val="clear" w:color="auto" w:fill="FFFFFF"/>
        </w:rPr>
        <w:t xml:space="preserve"> - это </w:t>
      </w:r>
      <w:r>
        <w:rPr>
          <w:rFonts w:ascii="Times New Roman" w:hAnsi="Times New Roman"/>
          <w:color w:val="000000"/>
          <w:shd w:val="clear" w:color="auto" w:fill="FFFFFF"/>
        </w:rPr>
        <w:t>мало травматичный доступ для проведения хирургических операций и диагностики при заболеваниях органов брюшной полости. 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Именно в детском возрасте лапароскопическая хирургия более актуальна. В этом случае речь идёт о маленьком развивающемся </w:t>
      </w:r>
      <w:r>
        <w:rPr>
          <w:rFonts w:ascii="Times New Roman" w:hAnsi="Times New Roman"/>
          <w:color w:val="000000"/>
          <w:shd w:val="clear" w:color="auto" w:fill="FFFFFF"/>
        </w:rPr>
        <w:t xml:space="preserve">организме, грубая оперативная инвазия в который может привести к тяжёлым последствиям. Внутренние спайки после оперативных вмешательств, остающиеся на всю жизнь, могут послужить причиной всё новых операций и в любом случае, </w:t>
      </w:r>
      <w:r>
        <w:rPr>
          <w:rFonts w:ascii="Times New Roman" w:hAnsi="Times New Roman"/>
          <w:color w:val="000000"/>
          <w:shd w:val="clear" w:color="auto" w:fill="FFFFFF"/>
        </w:rPr>
        <w:lastRenderedPageBreak/>
        <w:t>всегда приводят к функциональным</w:t>
      </w:r>
      <w:r>
        <w:rPr>
          <w:rFonts w:ascii="Times New Roman" w:hAnsi="Times New Roman"/>
          <w:color w:val="000000"/>
          <w:shd w:val="clear" w:color="auto" w:fill="FFFFFF"/>
        </w:rPr>
        <w:t xml:space="preserve"> нарушениям. Уродующие рубцы на коже после оперативных вмешательств также остаются на всю жизнь. Кроме того, эти рубцы стягивают и деформируют окружающие ткани, так как рубцы не растут, а ребёнок растет. Поэтому расширяется спектр лапароскопических операци</w:t>
      </w:r>
      <w:r>
        <w:rPr>
          <w:rFonts w:ascii="Times New Roman" w:hAnsi="Times New Roman"/>
          <w:color w:val="000000"/>
          <w:shd w:val="clear" w:color="auto" w:fill="FFFFFF"/>
        </w:rPr>
        <w:t>й на органах брюшной полости у детей.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Примеры типичных лапароскопических вмешательств.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Экстренные лапароскопические операции на брюшной полости</w:t>
      </w:r>
    </w:p>
    <w:p w:rsidR="00EE0782" w:rsidRDefault="001136F4">
      <w:pPr>
        <w:pStyle w:val="Textbody"/>
        <w:jc w:val="center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Лапароскопическая аппендэктомия</w:t>
      </w:r>
    </w:p>
    <w:p w:rsidR="00EE0782" w:rsidRDefault="001136F4">
      <w:pPr>
        <w:pStyle w:val="Textbody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Наиболее частая экстренная лапароскопическая операция на брюшной полости у д</w:t>
      </w:r>
      <w:r>
        <w:rPr>
          <w:rFonts w:ascii="Times New Roman" w:hAnsi="Times New Roman"/>
          <w:color w:val="000000"/>
          <w:shd w:val="clear" w:color="auto" w:fill="FFFFFF"/>
        </w:rPr>
        <w:t>етей.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Преимущества перед открытой операцией: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1.    Лапароскопия является одновременно методом диагностики и методом лечения. Если нет признаков деструктивного аппендицита, аппендэктомия не проводится (при открытой операции проводится в любом случае)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2.    Если нет признаков аппендицита, возможно установить другую причину болей в животе.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3.    При осложнённом аппендиците позволяет более тщательную санацию брюшной полости от воспалительного выпота.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4.    Не оставляет шрамов на коже передней брюшной стен</w:t>
      </w:r>
      <w:r>
        <w:rPr>
          <w:rFonts w:ascii="Times New Roman" w:hAnsi="Times New Roman"/>
          <w:color w:val="000000"/>
          <w:shd w:val="clear" w:color="auto" w:fill="FFFFFF"/>
        </w:rPr>
        <w:t>ки, минимальный спаечный процесс в брюшной полости.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5.    Более лёгкое послеоперационное течение.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Лапроскопическая аппендэктомия на сегодняшний день «золотой стандарт» лечения острого аппендицита у детей.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Приобретённая непроходимость у детей</w:t>
      </w:r>
    </w:p>
    <w:p w:rsidR="00EE0782" w:rsidRDefault="001136F4">
      <w:pPr>
        <w:pStyle w:val="Textbody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Спаечная неп</w:t>
      </w:r>
      <w:r>
        <w:rPr>
          <w:rFonts w:ascii="Times New Roman" w:hAnsi="Times New Roman"/>
          <w:b/>
          <w:color w:val="000000"/>
          <w:shd w:val="clear" w:color="auto" w:fill="FFFFFF"/>
        </w:rPr>
        <w:t>роходимость</w:t>
      </w:r>
    </w:p>
    <w:p w:rsidR="00EE0782" w:rsidRDefault="001136F4">
      <w:pPr>
        <w:pStyle w:val="Textbody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Спайки</w:t>
      </w:r>
      <w:r>
        <w:rPr>
          <w:rFonts w:ascii="Times New Roman" w:hAnsi="Times New Roman"/>
          <w:color w:val="000000"/>
          <w:shd w:val="clear" w:color="auto" w:fill="FFFFFF"/>
        </w:rPr>
        <w:t> – фиброзные тяжи соединительной ткани, которые формируются в ответ на травму при хирургических вмешательствах или воспалении.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Чем больше операций выполнено ребёнку, тем больше спек может быть у ребёнка в брюшной полости. Сама по себе с</w:t>
      </w:r>
      <w:r>
        <w:rPr>
          <w:rFonts w:ascii="Times New Roman" w:hAnsi="Times New Roman"/>
          <w:color w:val="000000"/>
          <w:shd w:val="clear" w:color="auto" w:fill="FFFFFF"/>
        </w:rPr>
        <w:t>паечная непроходимость также требует операции. О выраженности спаечного процесса можно судить по виду рубцов на передней брюшной стенке.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При лапароскопии рассекаются спайки, которые вызывают непроходимость, все остальные не требуют рассечения, так как очен</w:t>
      </w:r>
      <w:r>
        <w:rPr>
          <w:rFonts w:ascii="Times New Roman" w:hAnsi="Times New Roman"/>
          <w:color w:val="000000"/>
          <w:shd w:val="clear" w:color="auto" w:fill="FFFFFF"/>
        </w:rPr>
        <w:t>ь быстро образуются новые. Этим достигается минимальная травматичность операции.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После широкого внедрения лапароскопии в практику детской хирургии, спаечная непроходимость в детском возрасте встречается намного реже.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Другие острые заболевания брюшной пол</w:t>
      </w:r>
      <w:r>
        <w:rPr>
          <w:rFonts w:ascii="Times New Roman" w:hAnsi="Times New Roman"/>
          <w:b/>
          <w:color w:val="000000"/>
          <w:shd w:val="clear" w:color="auto" w:fill="FFFFFF"/>
        </w:rPr>
        <w:t>ости</w:t>
      </w:r>
    </w:p>
    <w:p w:rsidR="00EE0782" w:rsidRDefault="001136F4">
      <w:pPr>
        <w:pStyle w:val="Textbody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jc w:val="center"/>
        <w:rPr>
          <w:rFonts w:ascii="Times New Roman" w:hAnsi="Times New Roman"/>
          <w:b/>
          <w:i/>
          <w:color w:val="000000"/>
          <w:shd w:val="clear" w:color="auto" w:fill="FFFFFF"/>
        </w:rPr>
      </w:pPr>
      <w:bookmarkStart w:id="3" w:name="_Hlk41321962"/>
      <w:bookmarkEnd w:id="3"/>
      <w:r>
        <w:rPr>
          <w:rFonts w:ascii="Times New Roman" w:hAnsi="Times New Roman"/>
          <w:b/>
          <w:i/>
          <w:color w:val="000000"/>
          <w:shd w:val="clear" w:color="auto" w:fill="FFFFFF"/>
        </w:rPr>
        <w:t>Перекрут придатков у девочки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Перекрут придатков матки у девочки сопровождается выраженным болевым синдромом, иногда на высоте боли – рвота.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Своевременно выполненная лапароскопия позволяет диагностировать перекрут, ликвидировать его и </w:t>
      </w:r>
      <w:r>
        <w:rPr>
          <w:rFonts w:ascii="Times New Roman" w:hAnsi="Times New Roman"/>
          <w:color w:val="000000"/>
          <w:shd w:val="clear" w:color="auto" w:fill="FFFFFF"/>
        </w:rPr>
        <w:t>сохранить яичник.</w:t>
      </w:r>
    </w:p>
    <w:p w:rsidR="00EE0782" w:rsidRDefault="00EE0782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</w:p>
    <w:p w:rsidR="00EE0782" w:rsidRDefault="001136F4">
      <w:pPr>
        <w:pStyle w:val="Textbody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Травма внутренних органов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Диагностическая лапароскопия позволяет выявить степень повреждения внутренних органов, установить факт кровотечения, его интенсивность.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Если кровотечение из печени или селезёнки остановилось, ушивания этих </w:t>
      </w:r>
      <w:r>
        <w:rPr>
          <w:rFonts w:ascii="Times New Roman" w:hAnsi="Times New Roman"/>
          <w:color w:val="000000"/>
          <w:shd w:val="clear" w:color="auto" w:fill="FFFFFF"/>
        </w:rPr>
        <w:t>органов не требуется. Такая стратегия позволяет сохранить селезёнку в 95% случаев.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jc w:val="center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Инвагинация кишечника</w:t>
      </w:r>
    </w:p>
    <w:p w:rsidR="00EE0782" w:rsidRDefault="001136F4">
      <w:pPr>
        <w:pStyle w:val="Textbody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Инвагинация кишечника</w:t>
      </w:r>
      <w:r>
        <w:rPr>
          <w:rFonts w:ascii="Times New Roman" w:hAnsi="Times New Roman"/>
          <w:color w:val="000000"/>
          <w:shd w:val="clear" w:color="auto" w:fill="FFFFFF"/>
        </w:rPr>
        <w:t> - внедрение одной кишки в другую на фоне перистальтики. Это смешанный тип кишечной обструкции: странгуляция (ущемление брыжей</w:t>
      </w:r>
      <w:r>
        <w:rPr>
          <w:rFonts w:ascii="Times New Roman" w:hAnsi="Times New Roman"/>
          <w:color w:val="000000"/>
          <w:shd w:val="clear" w:color="auto" w:fill="FFFFFF"/>
        </w:rPr>
        <w:t>ки внедренной кишки), обтурация (закрытие просвета кишки инвагинатом)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Потенциальная опасность: некроз кишки, перитонит, смертельный исход.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Лечение заключается в дезинвагинации – извлечении внедрившейся кишки. Наиболее часто (80 – 95%) дезинвагинация достиг</w:t>
      </w:r>
      <w:r>
        <w:rPr>
          <w:rFonts w:ascii="Times New Roman" w:hAnsi="Times New Roman"/>
          <w:color w:val="000000"/>
          <w:shd w:val="clear" w:color="auto" w:fill="FFFFFF"/>
        </w:rPr>
        <w:t>ается консервативными методами: введением под давлением жидкости или воздуха в просвет кишки ретроградно (методом клизмы). Лапароскопическая дезинвагинация выполняется при безуспешном консервативном лечении, подозрении на органическую причину или некроз ин</w:t>
      </w:r>
      <w:r>
        <w:rPr>
          <w:rFonts w:ascii="Times New Roman" w:hAnsi="Times New Roman"/>
          <w:color w:val="000000"/>
          <w:shd w:val="clear" w:color="auto" w:fill="FFFFFF"/>
        </w:rPr>
        <w:t>вагината.</w:t>
      </w:r>
    </w:p>
    <w:p w:rsidR="00EE0782" w:rsidRDefault="001136F4">
      <w:pPr>
        <w:pStyle w:val="Textbody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Д</w:t>
      </w:r>
      <w:r>
        <w:rPr>
          <w:rFonts w:ascii="Times New Roman" w:hAnsi="Times New Roman"/>
          <w:color w:val="000000"/>
          <w:shd w:val="clear" w:color="auto" w:fill="FFFFFF"/>
        </w:rPr>
        <w:t>ля облегчения процесса дезинвагинации в прямую кишку вводится воздух под давлением.</w:t>
      </w:r>
    </w:p>
    <w:p w:rsidR="00EE0782" w:rsidRDefault="00EE0782">
      <w:pPr>
        <w:pStyle w:val="Textbody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EE0782" w:rsidRDefault="001136F4">
      <w:pPr>
        <w:pStyle w:val="Textbody"/>
        <w:jc w:val="center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Гипертрофический пилорический стеноз (ГПС)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bookmarkStart w:id="4" w:name="_Hlk41323501"/>
      <w:bookmarkStart w:id="5" w:name="_Hlk41379698"/>
      <w:bookmarkEnd w:id="4"/>
      <w:bookmarkEnd w:id="5"/>
      <w:r>
        <w:rPr>
          <w:rFonts w:ascii="Times New Roman" w:hAnsi="Times New Roman"/>
          <w:color w:val="000000"/>
          <w:shd w:val="clear" w:color="auto" w:fill="FFFFFF"/>
        </w:rPr>
        <w:t>Гипертрофический пилорический стеноз </w:t>
      </w:r>
      <w:r>
        <w:rPr>
          <w:rFonts w:ascii="Times New Roman" w:hAnsi="Times New Roman"/>
          <w:color w:val="000000"/>
          <w:shd w:val="clear" w:color="auto" w:fill="FFFFFF"/>
        </w:rPr>
        <w:t>(ГПС) </w:t>
      </w:r>
      <w:r>
        <w:rPr>
          <w:rFonts w:ascii="Times New Roman" w:hAnsi="Times New Roman"/>
          <w:b/>
          <w:color w:val="000000"/>
          <w:shd w:val="clear" w:color="auto" w:fill="FFFFFF"/>
        </w:rPr>
        <w:t>= </w:t>
      </w:r>
      <w:r>
        <w:rPr>
          <w:rFonts w:ascii="Times New Roman" w:hAnsi="Times New Roman"/>
          <w:color w:val="000000"/>
          <w:shd w:val="clear" w:color="auto" w:fill="FFFFFF"/>
        </w:rPr>
        <w:t>пилоростеноз </w:t>
      </w:r>
      <w:r>
        <w:rPr>
          <w:rFonts w:ascii="Times New Roman" w:hAnsi="Times New Roman"/>
          <w:b/>
          <w:color w:val="000000"/>
          <w:shd w:val="clear" w:color="auto" w:fill="FFFFFF"/>
        </w:rPr>
        <w:t>- </w:t>
      </w:r>
      <w:bookmarkStart w:id="6" w:name="_Hlk37589897"/>
      <w:bookmarkEnd w:id="6"/>
      <w:r>
        <w:rPr>
          <w:rFonts w:ascii="Times New Roman" w:hAnsi="Times New Roman"/>
          <w:color w:val="000000"/>
          <w:shd w:val="clear" w:color="auto" w:fill="FFFFFF"/>
        </w:rPr>
        <w:t xml:space="preserve">сужение пилорического канала в связи с </w:t>
      </w:r>
      <w:r>
        <w:rPr>
          <w:rFonts w:ascii="Times New Roman" w:hAnsi="Times New Roman"/>
          <w:color w:val="000000"/>
          <w:shd w:val="clear" w:color="auto" w:fill="FFFFFF"/>
        </w:rPr>
        <w:t>гипертрофией и гиперплазией пилорической мышцы</w:t>
      </w:r>
      <w:r>
        <w:rPr>
          <w:rFonts w:ascii="Times New Roman" w:hAnsi="Times New Roman"/>
          <w:color w:val="000000"/>
          <w:shd w:val="clear" w:color="auto" w:fill="FFFFFF"/>
        </w:rPr>
        <w:t>. ГПС одно из наиболее частых хирургических заболеваний новорождённых и грудных детей. Данная патология занимает первое место как причина абдоминальной операции у детей до года.  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Диагноз пилоростеноза устанавл</w:t>
      </w:r>
      <w:r>
        <w:rPr>
          <w:rFonts w:ascii="Times New Roman" w:hAnsi="Times New Roman"/>
          <w:color w:val="000000"/>
          <w:shd w:val="clear" w:color="auto" w:fill="FFFFFF"/>
        </w:rPr>
        <w:t>ивается выполнением УЗИ желудка. Выявляется гипертрофированный пилорус, при эхографическом осмотре он не открывается.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Лечение пилоростеноза хирургическое.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Операция не экстренная. Учитывая явления эксикоза, электролитные нарушения, требуется подготовка к оп</w:t>
      </w:r>
      <w:r>
        <w:rPr>
          <w:rFonts w:ascii="Times New Roman" w:hAnsi="Times New Roman"/>
          <w:color w:val="000000"/>
          <w:shd w:val="clear" w:color="auto" w:fill="FFFFFF"/>
        </w:rPr>
        <w:t>ерации. Ребёнок госпитализируется в отделение интенсивной терапии. Устанавливается зонд в желудок, отменяется энтеральное кормление. Проводится коррекция водно-электролитных нарушений, обследование перед операцией: ЭКГ, рентгенография грудной клетки, общий</w:t>
      </w:r>
      <w:r>
        <w:rPr>
          <w:rFonts w:ascii="Times New Roman" w:hAnsi="Times New Roman"/>
          <w:color w:val="000000"/>
          <w:shd w:val="clear" w:color="auto" w:fill="FFFFFF"/>
        </w:rPr>
        <w:t xml:space="preserve"> анализ крови, биохимические показатели крови, при необходимости консультация специалистов (кардиолога, невролога и др.).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Оперативное вмешательство возможно выполнить открытым доступом (лапаротомия) или эндоскопическим (лапароскопия). Лапароскопический дос</w:t>
      </w:r>
      <w:r>
        <w:rPr>
          <w:rFonts w:ascii="Times New Roman" w:hAnsi="Times New Roman"/>
          <w:color w:val="000000"/>
          <w:shd w:val="clear" w:color="auto" w:fill="FFFFFF"/>
        </w:rPr>
        <w:t>туп предпочтителен, так как лапароскопия одновременно является и диагностическим и лечебным мероприятием, что немаловажно при ложноположительной эхографической диагностике пилоростеноза. Кроме того, течение послеоперационного периода более мягкое в отличие</w:t>
      </w:r>
      <w:r>
        <w:rPr>
          <w:rFonts w:ascii="Times New Roman" w:hAnsi="Times New Roman"/>
          <w:color w:val="000000"/>
          <w:shd w:val="clear" w:color="auto" w:fill="FFFFFF"/>
        </w:rPr>
        <w:t xml:space="preserve"> от открытой операции в связи с меньшей операционной травмой.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Операция: </w:t>
      </w:r>
      <w:r>
        <w:rPr>
          <w:rFonts w:ascii="Times New Roman" w:hAnsi="Times New Roman"/>
          <w:i/>
          <w:color w:val="000000"/>
          <w:shd w:val="clear" w:color="auto" w:fill="FFFFFF"/>
        </w:rPr>
        <w:t>пилоромиотомия</w:t>
      </w:r>
      <w:r>
        <w:rPr>
          <w:rFonts w:ascii="Times New Roman" w:hAnsi="Times New Roman"/>
          <w:color w:val="000000"/>
          <w:shd w:val="clear" w:color="auto" w:fill="FFFFFF"/>
        </w:rPr>
        <w:t>. Суть операции: продольное рассечение пилорической мышцы и разведение ее в стороны до пролабирования слизистой.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Осложнения: перфорация слизистой. В этом случае </w:t>
      </w:r>
      <w:r>
        <w:rPr>
          <w:rFonts w:ascii="Times New Roman" w:hAnsi="Times New Roman"/>
          <w:color w:val="000000"/>
          <w:shd w:val="clear" w:color="auto" w:fill="FFFFFF"/>
        </w:rPr>
        <w:t>слизистую и мышечный слой ушивают и рассекают пилорус в другом месте. При недостаточном рассечении мышцы возможен рецидив пилоростеноза: в послеоперационном периоде сохраняется рвота. Данная ситуация требует повторной пилоромиотомии.</w:t>
      </w:r>
    </w:p>
    <w:p w:rsidR="00EE0782" w:rsidRDefault="001136F4">
      <w:pPr>
        <w:pStyle w:val="Textbody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Плановые лапароскопиче</w:t>
      </w:r>
      <w:r>
        <w:rPr>
          <w:rFonts w:ascii="Times New Roman" w:hAnsi="Times New Roman"/>
          <w:b/>
          <w:color w:val="000000"/>
          <w:shd w:val="clear" w:color="auto" w:fill="FFFFFF"/>
        </w:rPr>
        <w:t>ские операции на брюшной полости</w:t>
      </w:r>
    </w:p>
    <w:p w:rsidR="00EE0782" w:rsidRDefault="001136F4">
      <w:pPr>
        <w:pStyle w:val="Textbody"/>
        <w:jc w:val="center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Лапароскопическая операция по поводу паховой грыжи</w:t>
      </w:r>
    </w:p>
    <w:p w:rsidR="00EE0782" w:rsidRDefault="001136F4">
      <w:pPr>
        <w:pStyle w:val="Textbody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Наиболее частой плановой лапароскопической операцией у детей является паховое грыжесечение.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Паховая грыжа</w:t>
      </w:r>
      <w:r>
        <w:rPr>
          <w:rFonts w:ascii="Times New Roman" w:hAnsi="Times New Roman"/>
          <w:color w:val="000000"/>
          <w:shd w:val="clear" w:color="auto" w:fill="FFFFFF"/>
        </w:rPr>
        <w:t> - наиболее частая патология и наиболее частая операция в детской</w:t>
      </w:r>
      <w:r>
        <w:rPr>
          <w:rFonts w:ascii="Times New Roman" w:hAnsi="Times New Roman"/>
          <w:color w:val="000000"/>
          <w:shd w:val="clear" w:color="auto" w:fill="FFFFFF"/>
        </w:rPr>
        <w:t xml:space="preserve"> хирургии. Встречается у </w:t>
      </w:r>
      <w:r>
        <w:rPr>
          <w:rFonts w:ascii="Times New Roman" w:hAnsi="Times New Roman"/>
          <w:color w:val="000000"/>
          <w:shd w:val="clear" w:color="auto" w:fill="FFFFFF"/>
          <w:lang w:val="de-DE"/>
        </w:rPr>
        <w:t>1-2% </w:t>
      </w:r>
      <w:r>
        <w:rPr>
          <w:rFonts w:ascii="Times New Roman" w:hAnsi="Times New Roman"/>
          <w:color w:val="000000"/>
          <w:shd w:val="clear" w:color="auto" w:fill="FFFFFF"/>
        </w:rPr>
        <w:t>всех детей, чаще у мальчиков. Паховые грыжи оперируют после 6-ти месяцев. Опасность состоит в том, что паховая грыжа может ущемляться. В этом случае операция выполняется экстренно.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При оперативном лечении </w:t>
      </w:r>
      <w:r>
        <w:rPr>
          <w:rFonts w:ascii="Times New Roman" w:hAnsi="Times New Roman"/>
          <w:color w:val="000000"/>
          <w:shd w:val="clear" w:color="auto" w:fill="FFFFFF"/>
        </w:rPr>
        <w:t>используется два доступа: </w:t>
      </w:r>
      <w:r>
        <w:rPr>
          <w:rFonts w:ascii="Times New Roman" w:hAnsi="Times New Roman"/>
          <w:i/>
          <w:color w:val="000000"/>
          <w:shd w:val="clear" w:color="auto" w:fill="FFFFFF"/>
        </w:rPr>
        <w:t>открытая операция</w:t>
      </w:r>
      <w:r>
        <w:rPr>
          <w:rFonts w:ascii="Times New Roman" w:hAnsi="Times New Roman"/>
          <w:color w:val="000000"/>
          <w:shd w:val="clear" w:color="auto" w:fill="FFFFFF"/>
        </w:rPr>
        <w:t> и </w:t>
      </w:r>
      <w:r>
        <w:rPr>
          <w:rFonts w:ascii="Times New Roman" w:hAnsi="Times New Roman"/>
          <w:i/>
          <w:color w:val="000000"/>
          <w:shd w:val="clear" w:color="auto" w:fill="FFFFFF"/>
        </w:rPr>
        <w:t>лапароскопическая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Открытая операция</w:t>
      </w:r>
      <w:r>
        <w:rPr>
          <w:rFonts w:ascii="Times New Roman" w:hAnsi="Times New Roman"/>
          <w:color w:val="000000"/>
          <w:shd w:val="clear" w:color="auto" w:fill="FFFFFF"/>
        </w:rPr>
        <w:t>: у детей не выполняется сложная пластика, так как грыжа врождённая и связана с НВОБ. Достаточно отделить влагалищный отросток брюшины (грыжевой мешок) от элементов семенного</w:t>
      </w:r>
      <w:r>
        <w:rPr>
          <w:rFonts w:ascii="Times New Roman" w:hAnsi="Times New Roman"/>
          <w:color w:val="000000"/>
          <w:shd w:val="clear" w:color="auto" w:fill="FFFFFF"/>
        </w:rPr>
        <w:t xml:space="preserve"> канатика, которые «распластаны» на стенке грыжевого мешка (сосуды и семявыносящий проток), пересечь и перевязать грыжевой мешок у шейки. У маленьких детей (до 3-5 лет) для этого не требуется вскрывать паховый канал. Достоинства доступа – оперативное вмеша</w:t>
      </w:r>
      <w:r>
        <w:rPr>
          <w:rFonts w:ascii="Times New Roman" w:hAnsi="Times New Roman"/>
          <w:color w:val="000000"/>
          <w:shd w:val="clear" w:color="auto" w:fill="FFFFFF"/>
        </w:rPr>
        <w:t>тельство ограничено паховой областью. Недостаток: травматично для элементов семенного канатика, опасность повреждения семявыносящего протока.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Лапароскопическая операция</w:t>
      </w:r>
      <w:r>
        <w:rPr>
          <w:rFonts w:ascii="Times New Roman" w:hAnsi="Times New Roman"/>
          <w:color w:val="000000"/>
          <w:shd w:val="clear" w:color="auto" w:fill="FFFFFF"/>
        </w:rPr>
        <w:t>: Сообщение пахового канала и брюшной полости устраняется лапароскопическим доступом в о</w:t>
      </w:r>
      <w:r>
        <w:rPr>
          <w:rFonts w:ascii="Times New Roman" w:hAnsi="Times New Roman"/>
          <w:color w:val="000000"/>
          <w:shd w:val="clear" w:color="auto" w:fill="FFFFFF"/>
        </w:rPr>
        <w:t>бласти внутреннего пахового кольца. Недостатки: опасность ранения органов брюшной полости. Достоинства: не травмируются элементы семенного канатика. Техника операции на сегодняшний день упрощена и минимизирует осложнения (см. видео).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Гастро-эзофагеальный рефлюкс (ГЭР) - </w:t>
      </w:r>
      <w:r>
        <w:rPr>
          <w:rFonts w:ascii="Times New Roman" w:hAnsi="Times New Roman"/>
          <w:color w:val="000000"/>
          <w:shd w:val="clear" w:color="auto" w:fill="FFFFFF"/>
        </w:rPr>
        <w:t>затекание или заброс желудочного, либо желудочно-кишечного содержимого в пищевод.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 длительной экспозиции желудочного содержимого в пищеводе, может возникнуть 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патологический ГЭР</w:t>
      </w:r>
      <w:r>
        <w:rPr>
          <w:rFonts w:ascii="Times New Roman" w:hAnsi="Times New Roman"/>
          <w:b/>
          <w:color w:val="000000"/>
          <w:shd w:val="clear" w:color="auto" w:fill="FFFFFF"/>
        </w:rPr>
        <w:t>.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При этом нарушается физиологическое пе</w:t>
      </w:r>
      <w:r>
        <w:rPr>
          <w:rFonts w:ascii="Times New Roman" w:hAnsi="Times New Roman"/>
          <w:color w:val="000000"/>
          <w:shd w:val="clear" w:color="auto" w:fill="FFFFFF"/>
        </w:rPr>
        <w:t>ремещение химуса, которое сопровождается поступлением в пищевод и далее, в ротоглотку, содержимого, способного вызвать повреждение слизистых оболочек.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Для патологического ГЭР характерны </w:t>
      </w:r>
      <w:bookmarkStart w:id="7" w:name="_Hlk37617617"/>
      <w:bookmarkEnd w:id="7"/>
      <w:r>
        <w:rPr>
          <w:rFonts w:ascii="Times New Roman" w:hAnsi="Times New Roman"/>
          <w:color w:val="000000"/>
          <w:shd w:val="clear" w:color="auto" w:fill="FFFFFF"/>
        </w:rPr>
        <w:t>частые и продолжительные эпизоды рефлюксов, наблюдаемые днем и ночью и</w:t>
      </w:r>
      <w:r>
        <w:rPr>
          <w:rFonts w:ascii="Times New Roman" w:hAnsi="Times New Roman"/>
          <w:color w:val="000000"/>
          <w:shd w:val="clear" w:color="auto" w:fill="FFFFFF"/>
        </w:rPr>
        <w:t xml:space="preserve"> обусловливающие возникновение симптомов, свидетельствующих о поражении слизистой оболочки пищевода и других органов</w:t>
      </w:r>
      <w:r>
        <w:rPr>
          <w:rFonts w:ascii="Times New Roman" w:hAnsi="Times New Roman"/>
          <w:color w:val="000000"/>
          <w:shd w:val="clear" w:color="auto" w:fill="FFFFFF"/>
        </w:rPr>
        <w:t xml:space="preserve">. Кроме того, в пищевод попадает несвойственная для него микробная флора, которая может также вызвать воспаление слизистых </w:t>
      </w:r>
      <w:r>
        <w:rPr>
          <w:rFonts w:ascii="Times New Roman" w:hAnsi="Times New Roman"/>
          <w:color w:val="000000"/>
          <w:shd w:val="clear" w:color="auto" w:fill="FFFFFF"/>
        </w:rPr>
        <w:t>оболочек.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Лечение ГЭР - к</w:t>
      </w:r>
      <w:r>
        <w:rPr>
          <w:rFonts w:ascii="Times New Roman" w:hAnsi="Times New Roman"/>
          <w:i/>
          <w:color w:val="000000"/>
          <w:shd w:val="clear" w:color="auto" w:fill="FFFFFF"/>
        </w:rPr>
        <w:t>онсервативное (6 – 18 месяцев)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 отсутствии эффекта оперативное - фундопликация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  <w:lang w:val="de-DE"/>
        </w:rPr>
        <w:t>(«</w:t>
      </w:r>
      <w:r>
        <w:rPr>
          <w:rFonts w:ascii="Times New Roman" w:hAnsi="Times New Roman"/>
          <w:color w:val="000000"/>
          <w:shd w:val="clear" w:color="auto" w:fill="FFFFFF"/>
        </w:rPr>
        <w:t>Фундопликация по  </w:t>
      </w:r>
      <w:r>
        <w:rPr>
          <w:rFonts w:ascii="Times New Roman" w:hAnsi="Times New Roman"/>
          <w:color w:val="000000"/>
          <w:shd w:val="clear" w:color="auto" w:fill="FFFFFF"/>
          <w:lang w:val="de-DE"/>
        </w:rPr>
        <w:t>NISSEN")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de-DE"/>
        </w:rPr>
        <w:t>= </w:t>
      </w:r>
      <w:r>
        <w:rPr>
          <w:rFonts w:ascii="Times New Roman" w:hAnsi="Times New Roman"/>
          <w:color w:val="000000"/>
          <w:shd w:val="clear" w:color="auto" w:fill="FFFFFF"/>
        </w:rPr>
        <w:t>создание манжетки из дна желудка  </w:t>
      </w:r>
    </w:p>
    <w:p w:rsidR="00EE0782" w:rsidRDefault="001136F4">
      <w:pPr>
        <w:pStyle w:val="Standard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Операцию фундопликации предпочтительнее выполнять лапароскопическим доступом, так к</w:t>
      </w:r>
      <w:r>
        <w:rPr>
          <w:rFonts w:ascii="Times New Roman" w:hAnsi="Times New Roman"/>
          <w:color w:val="000000"/>
          <w:shd w:val="clear" w:color="auto" w:fill="FFFFFF"/>
        </w:rPr>
        <w:t>ак она даёт минимальное количество осложнений.</w:t>
      </w:r>
    </w:p>
    <w:p w:rsidR="00EE0782" w:rsidRDefault="00EE0782">
      <w:pPr>
        <w:pStyle w:val="3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:rsidR="00EE0782" w:rsidRDefault="001136F4">
      <w:pPr>
        <w:pStyle w:val="Textbody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Торакоскопические операции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Торакоскопией</w:t>
      </w:r>
      <w:r>
        <w:rPr>
          <w:rFonts w:ascii="Times New Roman" w:hAnsi="Times New Roman"/>
          <w:color w:val="000000"/>
          <w:shd w:val="clear" w:color="auto" w:fill="FFFFFF"/>
        </w:rPr>
        <w:t> называют </w:t>
      </w:r>
      <w:bookmarkStart w:id="8" w:name="_Hlk38009961"/>
      <w:bookmarkEnd w:id="8"/>
      <w:r>
        <w:rPr>
          <w:rFonts w:ascii="Times New Roman" w:hAnsi="Times New Roman"/>
          <w:color w:val="000000"/>
          <w:shd w:val="clear" w:color="auto" w:fill="FFFFFF"/>
        </w:rPr>
        <w:t>хирургическую операцию, в ходе которой выполняется осмотр грудных полостей, средостения, перикарда торакоскопом, вводимым через прокол грудной стенки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Торакоскопия носит как диагностический, так и лечебный характер.</w:t>
      </w:r>
    </w:p>
    <w:p w:rsidR="00EE0782" w:rsidRDefault="001136F4">
      <w:pPr>
        <w:pStyle w:val="Textbody"/>
        <w:rPr>
          <w:rFonts w:ascii="Times New Roman" w:hAnsi="Times New Roman"/>
          <w:i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Показания к торакоскопической операции: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Пиоторакс, плеврит </w:t>
      </w:r>
      <w:bookmarkStart w:id="9" w:name="_Hlk37843415"/>
      <w:bookmarkEnd w:id="9"/>
      <w:r>
        <w:rPr>
          <w:rFonts w:ascii="Times New Roman" w:hAnsi="Times New Roman"/>
          <w:color w:val="000000"/>
          <w:shd w:val="clear" w:color="auto" w:fill="FFFFFF"/>
        </w:rPr>
        <w:t>(диагностика, лечение);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Проникающие травмы груди (диагностика, лечение);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Патология серозной оболочки лёгких и сердца (диагностика, л</w:t>
      </w:r>
      <w:r>
        <w:rPr>
          <w:rFonts w:ascii="Times New Roman" w:hAnsi="Times New Roman"/>
          <w:color w:val="000000"/>
          <w:shd w:val="clear" w:color="auto" w:fill="FFFFFF"/>
        </w:rPr>
        <w:t>ечение);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Скопление в грудной полости гноя и воздуха;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Новообразования плевры (диагностика, лечение);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Пороки развития (диагностика, лечение);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Злокачественные опухоли лёгких (диагностика, лечение);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Увеличение внутригрудных лимфатических узлов (диагностика, ле</w:t>
      </w:r>
      <w:r>
        <w:rPr>
          <w:rFonts w:ascii="Times New Roman" w:hAnsi="Times New Roman"/>
          <w:color w:val="000000"/>
          <w:shd w:val="clear" w:color="auto" w:fill="FFFFFF"/>
        </w:rPr>
        <w:t>чение).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Фиброэзофагогастродуоденоскопия (ФЭГДС)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ФЭГДС – эндоскопический метод диагностики и лечения заболеваний верхних отделов ЖКТ.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В детской практике метод широко используется для удаления инородных тел из верхних отделов ЖКТ, биопсии при полипах </w:t>
      </w:r>
      <w:r>
        <w:rPr>
          <w:rFonts w:ascii="Times New Roman" w:hAnsi="Times New Roman"/>
          <w:color w:val="000000"/>
          <w:shd w:val="clear" w:color="auto" w:fill="FFFFFF"/>
        </w:rPr>
        <w:t>пищевода и желудка, гастроэзофагеальном рефлюксе.</w:t>
      </w:r>
    </w:p>
    <w:p w:rsidR="00EE0782" w:rsidRDefault="001136F4">
      <w:pPr>
        <w:pStyle w:val="Textbody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Трахеобронхоскопия (фибробронхоскопия)</w:t>
      </w:r>
    </w:p>
    <w:p w:rsidR="00EE0782" w:rsidRDefault="001136F4">
      <w:pPr>
        <w:pStyle w:val="Textbody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Фибробронхоскопия </w:t>
      </w:r>
      <w:r>
        <w:rPr>
          <w:rFonts w:ascii="Times New Roman" w:hAnsi="Times New Roman"/>
          <w:color w:val="000000"/>
          <w:shd w:val="clear" w:color="auto" w:fill="FFFFFF"/>
        </w:rPr>
        <w:t>- эндоскопический </w:t>
      </w:r>
      <w:bookmarkStart w:id="10" w:name="_Hlk38008078"/>
      <w:bookmarkEnd w:id="10"/>
      <w:r>
        <w:rPr>
          <w:rFonts w:ascii="Times New Roman" w:hAnsi="Times New Roman"/>
          <w:color w:val="000000"/>
          <w:shd w:val="clear" w:color="auto" w:fill="FFFFFF"/>
        </w:rPr>
        <w:t>метод исследования, позволяющий с помощью специального эндоскопического прибора (бронхоскопа) визуально оценить состояние дыхател</w:t>
      </w:r>
      <w:r>
        <w:rPr>
          <w:rFonts w:ascii="Times New Roman" w:hAnsi="Times New Roman"/>
          <w:color w:val="000000"/>
          <w:shd w:val="clear" w:color="auto" w:fill="FFFFFF"/>
        </w:rPr>
        <w:t>ьных путей со стороны их просвета до устьев сегментарных, а с помощью детского фибробронхоскопа, и субсегментарных бронхов</w:t>
      </w:r>
      <w:r>
        <w:rPr>
          <w:rFonts w:ascii="Times New Roman" w:hAnsi="Times New Roman"/>
          <w:color w:val="000000"/>
          <w:shd w:val="clear" w:color="auto" w:fill="FFFFFF"/>
        </w:rPr>
        <w:t>. При этом диагностируют инородные тела, оценивают форму бронхов, правильность их деления, а также наличие, характер и протяжённость в</w:t>
      </w:r>
      <w:r>
        <w:rPr>
          <w:rFonts w:ascii="Times New Roman" w:hAnsi="Times New Roman"/>
          <w:color w:val="000000"/>
          <w:shd w:val="clear" w:color="auto" w:fill="FFFFFF"/>
        </w:rPr>
        <w:t>оспалительного процесса слизистой оболочки бронхов, который называется эндобронхитом. Наряду с диагностической целью бронхоскопия может применяться как лечебное мероприятие: для удаления бронхиального секрета, гнойной мокроты и инородных тел из бронхов, са</w:t>
      </w:r>
      <w:r>
        <w:rPr>
          <w:rFonts w:ascii="Times New Roman" w:hAnsi="Times New Roman"/>
          <w:color w:val="000000"/>
          <w:shd w:val="clear" w:color="auto" w:fill="FFFFFF"/>
        </w:rPr>
        <w:t>нации дыхательных путей и введения туда лекарственных средств. У детей бронхоскопия проводится только под наркозом с применением управляемого дыхания.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Фиброколоноскопия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Фиброколоноскопия (ФКС) – </w:t>
      </w:r>
      <w:r>
        <w:rPr>
          <w:rFonts w:ascii="Times New Roman" w:hAnsi="Times New Roman"/>
          <w:color w:val="000000"/>
          <w:shd w:val="clear" w:color="auto" w:fill="FFFFFF"/>
        </w:rPr>
        <w:t>метод диагностики и лечения заболеваний толстой кишки.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ФКС –</w:t>
      </w:r>
      <w:r>
        <w:rPr>
          <w:rFonts w:ascii="Times New Roman" w:hAnsi="Times New Roman"/>
          <w:color w:val="000000"/>
          <w:shd w:val="clear" w:color="auto" w:fill="FFFFFF"/>
        </w:rPr>
        <w:t xml:space="preserve"> эндоскопический доступ, который является основным при удалении толстокишечных полипов. При проведении тотальной ФКС возможна не только диагностика всех полипов, локализующихся в толстой кишке, но и их удаление. Внедрение метода ФКС позволило оценить истин</w:t>
      </w:r>
      <w:r>
        <w:rPr>
          <w:rFonts w:ascii="Times New Roman" w:hAnsi="Times New Roman"/>
          <w:color w:val="000000"/>
          <w:shd w:val="clear" w:color="auto" w:fill="FFFFFF"/>
        </w:rPr>
        <w:t>ную частоту и локализацию полипов по отделам. Низко расположенные полипы можно диагностировать и удалить методом ректороманоскопии.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ФКС в ряде случаев используется для дезинвагинации, при этом можно визуализировать органическую причину инвагинации (полип, </w:t>
      </w:r>
      <w:r>
        <w:rPr>
          <w:rFonts w:ascii="Times New Roman" w:hAnsi="Times New Roman"/>
          <w:color w:val="000000"/>
          <w:shd w:val="clear" w:color="auto" w:fill="FFFFFF"/>
        </w:rPr>
        <w:t>опухоль).</w:t>
      </w:r>
    </w:p>
    <w:p w:rsidR="00EE0782" w:rsidRDefault="001136F4">
      <w:pPr>
        <w:pStyle w:val="Textbody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Малоинвазивное лечение под ультразвуковым контролем: дренирование абсцессов, склерозирование кист, опорожнение гематом, лечение инвагинации методом гидроэхоколонографии</w:t>
      </w:r>
    </w:p>
    <w:p w:rsidR="00EE0782" w:rsidRDefault="001136F4">
      <w:pPr>
        <w:pStyle w:val="Textbody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jc w:val="center"/>
        <w:rPr>
          <w:rFonts w:ascii="Times New Roman" w:hAnsi="Times New Roman"/>
          <w:b/>
          <w:i/>
          <w:color w:val="000000"/>
          <w:shd w:val="clear" w:color="auto" w:fill="FFFFFF"/>
        </w:rPr>
      </w:pPr>
      <w:bookmarkStart w:id="11" w:name="_Hlk41326751"/>
      <w:bookmarkEnd w:id="11"/>
      <w:r>
        <w:rPr>
          <w:rFonts w:ascii="Times New Roman" w:hAnsi="Times New Roman"/>
          <w:b/>
          <w:i/>
          <w:color w:val="000000"/>
          <w:shd w:val="clear" w:color="auto" w:fill="FFFFFF"/>
        </w:rPr>
        <w:t>Лечение осложнённого аппендицита</w:t>
      </w:r>
    </w:p>
    <w:p w:rsidR="00EE0782" w:rsidRDefault="001136F4">
      <w:pPr>
        <w:pStyle w:val="Textbody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Лечение аппендикулярного </w:t>
      </w:r>
      <w:r>
        <w:rPr>
          <w:rFonts w:ascii="Times New Roman" w:hAnsi="Times New Roman"/>
          <w:color w:val="000000"/>
          <w:shd w:val="clear" w:color="auto" w:fill="FFFFFF"/>
        </w:rPr>
        <w:t>абсцесса оперативное. Ультразвуковое сопровождение используется при дренировании аппендикулярного абсцесса.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Открытая операция: разрез над абсцессом в области, где он наиболее приближен к коже передней брюшной стенки (наибольшее выбухание и флюктуация). Гно</w:t>
      </w:r>
      <w:r>
        <w:rPr>
          <w:rFonts w:ascii="Times New Roman" w:hAnsi="Times New Roman"/>
          <w:color w:val="000000"/>
          <w:shd w:val="clear" w:color="auto" w:fill="FFFFFF"/>
        </w:rPr>
        <w:t>й эвакуируется, в полость абсцесса устанавливается тампон, который удаляется через 4 дня.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Малоинвазивная операция: Пункция, дренирование абсцесса под контролем УЗИ – 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предпочтительнее</w:t>
      </w:r>
      <w:r>
        <w:rPr>
          <w:rFonts w:ascii="Times New Roman" w:hAnsi="Times New Roman"/>
          <w:color w:val="000000"/>
          <w:shd w:val="clear" w:color="auto" w:fill="FFFFFF"/>
        </w:rPr>
        <w:t>, так как не используется разрез и тампоны (опасны пролежнем).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jc w:val="center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Опорожнен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ие кист внутренних органов и брюшной полости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Кисты внутренних органов и брюшной полости могут могут быть как врождёнными, так и приобретёнными.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Наиболее эффективно пункционное лечение под УЗ-контролем приобретённых кист. Чаще всего это </w:t>
      </w:r>
      <w:r>
        <w:rPr>
          <w:rFonts w:ascii="Times New Roman" w:hAnsi="Times New Roman"/>
          <w:color w:val="000000"/>
          <w:shd w:val="clear" w:color="auto" w:fill="FFFFFF"/>
        </w:rPr>
        <w:t>посттравматические псевдокисты поджелудочной железы, селезёнки, печени. После опорожнения и дренирования псевдокисты он, чаще всего, не рецидивирует.</w:t>
      </w:r>
    </w:p>
    <w:p w:rsidR="00EE0782" w:rsidRDefault="001136F4">
      <w:pPr>
        <w:pStyle w:val="Standard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Одним из преимуществ УЗИ является возможность использования данного вида лечения при опорожнении поверхнос</w:t>
      </w:r>
      <w:r>
        <w:rPr>
          <w:rFonts w:ascii="Times New Roman" w:hAnsi="Times New Roman"/>
          <w:color w:val="000000"/>
          <w:shd w:val="clear" w:color="auto" w:fill="FFFFFF"/>
        </w:rPr>
        <w:t>тных абсцессов. Чаще всего это гнойный лимфаденит, который локализуется на лице или на шее. Методом простой пункции под УЗ-контролем абсцесс опорожняется. После лечения остаётся только место от вкола иглы, след от которого постепенно исчезает.</w:t>
      </w:r>
    </w:p>
    <w:p w:rsidR="00EE0782" w:rsidRDefault="00EE0782">
      <w:pPr>
        <w:pStyle w:val="Standard"/>
        <w:rPr>
          <w:rFonts w:ascii="Times New Roman" w:hAnsi="Times New Roman"/>
          <w:color w:val="000000"/>
          <w:shd w:val="clear" w:color="auto" w:fill="FFFFFF"/>
        </w:rPr>
      </w:pPr>
    </w:p>
    <w:p w:rsidR="00EE0782" w:rsidRDefault="001136F4">
      <w:pPr>
        <w:pStyle w:val="Standard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 сравнен</w:t>
      </w:r>
      <w:r>
        <w:rPr>
          <w:rFonts w:ascii="Times New Roman" w:hAnsi="Times New Roman"/>
          <w:color w:val="000000"/>
          <w:shd w:val="clear" w:color="auto" w:fill="FFFFFF"/>
        </w:rPr>
        <w:t>ию с открытой операцией, мало инвазивное лечение под УЗ-контролем не травматично и косметично.</w:t>
      </w:r>
    </w:p>
    <w:p w:rsidR="00EE0782" w:rsidRDefault="00EE0782">
      <w:pPr>
        <w:pStyle w:val="Standard"/>
        <w:rPr>
          <w:rFonts w:ascii="Times New Roman" w:hAnsi="Times New Roman"/>
          <w:color w:val="000000"/>
          <w:shd w:val="clear" w:color="auto" w:fill="FFFFFF"/>
        </w:rPr>
      </w:pPr>
    </w:p>
    <w:p w:rsidR="00EE0782" w:rsidRDefault="001136F4">
      <w:pPr>
        <w:pStyle w:val="Textbody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Лечение методом гидроэхоколонографии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Гидроэхоколонография (ГЭК) – метод обследования толстой кишки с контрастированием её просвета жидкостью. Метод позволяет о</w:t>
      </w:r>
      <w:r>
        <w:rPr>
          <w:rFonts w:ascii="Times New Roman" w:hAnsi="Times New Roman"/>
          <w:color w:val="000000"/>
          <w:shd w:val="clear" w:color="auto" w:fill="FFFFFF"/>
        </w:rPr>
        <w:t>пределить правильность расположения толстой кишки; её удлинение или укорочение; просвет (сужение или расширение); структуру, толщину стенки кишки; выраженность гаустр; активность перистальтики; функция ИЦК, R-S отдела; степень опорожнения; функцию анальног</w:t>
      </w:r>
      <w:r>
        <w:rPr>
          <w:rFonts w:ascii="Times New Roman" w:hAnsi="Times New Roman"/>
          <w:color w:val="000000"/>
          <w:shd w:val="clear" w:color="auto" w:fill="FFFFFF"/>
        </w:rPr>
        <w:t>о сфинктера.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Особые возможности ГЭК: оценка функции кишки в режиме реального времени одновременно с визуализацией структуры её стенки, кровоснабжение в стенке и брыжейке кишки, состояние соседних органов брюшной полости.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Гидроэхоколонография широко применя</w:t>
      </w:r>
      <w:r>
        <w:rPr>
          <w:rFonts w:ascii="Times New Roman" w:hAnsi="Times New Roman"/>
          <w:color w:val="000000"/>
          <w:shd w:val="clear" w:color="auto" w:fill="FFFFFF"/>
        </w:rPr>
        <w:t>ется для дезинвагинации.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Её преимущества: возможность оценки кровоснабжения кишки, визуализация структуры стенки кишки и органической причины инвагинации (опухоль, полип, дивертикул).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Эндоваскулярная хирургия (эмболизация питающего опухоль сосуда, остановк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а внутреннего кровотечения)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Эмболизация - это метод малоинвазивного лечения, который сводится к закупорке (окклюзии) одного или нескольких кровеносных сосудов или каналов в сосудистой мальформации (форма нарушения развития сосудов).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 катетерной эмболиза</w:t>
      </w:r>
      <w:r>
        <w:rPr>
          <w:rFonts w:ascii="Times New Roman" w:hAnsi="Times New Roman"/>
          <w:color w:val="000000"/>
          <w:shd w:val="clear" w:color="auto" w:fill="FFFFFF"/>
        </w:rPr>
        <w:t>ции используются специальные эмболизирующие вещества (лекарства или синтетические материалы), которые вводятся в кровеносный сосуд через катетер, что нарушает кровоснабжение той или иной области.</w:t>
      </w:r>
    </w:p>
    <w:p w:rsidR="00EE0782" w:rsidRDefault="001136F4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Эмболизация у детей используется при обширных травмах паренх</w:t>
      </w:r>
      <w:r>
        <w:rPr>
          <w:rFonts w:ascii="Times New Roman" w:hAnsi="Times New Roman"/>
          <w:color w:val="000000"/>
          <w:shd w:val="clear" w:color="auto" w:fill="FFFFFF"/>
        </w:rPr>
        <w:t>иматозных органов для остановки кровотечения, при лечении опухолей, гемангиом для остановки их роста.</w:t>
      </w:r>
    </w:p>
    <w:p w:rsidR="00EE0782" w:rsidRDefault="00EE0782">
      <w:pPr>
        <w:pStyle w:val="Standard"/>
        <w:rPr>
          <w:rFonts w:ascii="Times New Roman" w:hAnsi="Times New Roman"/>
          <w:color w:val="000000"/>
          <w:shd w:val="clear" w:color="auto" w:fill="FFFFFF"/>
        </w:rPr>
      </w:pPr>
    </w:p>
    <w:sectPr w:rsidR="00EE078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6F4" w:rsidRDefault="001136F4">
      <w:pPr>
        <w:rPr>
          <w:rFonts w:hint="eastAsia"/>
        </w:rPr>
      </w:pPr>
      <w:r>
        <w:separator/>
      </w:r>
    </w:p>
  </w:endnote>
  <w:endnote w:type="continuationSeparator" w:id="0">
    <w:p w:rsidR="001136F4" w:rsidRDefault="001136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6F4" w:rsidRDefault="001136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136F4" w:rsidRDefault="001136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0782"/>
    <w:rsid w:val="001136F4"/>
    <w:rsid w:val="00295C6F"/>
    <w:rsid w:val="00E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5B5FF-BAB4-46B4-BFBA-1B5E014D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2311</Words>
  <Characters>13177</Characters>
  <Application>Microsoft Office Word</Application>
  <DocSecurity>0</DocSecurity>
  <Lines>109</Lines>
  <Paragraphs>30</Paragraphs>
  <ScaleCrop>false</ScaleCrop>
  <Company/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2024-10-10T19:17:00Z</dcterms:created>
  <dcterms:modified xsi:type="dcterms:W3CDTF">2024-10-10T19:17:00Z</dcterms:modified>
</cp:coreProperties>
</file>