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определение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Малярия – трансмиссивная протозойная болезнь человека, характеризующаяся циклическим течением, возможностью рецидивов, проявляющаяся лихорадочными пароксизмами, гепатоспленомегалией, анемией.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Этиология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Возбудители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малярии относятся к типу простейших (Protozoa), классу споровиков (Sporozoa), семейству плазмодид (Plasmodiidae), род плазмодиев (Рlasmodium).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Малярию человека вызывают четыре вида: Рlasmodium vivax – возбудитель трёхдневной малярии, Р. malariae – возбуди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тель четырехдневной малярии, Р. falciparum – возбудитель тропической малярии и Р. ovale – возбудитель трёхдневной овале-малярии.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Малярийные паразиты в процессе своей жизнедеятельности проходят следующие циклы развития со сменой хозяев: бесполое развитие (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шизогония) – протекает в организме промежуточного хозяина – человека; половое развитие (спорогония) - в организме окончатель- ного хозяина – самки комара рода Аnopheles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классификация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I. Международная классификация болезней X пересмотра (МКБ-10):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B 50-В54,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   P 37.3, 37.4 (Врожденная малярия)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II. По виду возбудителя: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трехдневная малярия (vivax – малярия, malaria tertiana);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трехдневная овале-малярия (ovale-malaria);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четырехдневная малярия (malaria quartana);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тропическая малярия (falciparum - маляри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я, malaria tropica).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III. По времени развития инфекционного процесса: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первичная;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повторная;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рецидивы (ранние и поздние, эритроцитарные и экзоэритроцитарные).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IV. По характеру клинического течения (рекомендация ВОЗ):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lastRenderedPageBreak/>
        <w:t xml:space="preserve">-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неосложненная; - тяжелая; - осложненная.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V. Осложнения: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церебральная малярия;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острая почечная недостаточность;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гемоглобинурийная лихорадка;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малярийный алгид;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острый отек легких;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нефротический синдром;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разрыв селезенки;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ДВС синдром.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Клиника трехдневной малярии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Инкубационный период  от 10-21 дня до 6-14 месяцев.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Продромальные явления: общее недомогание, слабость, разбитость, боли в поясничной области, конечностях, незначительным подъемом температуры тела, снижением аппетита, головной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болью. Длительность 1-5 дней.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В малярийном лихорадочном приступе клинически отчетливо выражены три фазы: стадия озноба, жара и потливости.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Стадия озноба продолжается от нескольких минут до 1-2 часов.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Приступ начинается с озноба, интенсивность которого м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ожет быть разной: от легкого до потрясающего озноба. Кожа становится сухой, на ощупь шероховатой или "гусиной", холодной, конечности и видимые слизистые цианотичными. Отмечаются сильная головная боль, иногда рвота, боли в суставах и поясничной области.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Ста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дия жара продолжается от одного до нескольких часов . Температура тела достигает 40-41°С, кожные покровы становятся сухими и горячими, лицо краснеет. Головная боль, боли в поясничной области и суставах усиливаются.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Период потоотделения. Температура критиче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ски падает, потоотделение нередко профузное, поэтому больному приходится неоднократно менять белье. Ослабленный перенесенным приступом, больной вскоре засыпает.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lastRenderedPageBreak/>
        <w:t>Продолжительность пароксизма составляет 6-10 часов. Характерным считается наступление приступов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 болезни в утренние и дневные часы. После пароксизма наступает период апирексии, который длится около 40 час. После 2-3 температурных пароксизмов отчетливо выявляются увеличенные в размерах печень и селезенка.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ОАК анемия,  лейкопения, нейтропения с палочко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ядерным сдвигом, относительный лифоцитоз, анэозинофилия и повышенная СОЭ.  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Клиника овале-малярии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Инкубационный период  11-16 дней.  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С первых дней болезни преобладает интермиттирующая трехдневная лихорадка, реже наблюдалась ежедневная.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Лихорадочные пароксизмы чаще    в вечерние часы.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При отсутствии лечения гистошизотропными препаратами возможны от 1 до 3 рецидивов с межрецидивным интервалом от 17 дней до 7 мес.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Клиника четырехдневной малярии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Инкубационный период   от 3 до 6 недель.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Прод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ромальные симптомы наблюдаются редко.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Начало болезни острое. С первого приступа устанавливается интермиттирующая лихорадка с периодичностью приступов через 2 дня. Пароксизм обычно начинается в полдень, средняя его продолжительность около 13 часов. Период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озноба длительный и резко выражен. Период жара продолжается до 6 часов, сопровождается головной болью, миалгиями, артралгиями, иногда тошнотой, рвотой. Может наблюдаться беспокойство больных и бред. В межприступный период состояние больных удовлетворительн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ое.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Анемия, гепатоспленомегалия развиваются медленно - не ранее чем через 2 недели от начала болезни. 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Клиника тропической малярии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Инкубационный период составляет 8-16 дней.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В конце его у части неиммунных лиц отмечаются продромальные явления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продолжительностью от нескольких часов до 1-2 дней: недомогание, слабость, разбитость, ломота в теле, миалгии и артралгии, головная боль.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У большинства больных тропическая малярия начинается остро, без продромы, с подъёма температуры тела до 38-39°С. При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наличии пароксизмов лихорадки, протекающих с поочередной сменой фаз: озноба - жара - потливости.  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В некоторых случаях начало тропической малярии сопровождается тошнотой, рвотой, диареей. Иногда регистрируются катаральные симптомы со стороны верхних дыхат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ельных путей: кашель, насморк, боли в горле. В более поздние сроки наблюдаются герпетические высыпания на губах и крыльях носа. В острой стадии у больных отмечается гиперемия конъюнктивы, которая при тяжелом течении заболевания может сопровождаться петехиа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льными или более крупными субконъюнктивальными кровоизлияниями.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В период разгара тропической малярии озноб менее выражен, чем в первые дни болезни, его продолжительность составляет всего 15-30 минут. Лихорадка продолжается сутками, периоды апирексии регист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рируются редко.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Длительность отдельных пароксизмов (а по существу наслоение нескольких) при тропической малярии доходит до 30-40 часов. Преобладает неправильный тип температурной кривой, реже наблюдается ремитирующий, изредка - интермиттирующий и постоянн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ый типы.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Увеличение печени обычно определяется на 3-й день болезни, увеличение селезенки - также с третьего дня, но выявляется чаще только перкуторно, четкая пальпация ее становится возможной лишь на 5-6 день болезни. Более чем трехкратное повышение амино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трансфераз в сыворотке крови расценивают как показатель неблагоприятного прогноза.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Нарушения со стороны сердечно-сосудистой системы имеют функциональный характер, проявляясь тахикардией, приглушенностью сердечных тонов, гипотонией. Изредка выслушивается п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реходящий систолический шум на верхушке сердца. При тяжелой форме болезни появляются изменения на ЭКГ.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Нарушения со стороны ЦНС, связанные с высокой лихорадкой и интоксикацией: головные боли, рвота, явления менингизма, судороги, сонливость, иногда делири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оподобные состояния, но в отличие от церебральной формы, сознание больного сохранено.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Характерными признаками среднетяжелой и тяжелой малярийной инфекции являются гемолитическая анемия и лейкопения, а в лейкоцитарной формуле отмечаются эозино- и нейтропен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ия, относительный лимфоцитоз. При тяжелых формах болезни нередко отмечается нейтрофильный лейкоцитоз; СОЭ постоянно и значительно повышена. Тромбоцитопения - признак, типичный при всех видах малярийной инфекции. 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Предположтельный диагноз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Диагноз малярии мо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жно предположить в случае: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острого развития заболевания с высокой приступообразной лихорадкой, ознобами и потливостью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гепатоспленомегалии невыясненного генеза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анемии невыясненного генеза.</w:t>
      </w:r>
    </w:p>
    <w:p w:rsidR="00B9425D" w:rsidRDefault="00B9425D">
      <w:pPr>
        <w:pStyle w:val="Textbody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Эпидемиологические критерии диагноза «малярия»: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Пребывание в очаге малярии вне данной местности в период, соответствующий инкубационному периоду.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2. Пребывание в очаге малярии в данной местности (вторичный от завозного или местный)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3. Гемотрансфузии или повторное использование нестерилизованных игл и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шприцев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4. Повторное проявление малярии через несколько месяцев после первого заболевания (рецидив) при трехдневной или овале-малярии.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Показания для обследования на малярию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лица, прибывшие из эндемичных по малярии местностей или посетившие эндемичные ст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раны в течение последних трех лет при повышении температуры, с любым из следующих симптомов на фоне температуры тела выше 37°С: недомогание, головная боль, увеличение печени, селезенки, желтушность склер и кожных покровов, герпес, анемия;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лица, с неустан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овленным диагнозом, лихорадящие в течение 5 дней;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больные, с установленным диагнозом, но с продолжающимися периодическими подъемами температуры, несмотря на проводимое специфическое лечение;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лица, проживающие в активном очаге, при любом повышении темпе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ратуры.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Лабораторная диагностика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1. Обнаружение малярийных плазмодиев при микроскопическом исследовании препаратов крови (тонкий мазок, толстая капля).  Исследования проводят в 1-й, 4-й дни и перед выпиской; в период приема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противомалярийных препаратов исследования препаратов крови проводят до 3-4 раз в день с подсчетом паразитемии в 1 мкл.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2. ПЦР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3. Экспресс- метод диагностики малярии как предварительное исследование -иммунохроматографический.  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4. Общий анализ крови (сниже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ние количества эритроцитов, концентрации гемоглобина, анизо -и пойкилоцитоз, увеличение содержания ретикулоцитов. тенденция к тромбоцитопении, лейкопении с относительным лимфоцитозом, моноцитозом, увеличение СОЭ). 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Лечение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Этиотропная терапия. В зависимост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и от воздействия на ту или иную стадию развития паразита противомалярийные препараты подразделяются на следующие группы: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1. Гемошизонтоцидные: Мефлохин;  Хинин; Хлорохин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2. Гистошизонтоцидные: Пириметамин; Примахин; Прогуанил; Тетрациклин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3. Гаметоцидные и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 Гипнозоитоцидные: Примахин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Схемы терапии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1. малярия (P. vivax P. ovale P. malariae)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Хлорохин в первые 2 дня препарат применяют в суточной дозе 10мг/кг основания (4 таблетки делагила в 1 прием), на 3-й день - 5 мг/кг (2 таблетки делагила)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однократно.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2. Радикальное излечение (предупреждения отдаленных рецидивов) при малярии, вызванной P. vivax или P. ovale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Примахин 0,25 мг/кг (основания) в сутки 14 дней (21 день штаммы P. vivax, резистентные к примахину)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3. P. falciparum гаметоцитносительст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во Примахин 0,25 мг/кг (основания) в сутки 2-3 дня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4. Для лечения больных тропической малярией неосложненного течения рекомендуется использовать одну из приведенных схем этиотропной терапии артемизинин- комбинированными противомалярийными препаратами: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в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нутрь 3 сут.: атовахон 1000 мг + прогуанил 400 мг 1 раз/сут;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внутрь 3 сут.: артесунат 4 мг/кг 1 раз/сут. + 1-е сут. сульфадоксин 25 мг/кг + пириметамин 1,25 мг/кг 1 раз/сут;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внутрь 7 сут.: артесунат 2 мг/кг 1 раз/сут. + доксициклин 3,5 мг/кг 1 раз/су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т.;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внутрь 3 сут.: артесунат 4 мг/кг 1 раз/сут. + 2 сут: мефлохин 1 раз/сут. (1-е сут. – 15 мг/кг, 2-е сут. 10 мг/кг);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внутрь 2 сут.: артеметер 80 мг 1раз, затем по 80 мг через 8, 24 и 48 час с момента первой дозы+ 2 сут.: люмефантрин 480 мг, затем п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о 480 мг через 8, 24 и 48 час с момента первой дозы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Лечение беременных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в первом триместре рекомендуются следующие схемы: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внутрь 7 сут: хинин 10 мг/кг/сут в 3 приема + клиндамицин 10 мг/кг 1 раз/сут;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внутрь 7 сут: артесунат 2 мг/кг 1 раз/сут. + клин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дамицин 10 мг/кг 1 раз/сут.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В более поздние сроки беременности используют одну из приведенных выше схем лечения артемизинин-комбинированными противомалярийными препаратами.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Критерии выздоровления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Прекращение лихорадочных пароксизмов и нормализация темпе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ратуры тела.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Нормализация или значительное уменьшение размеров печени и селезенки.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Исчезновение бесполых стадий развития паразитов.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- Нормализация клинического и биохимического анализов крови.</w:t>
      </w:r>
    </w:p>
    <w:p w:rsidR="00B9425D" w:rsidRDefault="00007DDE">
      <w:pPr>
        <w:pStyle w:val="3"/>
        <w:rPr>
          <w:rFonts w:ascii="Times New Roman" w:hAnsi="Times New Roman"/>
          <w:b w:val="0"/>
          <w:color w:val="C02424"/>
          <w:shd w:val="clear" w:color="auto" w:fill="FFFFFF"/>
        </w:rPr>
      </w:pPr>
      <w:r>
        <w:rPr>
          <w:rFonts w:ascii="Times New Roman" w:hAnsi="Times New Roman"/>
          <w:b w:val="0"/>
          <w:color w:val="C02424"/>
          <w:shd w:val="clear" w:color="auto" w:fill="FFFFFF"/>
        </w:rPr>
        <w:t>Профилактика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1. защита от укусов комаров.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индивидуальная химиопрофилактика малярии.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Индивидуальную химиопрофилактику малярии в эндемичных очагах, где распространена тропическая малярия, проводят мефлохином, который рекомендуется принимать 1 раз в неделю по 250 мг в течение всего периода пребывани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я в очаге, но не более 6 месяцев.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В настоящее время часто используют маларон (таблетки для взрослых: 250 мг атовахона + 100 мг прогуанила гидрохлорида) - 1 табл. за день до въезда в зону риска заражения, ежедневно 1 табл. в эндемичном очаге и 7 дней после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 выезда.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Хлорохин применяют в очагах четырехдневной, трехдневной и овале-малярии при отсутствии тропической малярии.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В некоторых эндемичных районах применяют саварин, содержащий в одной таблетке 200 мг прогуанила основания и 50 мг хлорохина 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фосфата.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В соответствии с существующими правилами, препараты следует начинать принимать до выезда в очаг, весь период пребывания в очаге в сезон, когда существует риск заражения, и в течение 4 недель после выезда из очага. </w:t>
      </w:r>
    </w:p>
    <w:p w:rsidR="00B9425D" w:rsidRDefault="00007DDE">
      <w:pPr>
        <w:pStyle w:val="Textbody"/>
        <w:rPr>
          <w:rFonts w:ascii="Times New Roman" w:hAnsi="Times New Roman"/>
          <w:color w:val="373A3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>Прибывшим из высоко эндемичного</w:t>
      </w:r>
      <w:r>
        <w:rPr>
          <w:rFonts w:ascii="Times New Roman" w:hAnsi="Times New Roman"/>
          <w:color w:val="373A3C"/>
          <w:sz w:val="28"/>
          <w:szCs w:val="28"/>
          <w:shd w:val="clear" w:color="auto" w:fill="FFFFFF"/>
        </w:rPr>
        <w:t xml:space="preserve"> региона для профилактики поздних рецидивов трехдневной и овале-малярии дополнительно назначают примахин в дозе 0,25 мг/кг (основания) в течение 14 дней.</w:t>
      </w:r>
    </w:p>
    <w:p w:rsidR="00B9425D" w:rsidRDefault="00B9425D">
      <w:pPr>
        <w:pStyle w:val="Standard"/>
        <w:rPr>
          <w:rFonts w:hint="eastAsia"/>
        </w:rPr>
      </w:pPr>
    </w:p>
    <w:sectPr w:rsidR="00B9425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DDE" w:rsidRDefault="00007DDE">
      <w:pPr>
        <w:rPr>
          <w:rFonts w:hint="eastAsia"/>
        </w:rPr>
      </w:pPr>
      <w:r>
        <w:separator/>
      </w:r>
    </w:p>
  </w:endnote>
  <w:endnote w:type="continuationSeparator" w:id="0">
    <w:p w:rsidR="00007DDE" w:rsidRDefault="00007D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DDE" w:rsidRDefault="00007D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7DDE" w:rsidRDefault="00007D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425D"/>
    <w:rsid w:val="00007DDE"/>
    <w:rsid w:val="00557FA6"/>
    <w:rsid w:val="00B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653AD-80EC-4CCF-96A2-912A807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1871</Words>
  <Characters>10666</Characters>
  <Application>Microsoft Office Word</Application>
  <DocSecurity>0</DocSecurity>
  <Lines>88</Lines>
  <Paragraphs>25</Paragraphs>
  <ScaleCrop>false</ScaleCrop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2024-10-10T18:54:00Z</dcterms:created>
  <dcterms:modified xsi:type="dcterms:W3CDTF">2024-10-10T18:54:00Z</dcterms:modified>
</cp:coreProperties>
</file>