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707D">
      <w:pPr>
        <w:pStyle w:val="1"/>
        <w:ind w:left="2160" w:firstLine="720"/>
        <w:rPr>
          <w:rStyle w:val="a3"/>
          <w:rFonts w:ascii="Times New Roman" w:hAnsi="Times New Roman"/>
          <w:color w:val="auto"/>
          <w:sz w:val="28"/>
        </w:rPr>
      </w:pPr>
      <w:bookmarkStart w:id="0" w:name="_GoBack"/>
      <w:bookmarkEnd w:id="0"/>
      <w:r>
        <w:rPr>
          <w:rStyle w:val="a3"/>
          <w:rFonts w:ascii="Times New Roman" w:hAnsi="Times New Roman"/>
          <w:color w:val="auto"/>
          <w:sz w:val="28"/>
        </w:rPr>
        <w:t>Общие сведения</w:t>
      </w:r>
    </w:p>
    <w:p w:rsidR="00000000" w:rsidRDefault="00A5707D">
      <w:pPr>
        <w:rPr>
          <w:rFonts w:ascii="Times New Roman" w:hAnsi="Times New Roman"/>
        </w:rPr>
      </w:pPr>
    </w:p>
    <w:p w:rsidR="00000000" w:rsidRDefault="00A5707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Возбудители малярии относятся к типу Sporozoa, кл. Coccidea, отр. Haemosporida, сем. Plasmodiidae. Известно четыре вида плазмодиев - возбудителей трех клинических форм малярии человека: Plasmodium vivах - возбудитель трехдневной малярии; Р.</w:t>
      </w:r>
      <w:r>
        <w:rPr>
          <w:rFonts w:ascii="Times New Roman" w:hAnsi="Times New Roman"/>
        </w:rPr>
        <w:t>оva</w:t>
      </w:r>
      <w:r>
        <w:rPr>
          <w:rFonts w:ascii="Times New Roman" w:hAnsi="Times New Roman"/>
          <w:lang w:val="en-US"/>
        </w:rPr>
        <w:t>l</w:t>
      </w:r>
      <w:r>
        <w:rPr>
          <w:rFonts w:ascii="Times New Roman" w:hAnsi="Times New Roman"/>
        </w:rPr>
        <w:t>е - возбудитель ovale-малярии (типа трехдневной); Р.malariae - возбудитель четырехдневной малярии; Р.fа</w:t>
      </w:r>
      <w:r>
        <w:rPr>
          <w:rFonts w:ascii="Times New Roman" w:hAnsi="Times New Roman"/>
          <w:lang w:val="en-US"/>
        </w:rPr>
        <w:t>lc</w:t>
      </w:r>
      <w:r>
        <w:rPr>
          <w:rFonts w:ascii="Times New Roman" w:hAnsi="Times New Roman"/>
        </w:rPr>
        <w:t>iраrum - во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будитель тропической малярии.</w:t>
      </w:r>
    </w:p>
    <w:p w:rsidR="00000000" w:rsidRDefault="00A5707D">
      <w:pPr>
        <w:pStyle w:val="a5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Цикл развития малярийных паразитов совершается со сменой хозяев. Бесполое размнож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ние, или шизогония, про</w:t>
      </w:r>
      <w:r>
        <w:rPr>
          <w:rFonts w:ascii="Times New Roman" w:hAnsi="Times New Roman"/>
          <w:sz w:val="24"/>
        </w:rPr>
        <w:t>текает в клетках печени больного малярией (преэритроцитарная шизог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ния) и в эритроцитах (эритроцитарная шизогония). Высказано предположение о наличии пар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эритроцитарного цикла у Р.vivax и Р. ovalе. Половое размножение с последующей спорогонией происх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дит в</w:t>
      </w:r>
      <w:r>
        <w:rPr>
          <w:rFonts w:ascii="Times New Roman" w:hAnsi="Times New Roman"/>
          <w:sz w:val="24"/>
        </w:rPr>
        <w:t xml:space="preserve"> организме комара рода Аnорhе</w:t>
      </w:r>
      <w:r>
        <w:rPr>
          <w:rFonts w:ascii="Times New Roman" w:hAnsi="Times New Roman"/>
          <w:sz w:val="24"/>
          <w:lang w:val="en-US"/>
        </w:rPr>
        <w:t>l</w:t>
      </w:r>
      <w:r>
        <w:rPr>
          <w:rFonts w:ascii="Times New Roman" w:hAnsi="Times New Roman"/>
          <w:sz w:val="24"/>
        </w:rPr>
        <w:t>еs.</w:t>
      </w:r>
    </w:p>
    <w:p w:rsidR="00000000" w:rsidRDefault="00A5707D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Выделяют две формы заболевания: относительно доброкачественную - с преходящей г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перпирексией и тенденцией к  многократным рецидивам, которая вызывается P. vivax, P. ovale, P. malariae, и  прогрессирующую — со злокачестве</w:t>
      </w:r>
      <w:r>
        <w:rPr>
          <w:rFonts w:ascii="Times New Roman" w:hAnsi="Times New Roman"/>
          <w:sz w:val="24"/>
        </w:rPr>
        <w:t>нным течением, которая без лечения часто зака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чивается летально и вызыв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ется P. falciparum.</w:t>
      </w:r>
    </w:p>
    <w:p w:rsidR="00000000" w:rsidRDefault="00A5707D">
      <w:pPr>
        <w:spacing w:line="220" w:lineRule="auto"/>
        <w:rPr>
          <w:rFonts w:ascii="Times New Roman" w:hAnsi="Times New Roman"/>
        </w:rPr>
      </w:pPr>
    </w:p>
    <w:p w:rsidR="00000000" w:rsidRDefault="00A5707D">
      <w:pPr>
        <w:pStyle w:val="3"/>
        <w:ind w:left="2160" w:firstLine="720"/>
        <w:rPr>
          <w:rFonts w:ascii="Times New Roman" w:hAnsi="Times New Roman"/>
          <w:i/>
          <w:color w:val="auto"/>
          <w:sz w:val="28"/>
        </w:rPr>
      </w:pPr>
      <w:r>
        <w:rPr>
          <w:rFonts w:ascii="Times New Roman" w:hAnsi="Times New Roman"/>
          <w:i/>
          <w:color w:val="auto"/>
          <w:sz w:val="28"/>
        </w:rPr>
        <w:t>Диагностика малярии</w:t>
      </w:r>
    </w:p>
    <w:p w:rsidR="00000000" w:rsidRDefault="00A5707D">
      <w:pPr>
        <w:rPr>
          <w:rFonts w:ascii="Times New Roman" w:hAnsi="Times New Roman"/>
        </w:rPr>
      </w:pPr>
    </w:p>
    <w:p w:rsidR="00000000" w:rsidRDefault="00A5707D">
      <w:pPr>
        <w:spacing w:line="22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Предварительный диагноз малярии устанавл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вают на</w:t>
      </w:r>
      <w:r>
        <w:rPr>
          <w:rFonts w:ascii="Times New Roman" w:hAnsi="Times New Roman"/>
          <w:lang w:val="en-US"/>
        </w:rPr>
        <w:t xml:space="preserve"> основании </w:t>
      </w:r>
      <w:r>
        <w:rPr>
          <w:rFonts w:ascii="Times New Roman" w:hAnsi="Times New Roman"/>
        </w:rPr>
        <w:t>клинико-эпидемиологических данных, подтверждается он обнаружением плазмодиев маляри</w:t>
      </w:r>
      <w:r>
        <w:rPr>
          <w:rFonts w:ascii="Times New Roman" w:hAnsi="Times New Roman"/>
        </w:rPr>
        <w:t>и в крови. Х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рактерными клиническими симптомами болезни являются: типичные лихорадочные пароксизмы с потрясающими ознобами, быстрым подъемом температуры до высоких цифр с последующим профузным потом, правильный интермиттирующий характер лихорадки с чередов</w:t>
      </w:r>
      <w:r>
        <w:rPr>
          <w:rFonts w:ascii="Times New Roman" w:hAnsi="Times New Roman"/>
        </w:rPr>
        <w:t>анием прист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пов через одни или двое суток, спленогепатомегалический синдром, иногда болезненность печ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 и селезенки при пальпации, анемия, изменения лейкограммы. Обращает на себя внимание бледно-желтый цвет кожных покровов при значительной длительности те</w:t>
      </w:r>
      <w:r>
        <w:rPr>
          <w:rFonts w:ascii="Times New Roman" w:hAnsi="Times New Roman"/>
        </w:rPr>
        <w:t>чения болезни, герпет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ческие высыпания на губах и крыльях носа. Определенное диагностическое значение имеет 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ступление лихорадочных пароксизмов в первую половину дня, что особенно характерно для тре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>дневной малярии. Необходимо иметь в виду, что при овале-</w:t>
      </w:r>
      <w:r>
        <w:rPr>
          <w:rFonts w:ascii="Times New Roman" w:hAnsi="Times New Roman"/>
        </w:rPr>
        <w:t>малярии приступы наблюдаются, как правило, в вечерние часы. Вполне удовлетворительное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состояние больного в периоды апирексии, между приступами, также характерно для малярии. Следовательно, при наличии у больного рег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лярно чередующихся пароксизмов типа трех</w:t>
      </w:r>
      <w:r>
        <w:rPr>
          <w:rFonts w:ascii="Times New Roman" w:hAnsi="Times New Roman"/>
        </w:rPr>
        <w:t>- или четырехдневной интермиттирующей лихорадки, увеличенной</w:t>
      </w:r>
      <w:r>
        <w:rPr>
          <w:rFonts w:ascii="Times New Roman" w:hAnsi="Times New Roman"/>
          <w:lang w:val="en-US"/>
        </w:rPr>
        <w:t xml:space="preserve"> печени и </w:t>
      </w:r>
      <w:r>
        <w:rPr>
          <w:rFonts w:ascii="Times New Roman" w:hAnsi="Times New Roman"/>
        </w:rPr>
        <w:t>селезенки и болезненности их при пальпации, а также анемии врач прежде всего должен подумать о малярии и после обязательного уточнения эпидемиологических данных немедленно провести иссле</w:t>
      </w:r>
      <w:r>
        <w:rPr>
          <w:rFonts w:ascii="Times New Roman" w:hAnsi="Times New Roman"/>
        </w:rPr>
        <w:t>дование крови на нал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чие в ней плазмодиев.</w:t>
      </w:r>
    </w:p>
    <w:p w:rsidR="00000000" w:rsidRDefault="00A5707D">
      <w:pPr>
        <w:pStyle w:val="a6"/>
        <w:ind w:firstLine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Наибольшие трудности возникают при диагностике тропической малярии в связи с ос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бенностями клинического течения ее. При этой форме болезни часто отсутствует такой характе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ный для других форм малярийной инфекции пр</w:t>
      </w:r>
      <w:r>
        <w:rPr>
          <w:rFonts w:ascii="Times New Roman" w:hAnsi="Times New Roman"/>
        </w:rPr>
        <w:t>изнак, как интермиттирующая лихорадка, а 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блюдается неправильно ремиттирующая, ежедневная лихорадка или постоянная. Колебания те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пературы незначительны, невыраженными могут быть ознобы и поты. Наряду с этим больного 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редко беспокоят сильные головные боли</w:t>
      </w:r>
      <w:r>
        <w:rPr>
          <w:rFonts w:ascii="Times New Roman" w:hAnsi="Times New Roman"/>
        </w:rPr>
        <w:t>, миалгии, боли в животе тошнота, рвота, понос, иногда появляются отчетливая иктеричность склер, боли в правом подреберье и т.д. Все это при неполно собранном эпидемиологическом анамнезе и недостаточном клиническом обследовании больного, когда врач, особен</w:t>
      </w:r>
      <w:r>
        <w:rPr>
          <w:rFonts w:ascii="Times New Roman" w:hAnsi="Times New Roman"/>
        </w:rPr>
        <w:t>но в амбулаторных условиях забывает о необходимости исследований печени и селезенки может уводить его мысль от истинного диагноза. Ставят диагноз гриппа, лихорадочн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го состояния, пищевой токсикоинфекции, вирусного гепатита, менингита и др., что в какой-то </w:t>
      </w:r>
      <w:r>
        <w:rPr>
          <w:rFonts w:ascii="Times New Roman" w:hAnsi="Times New Roman"/>
        </w:rPr>
        <w:t>мере свидетельствует о неспецифичности и сходстве отдельных симптомов при малярии и пер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численных болезнях, а также о чрезмерном внимании врача к локальным и болевым симптомам и недооценке клинико-эпидемиологического симптомокомплекса в ц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лом.</w:t>
      </w:r>
    </w:p>
    <w:p w:rsidR="00000000" w:rsidRDefault="00A5707D">
      <w:pPr>
        <w:spacing w:line="22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эндемическ</w:t>
      </w:r>
      <w:r>
        <w:rPr>
          <w:rFonts w:ascii="Times New Roman" w:hAnsi="Times New Roman"/>
        </w:rPr>
        <w:t>их малярийных очагах во всех случаях остролихорадочной болезни прежде всего следует думать о малярии и соответственно этому проводить тщательно опрос больного и клиническое обследование его, а затем исследование крови на наличие малярийных плазмодиев, жела</w:t>
      </w:r>
      <w:r>
        <w:rPr>
          <w:rFonts w:ascii="Times New Roman" w:hAnsi="Times New Roman"/>
        </w:rPr>
        <w:t>тельно экстренное. Если нет условий для проведения лабораторного исследования, то при подозрении на малярию обычно назначают курс противомалярийного лечения. В эндемических очагах наблюдается тенденция к гипердиагностике малярии, что, однако, гораздо менее</w:t>
      </w:r>
      <w:r>
        <w:rPr>
          <w:rFonts w:ascii="Times New Roman" w:hAnsi="Times New Roman"/>
        </w:rPr>
        <w:t xml:space="preserve"> опасно, чем гиподиагностика вне эндемических очагов при завозе м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лярии.</w:t>
      </w:r>
    </w:p>
    <w:p w:rsidR="00000000" w:rsidRDefault="00A5707D">
      <w:pPr>
        <w:spacing w:line="22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Определенную помощь в диагностике могут оказать результаты общего анализа крови, е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ли выявляется анемия, которая считается одним из постоянных признаков малярии. Однако в пе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вые дни б</w:t>
      </w:r>
      <w:r>
        <w:rPr>
          <w:rFonts w:ascii="Times New Roman" w:hAnsi="Times New Roman"/>
        </w:rPr>
        <w:t>олезни она может отсутствовать, даже в первую неделю обычно не выражена, так как потеря какой-то части эритроцитов вследствие гемолиза компенсируется выбросом крови из депо организма. Закономерным является повышение числа ретикулоцитов как показателя компе</w:t>
      </w:r>
      <w:r>
        <w:rPr>
          <w:rFonts w:ascii="Times New Roman" w:hAnsi="Times New Roman"/>
        </w:rPr>
        <w:t>нс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торной активности эритропоэза, что также используется в диа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ностике.</w:t>
      </w:r>
    </w:p>
    <w:p w:rsidR="00000000" w:rsidRDefault="00A5707D">
      <w:pPr>
        <w:spacing w:line="22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Высокий лейкоцитоз при малярии встречается очень редко, в основном при злокачестве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ном течении тропической малярии. Поэтоиу при наличии лейкоцитоза вообще правильнее думать о другой бо</w:t>
      </w:r>
      <w:r>
        <w:rPr>
          <w:rFonts w:ascii="Times New Roman" w:hAnsi="Times New Roman"/>
        </w:rPr>
        <w:t>лезни, а не о малярии, кроме пернициозных форм ее. Характерные для малярии выс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кие показатели СОЭ, так же как и анемия, выявляются при значительной длительности болезни. В ранние сроки СОЭ может оставаться в пределах нормы, что не должно дезориентир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вать в</w:t>
      </w:r>
      <w:r>
        <w:rPr>
          <w:rFonts w:ascii="Times New Roman" w:hAnsi="Times New Roman"/>
        </w:rPr>
        <w:t>рача.</w:t>
      </w:r>
    </w:p>
    <w:p w:rsidR="00000000" w:rsidRDefault="00A5707D">
      <w:pPr>
        <w:spacing w:line="220" w:lineRule="auto"/>
        <w:ind w:left="40" w:firstLine="680"/>
        <w:rPr>
          <w:rFonts w:ascii="Times New Roman" w:hAnsi="Times New Roman"/>
        </w:rPr>
      </w:pPr>
      <w:r>
        <w:rPr>
          <w:rFonts w:ascii="Times New Roman" w:hAnsi="Times New Roman"/>
        </w:rPr>
        <w:t>В практической работе при исследовании крови на наличие малярийных</w:t>
      </w:r>
      <w:r>
        <w:rPr>
          <w:rFonts w:ascii="Times New Roman" w:hAnsi="Times New Roman"/>
          <w:smallCaps/>
        </w:rPr>
        <w:t xml:space="preserve"> </w:t>
      </w:r>
      <w:r>
        <w:rPr>
          <w:rFonts w:ascii="Times New Roman" w:hAnsi="Times New Roman"/>
        </w:rPr>
        <w:t>плазмодиев пол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зуются в основном методом толстой капли. Преимущество этого метода заключается в том, что для приготовления толстой капли используется в 30—50 раз больше крови, чем для</w:t>
      </w:r>
      <w:r>
        <w:rPr>
          <w:rFonts w:ascii="Times New Roman" w:hAnsi="Times New Roman"/>
        </w:rPr>
        <w:t xml:space="preserve"> тонкого ма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ка, и поэтому концентрация паразитов в одном поле зрения толстой капли в десятки раз больше, чем в мазке.</w:t>
      </w:r>
      <w:r>
        <w:rPr>
          <w:rFonts w:ascii="Times New Roman" w:hAnsi="Times New Roman"/>
          <w:lang w:val="en-US"/>
        </w:rPr>
        <w:t xml:space="preserve"> Следовательно</w:t>
      </w:r>
      <w:r>
        <w:rPr>
          <w:rFonts w:ascii="Times New Roman" w:hAnsi="Times New Roman"/>
        </w:rPr>
        <w:t>, обнаружить паразитов в толстой капле значительно легче, чем в ма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ке, что особенно важно при скудной паразитемии. В хорошо п</w:t>
      </w:r>
      <w:r>
        <w:rPr>
          <w:rFonts w:ascii="Times New Roman" w:hAnsi="Times New Roman"/>
        </w:rPr>
        <w:t>риготовленной (не очень толстой и не тонкой) капле в поле зрения можно увидеть 10-15 лейкоцитов. Толстые капли</w:t>
      </w:r>
      <w:r>
        <w:rPr>
          <w:rFonts w:ascii="Times New Roman" w:hAnsi="Times New Roman"/>
          <w:lang w:val="en-US"/>
        </w:rPr>
        <w:t xml:space="preserve"> окрашивают </w:t>
      </w:r>
      <w:r>
        <w:rPr>
          <w:rFonts w:ascii="Times New Roman" w:hAnsi="Times New Roman"/>
        </w:rPr>
        <w:t>без предварительной фиксации, поэтому эритроциты при промывании водой выщелачиваются и п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разиты деформируются, в связи с чем установит</w:t>
      </w:r>
      <w:r>
        <w:rPr>
          <w:rFonts w:ascii="Times New Roman" w:hAnsi="Times New Roman"/>
        </w:rPr>
        <w:t>ь вид паразита иногда трудно. В таких случаях требуется дополнительное исследование мазка, который фиксируют перед окраской. В нем хор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шо видны детали морфологии паразита и изменения пораже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ных эритроцитов.</w:t>
      </w:r>
    </w:p>
    <w:p w:rsidR="00000000" w:rsidRDefault="00A5707D">
      <w:pPr>
        <w:spacing w:line="220" w:lineRule="auto"/>
        <w:ind w:left="40" w:firstLine="68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Для паразитологического подтверждения диагноза ма</w:t>
      </w:r>
      <w:r>
        <w:rPr>
          <w:rFonts w:ascii="Times New Roman" w:hAnsi="Times New Roman"/>
        </w:rPr>
        <w:t>лярии необходимо обнаружение бе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полых стадий развития паразита, т.е. трофозоитов и шизо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тов. </w:t>
      </w:r>
    </w:p>
    <w:p w:rsidR="00000000" w:rsidRDefault="00A5707D">
      <w:pPr>
        <w:jc w:val="both"/>
        <w:rPr>
          <w:rFonts w:ascii="Times New Roman" w:hAnsi="Times New Roman"/>
          <w:lang w:val="en-US"/>
        </w:rPr>
      </w:pPr>
    </w:p>
    <w:p w:rsidR="00000000" w:rsidRDefault="00A5707D">
      <w:pPr>
        <w:pStyle w:val="a4"/>
        <w:ind w:firstLine="720"/>
        <w:rPr>
          <w:rStyle w:val="a3"/>
          <w:rFonts w:ascii="Times New Roman" w:hAnsi="Times New Roman"/>
          <w:i/>
          <w:sz w:val="28"/>
        </w:rPr>
      </w:pPr>
      <w:r>
        <w:rPr>
          <w:rStyle w:val="a3"/>
          <w:rFonts w:ascii="Times New Roman" w:hAnsi="Times New Roman"/>
          <w:i/>
          <w:sz w:val="28"/>
        </w:rPr>
        <w:t>Взятие крови, приготовление тонкого ма</w:t>
      </w:r>
      <w:r>
        <w:rPr>
          <w:rStyle w:val="a3"/>
          <w:rFonts w:ascii="Times New Roman" w:hAnsi="Times New Roman"/>
          <w:i/>
          <w:sz w:val="28"/>
        </w:rPr>
        <w:t>з</w:t>
      </w:r>
      <w:r>
        <w:rPr>
          <w:rStyle w:val="a3"/>
          <w:rFonts w:ascii="Times New Roman" w:hAnsi="Times New Roman"/>
          <w:i/>
          <w:sz w:val="28"/>
        </w:rPr>
        <w:t>ка и толстой капли.</w:t>
      </w:r>
    </w:p>
    <w:p w:rsidR="00000000" w:rsidRDefault="00A5707D">
      <w:pPr>
        <w:pStyle w:val="a4"/>
        <w:ind w:firstLine="720"/>
        <w:rPr>
          <w:rStyle w:val="a3"/>
          <w:rFonts w:ascii="Times New Roman" w:hAnsi="Times New Roman"/>
          <w:i/>
          <w:color w:val="FF0000"/>
          <w:sz w:val="24"/>
        </w:rPr>
      </w:pPr>
    </w:p>
    <w:p w:rsidR="00000000" w:rsidRDefault="00A5707D">
      <w:pPr>
        <w:pStyle w:val="a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 медицинской практике исследование крови с целью обнаружения малярийных паразитов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изводится дл</w:t>
      </w:r>
      <w:r>
        <w:rPr>
          <w:rFonts w:ascii="Times New Roman" w:hAnsi="Times New Roman"/>
          <w:sz w:val="24"/>
        </w:rPr>
        <w:t>я установления диагноза малярии, в случаях контрольного обследования больных 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лярией или эпидемиологического обследования населения для выяснения степени распростран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 этого заболев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ния.</w:t>
      </w:r>
    </w:p>
    <w:p w:rsidR="00000000" w:rsidRDefault="00A570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Паразиты обнаруживаются в крови как на высоте приступов болезни, т</w:t>
      </w:r>
      <w:r>
        <w:rPr>
          <w:rFonts w:ascii="Times New Roman" w:hAnsi="Times New Roman"/>
        </w:rPr>
        <w:t>ак и в промежутках между ними</w:t>
      </w:r>
      <w:r>
        <w:rPr>
          <w:rFonts w:ascii="Times New Roman" w:hAnsi="Times New Roman"/>
          <w:color w:val="000080"/>
        </w:rPr>
        <w:t>.</w:t>
      </w:r>
    </w:p>
    <w:p w:rsidR="00000000" w:rsidRDefault="00A5707D">
      <w:pPr>
        <w:jc w:val="both"/>
        <w:rPr>
          <w:rFonts w:ascii="Times New Roman" w:hAnsi="Times New Roman"/>
        </w:rPr>
      </w:pPr>
    </w:p>
    <w:p w:rsidR="00000000" w:rsidRDefault="00A570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изготовлении мазков палец держат проколом вверх. К выступившей капле крови прикасаются нижней поверхностью предметного стекла, отступив на 1,5 - 2 см от узкого края. Затем стекло п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реворачивают, берут в левую руку, а в п</w:t>
      </w:r>
      <w:r>
        <w:rPr>
          <w:rFonts w:ascii="Times New Roman" w:hAnsi="Times New Roman"/>
        </w:rPr>
        <w:t>равую - предметное стекло с шлифованными краями и сточенными уголками, Его узким краем под углом 45</w:t>
      </w:r>
      <w:r>
        <w:rPr>
          <w:rFonts w:ascii="Times New Roman" w:hAnsi="Times New Roman"/>
          <w:vertAlign w:val="superscript"/>
        </w:rPr>
        <w:t>о</w:t>
      </w:r>
      <w:r>
        <w:rPr>
          <w:rFonts w:ascii="Times New Roman" w:hAnsi="Times New Roman"/>
        </w:rPr>
        <w:t xml:space="preserve"> касаются капли крови. Кровь растекается по краю шлифованного стекла, после чего быстрым движением этого стекла вперед делают мазок. Последний должен быть т</w:t>
      </w:r>
      <w:r>
        <w:rPr>
          <w:rFonts w:ascii="Times New Roman" w:hAnsi="Times New Roman"/>
        </w:rPr>
        <w:t>онким (эритроциты не должны налегать друг на друга) и располагаться в средней части стекла, не доходя до его боковых сторон и противоположного края, так как пор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женные эритроциты в значительной степени группируются по периферии ма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ков.</w:t>
      </w:r>
    </w:p>
    <w:p w:rsidR="00000000" w:rsidRDefault="00A5707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 изготовлении тол</w:t>
      </w:r>
      <w:r>
        <w:rPr>
          <w:rFonts w:ascii="Times New Roman" w:hAnsi="Times New Roman"/>
        </w:rPr>
        <w:t>стых капель палец поворачивают проколом вниз. К выступающим каплям крови прикасаются предметным стеклом, на которое берут 2- 3 капли крови и затем иглой или углом другого предметного стекла кровь размазывают, чтобы получить на стекле овал ди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метром около 1</w:t>
      </w:r>
      <w:r>
        <w:rPr>
          <w:rFonts w:ascii="Times New Roman" w:hAnsi="Times New Roman"/>
        </w:rPr>
        <w:t xml:space="preserve"> см или полосу длиной 2 - 3 см. Слой крови не должен быть слишком толстым, так как в последнем случае при высыхании он превращается в корочку и легко отстает от стекла.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сле изготовления толстых капель их высушивают, положив стекла на горизонтальную повер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>ность. Для ускорения высыхания стекол их можно помещать в термостат (30 - 35</w:t>
      </w:r>
      <w:r>
        <w:rPr>
          <w:rFonts w:ascii="Times New Roman" w:hAnsi="Times New Roman"/>
          <w:vertAlign w:val="superscript"/>
        </w:rPr>
        <w:t>о</w:t>
      </w:r>
      <w:r>
        <w:rPr>
          <w:rFonts w:ascii="Times New Roman" w:hAnsi="Times New Roman"/>
        </w:rPr>
        <w:t>С).</w:t>
      </w:r>
    </w:p>
    <w:p w:rsidR="00000000" w:rsidRDefault="00A5707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Мазки крови высушивают на воздухе, фиксируют и окрашивают. Для фиксации применяют метиловый спирт (экспозиция 3 - 5 мин), этиловый 96</w:t>
      </w:r>
      <w:r>
        <w:rPr>
          <w:rFonts w:ascii="Times New Roman" w:hAnsi="Times New Roman"/>
          <w:lang w:val="en-US"/>
        </w:rPr>
        <w:t>%</w:t>
      </w:r>
      <w:r>
        <w:rPr>
          <w:rFonts w:ascii="Times New Roman" w:hAnsi="Times New Roman"/>
        </w:rPr>
        <w:t xml:space="preserve"> спирт (15 мин) или смесь Никифорова: аб</w:t>
      </w:r>
      <w:r>
        <w:rPr>
          <w:rFonts w:ascii="Times New Roman" w:hAnsi="Times New Roman"/>
        </w:rPr>
        <w:t>солютный этиловый спирт и эфир в равных соотношениях (20 мин). Фиксированные мазки в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>сушивают на воздухе и окрашивают по методу Романовского - Гимза.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Продолжительность окр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шивания - 30 - 45 мин. После окраски препарат промывают слабой струей воды и высушив</w:t>
      </w:r>
      <w:r>
        <w:rPr>
          <w:rFonts w:ascii="Times New Roman" w:hAnsi="Times New Roman"/>
        </w:rPr>
        <w:t>ают на во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духе</w:t>
      </w:r>
    </w:p>
    <w:p w:rsidR="00000000" w:rsidRDefault="00A5707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Толстые капли после высушивания на воздухе окрашиваются краской Романовского - Ги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за без предварительной фиксации. Техника окрашивания такая же, как при окраске мазка. При этом происходит выщелачивание (гемолиз)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гемоглобина из эритроцитов, и</w:t>
      </w:r>
      <w:r>
        <w:rPr>
          <w:rFonts w:ascii="Times New Roman" w:hAnsi="Times New Roman"/>
        </w:rPr>
        <w:t xml:space="preserve"> окрашиваются лейк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циты, кровяные пластинки и плазмодии</w:t>
      </w:r>
    </w:p>
    <w:p w:rsidR="00000000" w:rsidRDefault="00A5707D">
      <w:pPr>
        <w:pStyle w:val="2"/>
        <w:rPr>
          <w:rStyle w:val="a3"/>
          <w:rFonts w:ascii="Times New Roman" w:hAnsi="Times New Roman"/>
          <w:i w:val="0"/>
          <w:sz w:val="24"/>
        </w:rPr>
      </w:pPr>
    </w:p>
    <w:p w:rsidR="00000000" w:rsidRDefault="00A5707D">
      <w:pPr>
        <w:pStyle w:val="2"/>
        <w:ind w:left="720" w:firstLine="720"/>
        <w:jc w:val="left"/>
        <w:rPr>
          <w:rStyle w:val="a3"/>
          <w:rFonts w:ascii="Times New Roman" w:hAnsi="Times New Roman"/>
          <w:color w:val="auto"/>
          <w:sz w:val="28"/>
        </w:rPr>
      </w:pPr>
      <w:r>
        <w:rPr>
          <w:rStyle w:val="a3"/>
          <w:rFonts w:ascii="Times New Roman" w:hAnsi="Times New Roman"/>
          <w:color w:val="auto"/>
          <w:sz w:val="28"/>
        </w:rPr>
        <w:t>Плазмодии малярии в мазке крови.</w:t>
      </w:r>
    </w:p>
    <w:p w:rsidR="00000000" w:rsidRDefault="00A5707D">
      <w:pPr>
        <w:rPr>
          <w:rFonts w:ascii="Times New Roman" w:hAnsi="Times New Roman"/>
        </w:rPr>
      </w:pPr>
    </w:p>
    <w:p w:rsidR="00000000" w:rsidRDefault="00A5707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Plasmodium vivax</w:t>
      </w:r>
      <w:r>
        <w:rPr>
          <w:rFonts w:ascii="Times New Roman" w:hAnsi="Times New Roman"/>
        </w:rPr>
        <w:t xml:space="preserve"> в начале развития в эритроците имеет вид кольца, центральная часть его занята крупной вакуолью, которая оттесняет ядро и цитоплазму к периферии клет</w:t>
      </w:r>
      <w:r>
        <w:rPr>
          <w:rFonts w:ascii="Times New Roman" w:hAnsi="Times New Roman"/>
        </w:rPr>
        <w:t>ки.В цитопла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ме плазмодия пигмент отсутствует. На этой возрастной стадии плазмодий занимает около 1/3 объема эритроцита</w:t>
      </w:r>
      <w:r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</w:rPr>
        <w:t xml:space="preserve"> Нередко встречаются 2- 3 кольца в одном эритроците. Вследствие нарушения целостности ядра плазмодия во время подсыхания мазка крови ино</w:t>
      </w:r>
      <w:r>
        <w:rPr>
          <w:rFonts w:ascii="Times New Roman" w:hAnsi="Times New Roman"/>
        </w:rPr>
        <w:t>гда в кольце видны как бы два ядра, расположенные рядом или на некотором расстоянии о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но от другого.</w:t>
      </w:r>
    </w:p>
    <w:p w:rsidR="00000000" w:rsidRDefault="00A5707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Вслед за стадией кольца следует стадия собственно шизонта, которая длится около 30 - 32 ч. Шизонты условно подразделяются на малые (юные), средние (амебови</w:t>
      </w:r>
      <w:r>
        <w:rPr>
          <w:rFonts w:ascii="Times New Roman" w:hAnsi="Times New Roman"/>
        </w:rPr>
        <w:t>дные) и крупные (зр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лые). В юном шизонте, в отличие от кольца, ободок цитоплазмы утолщен на стороне, противоп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ложной ядру; в цитоплазме содержатся мелкие зерна пигмента. Средние шизонты обычно имеют неправильную амебовидную форму с одной или несколькими ва</w:t>
      </w:r>
      <w:r>
        <w:rPr>
          <w:rFonts w:ascii="Times New Roman" w:hAnsi="Times New Roman"/>
        </w:rPr>
        <w:t>куолями. Размер их равен 1/2 - 2/3 диаметра эритроцита. По всей цитоплазме шизонта разбросан темно-бурый или золотисто-бурый пигмент. Зрелые шизонты занимают почти весь эритроцит. Они имеют круглую или овальную форму, без псевдоподий; цитоплазма без вакуол</w:t>
      </w:r>
      <w:r>
        <w:rPr>
          <w:rFonts w:ascii="Times New Roman" w:hAnsi="Times New Roman"/>
        </w:rPr>
        <w:t>и. Пигмент у зрелых шизонтов собирается в кучки (35 - 40 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дельных зернышек).</w:t>
      </w:r>
    </w:p>
    <w:p w:rsidR="00000000" w:rsidRDefault="00A5707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После созревания шизонтов наступает стадия их деления. Делящийся шизонт имеет 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сколько ядер. Их число после окончания деления варьирует от 14 до 22 (обычно бывает 16 -18 ядер). </w:t>
      </w:r>
      <w:r>
        <w:rPr>
          <w:rFonts w:ascii="Times New Roman" w:hAnsi="Times New Roman"/>
        </w:rPr>
        <w:t>Иногда, если деление началось раньше, чем шизонт достиг своего предельного размера, о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разуется всего 10-12 ядер. После деления ядра паразит распадается на мерозоиты; образуется м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рула. Пигмент к этому времени собирается в 1- 2 кучки. Затем оболочка эритроц</w:t>
      </w:r>
      <w:r>
        <w:rPr>
          <w:rFonts w:ascii="Times New Roman" w:hAnsi="Times New Roman"/>
        </w:rPr>
        <w:t>ита разрывается, мерозоиты выходят в плазму крови (меруляция) и вновь внедряются в эритроциты. Стадия дел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ния продолжается около 6-8 часов. В одном эритроците могут находиться сразу два плазмодия на одной или различных стадиях развития. Весь цикл бесполого</w:t>
      </w:r>
      <w:r>
        <w:rPr>
          <w:rFonts w:ascii="Times New Roman" w:hAnsi="Times New Roman"/>
        </w:rPr>
        <w:t xml:space="preserve"> развития плазмодия занимает 48 ч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сов.</w:t>
      </w:r>
    </w:p>
    <w:p w:rsidR="00000000" w:rsidRDefault="00A5707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После нескольких циклов шизогонии из некоторых мерозоитов развиваются мужские и женские половые клетки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- гаметоциты. Вполне сформировавшийся женский гаметоцит (макрог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метоцит)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крупнее мужского и, как правило, занимает</w:t>
      </w:r>
      <w:r>
        <w:rPr>
          <w:rFonts w:ascii="Times New Roman" w:hAnsi="Times New Roman"/>
        </w:rPr>
        <w:t xml:space="preserve"> весь объем увеличенного эритроцита. Он имеет сравнительно небольшое, интенсивно окрашенное в рубиновый цвет, компактное ядро, расположенное на периферии клетки. В темно-голубой протоплазме равномерно рассеяны почти черные палочковидные частицы пигмента. М</w:t>
      </w:r>
      <w:r>
        <w:rPr>
          <w:rFonts w:ascii="Times New Roman" w:hAnsi="Times New Roman"/>
        </w:rPr>
        <w:t>акрогаметоцит весьма похож на крупный шизонт, от которого его не всегда легко отличить. Иногда в одном эритроците обнаруживаются два макрог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метоцита.</w:t>
      </w:r>
    </w:p>
    <w:p w:rsidR="00000000" w:rsidRDefault="00A5707D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Мужской гаметоцит, или микрогаметоцит, имеет крупное, рыхлое, светло-розовое, це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трально расположенное ядр</w:t>
      </w:r>
      <w:r>
        <w:rPr>
          <w:rFonts w:ascii="Times New Roman" w:hAnsi="Times New Roman"/>
        </w:rPr>
        <w:t>о. Бледно-голубая цитоплазма с обильно рассеянным в ней коричнев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тым пигментом окружает ядро узкой каемкой. Двойные инвазии микрогаметоцитами одного эритроцита встречаются реже, чем макрогаметоцитами. Число гаметоцитов Plasmodium vivax в крови обычно невел</w:t>
      </w:r>
      <w:r>
        <w:rPr>
          <w:rFonts w:ascii="Times New Roman" w:hAnsi="Times New Roman"/>
        </w:rPr>
        <w:t>ико. Появляются они на второй - третий день заболевания, но обнаруживаю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ся обычно лишь на 13-14-й день, когда количество их значительно возра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тет.</w:t>
      </w:r>
    </w:p>
    <w:p w:rsidR="00000000" w:rsidRDefault="00A5707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Эритроциты, пораженные Р. vivax, увеличиваются в размерах по сравнению с нормальн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ми почти в 1,5 раза. В них </w:t>
      </w:r>
      <w:r>
        <w:rPr>
          <w:rFonts w:ascii="Times New Roman" w:hAnsi="Times New Roman"/>
        </w:rPr>
        <w:t>появляется красновато-фиолетовая зернистость (зернистость Шюф</w:t>
      </w:r>
      <w:r>
        <w:rPr>
          <w:rFonts w:ascii="Times New Roman" w:hAnsi="Times New Roman"/>
        </w:rPr>
        <w:t>ф</w:t>
      </w:r>
      <w:r>
        <w:rPr>
          <w:rFonts w:ascii="Times New Roman" w:hAnsi="Times New Roman"/>
        </w:rPr>
        <w:t>нера).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Она бывает особенно четко выражена в перекрашенных препаратах, что затрудняет выявл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ние паразита. Сам инвазированный эритроцит постепенно обесцвечивае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ся и бледнеет.</w:t>
      </w:r>
    </w:p>
    <w:p w:rsidR="00000000" w:rsidRDefault="00A5707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P. malariae</w:t>
      </w:r>
      <w:r>
        <w:rPr>
          <w:rFonts w:ascii="Times New Roman" w:hAnsi="Times New Roman"/>
        </w:rPr>
        <w:t xml:space="preserve"> на стадии</w:t>
      </w:r>
      <w:r>
        <w:rPr>
          <w:rFonts w:ascii="Times New Roman" w:hAnsi="Times New Roman"/>
        </w:rPr>
        <w:t xml:space="preserve"> кольца не отличается от соответствующей формы P.vivax. В эритр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ците встречается не более одного кольца. Шизонты имеют правильную, чаще всего округлую форму, нередко встречаются и лентовидные шизонты, которые обнаруживаются обычно в тонких участках мазка, </w:t>
      </w:r>
      <w:r>
        <w:rPr>
          <w:rFonts w:ascii="Times New Roman" w:hAnsi="Times New Roman"/>
        </w:rPr>
        <w:t>где кровь подсыхает быстрее. В протоплазме шизонтов разбросан обильный пи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мент в виде грубых округлых темно-бурых глыбок. Морула состоит из 6 - 12 (чаще из 8) мерозо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тов, расположенных вокруг кучки пигмента как лепестки цветка ("цветок маргаритки")</w:t>
      </w:r>
      <w:r>
        <w:rPr>
          <w:rFonts w:ascii="Times New Roman" w:hAnsi="Times New Roman"/>
          <w:lang w:val="en-US"/>
        </w:rPr>
        <w:t>.</w:t>
      </w:r>
    </w:p>
    <w:p w:rsidR="00000000" w:rsidRDefault="00A5707D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Гамето</w:t>
      </w:r>
      <w:r>
        <w:rPr>
          <w:rFonts w:ascii="Times New Roman" w:hAnsi="Times New Roman"/>
        </w:rPr>
        <w:t>циты по форме сходны с гаметоцитами Р. vivax, но более мелкие. Довольно обил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ный пигмент представлен грубыми, круглыми зернышками. У микрогаметоцита они коричневые, у макрогаметоцита - темно-коричневые, почти черные. Гаметоциты в крови больных обнаруж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вают</w:t>
      </w:r>
      <w:r>
        <w:rPr>
          <w:rFonts w:ascii="Times New Roman" w:hAnsi="Times New Roman"/>
        </w:rPr>
        <w:t>ся в незначительном количестве не ранее второй-третьей недели от начала забол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вания.</w:t>
      </w:r>
    </w:p>
    <w:p w:rsidR="00000000" w:rsidRDefault="00A570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Эритроциты, пораженные P.malariae, не увеличиваются в размерах, поэтому плазмодии этого вида в них более мелкие, чем Р. vivax.</w:t>
      </w:r>
    </w:p>
    <w:p w:rsidR="00000000" w:rsidRDefault="00A5707D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Длительность эритроцитарной стадии шизогонии</w:t>
      </w:r>
      <w:r>
        <w:rPr>
          <w:rFonts w:ascii="Times New Roman" w:hAnsi="Times New Roman"/>
        </w:rPr>
        <w:t xml:space="preserve"> при четырехдневной малярии составляет 72 часа.</w:t>
      </w:r>
    </w:p>
    <w:p w:rsidR="00000000" w:rsidRDefault="00A5707D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Plasmodium falciparum</w:t>
      </w:r>
      <w:r>
        <w:rPr>
          <w:rFonts w:ascii="Times New Roman" w:hAnsi="Times New Roman"/>
        </w:rPr>
        <w:t xml:space="preserve"> в периферической крови находится, как правило, на стадии кольца. Диаметр колец в начале их развития не более 1/5 диаметра эритроцита, что имеет диагностич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ское значение, т.к. кольца оста</w:t>
      </w:r>
      <w:r>
        <w:rPr>
          <w:rFonts w:ascii="Times New Roman" w:hAnsi="Times New Roman"/>
        </w:rPr>
        <w:t>льных видов плазмодиев в этот период значительно крупнее. При дальнейшем развитии размеры колец P. falciparum увеличиваются и отличить их от соответс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вующей стадии других видов плазмодиев становится труднее. Однако следует иметь ввиду, что в одном эритроци</w:t>
      </w:r>
      <w:r>
        <w:rPr>
          <w:rFonts w:ascii="Times New Roman" w:hAnsi="Times New Roman"/>
        </w:rPr>
        <w:t>те часто находятся 2-3 кольца P.falciparum, а кольцо P. malariae бывает только о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но. Эритроциты же с двумя или тремя кольцами P.vivax обычно уже увеличены, обесцвечены и содержат зернистость Шюффнера, тогда как величина эритроцитов,инвазированных P.falcipa</w:t>
      </w:r>
      <w:r>
        <w:rPr>
          <w:rFonts w:ascii="Times New Roman" w:hAnsi="Times New Roman"/>
        </w:rPr>
        <w:t>rum, остается прежней и зернистость в их цитоплазме отсутствует. Иногда встречаются незамкнутые кольца P. falciparum.</w:t>
      </w:r>
    </w:p>
    <w:p w:rsidR="00000000" w:rsidRDefault="00A5707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обычном течении тропической малярии в мазках обнаруживаются только кольца, т.к. дальнейшее развитие P.falciparum проходит в капиллярах</w:t>
      </w:r>
      <w:r>
        <w:rPr>
          <w:rFonts w:ascii="Times New Roman" w:hAnsi="Times New Roman"/>
        </w:rPr>
        <w:t xml:space="preserve"> внутренних органов. Лишь в очень тяж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лых случаях заболевания шизонты и делящиеся формы встречаются, хотя и в небольшом колич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стве, в периферической крови. Шизонты мелкие, заполняют не более 2/3 эритроцита, по форме сходны с шизонтами четырехдневной маляри</w:t>
      </w:r>
      <w:r>
        <w:rPr>
          <w:rFonts w:ascii="Times New Roman" w:hAnsi="Times New Roman"/>
        </w:rPr>
        <w:t>и. Для них характерно быстрое исчезновение ваку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лей и раннее скучивание глыбок темного пигмента. Морула состоит из 12 - 24 мелких мерозоитов, которые располагаются беспорядочно вокруг кучки пи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мента.</w:t>
      </w:r>
    </w:p>
    <w:p w:rsidR="00000000" w:rsidRDefault="00A5707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Сформировавшиеся гаметоциты имеют полулунную форму или н</w:t>
      </w:r>
      <w:r>
        <w:rPr>
          <w:rFonts w:ascii="Times New Roman" w:hAnsi="Times New Roman"/>
        </w:rPr>
        <w:t>апоминают банан. Макр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гаметоциты более узкие, вытянутые, окрашиваются в голубой, синевато-серый цвет. В центре 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ходится компактное, окрашенное в красный цвет ядро, прикрытое черными, неправильной формы грубыми глыбками пигмента, вследствие чего оно кажетс</w:t>
      </w:r>
      <w:r>
        <w:rPr>
          <w:rFonts w:ascii="Times New Roman" w:hAnsi="Times New Roman"/>
        </w:rPr>
        <w:t>я темным. Микрогаметоциты более 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роткие (особенно молодые). Цитоплазма их розовато-серая или сиреневая; ядро бледно-розовое, крупное, нечетко отграниченное от цитоплазмы. 3ерна пигмента немногочисленные, грубые, 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ричневые, рассеяны по всей клетке паразит</w:t>
      </w:r>
      <w:r>
        <w:rPr>
          <w:rFonts w:ascii="Times New Roman" w:hAnsi="Times New Roman"/>
        </w:rPr>
        <w:t>а, несколько ко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центрируясь в средней ее части.</w:t>
      </w:r>
    </w:p>
    <w:p w:rsidR="00000000" w:rsidRDefault="00A5707D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Гаметоциты полностью заполняют и растягивают эритроциты (в длину их размер может достигать двух диаметров эритроцитов), поэтому бывает видна только узкая пленка эритроцита на вогнутой стороне полул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ния.</w:t>
      </w:r>
    </w:p>
    <w:p w:rsidR="00000000" w:rsidRDefault="00A570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кро</w:t>
      </w:r>
      <w:r>
        <w:rPr>
          <w:rFonts w:ascii="Times New Roman" w:hAnsi="Times New Roman"/>
        </w:rPr>
        <w:t>ви больных тропической малярией могут встречаться только одни гаметоциты, что набл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>дается после проведенного курса лечения шизонтоцидными препаратами, к которым гаметоциты весьма устойчивы. Эритроцитарная стадия шизогонии при тропической малярии продолжает</w:t>
      </w:r>
      <w:r>
        <w:rPr>
          <w:rFonts w:ascii="Times New Roman" w:hAnsi="Times New Roman"/>
        </w:rPr>
        <w:t>ся 48 ч.</w:t>
      </w:r>
    </w:p>
    <w:p w:rsidR="00000000" w:rsidRDefault="00A5707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Plasmoium ovale</w:t>
      </w:r>
      <w:r>
        <w:rPr>
          <w:rFonts w:ascii="Times New Roman" w:hAnsi="Times New Roman"/>
        </w:rPr>
        <w:t xml:space="preserve"> на различных стадиях эритроцитарного цикла развития имеет сходство с соответствующими стадиями P.vivax или P.malariae. Пораженные плазмодием эритроциты увел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чиваются в размерах и принимают угловатую или овальную форму (отсюда назва</w:t>
      </w:r>
      <w:r>
        <w:rPr>
          <w:rFonts w:ascii="Times New Roman" w:hAnsi="Times New Roman"/>
        </w:rPr>
        <w:t>ние паразита); некоторые из них с фестончатыми краями. Эритроциты обесцвечиваются и в их цитоплазме поя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ляется обычно хорошо выраженная зернистость Джеймса, похожая на зернистость Шюффнера в эритроцитах, инвазированных Р.vivax. В мазке встречаются кольца и</w:t>
      </w:r>
      <w:r>
        <w:rPr>
          <w:rFonts w:ascii="Times New Roman" w:hAnsi="Times New Roman"/>
        </w:rPr>
        <w:t xml:space="preserve"> шизонты Р.оvа</w:t>
      </w:r>
      <w:r>
        <w:rPr>
          <w:rFonts w:ascii="Times New Roman" w:hAnsi="Times New Roman"/>
          <w:lang w:val="en-US"/>
        </w:rPr>
        <w:t>l</w:t>
      </w:r>
      <w:r>
        <w:rPr>
          <w:rFonts w:ascii="Times New Roman" w:hAnsi="Times New Roman"/>
        </w:rPr>
        <w:t>е, похожие на такие же стадии P. malariae, но с более крупными ядрами. Пигмент в виде темно-бурых глыбок разбросан по всей цитоплазме шизонта. При меруляции собранные в кучку глыбки пигмента 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жат не в центре эритроцита, как у P.malariae, а </w:t>
      </w:r>
      <w:r>
        <w:rPr>
          <w:rFonts w:ascii="Times New Roman" w:hAnsi="Times New Roman"/>
        </w:rPr>
        <w:t>сбоку, между беспорядочно расположенными м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розоитами. Паразит делится на 6-12 мерозоитов (чаще на 8), весь цикл развития в эритроцитах занимает 48 часов.</w:t>
      </w:r>
    </w:p>
    <w:p w:rsidR="00000000" w:rsidRDefault="00A5707D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Гаметоциты сходны с гаметоцитами Р. vivax.</w:t>
      </w:r>
    </w:p>
    <w:p w:rsidR="00000000" w:rsidRDefault="00A5707D">
      <w:pPr>
        <w:pStyle w:val="a4"/>
        <w:rPr>
          <w:rFonts w:ascii="Times New Roman" w:hAnsi="Times New Roman"/>
          <w:sz w:val="24"/>
        </w:rPr>
      </w:pPr>
    </w:p>
    <w:p w:rsidR="00000000" w:rsidRDefault="00A5707D">
      <w:pPr>
        <w:ind w:left="720" w:firstLine="720"/>
        <w:jc w:val="both"/>
        <w:rPr>
          <w:rStyle w:val="a3"/>
          <w:rFonts w:ascii="Times New Roman" w:hAnsi="Times New Roman"/>
          <w:i/>
          <w:sz w:val="28"/>
        </w:rPr>
      </w:pPr>
    </w:p>
    <w:p w:rsidR="00000000" w:rsidRDefault="00A5707D">
      <w:pPr>
        <w:ind w:left="720" w:firstLine="720"/>
        <w:jc w:val="both"/>
        <w:rPr>
          <w:rStyle w:val="a3"/>
          <w:rFonts w:ascii="Times New Roman" w:hAnsi="Times New Roman"/>
          <w:i/>
          <w:sz w:val="28"/>
        </w:rPr>
      </w:pPr>
    </w:p>
    <w:p w:rsidR="00000000" w:rsidRDefault="00A5707D">
      <w:pPr>
        <w:ind w:left="720" w:firstLine="720"/>
        <w:jc w:val="both"/>
        <w:rPr>
          <w:rStyle w:val="a3"/>
          <w:rFonts w:ascii="Times New Roman" w:hAnsi="Times New Roman"/>
          <w:i/>
          <w:sz w:val="28"/>
        </w:rPr>
      </w:pPr>
      <w:r>
        <w:rPr>
          <w:rStyle w:val="a3"/>
          <w:rFonts w:ascii="Times New Roman" w:hAnsi="Times New Roman"/>
          <w:i/>
          <w:sz w:val="28"/>
        </w:rPr>
        <w:t>Плазмодии малярии в толстой капле.</w:t>
      </w:r>
    </w:p>
    <w:p w:rsidR="00000000" w:rsidRDefault="00A5707D">
      <w:pPr>
        <w:jc w:val="both"/>
        <w:rPr>
          <w:rFonts w:ascii="Times New Roman" w:hAnsi="Times New Roman"/>
        </w:rPr>
      </w:pPr>
    </w:p>
    <w:p w:rsidR="00000000" w:rsidRDefault="00A5707D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В толстой капле слой</w:t>
      </w:r>
      <w:r>
        <w:rPr>
          <w:rFonts w:ascii="Times New Roman" w:hAnsi="Times New Roman"/>
        </w:rPr>
        <w:t xml:space="preserve"> крови во много раз толще, чем в тонком мазке, поэтому число мал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>рийных паразитов в поле зрения при просмотре капли значительно увеличивается. Одно поле зр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ния толстой капли соответствует примерно 60-80 полям зрения тонкого мазка, благодаря чему 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кращаетс</w:t>
      </w:r>
      <w:r>
        <w:rPr>
          <w:rFonts w:ascii="Times New Roman" w:hAnsi="Times New Roman"/>
        </w:rPr>
        <w:t>я время просмотра. Это и определяет значение метода толстой капли для исследования крови на плазмодии и других паразитов крови. Метод толстой капли нередко позволяет быстро обнаружить паразитов в тех случаях, когда в тонком мазке их не удается найти даже п</w:t>
      </w:r>
      <w:r>
        <w:rPr>
          <w:rFonts w:ascii="Times New Roman" w:hAnsi="Times New Roman"/>
        </w:rPr>
        <w:t>ри весьма продолжительном микроскопировании. Метод толстой капли является обязательным при диагн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стике малярии, как в случаях ее клинических проявлений, так и при эпидемиологическом обсл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довании.</w:t>
      </w:r>
    </w:p>
    <w:p w:rsidR="00000000" w:rsidRDefault="00A5707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Малярийные плазмодии в толстой капле выглядят несколько инач</w:t>
      </w:r>
      <w:r>
        <w:rPr>
          <w:rFonts w:ascii="Times New Roman" w:hAnsi="Times New Roman"/>
        </w:rPr>
        <w:t>е, чем в мазке, так как вследствие разрушения эритроцитов при окрашивании нефиксированных мазков крови плазмодии подвергаются деформации и лежат в поле зрения свободно. Они уменьшаются в размерах, изм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няются их очертания. Эти изменения проявляются в различ</w:t>
      </w:r>
      <w:r>
        <w:rPr>
          <w:rFonts w:ascii="Times New Roman" w:hAnsi="Times New Roman"/>
        </w:rPr>
        <w:t>ной степени у разных видов паразитов. Кроме того, при просмотре капли нельзя использовать такой важный диагностический признак как и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менение эритроцитов.</w:t>
      </w:r>
    </w:p>
    <w:p w:rsidR="00000000" w:rsidRDefault="00A5707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Окрашиваются плазмодии в толстой капле так же, как и в мазке: ядро имеет различные 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тенки красного, а</w:t>
      </w:r>
      <w:r>
        <w:rPr>
          <w:rFonts w:ascii="Times New Roman" w:hAnsi="Times New Roman"/>
        </w:rPr>
        <w:t xml:space="preserve"> цитоплазма - голубого или серовато-синего цв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та.</w:t>
      </w:r>
    </w:p>
    <w:p w:rsidR="00000000" w:rsidRDefault="00A5707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Plasmodium vivax</w:t>
      </w:r>
      <w:r>
        <w:rPr>
          <w:rFonts w:ascii="Times New Roman" w:hAnsi="Times New Roman"/>
        </w:rPr>
        <w:t xml:space="preserve"> на стадии кольца редко сохраняет свойственную этому возрасту форму. Кольца, как правило, разорваны. Возле обычно отдельно расположенного небольшого красного ядра находится комочек округливш</w:t>
      </w:r>
      <w:r>
        <w:rPr>
          <w:rFonts w:ascii="Times New Roman" w:hAnsi="Times New Roman"/>
        </w:rPr>
        <w:t>ейся цитоплазмы. Часто цитоплазма вместе с ядром образуют фигуры, напоминающие восклицательный знак, запятую или 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пеллер.</w:t>
      </w:r>
    </w:p>
    <w:p w:rsidR="00000000" w:rsidRDefault="00A5707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Цитоплазма амебовидных шизонтов обычно разорвана на отдельные части, среди которых находится ядро, лежащее или отдельно, или в одном</w:t>
      </w:r>
      <w:r>
        <w:rPr>
          <w:rFonts w:ascii="Times New Roman" w:hAnsi="Times New Roman"/>
        </w:rPr>
        <w:t xml:space="preserve"> из комочков цитоплазмы, в более крупных обрывках цитоплазмы видны зернышки пигмента. Такие разорванные шизонты часто могут сл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жить диагностическим признаком P.vivax, т.к. стадия амебовидного шизонта наиболее продолж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тельная и взятие крови поэтому чаще про</w:t>
      </w:r>
      <w:r>
        <w:rPr>
          <w:rFonts w:ascii="Times New Roman" w:hAnsi="Times New Roman"/>
        </w:rPr>
        <w:t>исходит в этот период. Хорошо сохраняются в толстой капле крупные шизонты, делящиеся их формы и морулы, которые имеют примерно тот же вид, что и в мазке. Макрогаметоциты обычно сохраняют круглую или овальную форму, но иногда пр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нимают неправильные очертани</w:t>
      </w:r>
      <w:r>
        <w:rPr>
          <w:rFonts w:ascii="Times New Roman" w:hAnsi="Times New Roman"/>
        </w:rPr>
        <w:t>я вследствие надрыва цитоплазмы. Микрогаметоциты поврежд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ются чаще. Нередко ядра их располагаются отдельно от бледно окрашенных (иногда почти не ра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личимых) обрывков цитоплазмы, содержащих пигмент. О наличии гаметоцитов можно судить лишь при обнаружении ми</w:t>
      </w:r>
      <w:r>
        <w:rPr>
          <w:rFonts w:ascii="Times New Roman" w:hAnsi="Times New Roman"/>
        </w:rPr>
        <w:t>крогаметоцитов, т.к. макрогаметоциты практически не отличимы от крупных шизонтов. В хорошо окрашенных и особенно отчетливо в перекрашенных препаратах 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редко можно видеть, что плазмодии лежат на полупрозрачных розоватых дисках - строме эритр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цитов, в котор</w:t>
      </w:r>
      <w:r>
        <w:rPr>
          <w:rFonts w:ascii="Times New Roman" w:hAnsi="Times New Roman"/>
        </w:rPr>
        <w:t>ых они находились. Чаще эти диски можно обнаружить в более тонком слое крови по краям препарата. Наличие таких "теней" эритроцитов - важный диагностический признак P.vivax.</w:t>
      </w:r>
    </w:p>
    <w:p w:rsidR="00000000" w:rsidRDefault="00A5707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Plasmodium malariae</w:t>
      </w:r>
      <w:r>
        <w:rPr>
          <w:rFonts w:ascii="Times New Roman" w:hAnsi="Times New Roman"/>
        </w:rPr>
        <w:t xml:space="preserve"> в толстой капле значительно менее изменен, чем Plasmodium vivax</w:t>
      </w:r>
      <w:r>
        <w:rPr>
          <w:rFonts w:ascii="Times New Roman" w:hAnsi="Times New Roman"/>
        </w:rPr>
        <w:t>. Кольца этих видов сходны между собой, но в препаратах Р. malariae колец обычно бывает больше. Шизонты мелкие, круглой или овальной формы, без вакуоли, с глыбками темного пигмента по периферии цитоплазмы. Морула состоит из 6 - 12 мерозоитов, сохраняющих ф</w:t>
      </w:r>
      <w:r>
        <w:rPr>
          <w:rFonts w:ascii="Times New Roman" w:hAnsi="Times New Roman"/>
        </w:rPr>
        <w:t>орму "розетки" или разбросанных в беспорядке вокруг кучки пигмента, Гаметоциты имеют такой же вид, как и в ма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ке, сходны с гам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тоцитами Р. vivax, но мельче их.</w:t>
      </w:r>
    </w:p>
    <w:p w:rsidR="00000000" w:rsidRDefault="00A5707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Plasmodium falciparum</w:t>
      </w:r>
      <w:r>
        <w:rPr>
          <w:rFonts w:ascii="Times New Roman" w:hAnsi="Times New Roman"/>
        </w:rPr>
        <w:t xml:space="preserve"> в начале болезни представлен лишь стадией кольца; в более поздний период о</w:t>
      </w:r>
      <w:r>
        <w:rPr>
          <w:rFonts w:ascii="Times New Roman" w:hAnsi="Times New Roman"/>
        </w:rPr>
        <w:t>бнаруживаются также гаметоциты. В толстой капле, как и в мазке, шизонты выявляются обычно лишь в тяжелых случаях, но и при обычном течении болезни при тщательном микроск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пировании в толстой капле, как правило, можно найти отдельные шизонты или делящиеся пл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модии. Кольца Р.falciparum часто сохраняют свою обычную форму, но иногда деформируются и разрываются. В этих случаях видна красная точка (ядро) и лежащий рядом маленький комочек цитоплазмы. Если в препарате колец мало или они недостаточно окрашены, что з</w:t>
      </w:r>
      <w:r>
        <w:rPr>
          <w:rFonts w:ascii="Times New Roman" w:hAnsi="Times New Roman"/>
        </w:rPr>
        <w:t>атрудняет диа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ностику, рекомендуется повторить исследование крови через 12 - 24 часов. В этом случае при тропической малярии вновь будут обнаружены кольца, а при трехдневной и четырехдневной ее форме - шизонты соответствующих стадий. Гаметоциты , как прави</w:t>
      </w:r>
      <w:r>
        <w:rPr>
          <w:rFonts w:ascii="Times New Roman" w:hAnsi="Times New Roman"/>
        </w:rPr>
        <w:t>ло, сохраняют ту же характе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ную форму, что и в мазке; лишь те из них, которые видны в поперечном сечении или под углом, имеют овальную или округлую форму . Однако наличие грубых коричневых зерен пигмента, со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ранных в кучку, и ободка цитоплазмы вокруг них п</w:t>
      </w:r>
      <w:r>
        <w:rPr>
          <w:rFonts w:ascii="Times New Roman" w:hAnsi="Times New Roman"/>
        </w:rPr>
        <w:t>озволяет и в этих случаях распознать макрог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метоцит. У микрогаметоцита пигмент представлен единичными грубыми зернами и диагностир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вать его труднее.</w:t>
      </w:r>
    </w:p>
    <w:p w:rsidR="00000000" w:rsidRDefault="00A5707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Plasmodium ovale</w:t>
      </w:r>
      <w:r>
        <w:rPr>
          <w:rFonts w:ascii="Times New Roman" w:hAnsi="Times New Roman"/>
        </w:rPr>
        <w:t xml:space="preserve"> в препаратах капли на стадиях кольца и собственно шизонта сходны с P.malariae и отличаются</w:t>
      </w:r>
      <w:r>
        <w:rPr>
          <w:rFonts w:ascii="Times New Roman" w:hAnsi="Times New Roman"/>
        </w:rPr>
        <w:t xml:space="preserve"> от них практически лишь тем, что нередко лежат на фоне слабо окр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шенных в бледно-розовый цвет дисках стромы эритроцитов с глыбками зернистости, которая б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лее заметна в краевой, быстрее высыхающей зоне препарата, где гемолиз прекращается б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>стрее.</w:t>
      </w:r>
    </w:p>
    <w:p w:rsidR="00000000" w:rsidRDefault="00A5707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массо</w:t>
      </w:r>
      <w:r>
        <w:rPr>
          <w:rFonts w:ascii="Times New Roman" w:hAnsi="Times New Roman"/>
        </w:rPr>
        <w:t>вых исследованиях крови на малярийные плазмодии в первую очередь изучают препараты толстой капли. В каждом препарате необходимо просмотреть не менее 100 полей зр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ния. При необходимости уточнить вид или стадии развития плазмодиев исследуются тонкие ма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ки.</w:t>
      </w:r>
    </w:p>
    <w:p w:rsidR="00000000" w:rsidRDefault="00A5707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ри оформлении результатов исследования крови указываются виды найденных плазмод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ев, а в случае выявления P.falciparum перечисляются также обнаруженные возрастные стадии его развития.</w:t>
      </w:r>
    </w:p>
    <w:p w:rsidR="00000000" w:rsidRDefault="00A5707D">
      <w:pPr>
        <w:jc w:val="both"/>
        <w:rPr>
          <w:rFonts w:ascii="Times New Roman" w:hAnsi="Times New Roman"/>
        </w:rPr>
      </w:pPr>
    </w:p>
    <w:p w:rsidR="00000000" w:rsidRDefault="00A5707D">
      <w:pPr>
        <w:pStyle w:val="4"/>
        <w:ind w:left="720" w:firstLine="720"/>
        <w:rPr>
          <w:rStyle w:val="a3"/>
          <w:rFonts w:ascii="Times New Roman" w:hAnsi="Times New Roman"/>
          <w:color w:val="auto"/>
          <w:sz w:val="28"/>
        </w:rPr>
      </w:pPr>
      <w:r>
        <w:rPr>
          <w:rStyle w:val="a3"/>
          <w:rFonts w:ascii="Times New Roman" w:hAnsi="Times New Roman"/>
          <w:color w:val="auto"/>
          <w:sz w:val="28"/>
        </w:rPr>
        <w:t>Серологическая диагностика малярии.</w:t>
      </w:r>
    </w:p>
    <w:p w:rsidR="00000000" w:rsidRDefault="00A5707D">
      <w:pPr>
        <w:rPr>
          <w:rFonts w:ascii="Times New Roman" w:hAnsi="Times New Roman"/>
        </w:rPr>
      </w:pPr>
    </w:p>
    <w:p w:rsidR="00000000" w:rsidRDefault="00A5707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Малярийные антитела появляются в кр</w:t>
      </w:r>
      <w:r>
        <w:rPr>
          <w:rFonts w:ascii="Times New Roman" w:hAnsi="Times New Roman"/>
        </w:rPr>
        <w:t>ови после 2-3-го приступа, достигают максимальн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го уровня на 4-6 неделе, затем при отсутствии реинфекции титр их постепенно снижается, сохр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няясь на низком уровне в течение 6 мес. и более. Выявляют их с помощью реакции непрямой флюоресценции, РНГА, реакции</w:t>
      </w:r>
      <w:r>
        <w:rPr>
          <w:rFonts w:ascii="Times New Roman" w:hAnsi="Times New Roman"/>
        </w:rPr>
        <w:t xml:space="preserve"> энзиммече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ных антител.</w:t>
      </w:r>
    </w:p>
    <w:p w:rsidR="00000000" w:rsidRDefault="00A5707D">
      <w:pPr>
        <w:spacing w:line="220" w:lineRule="auto"/>
        <w:ind w:firstLine="180"/>
        <w:rPr>
          <w:rFonts w:ascii="Times New Roman" w:hAnsi="Times New Roman"/>
        </w:rPr>
      </w:pPr>
      <w:r>
        <w:rPr>
          <w:rFonts w:ascii="Times New Roman" w:hAnsi="Times New Roman"/>
        </w:rPr>
        <w:t>Для постановки РНИФ необходимы специфические антигены, в качестве которых используются толстые капли инфицированной крови, содержащей паразитов малярии человека или обезьян, 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торые по антигенной структуре близки паразитам человека</w:t>
      </w:r>
      <w:r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</w:rPr>
        <w:t xml:space="preserve"> и сыворотки против </w:t>
      </w:r>
      <w:r>
        <w:rPr>
          <w:rFonts w:ascii="Times New Roman" w:hAnsi="Times New Roman"/>
          <w:lang w:val="en-US"/>
        </w:rPr>
        <w:t>IgG</w:t>
      </w:r>
      <w:r>
        <w:rPr>
          <w:rFonts w:ascii="Times New Roman" w:hAnsi="Times New Roman"/>
        </w:rPr>
        <w:t xml:space="preserve"> человека, м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ченные изотиоцианатом флюоресцеина. Нижний порог специфической для малярии реакции 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вен, по данным разных а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торов, 1:20, 1:80, 1:160</w:t>
      </w:r>
      <w:r>
        <w:rPr>
          <w:rFonts w:ascii="Times New Roman" w:hAnsi="Times New Roman"/>
          <w:lang w:val="en-US"/>
        </w:rPr>
        <w:t>.</w:t>
      </w:r>
    </w:p>
    <w:p w:rsidR="00000000" w:rsidRDefault="00A5707D">
      <w:pPr>
        <w:spacing w:line="220" w:lineRule="auto"/>
        <w:ind w:firstLine="180"/>
        <w:rPr>
          <w:rFonts w:ascii="Times New Roman" w:hAnsi="Times New Roman"/>
        </w:rPr>
      </w:pPr>
      <w:r>
        <w:rPr>
          <w:rFonts w:ascii="Times New Roman" w:hAnsi="Times New Roman"/>
        </w:rPr>
        <w:t>Методика РНГА хорошо известна. Результаты реакции</w:t>
      </w:r>
      <w:r>
        <w:rPr>
          <w:rFonts w:ascii="Times New Roman" w:hAnsi="Times New Roman"/>
          <w:lang w:val="en-US"/>
        </w:rPr>
        <w:t xml:space="preserve"> считаются</w:t>
      </w:r>
      <w:r>
        <w:rPr>
          <w:rFonts w:ascii="Times New Roman" w:hAnsi="Times New Roman"/>
        </w:rPr>
        <w:t xml:space="preserve"> положительными в развед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ии 1:40 и выше. При сравнительном изучении установлено, что РНГА уступает РНИФ в чувств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тельности  и специфичности в ранние сроки — первые 2 недели болезни.</w:t>
      </w:r>
    </w:p>
    <w:p w:rsidR="00000000" w:rsidRDefault="00A5707D">
      <w:pPr>
        <w:pStyle w:val="30"/>
        <w:rPr>
          <w:rFonts w:ascii="Times New Roman" w:hAnsi="Times New Roman"/>
        </w:rPr>
      </w:pPr>
      <w:r>
        <w:rPr>
          <w:rFonts w:ascii="Times New Roman" w:hAnsi="Times New Roman"/>
        </w:rPr>
        <w:t>В последние годы для диагностики паразитарных болезней, в том числе малярии, используют новый персп</w:t>
      </w:r>
      <w:r>
        <w:rPr>
          <w:rFonts w:ascii="Times New Roman" w:hAnsi="Times New Roman"/>
        </w:rPr>
        <w:t>ективный серологический тест — РЭМА. Основу метода составляет использование антигенов или антител меченных ферментами. Для диагностики малярии в РЭМА используется растворимый антиген из эритроцитарных паразитов. РЭМА отличается высокой чувствительн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стью и </w:t>
      </w:r>
      <w:r>
        <w:rPr>
          <w:rFonts w:ascii="Times New Roman" w:hAnsi="Times New Roman"/>
        </w:rPr>
        <w:t>точностью учета результатов с помощью инструментальных методов — на фотоэлектрок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лориметре или спектрофот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метре.</w:t>
      </w:r>
    </w:p>
    <w:p w:rsidR="00000000" w:rsidRDefault="00A5707D">
      <w:pPr>
        <w:pStyle w:val="a4"/>
        <w:rPr>
          <w:rFonts w:ascii="Times New Roman" w:hAnsi="Times New Roman"/>
          <w:sz w:val="24"/>
        </w:rPr>
      </w:pPr>
    </w:p>
    <w:p w:rsidR="00000000" w:rsidRDefault="00A5707D">
      <w:pPr>
        <w:pStyle w:val="a4"/>
        <w:ind w:firstLine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Большинство серологических методов диагностики малярии (пассивная гемагглютинация, пр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ципитация в геле, связывание комплемента и др.) не получ</w:t>
      </w:r>
      <w:r>
        <w:rPr>
          <w:rFonts w:ascii="Times New Roman" w:hAnsi="Times New Roman"/>
          <w:sz w:val="24"/>
        </w:rPr>
        <w:t>или широкого распространения всле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ствие сложной методики их постановки, необходимости специальной подготовки персонала, 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личия особого лабораторного оснащения и стандартизированных антигенов, а также из-за недо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таточной специфичности результатов. Даже наи</w:t>
      </w:r>
      <w:r>
        <w:rPr>
          <w:rFonts w:ascii="Times New Roman" w:hAnsi="Times New Roman"/>
          <w:sz w:val="24"/>
        </w:rPr>
        <w:t>лучший из этих методов - метод непрямой имм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нофлюоресценции (РНИФ), играет в лабораторной диагностике малярии лишь второстепенную роль. </w:t>
      </w:r>
    </w:p>
    <w:p w:rsidR="00000000" w:rsidRDefault="00A5707D">
      <w:pPr>
        <w:spacing w:line="220" w:lineRule="auto"/>
        <w:ind w:firstLine="180"/>
        <w:rPr>
          <w:rFonts w:ascii="Times New Roman" w:hAnsi="Times New Roman"/>
        </w:rPr>
      </w:pPr>
      <w:r>
        <w:rPr>
          <w:rFonts w:ascii="Times New Roman" w:hAnsi="Times New Roman"/>
        </w:rPr>
        <w:t>Во всех случаях диагностики малярии основной является паразитологическая диагностика путем приготовления и изучения пре</w:t>
      </w:r>
      <w:r>
        <w:rPr>
          <w:rFonts w:ascii="Times New Roman" w:hAnsi="Times New Roman"/>
        </w:rPr>
        <w:t>паратов толстой капли и тонкого ма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ка.</w:t>
      </w:r>
    </w:p>
    <w:p w:rsidR="00000000" w:rsidRDefault="00A5707D">
      <w:pPr>
        <w:spacing w:line="220" w:lineRule="auto"/>
        <w:rPr>
          <w:rFonts w:ascii="Times New Roman" w:hAnsi="Times New Roman"/>
          <w:color w:val="FF0000"/>
        </w:rPr>
        <w:sectPr w:rsidR="00000000">
          <w:headerReference w:type="even" r:id="rId7"/>
          <w:headerReference w:type="default" r:id="rId8"/>
          <w:pgSz w:w="11906" w:h="16838"/>
          <w:pgMar w:top="0" w:right="567" w:bottom="1985" w:left="1134" w:header="1440" w:footer="1440" w:gutter="0"/>
          <w:cols w:space="720"/>
          <w:noEndnote/>
        </w:sectPr>
      </w:pPr>
    </w:p>
    <w:p w:rsidR="00000000" w:rsidRDefault="00A5707D">
      <w:pPr>
        <w:pStyle w:val="5"/>
        <w:ind w:left="1600" w:firstLine="560"/>
        <w:rPr>
          <w:rFonts w:ascii="Times New Roman" w:hAnsi="Times New Roman"/>
          <w:i/>
          <w:color w:val="auto"/>
          <w:sz w:val="28"/>
        </w:rPr>
      </w:pPr>
      <w:r>
        <w:rPr>
          <w:rFonts w:ascii="Times New Roman" w:hAnsi="Times New Roman"/>
          <w:i/>
          <w:color w:val="auto"/>
          <w:sz w:val="28"/>
        </w:rPr>
        <w:t>Дифференциальная диагностика.</w:t>
      </w:r>
    </w:p>
    <w:p w:rsidR="00000000" w:rsidRDefault="00A5707D">
      <w:pPr>
        <w:spacing w:line="220" w:lineRule="auto"/>
        <w:rPr>
          <w:rFonts w:ascii="Times New Roman" w:hAnsi="Times New Roman"/>
        </w:rPr>
      </w:pPr>
    </w:p>
    <w:p w:rsidR="00000000" w:rsidRDefault="00A5707D">
      <w:pPr>
        <w:spacing w:line="22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Больные малярией часто поступают в стационар с диагнозом Грипп.</w:t>
      </w:r>
    </w:p>
    <w:p w:rsidR="00000000" w:rsidRDefault="00A5707D">
      <w:pPr>
        <w:spacing w:line="22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 сходстве таких признаков, как острое начало болезни, нередко с ознобом, восокая лихор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дочная реакция, головная бол</w:t>
      </w:r>
      <w:r>
        <w:rPr>
          <w:rFonts w:ascii="Times New Roman" w:hAnsi="Times New Roman"/>
        </w:rPr>
        <w:t>ь, боли в мышцах, пояснице, герпетические высыпания, при гиппе в отличие от малярии отмечается выраженная интоксикация, сильная головная боль обычно в о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 xml:space="preserve">ласти лба и надбровных дуг, слабость, разбитость, сохраняющиеся и при снижении температуры, уумеренная </w:t>
      </w:r>
      <w:r>
        <w:rPr>
          <w:rFonts w:ascii="Times New Roman" w:hAnsi="Times New Roman"/>
        </w:rPr>
        <w:t>гиперемия лица, светобоязнь, боль при движениях  глазами, носовые кровотечения, частая относительная брадикардия и</w:t>
      </w:r>
      <w:r>
        <w:rPr>
          <w:rFonts w:ascii="Times New Roman" w:hAnsi="Times New Roman"/>
          <w:lang w:val="en-US"/>
        </w:rPr>
        <w:t xml:space="preserve"> гипотония, </w:t>
      </w:r>
      <w:r>
        <w:rPr>
          <w:rFonts w:ascii="Times New Roman" w:hAnsi="Times New Roman"/>
        </w:rPr>
        <w:t>симптомы поражения верхних дыхательных п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тей: заложенность носа, першение в горле, сухой болезненный кашель, гиперемия зева и зерн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стость на мягком небе; печень и селезенка не увеличиваются. Учет эпидемиологических данных (прибытие больных из эндемических очагов) и исследования крови на наличие малярийных пар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зитов являются решающими для диагноза.</w:t>
      </w:r>
    </w:p>
    <w:p w:rsidR="00000000" w:rsidRDefault="00A5707D">
      <w:pPr>
        <w:spacing w:line="220" w:lineRule="auto"/>
        <w:rPr>
          <w:rFonts w:ascii="Times New Roman" w:hAnsi="Times New Roman"/>
        </w:rPr>
      </w:pPr>
    </w:p>
    <w:p w:rsidR="00000000" w:rsidRDefault="00A5707D">
      <w:pPr>
        <w:spacing w:line="22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Первичную трехдневную малярию с </w:t>
      </w:r>
      <w:r>
        <w:rPr>
          <w:rFonts w:ascii="Times New Roman" w:hAnsi="Times New Roman"/>
        </w:rPr>
        <w:t>ремиттирующей интерстициальной лихорадкой и тропич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скую малярию с неправильной, ремиттирующей лихорадкой или лихорадкой постоянного типа приходится дифференцировать от брюшного тифа или паратифа. В подобных случаях следует учитывать обычно постепенное разв</w:t>
      </w:r>
      <w:r>
        <w:rPr>
          <w:rFonts w:ascii="Times New Roman" w:hAnsi="Times New Roman"/>
        </w:rPr>
        <w:t>итие болезни при брюшном тифе и паратифах, заторможе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ность больных, постоянную головную боль, анорексию, частую относительную брадикордию с дикротией пульса, гипотонию, «тифозный язык» - утолщенный и с отпечатками зубов, обложе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ный густым белым или серо-гр</w:t>
      </w:r>
      <w:r>
        <w:rPr>
          <w:rFonts w:ascii="Times New Roman" w:hAnsi="Times New Roman"/>
        </w:rPr>
        <w:t>язным налетом в средней части и свободными от налета краями и кончиком языка, наличие розеолезной сыпи в области груди и живота, метеоризм и урчание при пальпации в илеоцекальной области, положительный симптом Падалки (укорочение перкуторн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го звука в право</w:t>
      </w:r>
      <w:r>
        <w:rPr>
          <w:rFonts w:ascii="Times New Roman" w:hAnsi="Times New Roman"/>
        </w:rPr>
        <w:t>й подвздошной области вследствие воспаления мезентериальных узлов и групп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вых лимфатических фолликулов в тонкой кишке — пейеровых бляшек), увеличение печени и в меньшей степени селезенки, наличие тифозного статуса. Диагноз подтверждается постановкой реакци</w:t>
      </w:r>
      <w:r>
        <w:rPr>
          <w:rFonts w:ascii="Times New Roman" w:hAnsi="Times New Roman"/>
        </w:rPr>
        <w:t>и Видаля, РНГА, а также выделением возбудителя брюшного тифа из крови и при посевах кала и мочи.</w:t>
      </w:r>
    </w:p>
    <w:p w:rsidR="00000000" w:rsidRDefault="00A5707D">
      <w:pPr>
        <w:spacing w:line="22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Наличие при бруцеллезе интермиттирующей или ремиттирующей лихорадки, увеличение печени, селезенки, сходные изменения крови, умеренная гипохромная анемия, лейко</w:t>
      </w:r>
      <w:r>
        <w:rPr>
          <w:rFonts w:ascii="Times New Roman" w:hAnsi="Times New Roman"/>
        </w:rPr>
        <w:t>пения, эозинопения, снижение уровня гранулоцитов, относительный лимфо- и моноцитоз могут привести к ошибо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</w:rPr>
        <w:t>ному диагнозу малярии. Для бруцеллеза кроме названных симптомов, характерно относительно удовлетворительное состояние больных при высокой температурно</w:t>
      </w:r>
      <w:r>
        <w:rPr>
          <w:rFonts w:ascii="Times New Roman" w:hAnsi="Times New Roman"/>
        </w:rPr>
        <w:t>й реакции, обычно ночные профузные поты, комбинированное поражение органов и систем, прежде всего опорно-двигательного аппарата, а также урогенитальной, нервной и других систем. Наряду с обязател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ными исследованиями крови на наличие малярийных плазмодиев и</w:t>
      </w:r>
      <w:r>
        <w:rPr>
          <w:rFonts w:ascii="Times New Roman" w:hAnsi="Times New Roman"/>
        </w:rPr>
        <w:t>спользуются серологические реакции Райта и Хеддльсона, которые становятся положительными на 1—2-й неделе болезни (д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агностический титр 1:200), РСК, РНГА, РНИФ, а также внутрикожная, аллергическая проба Бю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не.</w:t>
      </w:r>
    </w:p>
    <w:p w:rsidR="00000000" w:rsidRDefault="00A5707D">
      <w:pPr>
        <w:spacing w:line="220" w:lineRule="auto"/>
        <w:rPr>
          <w:rFonts w:ascii="Times New Roman" w:hAnsi="Times New Roman"/>
        </w:rPr>
      </w:pPr>
    </w:p>
    <w:p w:rsidR="00000000" w:rsidRDefault="00A5707D">
      <w:pPr>
        <w:spacing w:line="22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В некоторых случаях малярию необходимо дифф</w:t>
      </w:r>
      <w:r>
        <w:rPr>
          <w:rFonts w:ascii="Times New Roman" w:hAnsi="Times New Roman"/>
        </w:rPr>
        <w:t>еренцировать от сепсиса различного происх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ждения. Отличают его от малярии по наличию септического очага в организме и входных ворот инфекта, гектического характера температуры, резкой потливости и постоянных ознобов, гемо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рагических высыпаний на</w:t>
      </w:r>
      <w:r>
        <w:rPr>
          <w:rFonts w:ascii="Times New Roman" w:hAnsi="Times New Roman"/>
          <w:lang w:val="en-US"/>
        </w:rPr>
        <w:t xml:space="preserve"> различных </w:t>
      </w:r>
      <w:r>
        <w:rPr>
          <w:rFonts w:ascii="Times New Roman" w:hAnsi="Times New Roman"/>
        </w:rPr>
        <w:t>участках кожи, в том числе и на слизистой оболочке глаз (пятна Лукина—Либмана), значительного увеличения селезенки при мягкой (!) консистенции ее, высокой СОЭ при выраженном нейтрофильном лейкоцитозе и, наконец, выделения возбудителя болезни из крови.</w:t>
      </w:r>
    </w:p>
    <w:p w:rsidR="00000000" w:rsidRDefault="00A5707D">
      <w:pPr>
        <w:spacing w:line="220" w:lineRule="auto"/>
        <w:rPr>
          <w:rFonts w:ascii="Times New Roman" w:hAnsi="Times New Roman"/>
        </w:rPr>
      </w:pPr>
    </w:p>
    <w:p w:rsidR="00000000" w:rsidRDefault="00A5707D">
      <w:pPr>
        <w:spacing w:line="22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>Висцеральный лейшманиоз имеет много сходных с малярией симптомов, и поэтому «почти к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ждому больному с висцеральным лейшманиозом ставят в начале заболевания диагноз малярии» [Тареев Е. М., 1946]. В отличие от малярии для висцерального лейшманиоза характерны</w:t>
      </w:r>
      <w:r>
        <w:rPr>
          <w:rFonts w:ascii="Times New Roman" w:hAnsi="Times New Roman"/>
        </w:rPr>
        <w:t xml:space="preserve"> наличие первичного аффекта в виде папулы на месте укуса москита, постепенное начало, вялость, адин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мия, фарфоровая бледность кожных покровов, упорная длительная неправильная ремиттирующая лихорадка, в 20-30% случаев лихорадка с двумя подъемами температуры</w:t>
      </w:r>
      <w:r>
        <w:rPr>
          <w:rFonts w:ascii="Times New Roman" w:hAnsi="Times New Roman"/>
        </w:rPr>
        <w:t xml:space="preserve"> в течение суток, увел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чение</w:t>
      </w:r>
    </w:p>
    <w:p w:rsidR="00000000" w:rsidRDefault="00A5707D">
      <w:pPr>
        <w:spacing w:line="22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периферических и висцеральных лимфатических узлов, большая, иногда огромных размеров сел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зенка, обычно безболезненная, общее истощение, большой живот, резко выраженная лейкопения (2000-800 лейкоцитов в 1 мкл), гранулоцитопения,</w:t>
      </w:r>
      <w:r>
        <w:rPr>
          <w:rFonts w:ascii="Times New Roman" w:hAnsi="Times New Roman"/>
        </w:rPr>
        <w:t xml:space="preserve"> умеренная или тяжелая анемия, гиперпроте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немия (при малярии — гипопротеинемия). Окончательно диагноз висцерального лейшманиоза ставят по результатам серологических тестов — РСК и РНИФ или после обнаружения в пунктате костного мозга, лимфатических узлов ил</w:t>
      </w:r>
      <w:r>
        <w:rPr>
          <w:rFonts w:ascii="Times New Roman" w:hAnsi="Times New Roman"/>
        </w:rPr>
        <w:t>и селезенки возбудителя болезни —</w:t>
      </w:r>
      <w:r>
        <w:rPr>
          <w:rFonts w:ascii="Times New Roman" w:hAnsi="Times New Roman"/>
          <w:lang w:val="en-US"/>
        </w:rPr>
        <w:t xml:space="preserve"> Leishmania donovani.</w:t>
      </w:r>
    </w:p>
    <w:p w:rsidR="00000000" w:rsidRDefault="00A5707D">
      <w:pPr>
        <w:spacing w:line="220" w:lineRule="auto"/>
        <w:rPr>
          <w:rFonts w:ascii="Times New Roman" w:hAnsi="Times New Roman"/>
          <w:lang w:val="en-US"/>
        </w:rPr>
      </w:pPr>
    </w:p>
    <w:p w:rsidR="00000000" w:rsidRDefault="00A5707D">
      <w:pPr>
        <w:spacing w:line="220" w:lineRule="auto"/>
        <w:rPr>
          <w:rFonts w:ascii="Times New Roman" w:hAnsi="Times New Roman"/>
        </w:rPr>
        <w:sectPr w:rsidR="00000000">
          <w:pgSz w:w="11906" w:h="16838"/>
          <w:pgMar w:top="0" w:right="567" w:bottom="1985" w:left="1134" w:header="1440" w:footer="1440" w:gutter="0"/>
          <w:cols w:space="720"/>
          <w:noEndnote/>
        </w:sectPr>
      </w:pPr>
      <w:r>
        <w:rPr>
          <w:rFonts w:ascii="Times New Roman" w:hAnsi="Times New Roman"/>
          <w:lang w:val="en-US"/>
        </w:rPr>
        <w:t>5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От заболеваний системы крови поможет отдифференцировать малярию, неоднократное паразитологическое исследование крови больного, а также наличие специфических изменений костного мозга.</w:t>
      </w:r>
    </w:p>
    <w:p w:rsidR="00000000" w:rsidRDefault="00A5707D">
      <w:pPr>
        <w:pStyle w:val="a5"/>
        <w:ind w:left="2880" w:firstLine="72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ЛЕЧЕНИЕ.</w:t>
      </w:r>
    </w:p>
    <w:p w:rsidR="00000000" w:rsidRDefault="00A5707D">
      <w:pPr>
        <w:pStyle w:val="a5"/>
        <w:rPr>
          <w:rFonts w:ascii="Times New Roman" w:hAnsi="Times New Roman"/>
          <w:b/>
          <w:i/>
          <w:color w:val="FF0000"/>
          <w:sz w:val="24"/>
        </w:rPr>
      </w:pPr>
    </w:p>
    <w:p w:rsidR="00000000" w:rsidRDefault="00A5707D">
      <w:pPr>
        <w:pStyle w:val="a5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</w:t>
      </w:r>
      <w:r>
        <w:rPr>
          <w:rFonts w:ascii="Times New Roman" w:hAnsi="Times New Roman"/>
          <w:sz w:val="24"/>
        </w:rPr>
        <w:t>ные малярией подлежат обязательной госпитализации в инфекционный стационар, где им проводят этиотропную купирующую и радикальную(</w:t>
      </w:r>
      <w:r>
        <w:rPr>
          <w:rFonts w:ascii="Times New Roman" w:hAnsi="Times New Roman"/>
          <w:sz w:val="24"/>
          <w:lang w:val="en-US"/>
        </w:rPr>
        <w:t>vivax-ovale)</w:t>
      </w:r>
      <w:r>
        <w:rPr>
          <w:rFonts w:ascii="Times New Roman" w:hAnsi="Times New Roman"/>
          <w:sz w:val="24"/>
        </w:rPr>
        <w:t xml:space="preserve"> терапию, а также патог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нетическое и симптоматич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ское лечение.</w:t>
      </w:r>
    </w:p>
    <w:p w:rsidR="00000000" w:rsidRDefault="00A5707D">
      <w:pPr>
        <w:pStyle w:val="a5"/>
        <w:rPr>
          <w:rFonts w:ascii="Times New Roman" w:hAnsi="Times New Roman"/>
          <w:sz w:val="24"/>
        </w:rPr>
      </w:pPr>
    </w:p>
    <w:p w:rsidR="00000000" w:rsidRDefault="00A5707D">
      <w:pPr>
        <w:pStyle w:val="a5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этиотропного и радикального лечения малярии при</w:t>
      </w:r>
      <w:r>
        <w:rPr>
          <w:rFonts w:ascii="Times New Roman" w:hAnsi="Times New Roman"/>
          <w:sz w:val="24"/>
        </w:rPr>
        <w:t>меняют ряд препаратов: произво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ные 4-аминохолина (хлорохин, амодиахин, нивахин, плакв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нил), </w:t>
      </w:r>
      <w:r>
        <w:rPr>
          <w:rFonts w:ascii="Times New Roman" w:hAnsi="Times New Roman"/>
          <w:sz w:val="24"/>
        </w:rPr>
        <w:cr/>
        <w:t>8-аминохинолины (примахин), хинин, прогуанил (пириметамин), сульфанил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миды.</w:t>
      </w:r>
    </w:p>
    <w:p w:rsidR="00000000" w:rsidRDefault="00A5707D">
      <w:pPr>
        <w:pStyle w:val="a5"/>
        <w:rPr>
          <w:rFonts w:ascii="Times New Roman" w:hAnsi="Times New Roman"/>
          <w:sz w:val="24"/>
        </w:rPr>
      </w:pPr>
    </w:p>
    <w:p w:rsidR="00000000" w:rsidRDefault="00A5707D">
      <w:pPr>
        <w:pStyle w:val="a5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4-Аминохинолины действуют на способность паразита поглощать гем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глобин </w:t>
      </w:r>
    </w:p>
    <w:p w:rsidR="00000000" w:rsidRDefault="00A5707D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эритроцитов, с</w:t>
      </w:r>
      <w:r>
        <w:rPr>
          <w:rFonts w:ascii="Times New Roman" w:hAnsi="Times New Roman"/>
          <w:sz w:val="24"/>
        </w:rPr>
        <w:t xml:space="preserve">одержащий необходимые для развития плазмодия аминокислоты, </w:t>
      </w:r>
    </w:p>
    <w:p w:rsidR="00000000" w:rsidRDefault="00A5707D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нарушают также функцию ДНК. Препараты малотоксичны, но иногда возникают диспептические явления, головная боль, дерматит. При длительном лечении возможно токсическое действие на глаза, в частности </w:t>
      </w:r>
      <w:r>
        <w:rPr>
          <w:rFonts w:ascii="Times New Roman" w:hAnsi="Times New Roman"/>
          <w:sz w:val="24"/>
        </w:rPr>
        <w:t>на сетчатку. Беременность не считается противопоказанием к их пр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менению.</w:t>
      </w:r>
    </w:p>
    <w:p w:rsidR="00000000" w:rsidRDefault="00A5707D">
      <w:pPr>
        <w:pStyle w:val="a5"/>
        <w:rPr>
          <w:rFonts w:ascii="Times New Roman" w:hAnsi="Times New Roman"/>
          <w:sz w:val="24"/>
        </w:rPr>
      </w:pPr>
    </w:p>
    <w:p w:rsidR="00000000" w:rsidRDefault="00A5707D">
      <w:pPr>
        <w:pStyle w:val="a5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8-Аминохинолины (примахин) действуют на митохондрии паразитов, прежде всего тех форм, которые развиваются в печени. При приеме внутрь препараты хорошо всасываются, ко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центрация их в</w:t>
      </w:r>
      <w:r>
        <w:rPr>
          <w:rFonts w:ascii="Times New Roman" w:hAnsi="Times New Roman"/>
          <w:sz w:val="24"/>
        </w:rPr>
        <w:t xml:space="preserve"> крови достигает максимума через 6 ч; быстро метаболизируются, умеренно ко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центрируются в тканях. При лечении 8-аминохинолинами могут возникать диспептические явл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ния, метг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моглобинемия, </w:t>
      </w:r>
    </w:p>
    <w:p w:rsidR="00000000" w:rsidRDefault="00A5707D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гемолитическая анемия, особенно у лиц с генетически обусловленным де</w:t>
      </w:r>
      <w:r>
        <w:rPr>
          <w:rFonts w:ascii="Times New Roman" w:hAnsi="Times New Roman"/>
          <w:sz w:val="24"/>
        </w:rPr>
        <w:t xml:space="preserve">фицитом </w:t>
      </w:r>
    </w:p>
    <w:p w:rsidR="00000000" w:rsidRDefault="00A5707D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глюкозо-6-фосфатдегидрогеназы эритроцитов.</w:t>
      </w:r>
    </w:p>
    <w:p w:rsidR="00000000" w:rsidRDefault="00A5707D">
      <w:pPr>
        <w:pStyle w:val="a5"/>
        <w:rPr>
          <w:rFonts w:ascii="Times New Roman" w:hAnsi="Times New Roman"/>
          <w:sz w:val="24"/>
        </w:rPr>
      </w:pPr>
    </w:p>
    <w:p w:rsidR="00000000" w:rsidRDefault="00A5707D">
      <w:pPr>
        <w:pStyle w:val="a5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Прогуанил (пириметамин) является бигуанидом, ингибирует фермент, который превращает фолиевую кислоту в фолиновую (преимущественно в клетках паразита, но не в тканях человека). Неплохо всасывается из кише</w:t>
      </w:r>
      <w:r>
        <w:rPr>
          <w:rFonts w:ascii="Times New Roman" w:hAnsi="Times New Roman"/>
          <w:sz w:val="24"/>
        </w:rPr>
        <w:t>чника и связывается в основном с белками плазмы крови, мало ко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центрируется в тканях. Побочное действие препарата проявляется ди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пепсией.</w:t>
      </w:r>
    </w:p>
    <w:p w:rsidR="00000000" w:rsidRDefault="00A5707D">
      <w:pPr>
        <w:pStyle w:val="a5"/>
        <w:rPr>
          <w:rFonts w:ascii="Times New Roman" w:hAnsi="Times New Roman"/>
          <w:color w:val="FF0000"/>
          <w:sz w:val="24"/>
        </w:rPr>
      </w:pPr>
    </w:p>
    <w:p w:rsidR="00000000" w:rsidRDefault="00A5707D">
      <w:pPr>
        <w:pStyle w:val="a5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Эффективная терапия этого заболевания должна быть направлена на формы возбудителя, 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ходящиеся как в крови, так и в т</w:t>
      </w:r>
      <w:r>
        <w:rPr>
          <w:rFonts w:ascii="Times New Roman" w:hAnsi="Times New Roman"/>
          <w:sz w:val="24"/>
        </w:rPr>
        <w:t>канях.</w:t>
      </w:r>
    </w:p>
    <w:p w:rsidR="00000000" w:rsidRDefault="00A5707D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Поэтому противомалярийные препараты принято разделять на несколько групп.</w:t>
      </w:r>
    </w:p>
    <w:p w:rsidR="00000000" w:rsidRDefault="00A5707D">
      <w:pPr>
        <w:pStyle w:val="a5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Гематошизотропные (активны в отношении бесполых эритроцитарных плазмодиев) – хинг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мин, хинин, гидроксихлорохин, акрихин, сульфаниламиды, сульфоны.</w:t>
      </w:r>
    </w:p>
    <w:p w:rsidR="00000000" w:rsidRDefault="00A5707D">
      <w:pPr>
        <w:pStyle w:val="a5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Гистиошизотропные (активны в</w:t>
      </w:r>
      <w:r>
        <w:rPr>
          <w:rFonts w:ascii="Times New Roman" w:hAnsi="Times New Roman"/>
          <w:sz w:val="24"/>
        </w:rPr>
        <w:t xml:space="preserve"> отношении бесполых тканевых форм) – примахин, хиноцид (длительно существующие латентные внеэритроцитарные формы), хлоридин, бигумаль (пр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эритроцитарные тканевые шизо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ты). </w:t>
      </w:r>
    </w:p>
    <w:p w:rsidR="00000000" w:rsidRDefault="00A5707D">
      <w:pPr>
        <w:pStyle w:val="a5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Гамонтоцидные или гамотропные (активные в отношении половых форм) – примахин, хин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ц</w:t>
      </w:r>
      <w:r>
        <w:rPr>
          <w:rFonts w:ascii="Times New Roman" w:hAnsi="Times New Roman"/>
          <w:sz w:val="24"/>
        </w:rPr>
        <w:t>ид, бигумаль, хлоридин (первые два действуют гамонтоци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но).</w:t>
      </w:r>
    </w:p>
    <w:p w:rsidR="00000000" w:rsidRDefault="00A5707D">
      <w:pPr>
        <w:pStyle w:val="a5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Споронтоцидные (нарушают процесс образования спорозоитов в организме комара) – хлор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дин и бигумаль.</w:t>
      </w:r>
    </w:p>
    <w:p w:rsidR="00000000" w:rsidRDefault="00A5707D">
      <w:pPr>
        <w:pStyle w:val="a5"/>
        <w:rPr>
          <w:rFonts w:ascii="Times New Roman" w:hAnsi="Times New Roman"/>
          <w:sz w:val="24"/>
        </w:rPr>
      </w:pPr>
    </w:p>
    <w:p w:rsidR="00000000" w:rsidRDefault="00A5707D">
      <w:pPr>
        <w:pStyle w:val="a5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Купирующая терапия при всех формах неосложненной малярии проводится по общеприн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той схеме.</w:t>
      </w:r>
    </w:p>
    <w:p w:rsidR="00000000" w:rsidRDefault="00A5707D">
      <w:pPr>
        <w:pStyle w:val="a5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.к. клинические проявления малярии это следствие превращений малярийн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го </w:t>
      </w:r>
      <w:r>
        <w:rPr>
          <w:rFonts w:ascii="Times New Roman" w:hAnsi="Times New Roman"/>
          <w:sz w:val="24"/>
        </w:rPr>
        <w:cr/>
        <w:t>плазмодия, находящегося в эритроцитах, поэтому для прекрашения острых проявлений болезни назначают гематошизотропные средства. Наиболее эффективны в этом случае 4-аминохинолины, 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z w:val="24"/>
        </w:rPr>
        <w:t>имер хлорохин.</w:t>
      </w:r>
    </w:p>
    <w:p w:rsidR="00000000" w:rsidRDefault="00A5707D">
      <w:pPr>
        <w:pStyle w:val="a5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Больные, которые не имеют иммунитета против малярии, получают трехдневный курс леч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ния.</w:t>
      </w:r>
    </w:p>
    <w:p w:rsidR="00000000" w:rsidRDefault="00A5707D">
      <w:pPr>
        <w:pStyle w:val="a5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Они принимают 1). хлорохин (1,0 г в первый прием, через 6 ч — 0,5 г, а затем по 0,5 г/сут в 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чение 2 дней), рекомендуется обильно запивать водой, 2). ам</w:t>
      </w:r>
      <w:r>
        <w:rPr>
          <w:rFonts w:ascii="Times New Roman" w:hAnsi="Times New Roman"/>
          <w:sz w:val="24"/>
        </w:rPr>
        <w:t>одиахин (0,6 г в первый прием, затем по 0,4 г ежедне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но в течение 2 дней).</w:t>
      </w:r>
    </w:p>
    <w:p w:rsidR="00000000" w:rsidRDefault="00A5707D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лиц с частичным иммунитетом достаточно бывает однократной дозы хл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рохина (0,6 г).</w:t>
      </w:r>
    </w:p>
    <w:p w:rsidR="00000000" w:rsidRDefault="00A5707D">
      <w:pPr>
        <w:pStyle w:val="a5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Обычно такой курс лечения приводит к быстрой нормализации температуры тела (через 24-48 ч), и и</w:t>
      </w:r>
      <w:r>
        <w:rPr>
          <w:rFonts w:ascii="Times New Roman" w:hAnsi="Times New Roman"/>
          <w:sz w:val="24"/>
        </w:rPr>
        <w:t>счезновению бесполых стадий паразитов из крови (через 48-72 ч). Если этого не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исходит, что наблюдается иногда при тропической малярии, то лечение хлорохином может быть продолжено до 5 дней.</w:t>
      </w:r>
    </w:p>
    <w:p w:rsidR="00000000" w:rsidRDefault="00A5707D">
      <w:pPr>
        <w:pStyle w:val="a5"/>
        <w:rPr>
          <w:rFonts w:ascii="Times New Roman" w:hAnsi="Times New Roman"/>
          <w:sz w:val="24"/>
        </w:rPr>
      </w:pPr>
    </w:p>
    <w:p w:rsidR="00000000" w:rsidRDefault="00A5707D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Ввиду выраженной устойчивости </w:t>
      </w:r>
      <w:r>
        <w:rPr>
          <w:rFonts w:ascii="Times New Roman" w:hAnsi="Times New Roman"/>
          <w:sz w:val="24"/>
          <w:lang w:val="en-US"/>
        </w:rPr>
        <w:t xml:space="preserve">P. Falciparum </w:t>
      </w:r>
      <w:r>
        <w:rPr>
          <w:rFonts w:ascii="Times New Roman" w:hAnsi="Times New Roman"/>
          <w:sz w:val="24"/>
        </w:rPr>
        <w:t>к хингамину больн</w:t>
      </w:r>
      <w:r>
        <w:rPr>
          <w:rFonts w:ascii="Times New Roman" w:hAnsi="Times New Roman"/>
          <w:sz w:val="24"/>
        </w:rPr>
        <w:t>ым с неосложненной тропической малярией с целью купирования приступов назначают солянокислый хинин внутрь по 0,65 г 3 раза в день в течение 7 дней или фансидар (сочетание 500 мг сульфадоксина и 25 мг п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риметамина) по 3 таблетки на прием однократно. Также п</w:t>
      </w:r>
      <w:r>
        <w:rPr>
          <w:rFonts w:ascii="Times New Roman" w:hAnsi="Times New Roman"/>
          <w:sz w:val="24"/>
        </w:rPr>
        <w:t>рименяют препараты других групп: мефлохин (1,5 г однократно), сульфаниламиды и сульфоны, тетрациклин. Возможно применение комбинированных препаратов: фансидар(сульфадоксин с пириметамином), 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лоприм, бактрим.</w:t>
      </w:r>
    </w:p>
    <w:p w:rsidR="00000000" w:rsidRDefault="00A5707D">
      <w:pPr>
        <w:pStyle w:val="a5"/>
        <w:rPr>
          <w:rFonts w:ascii="Times New Roman" w:hAnsi="Times New Roman"/>
          <w:sz w:val="24"/>
        </w:rPr>
      </w:pPr>
    </w:p>
    <w:p w:rsidR="00000000" w:rsidRDefault="00A5707D">
      <w:pPr>
        <w:pStyle w:val="a5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Производные 4-аминохинолина не действуют на</w:t>
      </w:r>
      <w:r>
        <w:rPr>
          <w:rFonts w:ascii="Times New Roman" w:hAnsi="Times New Roman"/>
          <w:sz w:val="24"/>
        </w:rPr>
        <w:t xml:space="preserve"> гамонты, поэтому если лечение начато позже 7-10 дня от начала болезни, когда гамонты уже появились в периферической крови, нео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ходимо назначение гамонтоцидного препарата – примахина (по 15 мг 3 дня), хиноцида(45 мг о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нократно) или других. Это позволит пре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предить передачу инфекции.</w:t>
      </w:r>
    </w:p>
    <w:p w:rsidR="00000000" w:rsidRDefault="00A5707D">
      <w:pPr>
        <w:pStyle w:val="a5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радикального излечения больных </w:t>
      </w:r>
      <w:r>
        <w:rPr>
          <w:rFonts w:ascii="Times New Roman" w:hAnsi="Times New Roman"/>
          <w:sz w:val="24"/>
          <w:lang w:val="en-US"/>
        </w:rPr>
        <w:t>vivax-ovale</w:t>
      </w:r>
      <w:r>
        <w:rPr>
          <w:rFonts w:ascii="Times New Roman" w:hAnsi="Times New Roman"/>
          <w:sz w:val="24"/>
        </w:rPr>
        <w:t>-малярией необходима деструкция не только эритроцитарных, но и печеночных форм плазмодия.</w:t>
      </w:r>
    </w:p>
    <w:p w:rsidR="00000000" w:rsidRDefault="00A5707D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Последнее может быть достигнуто применением примахина (по 15 мг основания препарата). Станд</w:t>
      </w:r>
      <w:r>
        <w:rPr>
          <w:rFonts w:ascii="Times New Roman" w:hAnsi="Times New Roman"/>
          <w:sz w:val="24"/>
        </w:rPr>
        <w:t>артный курс терапии продолжается 14 дней. При этом имеется риск возникновения гемол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тической анемии. При возможности переходят на пероральный пр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ем препарата.</w:t>
      </w:r>
    </w:p>
    <w:p w:rsidR="00000000" w:rsidRDefault="00A5707D">
      <w:pPr>
        <w:pStyle w:val="a5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Также возможно применение хиноцида – по 30 мг/сут в течение 10 дней.</w:t>
      </w:r>
    </w:p>
    <w:p w:rsidR="00000000" w:rsidRDefault="00A5707D">
      <w:pPr>
        <w:pStyle w:val="a5"/>
        <w:ind w:firstLine="720"/>
        <w:rPr>
          <w:rFonts w:ascii="Times New Roman" w:hAnsi="Times New Roman"/>
          <w:sz w:val="24"/>
        </w:rPr>
      </w:pPr>
    </w:p>
    <w:p w:rsidR="00000000" w:rsidRDefault="00A5707D">
      <w:pPr>
        <w:pStyle w:val="a5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Осложненное течение боле</w:t>
      </w:r>
      <w:r>
        <w:rPr>
          <w:rFonts w:ascii="Times New Roman" w:hAnsi="Times New Roman"/>
          <w:sz w:val="24"/>
        </w:rPr>
        <w:t>зни, вызванной P. falciparum, протекающее с высокой темп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ратурой при угрожающей коме, может потребовать парентерального введения хлорохина (10 мл 5% раствора (0,3 г) внутримышечно или внутривенно через каждые 6-8 ч, не более 30 мл) с пре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низолоном (или дек</w:t>
      </w:r>
      <w:r>
        <w:rPr>
          <w:rFonts w:ascii="Times New Roman" w:hAnsi="Times New Roman"/>
          <w:sz w:val="24"/>
        </w:rPr>
        <w:t>саметаз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ном).</w:t>
      </w:r>
    </w:p>
    <w:p w:rsidR="00000000" w:rsidRDefault="00A5707D">
      <w:pPr>
        <w:pStyle w:val="a5"/>
        <w:ind w:firstLine="720"/>
        <w:rPr>
          <w:rFonts w:ascii="Times New Roman" w:hAnsi="Times New Roman"/>
          <w:sz w:val="24"/>
        </w:rPr>
      </w:pPr>
    </w:p>
    <w:p w:rsidR="00000000" w:rsidRDefault="00A5707D">
      <w:pPr>
        <w:pStyle w:val="a5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Одновременно с этиотропной необходимо проводить и патогенетическую терапию, х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рактер и интенсивность которой определяется видом осложнений и степенью их выраже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ности.</w:t>
      </w:r>
    </w:p>
    <w:p w:rsidR="00000000" w:rsidRDefault="00A5707D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Глюкокортикоиды ограничивают действие цепных реакций клеточной дестру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ц</w:t>
      </w:r>
      <w:r>
        <w:rPr>
          <w:rFonts w:ascii="Times New Roman" w:hAnsi="Times New Roman"/>
          <w:sz w:val="24"/>
        </w:rPr>
        <w:t>ии и снижают проницаемость сосудов, препятствуя явлениям отека мозга и легких.</w:t>
      </w:r>
    </w:p>
    <w:p w:rsidR="00000000" w:rsidRDefault="00A5707D">
      <w:pPr>
        <w:pStyle w:val="a5"/>
        <w:ind w:left="18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Используют обычно преднизолон в средних дозах 30-60 мг/сут, иногда 90-120, или дексаметазон до 4-8 мг каждые 8 ч внутриве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но капельно.</w:t>
      </w:r>
    </w:p>
    <w:p w:rsidR="00000000" w:rsidRDefault="00A5707D">
      <w:pPr>
        <w:pStyle w:val="a5"/>
        <w:ind w:left="18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Гормоны назначают на 2-3 дня.</w:t>
      </w:r>
    </w:p>
    <w:p w:rsidR="00000000" w:rsidRDefault="00A5707D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Детоксикацио</w:t>
      </w:r>
      <w:r>
        <w:rPr>
          <w:rFonts w:ascii="Times New Roman" w:hAnsi="Times New Roman"/>
          <w:sz w:val="24"/>
        </w:rPr>
        <w:t xml:space="preserve">нная терапия: </w:t>
      </w:r>
      <w:r>
        <w:rPr>
          <w:rFonts w:ascii="Times New Roman" w:hAnsi="Times New Roman"/>
          <w:sz w:val="24"/>
          <w:lang w:val="en-US"/>
        </w:rPr>
        <w:t xml:space="preserve">NaCl </w:t>
      </w:r>
      <w:r>
        <w:rPr>
          <w:rFonts w:ascii="Times New Roman" w:hAnsi="Times New Roman"/>
          <w:sz w:val="24"/>
        </w:rPr>
        <w:t>0,9%, 5-10% глюкоза.</w:t>
      </w:r>
    </w:p>
    <w:p w:rsidR="00000000" w:rsidRDefault="00A5707D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развитии отека мозга: лазикс, манитол.</w:t>
      </w:r>
    </w:p>
    <w:p w:rsidR="00000000" w:rsidRDefault="00A5707D">
      <w:pPr>
        <w:pStyle w:val="a5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коррекции сдвигов в свертывающей системе крови: реополиглюкин, тре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тал.</w:t>
      </w:r>
    </w:p>
    <w:p w:rsidR="00000000" w:rsidRDefault="00A5707D">
      <w:pPr>
        <w:pStyle w:val="a5"/>
        <w:ind w:left="1800"/>
        <w:rPr>
          <w:rFonts w:ascii="Times New Roman" w:hAnsi="Times New Roman"/>
          <w:sz w:val="24"/>
        </w:rPr>
      </w:pPr>
    </w:p>
    <w:p w:rsidR="00000000" w:rsidRDefault="00A5707D">
      <w:pPr>
        <w:pStyle w:val="a5"/>
        <w:rPr>
          <w:rFonts w:ascii="Times New Roman" w:hAnsi="Times New Roman"/>
          <w:sz w:val="24"/>
        </w:rPr>
      </w:pPr>
    </w:p>
    <w:p w:rsidR="00000000" w:rsidRDefault="00A5707D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Профилактику клинических проявлений малярии проводят с целью разрушения бесполых эритр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цитарных</w:t>
      </w:r>
      <w:r>
        <w:rPr>
          <w:rFonts w:ascii="Times New Roman" w:hAnsi="Times New Roman"/>
          <w:sz w:val="24"/>
        </w:rPr>
        <w:t xml:space="preserve"> форм плазмодия. Препараты следует вводить регулярно для длительного поддержания в крови достаточной концентрации лека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ственного </w:t>
      </w:r>
    </w:p>
    <w:p w:rsidR="00000000" w:rsidRDefault="00A5707D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вещества. Их начинают принимать за день до приезда в местность, где распространена малярия. Прием препаратов продолжают в тече</w:t>
      </w:r>
      <w:r>
        <w:rPr>
          <w:rFonts w:ascii="Times New Roman" w:hAnsi="Times New Roman"/>
          <w:sz w:val="24"/>
        </w:rPr>
        <w:t>ние 6 нед. после прекращения возможного контакта с пер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носч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ком возбудителя.</w:t>
      </w:r>
    </w:p>
    <w:p w:rsidR="00000000" w:rsidRDefault="00A5707D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профилактического лечения применяются: хлорохин — 0,15 г в первый пр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ем, </w:t>
      </w:r>
    </w:p>
    <w:p w:rsidR="00000000" w:rsidRDefault="00A5707D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затем по 0,3 г 1 раз в неделю; амидиахин — 0,2 г в первый прием, затем 0,4 г 1 раз в неделю; п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рим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та</w:t>
      </w:r>
      <w:r>
        <w:rPr>
          <w:rFonts w:ascii="Times New Roman" w:hAnsi="Times New Roman"/>
          <w:sz w:val="24"/>
        </w:rPr>
        <w:t>мин — 25 мг однократно, затем 25 мг 1 раз в неделю.</w:t>
      </w:r>
    </w:p>
    <w:p w:rsidR="00000000" w:rsidRDefault="00A5707D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Резистентность к пириметамину может возникать при различных формах малярийного плазм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дия, устойчивость к хлорохину может наблюдаться у P. falciparum. В этих случаях применяют п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риметамин с сульфаниламидом</w:t>
      </w:r>
      <w:r>
        <w:rPr>
          <w:rFonts w:ascii="Times New Roman" w:hAnsi="Times New Roman"/>
          <w:sz w:val="24"/>
        </w:rPr>
        <w:t>. Возможно также использование хинина, вслед за которым вводят 0,5 г сульфадиметоксина и 25 мг пирим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тамина.</w:t>
      </w:r>
    </w:p>
    <w:p w:rsidR="00A5707D" w:rsidRDefault="00A5707D">
      <w:pPr>
        <w:rPr>
          <w:rFonts w:ascii="Times New Roman" w:hAnsi="Times New Roman"/>
        </w:rPr>
      </w:pPr>
    </w:p>
    <w:sectPr w:rsidR="00A5707D">
      <w:pgSz w:w="11906" w:h="16838"/>
      <w:pgMar w:top="0" w:right="567" w:bottom="1985" w:left="1134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7D" w:rsidRDefault="00A5707D">
      <w:r>
        <w:separator/>
      </w:r>
    </w:p>
  </w:endnote>
  <w:endnote w:type="continuationSeparator" w:id="0">
    <w:p w:rsidR="00A5707D" w:rsidRDefault="00A5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7D" w:rsidRDefault="00A5707D">
      <w:r>
        <w:separator/>
      </w:r>
    </w:p>
  </w:footnote>
  <w:footnote w:type="continuationSeparator" w:id="0">
    <w:p w:rsidR="00A5707D" w:rsidRDefault="00A5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707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000000" w:rsidRDefault="00A5707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707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6198">
      <w:rPr>
        <w:rStyle w:val="a8"/>
        <w:noProof/>
      </w:rPr>
      <w:t>1</w:t>
    </w:r>
    <w:r>
      <w:rPr>
        <w:rStyle w:val="a8"/>
      </w:rPr>
      <w:fldChar w:fldCharType="end"/>
    </w:r>
  </w:p>
  <w:p w:rsidR="00000000" w:rsidRDefault="00A570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46DC7"/>
    <w:multiLevelType w:val="singleLevel"/>
    <w:tmpl w:val="92487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4372B80"/>
    <w:multiLevelType w:val="singleLevel"/>
    <w:tmpl w:val="14E4E9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98"/>
    <w:rsid w:val="008A6198"/>
    <w:rsid w:val="00A5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201DE-01B6-428B-A322-5D90F60F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color w:val="FF0000"/>
      <w:sz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i/>
      <w:color w:val="FF0000"/>
      <w:sz w:val="20"/>
    </w:rPr>
  </w:style>
  <w:style w:type="paragraph" w:styleId="3">
    <w:name w:val="heading 3"/>
    <w:basedOn w:val="a"/>
    <w:next w:val="a"/>
    <w:qFormat/>
    <w:pPr>
      <w:keepNext/>
      <w:spacing w:line="220" w:lineRule="auto"/>
      <w:outlineLvl w:val="2"/>
    </w:pPr>
    <w:rPr>
      <w:b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color w:val="FF0000"/>
    </w:rPr>
  </w:style>
  <w:style w:type="paragraph" w:styleId="5">
    <w:name w:val="heading 5"/>
    <w:basedOn w:val="a"/>
    <w:next w:val="a"/>
    <w:qFormat/>
    <w:pPr>
      <w:keepNext/>
      <w:spacing w:line="220" w:lineRule="auto"/>
      <w:ind w:left="160"/>
      <w:outlineLvl w:val="4"/>
    </w:pPr>
    <w:rPr>
      <w:b/>
      <w:color w:val="FF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Body Text"/>
    <w:basedOn w:val="a"/>
    <w:semiHidden/>
    <w:pPr>
      <w:jc w:val="both"/>
    </w:pPr>
    <w:rPr>
      <w:sz w:val="20"/>
    </w:rPr>
  </w:style>
  <w:style w:type="paragraph" w:styleId="a5">
    <w:name w:val="Plain Text"/>
    <w:basedOn w:val="a"/>
    <w:semiHidden/>
    <w:rPr>
      <w:rFonts w:ascii="Courier New" w:hAnsi="Courier New"/>
      <w:sz w:val="20"/>
    </w:rPr>
  </w:style>
  <w:style w:type="paragraph" w:styleId="a6">
    <w:name w:val="Body Text Indent"/>
    <w:basedOn w:val="a"/>
    <w:semiHidden/>
    <w:pPr>
      <w:widowControl w:val="0"/>
      <w:spacing w:line="220" w:lineRule="auto"/>
      <w:ind w:firstLine="140"/>
      <w:jc w:val="both"/>
    </w:pPr>
    <w:rPr>
      <w:snapToGrid w:val="0"/>
    </w:rPr>
  </w:style>
  <w:style w:type="paragraph" w:styleId="20">
    <w:name w:val="Body Text Indent 2"/>
    <w:basedOn w:val="a"/>
    <w:semiHidden/>
    <w:pPr>
      <w:ind w:firstLine="720"/>
    </w:pPr>
  </w:style>
  <w:style w:type="paragraph" w:styleId="30">
    <w:name w:val="Body Text Indent 3"/>
    <w:basedOn w:val="a"/>
    <w:semiHidden/>
    <w:pPr>
      <w:spacing w:line="220" w:lineRule="auto"/>
      <w:ind w:firstLine="180"/>
    </w:pPr>
  </w:style>
  <w:style w:type="paragraph" w:customStyle="1" w:styleId="FR1">
    <w:name w:val="FR1"/>
    <w:pPr>
      <w:widowControl w:val="0"/>
      <w:ind w:left="40"/>
      <w:jc w:val="both"/>
    </w:pPr>
    <w:rPr>
      <w:rFonts w:ascii="Arial" w:hAnsi="Arial"/>
      <w:snapToGrid w:val="0"/>
      <w:sz w:val="18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5442</Words>
  <Characters>31020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Малярия</vt:lpstr>
    </vt:vector>
  </TitlesOfParts>
  <Company>ASE</Company>
  <LinksUpToDate>false</LinksUpToDate>
  <CharactersWithSpaces>36390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Малярия</dc:title>
  <dc:subject/>
  <dc:creator>Артем Карасев</dc:creator>
  <cp:keywords/>
  <cp:lastModifiedBy>Igor Trofimov</cp:lastModifiedBy>
  <cp:revision>3</cp:revision>
  <cp:lastPrinted>1999-01-12T17:52:00Z</cp:lastPrinted>
  <dcterms:created xsi:type="dcterms:W3CDTF">2024-10-14T17:32:00Z</dcterms:created>
  <dcterms:modified xsi:type="dcterms:W3CDTF">2024-10-14T17:32:00Z</dcterms:modified>
</cp:coreProperties>
</file>