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B6" w:rsidRPr="00276D45" w:rsidRDefault="00D805B6" w:rsidP="00D805B6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76D45">
        <w:rPr>
          <w:b/>
          <w:bCs/>
          <w:sz w:val="32"/>
          <w:szCs w:val="32"/>
        </w:rPr>
        <w:t>Мастит</w:t>
      </w:r>
    </w:p>
    <w:p w:rsidR="00D805B6" w:rsidRPr="00276D45" w:rsidRDefault="00D805B6" w:rsidP="00D805B6">
      <w:pPr>
        <w:spacing w:before="120"/>
        <w:ind w:firstLine="567"/>
        <w:jc w:val="both"/>
      </w:pPr>
      <w:r w:rsidRPr="00276D45">
        <w:t>Мастит - неспецифическое воспаление молочной железы. Чаще возникает в период лактации. Важное значение имеет застой молока, входными воротами инфекции являются трещины соска и околососкового поля. Возбудителем обычно является золотистый стафилококк нередко в сочетании с другой кококковой флорой и кишечной палочкой, протеем.</w:t>
      </w:r>
    </w:p>
    <w:p w:rsidR="00D805B6" w:rsidRPr="00276D45" w:rsidRDefault="00D805B6" w:rsidP="00D805B6">
      <w:pPr>
        <w:spacing w:before="120"/>
        <w:ind w:firstLine="567"/>
        <w:jc w:val="both"/>
      </w:pPr>
      <w:r w:rsidRPr="00276D45">
        <w:t>Симптомы, течение. Лактационный мастит чаще возникает на 1 месяце первой беременности. На фоне уменьшения выделения молока появляются выраженная боль в железе, повышение температуры тела, озноб. Молочная железа нагрубает, становится болезненной, в ряде случаев появляется гиперемия кожи. Острый мастит следует дифференцировать от так называемой молочной лихорадки, обычно развивающейся на 3-5-й день после родов и обусловленной застоем молока, которое, претерпевая процесс обратного всасывания, приобретает пирогенные свойства. При этом обычно нет инфильтрации ткани железы. Если через 2-3 дня инфильтрат в молочной железе не рассасывается, происходит его абсцедирование. Различная локализация гнойника обусловливает особенности клинической картины мастита.</w:t>
      </w:r>
    </w:p>
    <w:p w:rsidR="00D805B6" w:rsidRPr="00276D45" w:rsidRDefault="00D805B6" w:rsidP="00D805B6">
      <w:pPr>
        <w:spacing w:before="120"/>
        <w:ind w:firstLine="567"/>
        <w:jc w:val="both"/>
      </w:pPr>
      <w:r w:rsidRPr="00276D45">
        <w:t>Антемаммарный абсцесс обычно небольших размеров, флюктуация клинически выявляется рано, диагноз несложен. Интрамаммарный гнойник сопровождается выраженными явлениями общей интоксикации, сильным болевым синдромом. Молочная железа увеличена в размерах, болезненна, определяется значительных размеров болезненный инфильтрат. Флюктуация - поздний симптом. Интрамаммарный мастит нередко сопровождается развитием нескольких гнойных полостей в ткани молочной железы, оперативное лечение при этом</w:t>
      </w:r>
    </w:p>
    <w:p w:rsidR="00D805B6" w:rsidRPr="00276D45" w:rsidRDefault="00D805B6" w:rsidP="00D805B6">
      <w:pPr>
        <w:spacing w:before="120"/>
        <w:ind w:firstLine="567"/>
        <w:jc w:val="both"/>
      </w:pPr>
      <w:r w:rsidRPr="00276D45">
        <w:t>значительно затруднено. Ретромаммарный абсцесс: выраженная интоксикация, высокая температура, озноб, боль в железе, усиливающаяся при движениях рукой. Местно железа как бы приподнята, отмечается болезненность при пальпации железы, особенно при ее смещении. Гиперемии кожи и флюктуации нет. Раннее выявление заболевания затруднено.</w:t>
      </w:r>
    </w:p>
    <w:p w:rsidR="00D805B6" w:rsidRPr="00276D45" w:rsidRDefault="00D805B6" w:rsidP="00D805B6">
      <w:pPr>
        <w:spacing w:before="120"/>
        <w:ind w:firstLine="567"/>
        <w:jc w:val="both"/>
      </w:pPr>
      <w:r w:rsidRPr="00276D45">
        <w:t>Лечение мастита должно быть особенно энергичным на ранних стадиях, чтобы предотвратить гнойное расплавление ткани железы: полный покой, приподнятое положение железы, антибиотики широкого спектра действия (цефалоспори-ны, тетрациклин), сцеживание молока. Кормление ребенка больной грудью можно продолжать только при локализации небольшого инфильтрата на периферии железы при отсутствии общей антибиотикотерапии. При развитии гнойного расплавления паренхимы показано оперативное вмешательство; операцию целесообразно выполнять под общим обезболиванием. Цель операции-разрез и эвакуация гноя, некрэктомия, обеспечение надежного дренирования.</w:t>
      </w:r>
    </w:p>
    <w:p w:rsidR="00D805B6" w:rsidRPr="00276D45" w:rsidRDefault="00D805B6" w:rsidP="00D805B6">
      <w:pPr>
        <w:spacing w:before="120"/>
        <w:ind w:firstLine="567"/>
        <w:jc w:val="both"/>
      </w:pPr>
      <w:r w:rsidRPr="00276D45">
        <w:t>Операционные разрезы: при субареолярном небольшом гнойнике - разрез по краю околососкового поля, Интрамаммарный абсцесс лучше вскрывать радиарным разрезом, рет-ромаммарный - разрезом по субмаммарной складке.</w:t>
      </w:r>
    </w:p>
    <w:p w:rsidR="00D805B6" w:rsidRPr="00276D45" w:rsidRDefault="00D805B6" w:rsidP="00D805B6">
      <w:pPr>
        <w:spacing w:before="120"/>
        <w:ind w:firstLine="567"/>
        <w:jc w:val="both"/>
      </w:pPr>
      <w:r w:rsidRPr="00276D45">
        <w:t>При небольших размерах гнойника возможно иссечение его с прилегающими воспалительно измененными тканями по типу секторальной резекции с активным дренированием раны двухпросветным дренажем и ушиванием наглухо.</w:t>
      </w:r>
    </w:p>
    <w:p w:rsidR="00D805B6" w:rsidRPr="00276D45" w:rsidRDefault="00D805B6" w:rsidP="00D805B6">
      <w:pPr>
        <w:spacing w:before="120"/>
        <w:ind w:firstLine="567"/>
        <w:jc w:val="both"/>
      </w:pPr>
      <w:r w:rsidRPr="00276D45">
        <w:t>Прогноз в большинстве благоприятный. Однако после операций остаются рубцы, часто обезображивающие и деформирующие молочную железу.</w:t>
      </w:r>
    </w:p>
    <w:p w:rsidR="00D805B6" w:rsidRPr="00276D45" w:rsidRDefault="00D805B6" w:rsidP="00D805B6">
      <w:pPr>
        <w:spacing w:before="120"/>
        <w:ind w:firstLine="567"/>
        <w:jc w:val="both"/>
      </w:pPr>
      <w:r w:rsidRPr="00276D45">
        <w:t>Самая тяжелая форма мастита - гнилостный, или гангренозный мастит.</w:t>
      </w:r>
    </w:p>
    <w:p w:rsidR="00D805B6" w:rsidRPr="00276D45" w:rsidRDefault="00D805B6" w:rsidP="00D805B6">
      <w:pPr>
        <w:spacing w:before="120"/>
        <w:ind w:firstLine="567"/>
        <w:jc w:val="both"/>
      </w:pPr>
      <w:r w:rsidRPr="00276D45">
        <w:t>Гнилостный мастит. Инфекция имеет тенденцию к быстрому распространению в связи с присоединением тромбоза сосудов, нарушением кровоснабжения и прогрессированием некроза ткани железы, жировой клетчатки и кожи. Состояние больной крайне тяжелое, нередко развивается печеночная недостаточность на фоне интоксикации, сепсиса.</w:t>
      </w:r>
    </w:p>
    <w:p w:rsidR="00D805B6" w:rsidRPr="00276D45" w:rsidRDefault="00D805B6" w:rsidP="00D805B6">
      <w:pPr>
        <w:spacing w:before="120"/>
        <w:ind w:firstLine="567"/>
        <w:jc w:val="both"/>
      </w:pPr>
      <w:r w:rsidRPr="00276D45">
        <w:lastRenderedPageBreak/>
        <w:t>Лечение - ранняя операция - широкое вскрытие гнойников, иссечение зон некроза, активное дренирование раны, целесообразно использование гипербарической оксигенации, локальных изоляторов с управляемой абактериальной средой. Массивная антибиотикотерапия. При прогрессировании процесса показано удаление железы (мастэктомия).</w:t>
      </w:r>
    </w:p>
    <w:p w:rsidR="00D805B6" w:rsidRDefault="00D805B6" w:rsidP="00D805B6">
      <w:pPr>
        <w:spacing w:before="120"/>
        <w:ind w:firstLine="567"/>
        <w:jc w:val="both"/>
      </w:pPr>
      <w:r w:rsidRPr="00276D45">
        <w:t>Прогноз серьезный.</w:t>
      </w:r>
    </w:p>
    <w:p w:rsidR="00D805B6" w:rsidRPr="00276D45" w:rsidRDefault="00D805B6" w:rsidP="00D805B6">
      <w:pPr>
        <w:spacing w:before="120"/>
        <w:ind w:firstLine="567"/>
        <w:jc w:val="both"/>
      </w:pPr>
      <w:r w:rsidRPr="00276D45">
        <w:t>Осложнения мастита:сепсис,субпекторальнаяфлегмона.</w:t>
      </w:r>
    </w:p>
    <w:p w:rsidR="00D805B6" w:rsidRPr="00276D45" w:rsidRDefault="00D805B6" w:rsidP="00D805B6">
      <w:pPr>
        <w:spacing w:before="120"/>
        <w:ind w:firstLine="567"/>
        <w:jc w:val="both"/>
      </w:pPr>
      <w:r w:rsidRPr="00276D45">
        <w:t>Острый нелактационный мастит возникает довольно редко, обычно после 40 лет. Необходим тщательный дифференциальный диагноз с маститоподобным раком молочной железы. В ходе оперативного лечения иссекают часть стенки абсцесса для гистологического исследования.</w:t>
      </w:r>
    </w:p>
    <w:p w:rsidR="00D805B6" w:rsidRPr="00276D45" w:rsidRDefault="00D805B6" w:rsidP="00D805B6">
      <w:pPr>
        <w:spacing w:before="120"/>
        <w:ind w:firstLine="567"/>
        <w:jc w:val="both"/>
      </w:pPr>
      <w:r w:rsidRPr="00276D45">
        <w:t>В ряде случаев в молочной железе возникают жировые некрозы, обусловленные местной травмой. Зона некроза располагается в непосредственной близости к коже, сопровождается болезненным уплотнением с нечеткими контурами, может быть флюктуация, температура чаще нормальная. В анамнезе - травма молочной железы. Необходима цитологическая диагностика для исключения рака.</w:t>
      </w:r>
    </w:p>
    <w:p w:rsidR="00D805B6" w:rsidRPr="00276D45" w:rsidRDefault="00D805B6" w:rsidP="00D805B6">
      <w:pPr>
        <w:spacing w:before="120"/>
        <w:ind w:firstLine="567"/>
        <w:jc w:val="both"/>
      </w:pPr>
      <w:r w:rsidRPr="00276D45">
        <w:t>Лечение: секторальная резекция молочной железы со срочным гистологическим исследованием. Прогноз благоприятный.</w:t>
      </w:r>
    </w:p>
    <w:p w:rsidR="00D805B6" w:rsidRPr="00276D45" w:rsidRDefault="00D805B6" w:rsidP="00D805B6">
      <w:pPr>
        <w:spacing w:before="120"/>
        <w:ind w:firstLine="567"/>
        <w:jc w:val="both"/>
      </w:pPr>
      <w:r w:rsidRPr="00276D45">
        <w:t>Хронический мастит чаще является проявлением туберкулезного поражения. Образуется в результате гематогенного диссеминирования заболевания. В ткани молочной железы образуются инфильтраты, которые часто вскрываются самостоятельно с образованием свищей с торпидным течением. Необходим дифференциальный диагноз с актиноми-козом и раком.</w:t>
      </w:r>
    </w:p>
    <w:p w:rsidR="00D805B6" w:rsidRPr="00276D45" w:rsidRDefault="00D805B6" w:rsidP="00D805B6">
      <w:pPr>
        <w:spacing w:before="120"/>
        <w:ind w:firstLine="567"/>
        <w:jc w:val="both"/>
      </w:pPr>
      <w:r w:rsidRPr="00276D45">
        <w:t>Лечение: массивное общее и местное лечение туберкулостатиками. Прогноз зависит от основного заболевания.</w:t>
      </w:r>
    </w:p>
    <w:p w:rsidR="00D805B6" w:rsidRPr="00276D45" w:rsidRDefault="00D805B6" w:rsidP="00D805B6">
      <w:pPr>
        <w:spacing w:before="120"/>
        <w:jc w:val="center"/>
        <w:rPr>
          <w:b/>
          <w:bCs/>
          <w:sz w:val="28"/>
          <w:szCs w:val="28"/>
        </w:rPr>
      </w:pPr>
      <w:r w:rsidRPr="00276D45">
        <w:rPr>
          <w:b/>
          <w:bCs/>
          <w:sz w:val="28"/>
          <w:szCs w:val="28"/>
        </w:rPr>
        <w:t>Список литературы</w:t>
      </w:r>
    </w:p>
    <w:p w:rsidR="00D805B6" w:rsidRDefault="00D805B6" w:rsidP="00D805B6">
      <w:pPr>
        <w:spacing w:before="120"/>
        <w:ind w:firstLine="567"/>
        <w:jc w:val="both"/>
      </w:pPr>
      <w:r w:rsidRPr="00276D45">
        <w:t xml:space="preserve">Для подготовки данной работы были использованы материалы с сайта </w:t>
      </w:r>
      <w:hyperlink r:id="rId4" w:history="1">
        <w:r w:rsidRPr="00276D45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B6"/>
    <w:rsid w:val="00002B5A"/>
    <w:rsid w:val="0010437E"/>
    <w:rsid w:val="00276D45"/>
    <w:rsid w:val="00316F32"/>
    <w:rsid w:val="00616072"/>
    <w:rsid w:val="006A5004"/>
    <w:rsid w:val="00710178"/>
    <w:rsid w:val="0081563E"/>
    <w:rsid w:val="008B35EE"/>
    <w:rsid w:val="00905CC1"/>
    <w:rsid w:val="00B42C45"/>
    <w:rsid w:val="00B47B6A"/>
    <w:rsid w:val="00B835DF"/>
    <w:rsid w:val="00D8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65A2E1-C713-4A52-B282-3554F8CA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B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805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x.1g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4413</Characters>
  <Application>Microsoft Office Word</Application>
  <DocSecurity>0</DocSecurity>
  <Lines>36</Lines>
  <Paragraphs>10</Paragraphs>
  <ScaleCrop>false</ScaleCrop>
  <Company>Home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Мастит</dc:title>
  <dc:subject/>
  <dc:creator>User</dc:creator>
  <cp:keywords/>
  <dc:description/>
  <cp:lastModifiedBy>Igor Trofimov</cp:lastModifiedBy>
  <cp:revision>2</cp:revision>
  <dcterms:created xsi:type="dcterms:W3CDTF">2024-10-02T09:54:00Z</dcterms:created>
  <dcterms:modified xsi:type="dcterms:W3CDTF">2024-10-02T09:54:00Z</dcterms:modified>
</cp:coreProperties>
</file>