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69" w:rsidRPr="004B6871" w:rsidRDefault="00597B69" w:rsidP="00597B6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Медуница лекарственная 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Pulmonaria officinalis L. (P. obscura Dumort.)</w:t>
      </w:r>
    </w:p>
    <w:p w:rsidR="00597B69" w:rsidRDefault="00BD0CB1" w:rsidP="00597B69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21105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Народные названия: лесное копьецо, медвежья трава, пасечная трава, припарная трава, подорешина, воловий язык, легочница.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Травянистое многолетнее растение с тонким изогнутым корневищем и простым стеблем, высотой 16—25 см. Основание стебля прикрыто большими корневыми чешуями.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Прикорневые листья сердцевидные или яйцевидные с сердцевидным основанием, оттопыренно-щетинистые, бархатистые, с густым и мягким опушением, острые, крупные, на удлиненных черешках. Стеблевые листья мельче, почти сидячие, яйцевидно-ланцетные, острые.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Цветоносные стебли шероховато-щетинистые. Цветки на концах стеблей собраны в соцветия — рыхлый завиток. Некоторые ботаники считают, что у медуницы соцветие зонтик или многоцветковые кисти, собранные щитком. Чашечка цветка узкоколокольчатая, пятилопастная, при плодах вздутая, зеленая или синеватая. Венчик с колокольчатым отгибом, у распускающихся цветков розовый или фиолетово-розовый, 7—10 мм в диаметре и узкой фиолетово-голубой трубкой, в зеве с пучками волосков. После распускания цветки становятся сине-фиолетовыми. Хороший медонос, откуда и произошло русское название.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Плоды — орешки, килеватые, черные, блестящие, пушистые.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Цветет в апреле — мае.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Растет в дубовых и буковых лесах, а также в лиственных лесах, среди кустарников. Встречается на западе европейской части России, в Сибири, на Кавказе.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Используются листья и надземная часть, собранные в период цветения. Срезают у самой земли, выдергивать не разрешается. Сушат в тени. Трава медуницы содержит дубильные вещества, в ней обнаружены слизи, каротин, рутин, кремневая и аскорбиновая кислоты, много минеральных солей. Трава медуницы обладает противовоспалительным и вяжущим действием благодаря наличию дубильных веществ, мягчительным свойством — благодаря наличию слизи, мочегонным — благодаря окиси кремния, кроме того, кровоостанавливающим и ранозаживляющим свойством.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В научной медицине России медуница не употребляется. В народной медицине она издавна используется как мягчительное и отхаркивающее средство при катарах дыхательных путей, бронхите, астме. Отварами из этой травы исстари лечились от золотухи и от “завалов” горла. Пробовали ее применять и от чахотки (туберкулеза). Отсюда происходит ее народное название “легочница”.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lastRenderedPageBreak/>
        <w:t>В народной медицине медуница применяется также как мочегонное средство, для улучшения деятельности желез внутренней секреции и кроветворения. Как ранозаживляющее действуют приложенные к ранам листья медуницы или сухой порошок травы.</w:t>
      </w:r>
    </w:p>
    <w:p w:rsidR="00597B69" w:rsidRPr="004B6871" w:rsidRDefault="00597B69" w:rsidP="00597B69">
      <w:pPr>
        <w:spacing w:before="120"/>
        <w:ind w:firstLine="567"/>
        <w:jc w:val="both"/>
      </w:pPr>
      <w:r w:rsidRPr="004B6871">
        <w:t>Молодые побеги и листья медуницы используются для приготовления салатов, супов, пюре.</w:t>
      </w:r>
    </w:p>
    <w:p w:rsidR="00597B69" w:rsidRPr="004B6871" w:rsidRDefault="00597B69" w:rsidP="00597B69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597B69" w:rsidRDefault="00597B69" w:rsidP="00597B69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69"/>
    <w:rsid w:val="00002B5A"/>
    <w:rsid w:val="0010437E"/>
    <w:rsid w:val="00316F32"/>
    <w:rsid w:val="004B6871"/>
    <w:rsid w:val="00597B69"/>
    <w:rsid w:val="00616072"/>
    <w:rsid w:val="006A5004"/>
    <w:rsid w:val="00710178"/>
    <w:rsid w:val="0081563E"/>
    <w:rsid w:val="008B35EE"/>
    <w:rsid w:val="00905CC1"/>
    <w:rsid w:val="00B42C45"/>
    <w:rsid w:val="00B47B6A"/>
    <w:rsid w:val="00B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97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97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Медуница лекарственная</dc:title>
  <dc:creator>User</dc:creator>
  <cp:lastModifiedBy>Igor</cp:lastModifiedBy>
  <cp:revision>2</cp:revision>
  <dcterms:created xsi:type="dcterms:W3CDTF">2024-10-03T07:04:00Z</dcterms:created>
  <dcterms:modified xsi:type="dcterms:W3CDTF">2024-10-03T07:04:00Z</dcterms:modified>
</cp:coreProperties>
</file>