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1D" w:rsidRPr="00276D45" w:rsidRDefault="003E241D" w:rsidP="003E241D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76D45">
        <w:rPr>
          <w:b/>
          <w:bCs/>
          <w:sz w:val="32"/>
          <w:szCs w:val="32"/>
        </w:rPr>
        <w:t>Мегаколон</w:t>
      </w:r>
    </w:p>
    <w:p w:rsidR="003E241D" w:rsidRPr="00276D45" w:rsidRDefault="003E241D" w:rsidP="003E241D">
      <w:pPr>
        <w:spacing w:before="120"/>
        <w:ind w:firstLine="567"/>
        <w:jc w:val="both"/>
      </w:pPr>
      <w:r w:rsidRPr="00276D45">
        <w:t>Мегаколон - гигантизм толстой кишки различного происхождения (болезнь Гиршпрунга, болезнь Чагаса, идиопатический мегаколон и др.).</w:t>
      </w:r>
    </w:p>
    <w:p w:rsidR="003E241D" w:rsidRPr="00276D45" w:rsidRDefault="003E241D" w:rsidP="003E241D">
      <w:pPr>
        <w:spacing w:before="120"/>
        <w:ind w:firstLine="567"/>
        <w:jc w:val="both"/>
      </w:pPr>
      <w:r w:rsidRPr="00276D45">
        <w:t>Этиология. Врожденное недоразвитие или токсическое поражение нервных ганглиев стенки толстой кишки; дистрофические процессы в центральной нервной системе, обусловливающие нарушения моторной деятельности дисталь-ных отделов толстой кишки или ее сегментов; органические сужения просвета кишки. Затрудненное продвижение каловых масс по неперистальтирующей или суженной толстой кишке ведет к резкому расширению и гипертрофии стенки вышераспопоженныхотделовспоследующейдекомпенсацией моторной функции и на этом уровне. Замедление пассажа кишечного содержимого, длительный застой его в толстой кишке (стул нередко отсутствует в течение 5-7 дней, а иногда и 30 дней) вызывают интоксикацию, нарушение обменных процессов, задержку развития ребенка или резкое снижение трудоспособности при возникновении мегаколон у взрослых (чаще отмечается в возрасте 20-30 лет).</w:t>
      </w:r>
    </w:p>
    <w:p w:rsidR="003E241D" w:rsidRPr="00276D45" w:rsidRDefault="003E241D" w:rsidP="003E241D">
      <w:pPr>
        <w:spacing w:before="120"/>
        <w:ind w:firstLine="567"/>
        <w:jc w:val="both"/>
      </w:pPr>
      <w:r w:rsidRPr="00276D45">
        <w:t>Симптомы, течение. Длительный запор, увеличение живота, нередко видимые на глаз выбухающие через брюшную стенку раздутые петли толстой кишки, общая слабость, истощение, физическое и умственное недоразвитие (у детей), высокая предрасположенность к другим заболеваниям.</w:t>
      </w:r>
    </w:p>
    <w:p w:rsidR="003E241D" w:rsidRPr="00276D45" w:rsidRDefault="003E241D" w:rsidP="003E241D">
      <w:pPr>
        <w:spacing w:before="120"/>
        <w:ind w:firstLine="567"/>
        <w:jc w:val="both"/>
      </w:pPr>
      <w:r w:rsidRPr="00276D45">
        <w:t>Диагноз ставят на основании перечисленных симптомов и результатов рентгенологического исследования (в стационаре). У взрослых мегаколон развивается медленно, нередко без выраженной симптоматики, поэтому в данной стадии заболевания рентгенологическое исследование (ирригос-копия) имеет решающее значение. Для уточнения природы мегаколон необходимы общеклиническое обследование, ко-лоноскопия, определение ректоанального рефлекса, ацетип-холинэстеразный тест, а иногда и глубокая (трансанальная) биопсия стенки прямой кишки.</w:t>
      </w:r>
    </w:p>
    <w:p w:rsidR="003E241D" w:rsidRPr="00276D45" w:rsidRDefault="003E241D" w:rsidP="003E241D">
      <w:pPr>
        <w:spacing w:before="120"/>
        <w:ind w:firstLine="567"/>
        <w:jc w:val="both"/>
      </w:pPr>
      <w:r w:rsidRPr="00276D45">
        <w:t>Лечение. В ранних стадиях возможна попытка консервативного лечения (очистительные клизмы, диетотерапия, слабительные средства). При выраженной клинической картине лечение хирургическое как у детей, так и у взрослых, причем при аганглиозе (болезнь Гиршпрунга) необходимо удаление всей зоны аганглиоза или гмпоганглиоза. Нередко требуется субтотальная резекция толстой кишки.</w:t>
      </w:r>
    </w:p>
    <w:p w:rsidR="003E241D" w:rsidRPr="00276D45" w:rsidRDefault="003E241D" w:rsidP="003E241D">
      <w:pPr>
        <w:spacing w:before="120"/>
        <w:ind w:firstLine="567"/>
        <w:jc w:val="both"/>
      </w:pPr>
      <w:r w:rsidRPr="00276D45">
        <w:t>Прогноз зависит от формы и причины мегаколон, правильности метода и объема операции.</w:t>
      </w:r>
    </w:p>
    <w:p w:rsidR="003E241D" w:rsidRPr="00276D45" w:rsidRDefault="003E241D" w:rsidP="003E241D">
      <w:pPr>
        <w:spacing w:before="120"/>
        <w:jc w:val="center"/>
        <w:rPr>
          <w:b/>
          <w:bCs/>
          <w:sz w:val="28"/>
          <w:szCs w:val="28"/>
        </w:rPr>
      </w:pPr>
      <w:r w:rsidRPr="00276D45">
        <w:rPr>
          <w:b/>
          <w:bCs/>
          <w:sz w:val="28"/>
          <w:szCs w:val="28"/>
        </w:rPr>
        <w:t>Список литературы</w:t>
      </w:r>
    </w:p>
    <w:p w:rsidR="003E241D" w:rsidRDefault="003E241D" w:rsidP="003E241D">
      <w:pPr>
        <w:spacing w:before="120"/>
        <w:ind w:firstLine="567"/>
        <w:jc w:val="both"/>
      </w:pPr>
      <w:r w:rsidRPr="00276D45">
        <w:t xml:space="preserve">Для подготовки данной работы были использованы материалы с сайта </w:t>
      </w:r>
      <w:hyperlink r:id="rId4" w:history="1">
        <w:r w:rsidRPr="00276D45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1D"/>
    <w:rsid w:val="00002B5A"/>
    <w:rsid w:val="0010437E"/>
    <w:rsid w:val="00276D45"/>
    <w:rsid w:val="00316F32"/>
    <w:rsid w:val="003E241D"/>
    <w:rsid w:val="005217E1"/>
    <w:rsid w:val="00616072"/>
    <w:rsid w:val="006A5004"/>
    <w:rsid w:val="00710178"/>
    <w:rsid w:val="0081563E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1E4122-B70F-4457-9628-87A5F761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41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E2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x.1g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Company>Home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Мегаколон</dc:title>
  <dc:subject/>
  <dc:creator>User</dc:creator>
  <cp:keywords/>
  <dc:description/>
  <cp:lastModifiedBy>Igor Trofimov</cp:lastModifiedBy>
  <cp:revision>2</cp:revision>
  <dcterms:created xsi:type="dcterms:W3CDTF">2024-10-02T09:54:00Z</dcterms:created>
  <dcterms:modified xsi:type="dcterms:W3CDTF">2024-10-02T09:54:00Z</dcterms:modified>
</cp:coreProperties>
</file>