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5" w:rsidRPr="005C3AB2" w:rsidRDefault="001A1CE5" w:rsidP="001A1CE5">
      <w:pPr>
        <w:pStyle w:val="a6"/>
        <w:jc w:val="center"/>
        <w:rPr>
          <w:b/>
        </w:rPr>
      </w:pPr>
      <w:r w:rsidRPr="005C3AB2">
        <w:rPr>
          <w:b/>
        </w:rPr>
        <w:t>Государственное бюджетное образовательное учреждение</w:t>
      </w:r>
    </w:p>
    <w:p w:rsidR="001A1CE5" w:rsidRPr="005C3AB2" w:rsidRDefault="001A1CE5" w:rsidP="001A1CE5">
      <w:pPr>
        <w:pStyle w:val="a6"/>
        <w:jc w:val="center"/>
        <w:rPr>
          <w:b/>
        </w:rPr>
      </w:pPr>
      <w:r w:rsidRPr="005C3AB2">
        <w:rPr>
          <w:b/>
        </w:rPr>
        <w:t>высшего профессионального образования</w:t>
      </w:r>
    </w:p>
    <w:p w:rsidR="001A1CE5" w:rsidRPr="005C3AB2" w:rsidRDefault="001A1CE5" w:rsidP="001A1CE5">
      <w:pPr>
        <w:pStyle w:val="a6"/>
        <w:jc w:val="center"/>
        <w:rPr>
          <w:b/>
        </w:rPr>
      </w:pPr>
      <w:r w:rsidRPr="005C3AB2">
        <w:rPr>
          <w:b/>
        </w:rPr>
        <w:t>«КУРСКИЙ ГОСУДАРСТВЕННЫЙ МЕДИЦИНСКИЙ УНИВЕРСИТЕТ»  МИНИСТЕРСТВА ЗДРАВООХРАНЕНИЯ И СОЦИАЛЬНОГО РАЗВИТИЯ</w:t>
      </w:r>
    </w:p>
    <w:p w:rsidR="001A1CE5" w:rsidRPr="005C3AB2" w:rsidRDefault="001A1CE5" w:rsidP="001A1CE5">
      <w:pPr>
        <w:pStyle w:val="aa"/>
        <w:spacing w:line="360" w:lineRule="auto"/>
      </w:pPr>
      <w:r w:rsidRPr="005C3AB2">
        <w:t>ФАКУЛЬТЕТ ПОСЛЕДИПЛОМНОГО ОБРАЗОВАНИЯ</w:t>
      </w:r>
    </w:p>
    <w:p w:rsidR="001A1CE5" w:rsidRPr="005C3AB2" w:rsidRDefault="001A1CE5" w:rsidP="001A1C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AB2">
        <w:rPr>
          <w:rFonts w:ascii="Times New Roman" w:hAnsi="Times New Roman" w:cs="Times New Roman"/>
          <w:b/>
          <w:sz w:val="28"/>
          <w:szCs w:val="28"/>
        </w:rPr>
        <w:t>КАФЕДРА ФАРМАЦИИ ФПО</w:t>
      </w:r>
    </w:p>
    <w:p w:rsidR="001A1CE5" w:rsidRPr="005C3AB2" w:rsidRDefault="001A1CE5" w:rsidP="001A1CE5">
      <w:pPr>
        <w:pStyle w:val="aa"/>
        <w:spacing w:line="360" w:lineRule="auto"/>
      </w:pPr>
    </w:p>
    <w:p w:rsidR="001A1CE5" w:rsidRPr="005C3AB2" w:rsidRDefault="001A1CE5" w:rsidP="001A1CE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AB2">
        <w:rPr>
          <w:rFonts w:ascii="Times New Roman" w:hAnsi="Times New Roman" w:cs="Times New Roman"/>
          <w:b/>
          <w:sz w:val="40"/>
          <w:szCs w:val="40"/>
        </w:rPr>
        <w:t>РЕФЕРАТ:</w:t>
      </w:r>
    </w:p>
    <w:p w:rsidR="001A1CE5" w:rsidRPr="005C3AB2" w:rsidRDefault="001A1CE5" w:rsidP="001A1CE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C3AB2">
        <w:rPr>
          <w:rFonts w:ascii="Times New Roman" w:hAnsi="Times New Roman" w:cs="Times New Roman"/>
          <w:b/>
          <w:sz w:val="40"/>
          <w:szCs w:val="40"/>
        </w:rPr>
        <w:t>Тема:</w:t>
      </w:r>
      <w:r w:rsidRPr="005C3AB2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Международная статистическая классификация болезней</w:t>
      </w:r>
      <w:r w:rsidRPr="005C3AB2">
        <w:rPr>
          <w:rFonts w:ascii="Times New Roman" w:hAnsi="Times New Roman" w:cs="Times New Roman"/>
          <w:sz w:val="40"/>
          <w:szCs w:val="40"/>
        </w:rPr>
        <w:t>»</w:t>
      </w:r>
    </w:p>
    <w:p w:rsidR="001A1CE5" w:rsidRPr="005C3AB2" w:rsidRDefault="001A1CE5" w:rsidP="001A1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CE5" w:rsidRPr="005C3AB2" w:rsidRDefault="001A1CE5" w:rsidP="001A1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1CE5" w:rsidRPr="005C3AB2" w:rsidRDefault="001A1CE5" w:rsidP="001A1CE5">
      <w:pPr>
        <w:rPr>
          <w:rFonts w:ascii="Times New Roman" w:hAnsi="Times New Roman" w:cs="Times New Roman"/>
          <w:b/>
          <w:sz w:val="28"/>
          <w:szCs w:val="28"/>
        </w:rPr>
      </w:pPr>
      <w:r w:rsidRPr="005C3A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1A1CE5" w:rsidRPr="005C3AB2" w:rsidRDefault="001A1CE5" w:rsidP="001A1CE5">
      <w:pPr>
        <w:rPr>
          <w:rFonts w:ascii="Times New Roman" w:hAnsi="Times New Roman" w:cs="Times New Roman"/>
          <w:b/>
          <w:sz w:val="28"/>
          <w:szCs w:val="28"/>
        </w:rPr>
      </w:pPr>
    </w:p>
    <w:p w:rsidR="001A1CE5" w:rsidRPr="005C3AB2" w:rsidRDefault="001A1CE5" w:rsidP="001A1C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CE5" w:rsidRPr="005C3AB2" w:rsidRDefault="001A1CE5" w:rsidP="001A1C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3A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Выполнила:</w:t>
      </w:r>
    </w:p>
    <w:p w:rsidR="001A1CE5" w:rsidRPr="005C3AB2" w:rsidRDefault="001A1CE5" w:rsidP="001A1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клинический провизор-интерн</w:t>
      </w:r>
    </w:p>
    <w:p w:rsidR="001A1CE5" w:rsidRPr="005C3AB2" w:rsidRDefault="001A1CE5" w:rsidP="001A1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Перистая О. С.       </w:t>
      </w:r>
    </w:p>
    <w:p w:rsidR="001A1CE5" w:rsidRPr="005C3AB2" w:rsidRDefault="001A1CE5" w:rsidP="001A1C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3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C3AB2">
        <w:rPr>
          <w:rFonts w:ascii="Times New Roman" w:hAnsi="Times New Roman" w:cs="Times New Roman"/>
          <w:b/>
          <w:sz w:val="28"/>
          <w:szCs w:val="28"/>
        </w:rPr>
        <w:t>Проверила</w:t>
      </w:r>
      <w:r w:rsidRPr="005C3AB2">
        <w:rPr>
          <w:rFonts w:ascii="Times New Roman" w:hAnsi="Times New Roman" w:cs="Times New Roman"/>
          <w:sz w:val="28"/>
          <w:szCs w:val="28"/>
        </w:rPr>
        <w:t>: к.ф.н.</w:t>
      </w:r>
      <w:r>
        <w:rPr>
          <w:rFonts w:ascii="Times New Roman" w:hAnsi="Times New Roman" w:cs="Times New Roman"/>
          <w:sz w:val="28"/>
          <w:szCs w:val="28"/>
        </w:rPr>
        <w:t xml:space="preserve"> Кулешова В</w:t>
      </w:r>
      <w:r w:rsidRPr="005C3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5C3A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A1CE5" w:rsidRPr="005C3AB2" w:rsidRDefault="001A1CE5" w:rsidP="001A1CE5">
      <w:pPr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5C3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CE5" w:rsidRPr="005C3AB2" w:rsidRDefault="001A1CE5" w:rsidP="001A1CE5">
      <w:pPr>
        <w:rPr>
          <w:rFonts w:ascii="Times New Roman" w:hAnsi="Times New Roman" w:cs="Times New Roman"/>
          <w:sz w:val="28"/>
          <w:szCs w:val="28"/>
        </w:rPr>
      </w:pPr>
    </w:p>
    <w:p w:rsidR="001A1CE5" w:rsidRPr="005C3AB2" w:rsidRDefault="001A1CE5" w:rsidP="001A1CE5">
      <w:pPr>
        <w:ind w:left="2832"/>
        <w:rPr>
          <w:rFonts w:ascii="Times New Roman" w:hAnsi="Times New Roman" w:cs="Times New Roman"/>
          <w:sz w:val="28"/>
          <w:szCs w:val="28"/>
        </w:rPr>
      </w:pPr>
      <w:r w:rsidRPr="005C3AB2">
        <w:rPr>
          <w:rFonts w:ascii="Times New Roman" w:hAnsi="Times New Roman" w:cs="Times New Roman"/>
          <w:sz w:val="28"/>
          <w:szCs w:val="28"/>
        </w:rPr>
        <w:t>Курск-2013</w:t>
      </w:r>
    </w:p>
    <w:p w:rsidR="001A1CE5" w:rsidRDefault="001A1CE5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E5" w:rsidRDefault="001A1CE5" w:rsidP="001A1CE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6FA" w:rsidRDefault="001236FA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72691D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7A7F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…………………………………………………………………….…….</w:t>
      </w:r>
      <w:r w:rsidR="0072691D" w:rsidRPr="00BE7A7F">
        <w:rPr>
          <w:rFonts w:ascii="Times New Roman" w:hAnsi="Times New Roman" w:cs="Times New Roman"/>
          <w:sz w:val="28"/>
          <w:szCs w:val="28"/>
        </w:rPr>
        <w:t>3</w:t>
      </w:r>
    </w:p>
    <w:p w:rsidR="0072691D" w:rsidRPr="00BE7A7F" w:rsidRDefault="0072691D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A7F">
        <w:rPr>
          <w:rFonts w:ascii="Times New Roman" w:hAnsi="Times New Roman" w:cs="Times New Roman"/>
          <w:sz w:val="28"/>
          <w:szCs w:val="28"/>
        </w:rPr>
        <w:t>1</w:t>
      </w:r>
      <w:r w:rsidR="00BE7A7F">
        <w:rPr>
          <w:rFonts w:ascii="Times New Roman" w:hAnsi="Times New Roman" w:cs="Times New Roman"/>
          <w:sz w:val="28"/>
          <w:szCs w:val="28"/>
        </w:rPr>
        <w:t>. О</w:t>
      </w:r>
      <w:r w:rsidR="00BE7A7F" w:rsidRPr="00BE7A7F">
        <w:rPr>
          <w:rFonts w:ascii="Times New Roman" w:hAnsi="Times New Roman" w:cs="Times New Roman"/>
          <w:sz w:val="28"/>
          <w:szCs w:val="28"/>
        </w:rPr>
        <w:t>бщие  положения</w:t>
      </w:r>
      <w:r w:rsidR="00BE7A7F">
        <w:rPr>
          <w:rFonts w:ascii="Times New Roman" w:hAnsi="Times New Roman" w:cs="Times New Roman"/>
          <w:sz w:val="28"/>
          <w:szCs w:val="28"/>
        </w:rPr>
        <w:t>……………………………………………………….…….</w:t>
      </w:r>
      <w:r w:rsidRPr="00BE7A7F">
        <w:rPr>
          <w:rFonts w:ascii="Times New Roman" w:hAnsi="Times New Roman" w:cs="Times New Roman"/>
          <w:sz w:val="28"/>
          <w:szCs w:val="28"/>
        </w:rPr>
        <w:t>3</w:t>
      </w:r>
    </w:p>
    <w:p w:rsidR="0072691D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91D" w:rsidRPr="00BE7A7F">
        <w:rPr>
          <w:rFonts w:ascii="Times New Roman" w:hAnsi="Times New Roman" w:cs="Times New Roman"/>
          <w:sz w:val="28"/>
          <w:szCs w:val="28"/>
        </w:rPr>
        <w:t>1.1. Построение классификации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72691D" w:rsidRPr="00BE7A7F">
        <w:rPr>
          <w:rFonts w:ascii="Times New Roman" w:hAnsi="Times New Roman" w:cs="Times New Roman"/>
          <w:sz w:val="28"/>
          <w:szCs w:val="28"/>
        </w:rPr>
        <w:t>4</w:t>
      </w:r>
    </w:p>
    <w:p w:rsidR="0072691D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91D" w:rsidRPr="00BE7A7F">
        <w:rPr>
          <w:rFonts w:ascii="Times New Roman" w:hAnsi="Times New Roman" w:cs="Times New Roman"/>
          <w:sz w:val="28"/>
          <w:szCs w:val="28"/>
        </w:rPr>
        <w:t>1.2. Некоторые термины и условные обозначения, используемые в МКБ-10…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……………………………………………………………………………...…</w:t>
      </w:r>
      <w:r w:rsidR="0072691D" w:rsidRPr="00BE7A7F">
        <w:rPr>
          <w:rFonts w:ascii="Times New Roman" w:hAnsi="Times New Roman" w:cs="Times New Roman"/>
          <w:sz w:val="28"/>
          <w:szCs w:val="28"/>
        </w:rPr>
        <w:t>7</w:t>
      </w:r>
    </w:p>
    <w:p w:rsidR="0072691D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691D" w:rsidRPr="00BE7A7F">
        <w:rPr>
          <w:rFonts w:ascii="Times New Roman" w:hAnsi="Times New Roman" w:cs="Times New Roman"/>
          <w:sz w:val="28"/>
          <w:szCs w:val="28"/>
        </w:rPr>
        <w:t>1.3. Основные принципы кодирования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72691D" w:rsidRPr="00BE7A7F">
        <w:rPr>
          <w:rFonts w:ascii="Times New Roman" w:hAnsi="Times New Roman" w:cs="Times New Roman"/>
          <w:sz w:val="28"/>
          <w:szCs w:val="28"/>
        </w:rPr>
        <w:t>11</w:t>
      </w:r>
    </w:p>
    <w:p w:rsidR="00BE7A7F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7A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BE7A7F">
        <w:rPr>
          <w:rFonts w:ascii="Times New Roman" w:hAnsi="Times New Roman" w:cs="Times New Roman"/>
          <w:sz w:val="28"/>
          <w:szCs w:val="28"/>
        </w:rPr>
        <w:t>одирование причин смерти</w:t>
      </w:r>
    </w:p>
    <w:p w:rsidR="00BE7A7F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7A7F">
        <w:rPr>
          <w:rFonts w:ascii="Times New Roman" w:hAnsi="Times New Roman" w:cs="Times New Roman"/>
          <w:sz w:val="28"/>
          <w:szCs w:val="28"/>
        </w:rPr>
        <w:t>2.1. Основополагающие принципы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Pr="00BE7A7F">
        <w:rPr>
          <w:rFonts w:ascii="Times New Roman" w:hAnsi="Times New Roman" w:cs="Times New Roman"/>
          <w:sz w:val="28"/>
          <w:szCs w:val="28"/>
        </w:rPr>
        <w:t>12</w:t>
      </w:r>
    </w:p>
    <w:p w:rsidR="00BE7A7F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BE7A7F">
        <w:rPr>
          <w:rFonts w:ascii="Times New Roman" w:hAnsi="Times New Roman" w:cs="Times New Roman"/>
          <w:sz w:val="28"/>
          <w:szCs w:val="28"/>
        </w:rPr>
        <w:t>равила кодирования  перинатальной смерти</w:t>
      </w: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 w:rsidRPr="00BE7A7F">
        <w:rPr>
          <w:rFonts w:ascii="Times New Roman" w:hAnsi="Times New Roman" w:cs="Times New Roman"/>
          <w:sz w:val="28"/>
          <w:szCs w:val="28"/>
        </w:rPr>
        <w:t>14</w:t>
      </w:r>
    </w:p>
    <w:p w:rsidR="00BE7A7F" w:rsidRPr="00BE7A7F" w:rsidRDefault="00BE7A7F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BE7A7F">
        <w:rPr>
          <w:rFonts w:ascii="Times New Roman" w:hAnsi="Times New Roman" w:cs="Times New Roman"/>
          <w:sz w:val="28"/>
          <w:szCs w:val="28"/>
        </w:rPr>
        <w:t>одирование заболеваемости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Pr="00BE7A7F">
        <w:rPr>
          <w:rFonts w:ascii="Times New Roman" w:hAnsi="Times New Roman" w:cs="Times New Roman"/>
          <w:sz w:val="28"/>
          <w:szCs w:val="28"/>
        </w:rPr>
        <w:t>14</w:t>
      </w:r>
    </w:p>
    <w:p w:rsidR="00BE7A7F" w:rsidRPr="00BE7A7F" w:rsidRDefault="00BE7A7F" w:rsidP="00BE7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BE7A7F">
        <w:rPr>
          <w:rFonts w:ascii="Times New Roman" w:hAnsi="Times New Roman" w:cs="Times New Roman"/>
          <w:sz w:val="28"/>
          <w:szCs w:val="28"/>
        </w:rPr>
        <w:t>еречень кодов к диагностическим терминам, используемым в отечественной практике и не представленным в мкб-10</w:t>
      </w:r>
      <w:r>
        <w:rPr>
          <w:rFonts w:ascii="Times New Roman" w:hAnsi="Times New Roman" w:cs="Times New Roman"/>
          <w:sz w:val="28"/>
          <w:szCs w:val="28"/>
        </w:rPr>
        <w:t>……………………..</w:t>
      </w:r>
      <w:r w:rsidRPr="00BE7A7F">
        <w:rPr>
          <w:rFonts w:ascii="Times New Roman" w:hAnsi="Times New Roman" w:cs="Times New Roman"/>
          <w:sz w:val="28"/>
          <w:szCs w:val="28"/>
        </w:rPr>
        <w:t>18</w:t>
      </w:r>
    </w:p>
    <w:p w:rsidR="00BE7A7F" w:rsidRPr="00BE7A7F" w:rsidRDefault="00BE7A7F" w:rsidP="00BE7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7A7F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……………………………………………...</w:t>
      </w:r>
      <w:r w:rsidRPr="00BE7A7F">
        <w:rPr>
          <w:rFonts w:ascii="Times New Roman" w:hAnsi="Times New Roman" w:cs="Times New Roman"/>
          <w:sz w:val="28"/>
          <w:szCs w:val="28"/>
        </w:rPr>
        <w:t>23</w:t>
      </w:r>
    </w:p>
    <w:p w:rsidR="001236FA" w:rsidRPr="00BE7A7F" w:rsidRDefault="001236FA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6FA" w:rsidRPr="00BE7A7F" w:rsidRDefault="001236FA" w:rsidP="00BE7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6FA" w:rsidRDefault="001236FA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FA" w:rsidRDefault="001236FA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FA" w:rsidRDefault="001236FA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FA" w:rsidRDefault="001236FA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7F" w:rsidRDefault="00BE7A7F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A7F" w:rsidRDefault="00BE7A7F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FEB" w:rsidRPr="003E7EA2" w:rsidRDefault="00067FEB" w:rsidP="00067F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A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67FEB" w:rsidRPr="00067FEB" w:rsidRDefault="00067FEB" w:rsidP="00067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Международная статистическая классификация болезней (МКБ) являет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ся основным инструментом статистических разработок информации о здо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ровье населения и деятельности учреждений здравоохранения. Она обес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печивает методическое единство и сопоставимость результатов изучения заболеваемости населения, причин смерти и поводов обращения в меди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цинские учреждения, как в пределах страны, так и между странами.</w:t>
      </w:r>
    </w:p>
    <w:p w:rsidR="00067FEB" w:rsidRPr="00067FEB" w:rsidRDefault="00067FEB" w:rsidP="003E7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Периодический пересмотр МКБ - одна из уставных обязанностей Всемирной организации здравоохранения (ВОЗ) и наша страна принимает активное участие в совершенствовании этого международного статистического документа и внедрении его в деятельность медицинских учреждений.</w:t>
      </w:r>
      <w:r w:rsidR="003E7EA2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В настоящее время действует Десятый пересмотр Международной классификации болезней и проблем, связанных со здоровьем (МКБ-10), введенный ВОЗ с января 1993 г.</w:t>
      </w:r>
    </w:p>
    <w:p w:rsidR="00067FEB" w:rsidRPr="00067FEB" w:rsidRDefault="00067FEB" w:rsidP="003E7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Соответствующий  Указ Президента Российской Федерации и приказ Министерства здра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воохранения Российской Федерации (N3 от 12.01.1998г.) создали правовую основу для введения с 1999 года это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го международного нормативного документа в практику здравоохранения Российской Федерации.</w:t>
      </w:r>
    </w:p>
    <w:p w:rsidR="00067FEB" w:rsidRPr="003E7EA2" w:rsidRDefault="00067FEB" w:rsidP="003E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A2">
        <w:rPr>
          <w:rFonts w:ascii="Times New Roman" w:hAnsi="Times New Roman" w:cs="Times New Roman"/>
          <w:b/>
          <w:sz w:val="28"/>
          <w:szCs w:val="28"/>
        </w:rPr>
        <w:t>1. ОБЩИЕ  ПОЛОЖЕНИЯ</w:t>
      </w:r>
    </w:p>
    <w:p w:rsidR="00067FEB" w:rsidRPr="00067FEB" w:rsidRDefault="00067FEB" w:rsidP="003E7E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Статистическая классификация болезней создавалась и использова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лась преимущественно как средство оценки сдвигов в здоровье населения, состояния медицинской помощи и формирования на этой основе данных о заболеваемости и причинах смерти населения, что необходимо для целей эффективного планирования здравоохранения.</w:t>
      </w:r>
      <w:r w:rsidR="003E7EA2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Классификация позволяет переводить словесное выражение диагноза болезней и других проблем здоровья в алфавитно-цифровые коды, кото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рые обеспечивают удобство сбора, хранения, извлечения и анализа дан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ных. С использованием МКБ-10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могут быть классифицированы не только заболевания, имеющие четко сформулированный диагноз, но и другие проблемы, связанные со здоровьем, зарегистрированные в различных ти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пах медицинской документации. То есть имеется возможность получения и анализа данных о широком спектре признаков, симптомов, отклонений, обнаруженных в процессе исследований, жалоб, социальных обстоятель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ств, которые могут регистрироваться в медицинской документации.</w:t>
      </w:r>
    </w:p>
    <w:p w:rsidR="00067FEB" w:rsidRPr="003E7EA2" w:rsidRDefault="00067FEB" w:rsidP="003E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A2">
        <w:rPr>
          <w:rFonts w:ascii="Times New Roman" w:hAnsi="Times New Roman" w:cs="Times New Roman"/>
          <w:b/>
          <w:sz w:val="28"/>
          <w:szCs w:val="28"/>
        </w:rPr>
        <w:t>1.1. Построение классификации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A2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В отличие от международной ном</w:t>
      </w:r>
      <w:r w:rsidR="003E7EA2">
        <w:rPr>
          <w:rFonts w:ascii="Times New Roman" w:hAnsi="Times New Roman" w:cs="Times New Roman"/>
          <w:sz w:val="28"/>
          <w:szCs w:val="28"/>
        </w:rPr>
        <w:t>енклатуры болезней в основу ста</w:t>
      </w:r>
      <w:r w:rsidRPr="00067FEB">
        <w:rPr>
          <w:rFonts w:ascii="Times New Roman" w:hAnsi="Times New Roman" w:cs="Times New Roman"/>
          <w:sz w:val="28"/>
          <w:szCs w:val="28"/>
        </w:rPr>
        <w:t>тистической классификации (МКБ-10) положен иерархический принцип группировки болезней с присвоением каждой нозологии (или нарушению) статистичес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кого кода с буквой английского алфавита в качестве первого знака и цифрами во втором, тре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тьем и четвертом знаках кода.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Первые три знака кода составляют рубрику, которая в основном идентифицирует какое-либо заболевание, имеющее особую значимость для здравоохранения или высокую распространенность. Рубрики составляют "сердцевину" классификации и на их уровне ведется представление дан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ных в ВОЗ о причинах смерти и распространенности ряда болезней, для про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ведения основных международных сопоставлений. Четвертый знак статис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тического кода следует за десятичной точкой, детализируя содержание рубрики. Четырехзначный код определяется как подрубрика.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Четырехзначные подрубрики составляют неотъемлемую часть МКБ и на их уровне производится кодирование причин смерти и заболеваемости для представления в органы государстве</w:t>
      </w:r>
      <w:r w:rsidR="003E7EA2">
        <w:rPr>
          <w:rFonts w:ascii="Times New Roman" w:hAnsi="Times New Roman" w:cs="Times New Roman"/>
          <w:sz w:val="28"/>
          <w:szCs w:val="28"/>
        </w:rPr>
        <w:t>нной статистики, проведения меж</w:t>
      </w:r>
      <w:r w:rsidRPr="00067FEB">
        <w:rPr>
          <w:rFonts w:ascii="Times New Roman" w:hAnsi="Times New Roman" w:cs="Times New Roman"/>
          <w:sz w:val="28"/>
          <w:szCs w:val="28"/>
        </w:rPr>
        <w:t>региональных сопоставлений и углубленных статистических разработок в конкретных областях медицины.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МКБ-10 состоит из трех томов.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lastRenderedPageBreak/>
        <w:t>1 том классификации (представленный издательством "Медицина" в 2-х частях) включает в себя полный перечень рубрик и подрубрик, ко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довые номера которых простираются от А00.0 до Z99.9.</w:t>
      </w:r>
      <w:r w:rsidR="003E7EA2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Включенные в него болезни подразделены на 21 класс, каждый из ко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торых в свою очередь подразделяется на "блоки" однородных трехзнач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ных рубрик, связанных между собой общими характеристиками. Выделен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ные блоки рубрик дают представление о приоритетах отдельных групп бо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лезней в оценках здоровья населения и деятельности здравоохранения.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Иерархический принцип построения классификации (класс, блоки, рубрики, подрубрики) дает возможность производить статистическую разработку на различных уровнях детализации собранных данных.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2 том классификации представляет собой инструктивное руководство по использованию МКБ-10.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3 том включает в себя Алфавитный указатель к полному перечню рубрик (том 1) и является существенным</w:t>
      </w:r>
      <w:r w:rsidR="003E7EA2">
        <w:rPr>
          <w:rFonts w:ascii="Times New Roman" w:hAnsi="Times New Roman" w:cs="Times New Roman"/>
          <w:sz w:val="28"/>
          <w:szCs w:val="28"/>
        </w:rPr>
        <w:t xml:space="preserve"> к нему дополнением, так как со</w:t>
      </w:r>
      <w:r w:rsidRPr="00067FEB">
        <w:rPr>
          <w:rFonts w:ascii="Times New Roman" w:hAnsi="Times New Roman" w:cs="Times New Roman"/>
          <w:sz w:val="28"/>
          <w:szCs w:val="28"/>
        </w:rPr>
        <w:t>держит большое число диагнозов и менее уточненных состояний, представленных в томе 1. Таким об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разом, Алфавитный указатель включает в себя практически все диагностические термины, используемые в настоящее время в медицинской практике.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Как уже говорилось выше, сердцевиной классификации является 1 том, который в десятом пересмотре включил в себя 21 класс. Первые семнадцать из них (А00-Q99) относятся к заболеваниям и другим патологическим состояниям. 18-й класс (R00-R99) охватывает симптомы, признаки и отклонения от нормы, выявленные пр</w:t>
      </w:r>
      <w:r w:rsidR="003E7EA2">
        <w:rPr>
          <w:rFonts w:ascii="Times New Roman" w:hAnsi="Times New Roman" w:cs="Times New Roman"/>
          <w:sz w:val="28"/>
          <w:szCs w:val="28"/>
        </w:rPr>
        <w:t>и клинических и лабораторных ис</w:t>
      </w:r>
      <w:r w:rsidRPr="00067FEB">
        <w:rPr>
          <w:rFonts w:ascii="Times New Roman" w:hAnsi="Times New Roman" w:cs="Times New Roman"/>
          <w:sz w:val="28"/>
          <w:szCs w:val="28"/>
        </w:rPr>
        <w:t>следованиях, а также неточно обознач</w:t>
      </w:r>
      <w:r w:rsidR="003E7EA2">
        <w:rPr>
          <w:rFonts w:ascii="Times New Roman" w:hAnsi="Times New Roman" w:cs="Times New Roman"/>
          <w:sz w:val="28"/>
          <w:szCs w:val="28"/>
        </w:rPr>
        <w:t>енные состояния, в отношении ко</w:t>
      </w:r>
      <w:r w:rsidRPr="00067FEB">
        <w:rPr>
          <w:rFonts w:ascii="Times New Roman" w:hAnsi="Times New Roman" w:cs="Times New Roman"/>
          <w:sz w:val="28"/>
          <w:szCs w:val="28"/>
        </w:rPr>
        <w:t>торых не сформулирован диагноз, который можно было бы отнести</w:t>
      </w:r>
      <w:r w:rsidR="003E7EA2">
        <w:rPr>
          <w:rFonts w:ascii="Times New Roman" w:hAnsi="Times New Roman" w:cs="Times New Roman"/>
          <w:sz w:val="28"/>
          <w:szCs w:val="28"/>
        </w:rPr>
        <w:t xml:space="preserve"> к ка</w:t>
      </w:r>
      <w:r w:rsidRPr="00067FEB">
        <w:rPr>
          <w:rFonts w:ascii="Times New Roman" w:hAnsi="Times New Roman" w:cs="Times New Roman"/>
          <w:sz w:val="28"/>
          <w:szCs w:val="28"/>
        </w:rPr>
        <w:t>кому-либо из первых семнадцати классов. В этот класс включен так же блок рубрик (R95-R99), предназначен</w:t>
      </w:r>
      <w:r w:rsidR="003E7EA2">
        <w:rPr>
          <w:rFonts w:ascii="Times New Roman" w:hAnsi="Times New Roman" w:cs="Times New Roman"/>
          <w:sz w:val="28"/>
          <w:szCs w:val="28"/>
        </w:rPr>
        <w:t>ных для кодирования неточно обо</w:t>
      </w:r>
      <w:r w:rsidRPr="00067FEB">
        <w:rPr>
          <w:rFonts w:ascii="Times New Roman" w:hAnsi="Times New Roman" w:cs="Times New Roman"/>
          <w:sz w:val="28"/>
          <w:szCs w:val="28"/>
        </w:rPr>
        <w:t>значенных и неизвестных причин смерти.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lastRenderedPageBreak/>
        <w:t>19-й класс (S00-T98) включает в себя рубрики, идентифицирующие различные виды травм, отравлений и других последствий воздействия внешних причин, в том числе и рубрик</w:t>
      </w:r>
      <w:r w:rsidR="003E7EA2">
        <w:rPr>
          <w:rFonts w:ascii="Times New Roman" w:hAnsi="Times New Roman" w:cs="Times New Roman"/>
          <w:sz w:val="28"/>
          <w:szCs w:val="28"/>
        </w:rPr>
        <w:t>и, предназначенные для идентифи</w:t>
      </w:r>
      <w:r w:rsidRPr="00067FEB">
        <w:rPr>
          <w:rFonts w:ascii="Times New Roman" w:hAnsi="Times New Roman" w:cs="Times New Roman"/>
          <w:sz w:val="28"/>
          <w:szCs w:val="28"/>
        </w:rPr>
        <w:t>кации ряда осложнений хирургических и терапевтических вмешательств.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20-й и 21-й классы, которые раньше рассматривались как дополне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ние к основной классификации, теперь с введением десятого пересмотра получили равноценный с другими классами статус.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20-й класс "Внешние причины заболеваемости и смертности" (V01-Y98) преимущественно используется для классификации происшествий (условий и мест их возникновения, обстоя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тельств), послуживших причиной травм, отравлений и других неблагоприя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тных воздействий, классифицированных в девятнадцатом классе, и в слу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чаях смерти от этих состояний в статистической разработке предпочте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ние должно быть отдано рубрикам двадцатого класса.</w:t>
      </w:r>
    </w:p>
    <w:p w:rsidR="00067FEB" w:rsidRPr="00067FEB" w:rsidRDefault="00067FEB" w:rsidP="003E7E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21-й класс (Z00-Z99) дает возможность учесть и классифицировать факторы, влияющие на здоровье и побуж</w:t>
      </w:r>
      <w:r w:rsidR="003E7EA2">
        <w:rPr>
          <w:rFonts w:ascii="Times New Roman" w:hAnsi="Times New Roman" w:cs="Times New Roman"/>
          <w:sz w:val="28"/>
          <w:szCs w:val="28"/>
        </w:rPr>
        <w:t>дающие человека, который не обя</w:t>
      </w:r>
      <w:r w:rsidRPr="00067FEB">
        <w:rPr>
          <w:rFonts w:ascii="Times New Roman" w:hAnsi="Times New Roman" w:cs="Times New Roman"/>
          <w:sz w:val="28"/>
          <w:szCs w:val="28"/>
        </w:rPr>
        <w:t>зательно является больным, обращаться в учреждение здравоохранения (например, для профилактической вакцинации или обследования, получе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ния совета по имеющейся пробле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ме, влияющей на здоровье и т.д.).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Правила работы с классификацией подробно изложены во 2-м томе МКБ-10. Тем не менее в процессе ее практического использования меди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цинскими работниками были отмечены трудности в применении ряда ее по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ложений, условных обозначений, толковании значений некоторых четвер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тых знаков кодов,  трудности в использовании двойной системы кодиро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вания и т.д., что потребовало дополнительно обратить на это внимание.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A2" w:rsidRDefault="003E7EA2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EA2" w:rsidRDefault="003E7EA2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3E7EA2" w:rsidRDefault="00067FEB" w:rsidP="003E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A2">
        <w:rPr>
          <w:rFonts w:ascii="Times New Roman" w:hAnsi="Times New Roman" w:cs="Times New Roman"/>
          <w:b/>
          <w:sz w:val="28"/>
          <w:szCs w:val="28"/>
        </w:rPr>
        <w:lastRenderedPageBreak/>
        <w:t>1.2. Некоторые термины и условные обозначения,</w:t>
      </w:r>
    </w:p>
    <w:p w:rsidR="00067FEB" w:rsidRPr="003E7EA2" w:rsidRDefault="00067FEB" w:rsidP="003E7E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EA2">
        <w:rPr>
          <w:rFonts w:ascii="Times New Roman" w:hAnsi="Times New Roman" w:cs="Times New Roman"/>
          <w:b/>
          <w:sz w:val="28"/>
          <w:szCs w:val="28"/>
        </w:rPr>
        <w:t>используемые в МКБ-10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Включенные диагностические термины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За названиями значительного числ</w:t>
      </w:r>
      <w:r w:rsidR="003E7EA2">
        <w:rPr>
          <w:rFonts w:ascii="Times New Roman" w:hAnsi="Times New Roman" w:cs="Times New Roman"/>
          <w:sz w:val="28"/>
          <w:szCs w:val="28"/>
        </w:rPr>
        <w:t>а рубрик, подрубрик и блоков ру</w:t>
      </w:r>
      <w:r w:rsidRPr="00067FEB">
        <w:rPr>
          <w:rFonts w:ascii="Times New Roman" w:hAnsi="Times New Roman" w:cs="Times New Roman"/>
          <w:sz w:val="28"/>
          <w:szCs w:val="28"/>
        </w:rPr>
        <w:t>брик следует слово "Включены:" с последующим перечнем ряда диагности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ческих терминов, как пример болезней и нарушений здоровья, классифи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цируемых в этих рубриках и подрубриках. Включенные термины перечисле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ны как указание к содержанию рубрик и относятся к наиболее часто ис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пользуемым в практике терминам, принадлежащим к данной рубрике, или характеризуют пограничные состояния, указывая где проходит граница между одной и другой рубрикой.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Необходимо учитывать, что включенные термины являются лишь приме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рами диагнозов, включенных в рубрику, и не исчерпывают перечень всех состояний, кодирующихся ее кодом. Поэтому при кодировании диагнозов следует в первую очередь обращаться к Алфавитному указателю (том 3), где приведены и другие диагностические термины, относящиеся к данной рубрике.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Примером возможного ошибочного использования термина «включено» может служить блок рубрик I20-I25, где фраза “Включено: с упоминанием о гипертензии (I10- I15)” некоторыми воспринимается как указание на использование  данных кодов лишь при наличии гипертензии. На самом деле, эта фраза приведена с целью подчеркнуть, что рубриками этого блока кодируются все случаи ишемических болезней сердца, включая и те, которые протекают в сочетании с гипертензией.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Исключенные диагностические термины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Принадлежность отдельных сходных по характеру болезненных состояний к тому или иному классу МКБ, его блоку или рубрике, определена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в основном с учетом возможности обоснования и организации специфических мер профилактики и медицинской помощи группам  больных, а также на основе длительного опыта использования МКБ при стати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стическом анализе результатов основных эпидемиологических исследова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ний. Именно поэтому, в классификации имеется значительное число диагностических терминов, которые, учиты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вая название конкретной рубрики, предположительно могли бы быть от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несенными к ней. Однако, с учетом вышеуказанных целей, они на самом деле отнесены к другим рубрикам или включены в другие классы МКБ.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Примером может служить рубрика I80 "Флебит и тромбофлебит", из которой исключены эти состояния, если они развились как осложнения беремен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ности, родов и послеродового периода или произведенного аборта. В этом случае к ним применяются соответствующие коды 15 класса (О00-О07,О08.7, О22.- или О87.-).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Именно поэтому, вслед за названием подавляющего числа классов бо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лезней, многих рубрик, блоков рубрик и даже ряда подрубрик следует слово "Исключены:" и дается перечень исключенных состояний с указа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нием кодового номера другой рубрики или подрубрики, к которым следу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ет отнести кодируемое состояние.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Таким образом, присваивая диагностическому термину код конкрет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ной рубрики, во избежание ошибки следует внимательно изучить весь перечень исключенных из нее состояний, если таковой имеется.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Круглые скобки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Значительное число диагностических терминов, включенных в 1 и 3 тома МКБ-10, сопровождается дополняющими определениями, заклю</w:t>
      </w:r>
      <w:r w:rsidR="00042A18">
        <w:rPr>
          <w:rFonts w:ascii="Times New Roman" w:hAnsi="Times New Roman" w:cs="Times New Roman"/>
          <w:sz w:val="28"/>
          <w:szCs w:val="28"/>
        </w:rPr>
        <w:t xml:space="preserve">ченными в круглые скобки. </w:t>
      </w:r>
      <w:r w:rsidRPr="00067FEB">
        <w:rPr>
          <w:rFonts w:ascii="Times New Roman" w:hAnsi="Times New Roman" w:cs="Times New Roman"/>
          <w:sz w:val="28"/>
          <w:szCs w:val="28"/>
        </w:rPr>
        <w:t>Например: G91.9 Гидроцефалия (приобретенная) (наружная) (внутренняя) (злокачественная) (рецидивирующая).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lastRenderedPageBreak/>
        <w:t>Заключенные в круглые скобки уточняющие определения не влияют на кодовый номер данного диагностического термина. Это значит, что если в медицинс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кой документации диагноз гидроцефалии был сформулирован с каким-либо из слов, заключенных в круглые скобки (например, "Злокачественная гид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роцефалия") или без них ("Гидроцефалия") статистический код этого за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болевания в любом случае будет G91.9.</w:t>
      </w: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Аббревиатуры НКДР и БДУ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Аббревиатура НКДР, которая расш</w:t>
      </w:r>
      <w:r w:rsidR="00042A18">
        <w:rPr>
          <w:rFonts w:ascii="Times New Roman" w:hAnsi="Times New Roman" w:cs="Times New Roman"/>
          <w:sz w:val="28"/>
          <w:szCs w:val="28"/>
        </w:rPr>
        <w:t>ифровывается как фраза "не клас</w:t>
      </w:r>
      <w:r w:rsidRPr="00067FEB">
        <w:rPr>
          <w:rFonts w:ascii="Times New Roman" w:hAnsi="Times New Roman" w:cs="Times New Roman"/>
          <w:sz w:val="28"/>
          <w:szCs w:val="28"/>
        </w:rPr>
        <w:t>сифицированный(ая)(ое) в других рубриках", в названии трехзначных рубрик служит предупреждением о том, что некоторые более уточ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ненные формы данного состояния имеют другой код и соответственно по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мещены в другие разделы классификации.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Аббревиатура БДУ расшифровывае</w:t>
      </w:r>
      <w:r w:rsidR="00042A18">
        <w:rPr>
          <w:rFonts w:ascii="Times New Roman" w:hAnsi="Times New Roman" w:cs="Times New Roman"/>
          <w:sz w:val="28"/>
          <w:szCs w:val="28"/>
        </w:rPr>
        <w:t>тся как фраза "без других указа</w:t>
      </w:r>
      <w:r w:rsidRPr="00067FEB">
        <w:rPr>
          <w:rFonts w:ascii="Times New Roman" w:hAnsi="Times New Roman" w:cs="Times New Roman"/>
          <w:sz w:val="28"/>
          <w:szCs w:val="28"/>
        </w:rPr>
        <w:t>ний", что равнозначно определениям: "неустановленный" и "неут</w:t>
      </w:r>
      <w:r w:rsidR="00042A18">
        <w:rPr>
          <w:rFonts w:ascii="Times New Roman" w:hAnsi="Times New Roman" w:cs="Times New Roman"/>
          <w:sz w:val="28"/>
          <w:szCs w:val="28"/>
        </w:rPr>
        <w:t>очнен</w:t>
      </w:r>
      <w:r w:rsidRPr="00067FEB">
        <w:rPr>
          <w:rFonts w:ascii="Times New Roman" w:hAnsi="Times New Roman" w:cs="Times New Roman"/>
          <w:sz w:val="28"/>
          <w:szCs w:val="28"/>
        </w:rPr>
        <w:t>ный".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Как правило, диагностический термин, сопровождаемый аббревиату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рой "БДУ", кодируется соответствующим кодом</w:t>
      </w:r>
      <w:r w:rsidR="00042A18">
        <w:rPr>
          <w:rFonts w:ascii="Times New Roman" w:hAnsi="Times New Roman" w:cs="Times New Roman"/>
          <w:sz w:val="28"/>
          <w:szCs w:val="28"/>
        </w:rPr>
        <w:t>, имеющим четвертый зна</w:t>
      </w:r>
      <w:r w:rsidR="00042A18">
        <w:rPr>
          <w:rFonts w:ascii="Times New Roman" w:hAnsi="Times New Roman" w:cs="Times New Roman"/>
          <w:sz w:val="28"/>
          <w:szCs w:val="28"/>
        </w:rPr>
        <w:softHyphen/>
        <w:t xml:space="preserve">к - .9. </w:t>
      </w:r>
      <w:r w:rsidRPr="00067FEB">
        <w:rPr>
          <w:rFonts w:ascii="Times New Roman" w:hAnsi="Times New Roman" w:cs="Times New Roman"/>
          <w:sz w:val="28"/>
          <w:szCs w:val="28"/>
        </w:rPr>
        <w:t>В большинстве случаев использовать .9 в качестве четвертого знака кода вынуждают два обстоятельства. Во-первых, по какой-либо объективной причине (отсутствие матери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ально-технической базы, особенности состояния больного и т.д.) не проведены углубленные диагностические процедуры, что не позволяет произвести градацию заболевания по предусмотренным четвертым знакам его кода. Например: невозможно использовать какой-либо из четвертых зна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ков кода J20 кроме знака .9, если в лечебном учреждении не проводит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ся диагностика возбудителя, вызвавшего "Острый бронхит" (J20.9)).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Во-вторых, причиной, вынуждающей медицинского статистика ис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пользовать в качестве четвертого знака кода .9, являются случаи недостаточно внимательного заполнения врачами учетных статистических документов. Например: рубрика С15 "Злокачественное новообразование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пищевода" имеет семь подрубрик, идентифицирующих локализацию опухоли, а в учетном статистическом документе имеется запись "Рак пищевода". В этом случае используется  остаточная подрубрика С15.9, что приводит к потере необходимой здравоохранению статистической информации.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Система двойного кодирования некоторых состояний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Начиная с девятого пересмотра МК</w:t>
      </w:r>
      <w:r w:rsidR="00042A18">
        <w:rPr>
          <w:rFonts w:ascii="Times New Roman" w:hAnsi="Times New Roman" w:cs="Times New Roman"/>
          <w:sz w:val="28"/>
          <w:szCs w:val="28"/>
        </w:rPr>
        <w:t>Б, некоторые заболевания кодиру</w:t>
      </w:r>
      <w:r w:rsidRPr="00067FEB">
        <w:rPr>
          <w:rFonts w:ascii="Times New Roman" w:hAnsi="Times New Roman" w:cs="Times New Roman"/>
          <w:sz w:val="28"/>
          <w:szCs w:val="28"/>
        </w:rPr>
        <w:t>ются двумя кодами. Первый из них помечен значком "крестик"(+) и иден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тифицирует информацию об имеющемся  общем болезненном процессе. Второй помечен значком "звездочка" (*) и идентифицирует информацию о кон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кретном проявлении этой болезни в отдельном органе или области тела.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Основным кодом является код общего заболевания, помеченный значком "крестик" (+). Только этот код используется в государственной ста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тистике причин смерти и заболеваемости населения.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Кодирование только по основной </w:t>
      </w:r>
      <w:r w:rsidR="00042A18">
        <w:rPr>
          <w:rFonts w:ascii="Times New Roman" w:hAnsi="Times New Roman" w:cs="Times New Roman"/>
          <w:sz w:val="28"/>
          <w:szCs w:val="28"/>
        </w:rPr>
        <w:t>болезни не удовлетворяло потреб</w:t>
      </w:r>
      <w:r w:rsidRPr="00067FEB">
        <w:rPr>
          <w:rFonts w:ascii="Times New Roman" w:hAnsi="Times New Roman" w:cs="Times New Roman"/>
          <w:sz w:val="28"/>
          <w:szCs w:val="28"/>
        </w:rPr>
        <w:t>ности сбора статистической информации, касающейся оказания медицинс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кой помощи врачами различных специальностей. Поэтому был введен вто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рой код, помеченный значком "звездочка"(*), который используется в статистических разработках, относящихся к деятельности в пределах конкретной врачебной спе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циальности.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Примером может служить рубрика Н28* "Катаракта и другие поражения хрусталика при болезнях, классифицированных в других рубриках", кото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рая может использоваться при статистическом изучении состава больных, госпитализированных в офтальмологические стационары.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Необходимо помнить, что код со "звездочкой" никогда не должен употребляться самостоятельно и ему всегда должен предшествовать код с "крестиком". Так, например, катаракту у больного с инсулинзависимым сахар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ным диабетом необходимо кодировать Е10.3+Н28.0*. В этом случае в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офи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циальную статистику войдет только код Е10.3. В статистических разра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ботках по офтальмологии  мож</w:t>
      </w:r>
      <w:r w:rsidR="00042A18">
        <w:rPr>
          <w:rFonts w:ascii="Times New Roman" w:hAnsi="Times New Roman" w:cs="Times New Roman"/>
          <w:sz w:val="28"/>
          <w:szCs w:val="28"/>
        </w:rPr>
        <w:t xml:space="preserve">ет быть использован код Н28.0*. </w:t>
      </w:r>
      <w:r w:rsidRPr="00067FEB">
        <w:rPr>
          <w:rFonts w:ascii="Times New Roman" w:hAnsi="Times New Roman" w:cs="Times New Roman"/>
          <w:sz w:val="28"/>
          <w:szCs w:val="28"/>
        </w:rPr>
        <w:t>В МКБ-10 выделены 83 специальные рубрики, помеченные значком "звездочка", которые приведены в начале соответствующих классов.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1.3. Основные принципы кодирования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Для профессионального кодирования диагнозов медицинскому работнику не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обходимо использовать все три тома классификации в следующей последовательности: 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1. Определите ведущий термин диагноза, подлежащего кодированию, и найдите его в Алфавитном указателе (т. 3).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2. Ознакомьтесь со всеми терминами, указанными в круглых скоб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ках, если таковые имеются  (эти определения не оказывают влияния на кодовый номер), а затем со всеми терминами, расположенными с отсту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пом под ведущим термином (эти термины оказывают влияние  на  кодовый номер).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 xml:space="preserve"> Ознакомьтесь со всеми примечаниями, если таковые имеются, и внимательно следуйте за </w:t>
      </w:r>
      <w:r w:rsidR="00042A18">
        <w:rPr>
          <w:rFonts w:ascii="Times New Roman" w:hAnsi="Times New Roman" w:cs="Times New Roman"/>
          <w:sz w:val="28"/>
          <w:szCs w:val="28"/>
        </w:rPr>
        <w:t xml:space="preserve">ссылками "см." или "см. также". </w:t>
      </w:r>
      <w:r w:rsidRPr="00067FEB">
        <w:rPr>
          <w:rFonts w:ascii="Times New Roman" w:hAnsi="Times New Roman" w:cs="Times New Roman"/>
          <w:sz w:val="28"/>
          <w:szCs w:val="28"/>
        </w:rPr>
        <w:t>Все это позволит полностью учесть всю формулировку диагноза и выбрать правильный код.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3. Обязательно проверьте правиль</w:t>
      </w:r>
      <w:r w:rsidR="00042A18">
        <w:rPr>
          <w:rFonts w:ascii="Times New Roman" w:hAnsi="Times New Roman" w:cs="Times New Roman"/>
          <w:sz w:val="28"/>
          <w:szCs w:val="28"/>
        </w:rPr>
        <w:t>ность сделанного выбора, обрати</w:t>
      </w:r>
      <w:r w:rsidRPr="00067FEB">
        <w:rPr>
          <w:rFonts w:ascii="Times New Roman" w:hAnsi="Times New Roman" w:cs="Times New Roman"/>
          <w:sz w:val="28"/>
          <w:szCs w:val="28"/>
        </w:rPr>
        <w:t>вшись к Полному перечню рубрик (том 1). При этом следует учитывать, что если в Алфавитном указателе приведен трехзначный код с тире на месте четвер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того знака (.-), это указывает на то, что в томе 1 нужно найти соот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ветствующую четырехзначную подрубрику.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При проверке выбранного кода руководствуйтесь всеми включенными и исключенными терминами, относящим</w:t>
      </w:r>
      <w:r w:rsidR="00042A18">
        <w:rPr>
          <w:rFonts w:ascii="Times New Roman" w:hAnsi="Times New Roman" w:cs="Times New Roman"/>
          <w:sz w:val="28"/>
          <w:szCs w:val="28"/>
        </w:rPr>
        <w:t>ися к выбранной подрубрике, руб</w:t>
      </w:r>
      <w:r w:rsidRPr="00067FEB">
        <w:rPr>
          <w:rFonts w:ascii="Times New Roman" w:hAnsi="Times New Roman" w:cs="Times New Roman"/>
          <w:sz w:val="28"/>
          <w:szCs w:val="28"/>
        </w:rPr>
        <w:t>рике, блоку, куда входит рубрика, и классу болезней.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4. В заключение присвойте диагнозу код МКБ-10.</w:t>
      </w:r>
    </w:p>
    <w:p w:rsidR="00067FEB" w:rsidRPr="0072691D" w:rsidRDefault="00042A18" w:rsidP="007269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lastRenderedPageBreak/>
        <w:t>2. КОДИРОВАНИЕ ПРИЧИН СМЕРТИ</w:t>
      </w:r>
    </w:p>
    <w:p w:rsidR="00067FEB" w:rsidRPr="00042A18" w:rsidRDefault="00067FEB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2.1. Основополагающие принципы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Статистика причин смерти является </w:t>
      </w:r>
      <w:r w:rsidR="00042A18">
        <w:rPr>
          <w:rFonts w:ascii="Times New Roman" w:hAnsi="Times New Roman" w:cs="Times New Roman"/>
          <w:sz w:val="28"/>
          <w:szCs w:val="28"/>
        </w:rPr>
        <w:t>одним из основных источников ме</w:t>
      </w:r>
      <w:r w:rsidRPr="00067FEB">
        <w:rPr>
          <w:rFonts w:ascii="Times New Roman" w:hAnsi="Times New Roman" w:cs="Times New Roman"/>
          <w:sz w:val="28"/>
          <w:szCs w:val="28"/>
        </w:rPr>
        <w:t>дицинской информации, позволяющей получить наиболее надежные данные о здоровье населения. По решению Всемирной Организации Здравоохранения, в медицинском свидетельстве о причине смерти должны регистрироваться все те болез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ни, патологические состояния или травмы, которые привели к смерти или способствовали ее наступлению, а также обстоятельства несчастно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го случая или акта насилия, которые вызвали любые такие травмы.</w:t>
      </w:r>
      <w:r w:rsidR="00042A18">
        <w:rPr>
          <w:rFonts w:ascii="Times New Roman" w:hAnsi="Times New Roman" w:cs="Times New Roman"/>
          <w:sz w:val="28"/>
          <w:szCs w:val="28"/>
        </w:rPr>
        <w:t xml:space="preserve"> </w:t>
      </w:r>
      <w:r w:rsidRPr="00067FEB">
        <w:rPr>
          <w:rFonts w:ascii="Times New Roman" w:hAnsi="Times New Roman" w:cs="Times New Roman"/>
          <w:sz w:val="28"/>
          <w:szCs w:val="28"/>
        </w:rPr>
        <w:t>Это определение не предусматривает включения в свидетельство симптомов и явлений, сопровождающих наступление смерти (механизм смерти), например, таких как сердечная или дыхательная недостаточность, интоксикация, полиорганная недостаточность и т.д.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Статистика причин смерти основана на концепции первоначальной причины, т.е. на выборе болезни или </w:t>
      </w:r>
      <w:r w:rsidR="00042A18">
        <w:rPr>
          <w:rFonts w:ascii="Times New Roman" w:hAnsi="Times New Roman" w:cs="Times New Roman"/>
          <w:sz w:val="28"/>
          <w:szCs w:val="28"/>
        </w:rPr>
        <w:t>травмы, которая вызвала цепь бо</w:t>
      </w:r>
      <w:r w:rsidRPr="00067FEB">
        <w:rPr>
          <w:rFonts w:ascii="Times New Roman" w:hAnsi="Times New Roman" w:cs="Times New Roman"/>
          <w:sz w:val="28"/>
          <w:szCs w:val="28"/>
        </w:rPr>
        <w:t>лезненных процессов, приведших к смерти,</w:t>
      </w:r>
      <w:r w:rsidR="00042A18">
        <w:rPr>
          <w:rFonts w:ascii="Times New Roman" w:hAnsi="Times New Roman" w:cs="Times New Roman"/>
          <w:sz w:val="28"/>
          <w:szCs w:val="28"/>
        </w:rPr>
        <w:t xml:space="preserve"> а также регистрации обстоя</w:t>
      </w:r>
      <w:r w:rsidRPr="00067FEB">
        <w:rPr>
          <w:rFonts w:ascii="Times New Roman" w:hAnsi="Times New Roman" w:cs="Times New Roman"/>
          <w:sz w:val="28"/>
          <w:szCs w:val="28"/>
        </w:rPr>
        <w:t>тельств несчастного случая или акт</w:t>
      </w:r>
      <w:r w:rsidR="00042A18">
        <w:rPr>
          <w:rFonts w:ascii="Times New Roman" w:hAnsi="Times New Roman" w:cs="Times New Roman"/>
          <w:sz w:val="28"/>
          <w:szCs w:val="28"/>
        </w:rPr>
        <w:t>а насилия, которые вызвали смер</w:t>
      </w:r>
      <w:r w:rsidRPr="00067FEB">
        <w:rPr>
          <w:rFonts w:ascii="Times New Roman" w:hAnsi="Times New Roman" w:cs="Times New Roman"/>
          <w:sz w:val="28"/>
          <w:szCs w:val="28"/>
        </w:rPr>
        <w:t>тельную травму. Это продиктовано те</w:t>
      </w:r>
      <w:r w:rsidR="00042A18">
        <w:rPr>
          <w:rFonts w:ascii="Times New Roman" w:hAnsi="Times New Roman" w:cs="Times New Roman"/>
          <w:sz w:val="28"/>
          <w:szCs w:val="28"/>
        </w:rPr>
        <w:t>м, что с точки зрения предотвра</w:t>
      </w:r>
      <w:r w:rsidRPr="00067FEB">
        <w:rPr>
          <w:rFonts w:ascii="Times New Roman" w:hAnsi="Times New Roman" w:cs="Times New Roman"/>
          <w:sz w:val="28"/>
          <w:szCs w:val="28"/>
        </w:rPr>
        <w:t>щения смерти, наиболее эффективной мерой является какое-либо воздейс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твие на первоначальную причину, чтобы, оказав необходимую помощь, по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мешать ей проявить свое действие и прервать цепь болезненных процес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сов, приводящих к смерти.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Медицинский работник, заполняющий свидетельство о смерти, обязан на основании имеющихся в его распоряжении результатов вскры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тия (если оно было произведено) и истории болезни умершего определить болезнь или состояние, непосредственно приведшее к смерти и проанали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зировав цепь болезненных событий, вызвавших это летальное состояние, выделить первоначальную причину возникновения этой цепи событий, приведших к смерти, т.е. определить первоначальную причину смерти.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lastRenderedPageBreak/>
        <w:t>Часть первая медицинского свидетельства о смерти предназначена исключительно для регистрации болезненных состояний, составивших эту цепь.</w:t>
      </w: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На верхней строке части 1 указыв</w:t>
      </w:r>
      <w:r w:rsidR="00042A18">
        <w:rPr>
          <w:rFonts w:ascii="Times New Roman" w:hAnsi="Times New Roman" w:cs="Times New Roman"/>
          <w:sz w:val="28"/>
          <w:szCs w:val="28"/>
        </w:rPr>
        <w:t>ается болезненное состояние, не</w:t>
      </w:r>
      <w:r w:rsidRPr="00067FEB">
        <w:rPr>
          <w:rFonts w:ascii="Times New Roman" w:hAnsi="Times New Roman" w:cs="Times New Roman"/>
          <w:sz w:val="28"/>
          <w:szCs w:val="28"/>
        </w:rPr>
        <w:t>посредственно приведшее к смерти. На строках ниже по одному на каждой строке - патологические состояния (если таковые имели место), которые привели к возникновению непосредствен</w:t>
      </w:r>
      <w:r w:rsidR="00042A18">
        <w:rPr>
          <w:rFonts w:ascii="Times New Roman" w:hAnsi="Times New Roman" w:cs="Times New Roman"/>
          <w:sz w:val="28"/>
          <w:szCs w:val="28"/>
        </w:rPr>
        <w:t>ной причины. Первоначальная при</w:t>
      </w:r>
      <w:r w:rsidRPr="00067FEB">
        <w:rPr>
          <w:rFonts w:ascii="Times New Roman" w:hAnsi="Times New Roman" w:cs="Times New Roman"/>
          <w:sz w:val="28"/>
          <w:szCs w:val="28"/>
        </w:rPr>
        <w:t>чина смерти должна быть указана последней в этом вертикальном ряду. По правилам статистики в разработку причин смерти берется состояние, записанное на самой нижней заполненной строке части 1 свидетельства , но только в том случае, если оно могло привести к возникновению всех состояний, записанных  в  свидетельстве выше него («Общий принцип»).  То есть только в том случае, если свидетельство заполнено правильно.</w:t>
      </w:r>
    </w:p>
    <w:p w:rsidR="00067FEB" w:rsidRPr="00067FEB" w:rsidRDefault="00067FEB" w:rsidP="00042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67FEB" w:rsidRDefault="00067FEB" w:rsidP="00042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Очень часто у умершего имеется целый "букет" различных болез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ней. И хотя они в значительной степени могли повлиять на смертельный исход, тем не менее для их регистрации предназначена только II-я часть свидетельства.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Совершенно недопустимо указывать их в первой части свидетельст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ва, так как это может вынудить лицо, занимающееся контролем заполнения свидетельств, самостоятельно произвести выбор первоначальной причины смерти для статистической разработки, поскольку МКБ-10 на случай неправильного заполнения медицинского свидетельства о смерти предусматри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вает целый ряд правил выбора и модификации первоначальной причины смерти, кото</w:t>
      </w:r>
      <w:r w:rsidR="00042A18">
        <w:rPr>
          <w:rFonts w:ascii="Times New Roman" w:hAnsi="Times New Roman" w:cs="Times New Roman"/>
          <w:sz w:val="28"/>
          <w:szCs w:val="28"/>
        </w:rPr>
        <w:t xml:space="preserve">рые подробно изложены в томе 2. </w:t>
      </w:r>
      <w:r w:rsidRPr="00067FEB">
        <w:rPr>
          <w:rFonts w:ascii="Times New Roman" w:hAnsi="Times New Roman" w:cs="Times New Roman"/>
          <w:sz w:val="28"/>
          <w:szCs w:val="28"/>
        </w:rPr>
        <w:t>Необходимость повторного выбора первоначальной причины смерти в случаях неправильного заполнения свидетельства не только затрудняет работу статистика, но и вносит много субъективного в данные статистики смертности, поскольку только медицинский работник, заполняющий свидетельство располагает данными, которые позволяют определить, какое же из имевшихся у умершего заболеваний</w:t>
      </w:r>
      <w:r w:rsidR="00042A18">
        <w:rPr>
          <w:rFonts w:ascii="Times New Roman" w:hAnsi="Times New Roman" w:cs="Times New Roman"/>
          <w:sz w:val="28"/>
          <w:szCs w:val="28"/>
        </w:rPr>
        <w:t xml:space="preserve"> сыграло основную роль в </w:t>
      </w:r>
      <w:r w:rsidR="00042A18">
        <w:rPr>
          <w:rFonts w:ascii="Times New Roman" w:hAnsi="Times New Roman" w:cs="Times New Roman"/>
          <w:sz w:val="28"/>
          <w:szCs w:val="28"/>
        </w:rPr>
        <w:lastRenderedPageBreak/>
        <w:t>возник</w:t>
      </w:r>
      <w:r w:rsidRPr="00067FEB">
        <w:rPr>
          <w:rFonts w:ascii="Times New Roman" w:hAnsi="Times New Roman" w:cs="Times New Roman"/>
          <w:sz w:val="28"/>
          <w:szCs w:val="28"/>
        </w:rPr>
        <w:t>новении цепи болезненных процессов, приведших к летальному исходу.</w:t>
      </w:r>
    </w:p>
    <w:p w:rsidR="00067FEB" w:rsidRPr="00042A18" w:rsidRDefault="00042A18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3. ПРАВИЛА КОДИРОВАНИЯ  ПЕРИНАТАЛЬНОЙ СМЕРТИ</w:t>
      </w: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Медицинское свидетельство о перинатальной смерти включает 5 разделов для за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писи причин смерти, обозначенных буквами от "a" до "д". В строки "a" и "б" следует вносить болезни или патологические состояния новорож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денного или плода, причем одну, наиболее важную, записывают в строке "a", а остальные, если таковые имеются, - в строке "б". Под "наиболее важным" подразумевается патологическое состояние, которое, по мнению лица, заполняющего свидетельство, внесло наибольший вклад в смерть ребенка или плода. В строках "в" и "г" должны быть записаны все боле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зни или состояния матери, которые, по мнению заполняющего документ, оказали какое-либо неблагоприятное воздействие на новорожденного или плод. И в этом случае наиболее важное из этих состояний должно записы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ваться в строке "в", а другие, если таковые имеются, в строке "г".  Строка "д" предусмотрена для записи других обстоятельств, которые спо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собствовали летальному исходу, но которые не могут быть охарактеризо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ваны как болезнь или патологическое состояние ребенка или матери, например родоразрешение в отсутствие лица, принимающего роды.</w:t>
      </w:r>
    </w:p>
    <w:p w:rsidR="00067FEB" w:rsidRPr="00042A18" w:rsidRDefault="00042A18" w:rsidP="00042A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A18">
        <w:rPr>
          <w:rFonts w:ascii="Times New Roman" w:hAnsi="Times New Roman" w:cs="Times New Roman"/>
          <w:b/>
          <w:sz w:val="28"/>
          <w:szCs w:val="28"/>
        </w:rPr>
        <w:t>4. КОДИРОВАНИЕ ЗАБОЛЕВАЕМОСТИ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67FEB" w:rsidRDefault="00067FEB" w:rsidP="00042A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Данные о заболеваемости все чаще используются при разработке программ и политики в области здравоохранения. На их основе проводит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ся мониторинг и оценка здоровья насел</w:t>
      </w:r>
      <w:r w:rsidR="007C1465">
        <w:rPr>
          <w:rFonts w:ascii="Times New Roman" w:hAnsi="Times New Roman" w:cs="Times New Roman"/>
          <w:sz w:val="28"/>
          <w:szCs w:val="28"/>
        </w:rPr>
        <w:t>ения, при эпидемиологических ис</w:t>
      </w:r>
      <w:r w:rsidRPr="00067FEB">
        <w:rPr>
          <w:rFonts w:ascii="Times New Roman" w:hAnsi="Times New Roman" w:cs="Times New Roman"/>
          <w:sz w:val="28"/>
          <w:szCs w:val="28"/>
        </w:rPr>
        <w:t>следованиях выявляются группы населения, подверженные повышенному риску, изучается частота и распространенность отдельных болезней.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lastRenderedPageBreak/>
        <w:t>В нашей стране статистика забол</w:t>
      </w:r>
      <w:r w:rsidR="007C1465">
        <w:rPr>
          <w:rFonts w:ascii="Times New Roman" w:hAnsi="Times New Roman" w:cs="Times New Roman"/>
          <w:sz w:val="28"/>
          <w:szCs w:val="28"/>
        </w:rPr>
        <w:t>еваемости в амбулаторно-поликли</w:t>
      </w:r>
      <w:r w:rsidRPr="00067FEB">
        <w:rPr>
          <w:rFonts w:ascii="Times New Roman" w:hAnsi="Times New Roman" w:cs="Times New Roman"/>
          <w:sz w:val="28"/>
          <w:szCs w:val="28"/>
        </w:rPr>
        <w:t>нических учреждениях основана на учете всех имеющихся у пациента за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болеваний, поэтому каждое из них подлежит кодированию.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Статистика госпитализированной заболеваемости в </w:t>
      </w:r>
      <w:r w:rsidR="007C1465">
        <w:rPr>
          <w:rFonts w:ascii="Times New Roman" w:hAnsi="Times New Roman" w:cs="Times New Roman"/>
          <w:sz w:val="28"/>
          <w:szCs w:val="28"/>
        </w:rPr>
        <w:t>противовес ам</w:t>
      </w:r>
      <w:r w:rsidRPr="00067FEB">
        <w:rPr>
          <w:rFonts w:ascii="Times New Roman" w:hAnsi="Times New Roman" w:cs="Times New Roman"/>
          <w:sz w:val="28"/>
          <w:szCs w:val="28"/>
        </w:rPr>
        <w:t>булаторно-поликлинической основана на анализе заболеваемости по единичной причине. То есть, статистическому учету на государственном уровне подлежит основное болезненное состояние, по поводу которого проводилось лечение или обследование во время соответствующего эпи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зода пребывания пациента в стационаре. Основное состояние определяется как состояние, диагностирован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ное в конце эпизода оказания медицинской помощи, по поводу которого больному в основном проводилось лечение или исследование, и на долю которого пришлась наибольшая часто использованных ресурсов. 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     Помимо основного состояния в статистическом документе необходи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мо перечислять другие состояния или проблемы, которые имели место в течение данного эпизода медицинской помощи. Это дает возможность при необходимости проводить анализ заболе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ваемости по множественным причинам. Но такой анализ проводится периодически по сопоставимым в международной и отечественной практике методикам, с их адаптацией к конкретным условиям работы, так как общих правил его </w:t>
      </w:r>
      <w:r w:rsidR="007C1465">
        <w:rPr>
          <w:rFonts w:ascii="Times New Roman" w:hAnsi="Times New Roman" w:cs="Times New Roman"/>
          <w:sz w:val="28"/>
          <w:szCs w:val="28"/>
        </w:rPr>
        <w:t>проведения пока не су</w:t>
      </w:r>
      <w:r w:rsidR="007C1465">
        <w:rPr>
          <w:rFonts w:ascii="Times New Roman" w:hAnsi="Times New Roman" w:cs="Times New Roman"/>
          <w:sz w:val="28"/>
          <w:szCs w:val="28"/>
        </w:rPr>
        <w:softHyphen/>
        <w:t xml:space="preserve">ществует. </w:t>
      </w:r>
      <w:r w:rsidRPr="00067FEB">
        <w:rPr>
          <w:rFonts w:ascii="Times New Roman" w:hAnsi="Times New Roman" w:cs="Times New Roman"/>
          <w:sz w:val="28"/>
          <w:szCs w:val="28"/>
        </w:rPr>
        <w:t>Регистрация в cтатистической карте выбывшего из стационара не только "основ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ного состояния", но и сопутствующих состояний и осложнений, помогает также лицу, проводящему кодирование, выбирать для основного состояния наиболее адек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ватный код МКБ.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Каждая диагностическая формулировка должна быть как можно более информативной. Недопустимо формулировать диагноз таким образом, что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бы терялась информация, позволяющая максимально точно идентифицировать болезненное состояние.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Например, формулировка диагноза "Аллергическая реакция на пищевой продукт" не дает возможность использовать код, адекватный имевшемуся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состоянию. Здесь необходимо уточнить, в чем конкретно проявилась эта реакция, так как коды для ее обозначения могут быть использованы даже из разных классов болезней: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анафилактический шок - Т78.0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отек Квинке - Т78.3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другое проявление - Т78.1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дерматит, вызванный съеденной пищей - L27.2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аллергический контактный дерматит, вызванный попаданием пищевого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продукта на кожу - L23.6</w:t>
      </w:r>
    </w:p>
    <w:p w:rsidR="00067FEB" w:rsidRPr="00067FEB" w:rsidRDefault="00067FEB" w:rsidP="00067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67FEB" w:rsidRDefault="00067FEB" w:rsidP="007C146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Если обращение за медицинской по</w:t>
      </w:r>
      <w:r w:rsidR="007C1465">
        <w:rPr>
          <w:rFonts w:ascii="Times New Roman" w:hAnsi="Times New Roman" w:cs="Times New Roman"/>
          <w:sz w:val="28"/>
          <w:szCs w:val="28"/>
        </w:rPr>
        <w:t>мощью связано с лечением или об</w:t>
      </w:r>
      <w:r w:rsidRPr="00067FEB">
        <w:rPr>
          <w:rFonts w:ascii="Times New Roman" w:hAnsi="Times New Roman" w:cs="Times New Roman"/>
          <w:sz w:val="28"/>
          <w:szCs w:val="28"/>
        </w:rPr>
        <w:t>следованием по поводу остаточных явле</w:t>
      </w:r>
      <w:r w:rsidR="007C1465">
        <w:rPr>
          <w:rFonts w:ascii="Times New Roman" w:hAnsi="Times New Roman" w:cs="Times New Roman"/>
          <w:sz w:val="28"/>
          <w:szCs w:val="28"/>
        </w:rPr>
        <w:t>ний (последствий) болезни, кото</w:t>
      </w:r>
      <w:r w:rsidRPr="00067FEB">
        <w:rPr>
          <w:rFonts w:ascii="Times New Roman" w:hAnsi="Times New Roman" w:cs="Times New Roman"/>
          <w:sz w:val="28"/>
          <w:szCs w:val="28"/>
        </w:rPr>
        <w:t>рая в настоящее время отсутствует, необходимо подробно описать в чем выражается это последствие, четко отметив при этом, что первоначальное заболевание в настоящее время отсутствует.  Хотя, как уже говорилось выше, в МКБ-10 предусмотрен ряд рубрик для кодирования "последст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вий...", в статистике заболеваемости в отличие от статистики смерт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ности в качестве кода "основного состояния" должен использоваться код природы самого последствия. Например, левосторонний паралич нижней конечности, как результат перенесенного полтора года назад инфаркта мозга. Код G83.1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           Рубрики, предусмотренные для кодирования "последствий..." могут использоваться в тех случаях, когда имеет место ряд различных специфичных проявлений последствий и ни одно из них не доминирует по тяже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сти и по использованию ресурсов на лечение. Например, диагноз </w:t>
      </w:r>
      <w:r w:rsidR="007C1465">
        <w:rPr>
          <w:rFonts w:ascii="Times New Roman" w:hAnsi="Times New Roman" w:cs="Times New Roman"/>
          <w:sz w:val="28"/>
          <w:szCs w:val="28"/>
        </w:rPr>
        <w:t>«</w:t>
      </w:r>
      <w:r w:rsidRPr="00067FEB">
        <w:rPr>
          <w:rFonts w:ascii="Times New Roman" w:hAnsi="Times New Roman" w:cs="Times New Roman"/>
          <w:sz w:val="28"/>
          <w:szCs w:val="28"/>
        </w:rPr>
        <w:t xml:space="preserve">остаточные явления инсульта», выставленный больному в случае, когда имеют место множественные остаточные явления болезни, а лечение или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>обследования  не проводятся преимущественно по поводу одного из них, кодируется рубрикой I69.</w:t>
      </w:r>
      <w:r w:rsidR="007C1465">
        <w:rPr>
          <w:rFonts w:ascii="Times New Roman" w:hAnsi="Times New Roman" w:cs="Times New Roman"/>
          <w:sz w:val="28"/>
          <w:szCs w:val="28"/>
        </w:rPr>
        <w:t>4.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Если у больного, страдающего хроническим заболеванием, возникает резкое обострение имеющегося состояния, что стало причиной его срочной госпитализации, в качестве "основного" заболевания выбирается код острого состояния данной нозологии, если только в МКБ не имеется специальная рубрика, предназначенная для комбинации этих состояний.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 Например: Острый холецистит (потребовавший оперативного вмешательства) у больного хроническим холециститом.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Кодируют острый холецистит - К81.0 - как "основное состояние".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Код, предназначенный для хронического холецистита (К81.1), может быть использован в качестве необязательного добавочного кода.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Например:  Обострение хронического обструктивного бронхита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Кодируют хроническое обструктивное заболевание легких с обостре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нием - J44.1 - как "основное состояние", поскольку МКБ-10 преду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сматривает соответствующий код для такой комбинации.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Клинический диагноз, установленный больному  при выписке из стационара, также как и в случае смерти, должен быть четко рубрифицирован, а именно представлен в виде четких трех разделов: основное заболевание, осложнения (основного  заболевания), сопутствующие заболевания. По аналогии с разделами клинического диагноза, статистическая карта выбывшего из стационара также представлена тремя ячейками. Однако будучи чисто статистическим документом  она не предусмотрена для копирования в нее всего клинического диагноза. То есть, записи в ней должны носить информативный, направленный характер в соответствии с задачами последующей разработки первичного материала.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В силу этого в графе «основное заболевание» врач должен указать основное состояние, по поводу которого  в течение данного эпизода медицинской помощи  главным образом и проводились лечебные и диагностические процедуры, т.е. основное состояние, которое подлежит кодированию. Однако </w:t>
      </w:r>
      <w:r w:rsidRPr="00067FEB">
        <w:rPr>
          <w:rFonts w:ascii="Times New Roman" w:hAnsi="Times New Roman" w:cs="Times New Roman"/>
          <w:sz w:val="28"/>
          <w:szCs w:val="28"/>
        </w:rPr>
        <w:lastRenderedPageBreak/>
        <w:t xml:space="preserve">на практике этого часто не происходит, особенно когда диагноз включает в себя не одну, а несколько нозологических единиц, составляющих единое групповое понятие. 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Таким образом, первым условием  для улучшения качества статистической информации является правильное заполнение врачами статистических учетных документов. Процесс выбора нозологической единицы для кодирования  заболеваемости и смертности требует экспертной оценки и решить его нужно совместно с лечащим врачом.</w:t>
      </w:r>
    </w:p>
    <w:p w:rsidR="00067FEB" w:rsidRPr="007C1465" w:rsidRDefault="007C1465" w:rsidP="007C1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65">
        <w:rPr>
          <w:rFonts w:ascii="Times New Roman" w:hAnsi="Times New Roman" w:cs="Times New Roman"/>
          <w:b/>
          <w:sz w:val="28"/>
          <w:szCs w:val="28"/>
        </w:rPr>
        <w:t>ПЕРЕЧЕНЬ КОДОВ К ДИАГНОСТИЧЕСКИМ ТЕРМИНАМ,</w:t>
      </w:r>
    </w:p>
    <w:p w:rsidR="00067FEB" w:rsidRPr="007C1465" w:rsidRDefault="007C1465" w:rsidP="007C1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65">
        <w:rPr>
          <w:rFonts w:ascii="Times New Roman" w:hAnsi="Times New Roman" w:cs="Times New Roman"/>
          <w:b/>
          <w:sz w:val="28"/>
          <w:szCs w:val="28"/>
        </w:rPr>
        <w:t>ИСПОЛЬЗУЕМЫМ В ОТЕЧЕСТВЕННОЙ ПРАКТИКЕ</w:t>
      </w:r>
    </w:p>
    <w:p w:rsidR="00067FEB" w:rsidRPr="007C1465" w:rsidRDefault="007C1465" w:rsidP="007C1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65">
        <w:rPr>
          <w:rFonts w:ascii="Times New Roman" w:hAnsi="Times New Roman" w:cs="Times New Roman"/>
          <w:b/>
          <w:sz w:val="28"/>
          <w:szCs w:val="28"/>
        </w:rPr>
        <w:t>И НЕ ПРЕДСТАВЛЕННЫМ В МКБ-10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В настоящее время в отечествен</w:t>
      </w:r>
      <w:r w:rsidR="007C1465">
        <w:rPr>
          <w:rFonts w:ascii="Times New Roman" w:hAnsi="Times New Roman" w:cs="Times New Roman"/>
          <w:sz w:val="28"/>
          <w:szCs w:val="28"/>
        </w:rPr>
        <w:t>ной медицине используется значи</w:t>
      </w:r>
      <w:r w:rsidRPr="00067FEB">
        <w:rPr>
          <w:rFonts w:ascii="Times New Roman" w:hAnsi="Times New Roman" w:cs="Times New Roman"/>
          <w:sz w:val="28"/>
          <w:szCs w:val="28"/>
        </w:rPr>
        <w:t>тельное число диагностических терминов, не имеющих четких термино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логических аналогов в МКБ-10, что приводит к их произвольному коди</w:t>
      </w:r>
      <w:r w:rsidRPr="00067FEB">
        <w:rPr>
          <w:rFonts w:ascii="Times New Roman" w:hAnsi="Times New Roman" w:cs="Times New Roman"/>
          <w:sz w:val="28"/>
          <w:szCs w:val="28"/>
        </w:rPr>
        <w:softHyphen/>
        <w:t xml:space="preserve">рованию на территории страны. Часть </w:t>
      </w:r>
      <w:r w:rsidR="007C1465">
        <w:rPr>
          <w:rFonts w:ascii="Times New Roman" w:hAnsi="Times New Roman" w:cs="Times New Roman"/>
          <w:sz w:val="28"/>
          <w:szCs w:val="28"/>
        </w:rPr>
        <w:t>этих терминов соответствует сов</w:t>
      </w:r>
      <w:r w:rsidRPr="00067FEB">
        <w:rPr>
          <w:rFonts w:ascii="Times New Roman" w:hAnsi="Times New Roman" w:cs="Times New Roman"/>
          <w:sz w:val="28"/>
          <w:szCs w:val="28"/>
        </w:rPr>
        <w:t>ременным отечественным клиническим классификациям. Другие представ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ляют из себя устаревшие термины, которые однако еще достаточно широ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ко используются в нашей стране. В связи с этим возникла необходимость разработать унифицирован</w:t>
      </w:r>
      <w:r w:rsidRPr="00067FEB">
        <w:rPr>
          <w:rFonts w:ascii="Times New Roman" w:hAnsi="Times New Roman" w:cs="Times New Roman"/>
          <w:sz w:val="28"/>
          <w:szCs w:val="28"/>
        </w:rPr>
        <w:softHyphen/>
        <w:t>ный перечень кодов МКБ-10 для таких диагностических терминов с целью исключения их произвольного кодирования.</w:t>
      </w:r>
    </w:p>
    <w:p w:rsidR="00067FEB" w:rsidRPr="00067FEB" w:rsidRDefault="00067FEB" w:rsidP="007C14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Исследование практики применения МКБ-10 в отдельных отраслях медицины, изучение запросов, касающихся подбора кодов при анализе заболеваемости и причин смерти, поступивших из различных регионов страны, позволило составить перечень нозологий, кодирование которых вызывало наибольшие трудности и подобрать к ним коды МКБ-10.</w:t>
      </w:r>
    </w:p>
    <w:p w:rsidR="00067FEB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 xml:space="preserve">Серозный менингит                    </w:t>
      </w:r>
    </w:p>
    <w:p w:rsidR="00000000" w:rsidRP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Острое нарушение мозгового кровообращения с гемипарезом</w:t>
      </w:r>
    </w:p>
    <w:p w:rsidR="00067FEB" w:rsidRDefault="00067FEB" w:rsidP="007C1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EB">
        <w:rPr>
          <w:rFonts w:ascii="Times New Roman" w:hAnsi="Times New Roman" w:cs="Times New Roman"/>
          <w:sz w:val="28"/>
          <w:szCs w:val="28"/>
        </w:rPr>
        <w:t>Пароксизмальный паралич</w:t>
      </w:r>
    </w:p>
    <w:p w:rsidR="003B645A" w:rsidRDefault="003B645A" w:rsidP="003B6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B645A" w:rsidSect="001236FA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1465" w:rsidRDefault="003B645A" w:rsidP="003B64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324975" cy="6057900"/>
            <wp:effectExtent l="19050" t="0" r="9525" b="0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0092" cy="606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5A" w:rsidRDefault="003B645A" w:rsidP="003B6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B645A" w:rsidSect="003B64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B645A" w:rsidRDefault="003B645A" w:rsidP="003B6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B645A" w:rsidSect="003B64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010650" cy="4619625"/>
            <wp:effectExtent l="19050" t="0" r="0" b="0"/>
            <wp:docPr id="3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3306" cy="462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5A" w:rsidRDefault="003B645A" w:rsidP="003B6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3B645A" w:rsidSect="003B64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699741" cy="5772150"/>
            <wp:effectExtent l="19050" t="0" r="0" b="0"/>
            <wp:docPr id="4" name="Рисунок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8313" cy="577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61" w:rsidRDefault="007C2161" w:rsidP="003B64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7C2161" w:rsidSect="007C216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583576" cy="3933825"/>
            <wp:effectExtent l="19050" t="0" r="0" b="0"/>
            <wp:docPr id="5" name="Рисунок 4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83576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45A" w:rsidRDefault="001236FA" w:rsidP="00722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1236FA" w:rsidRPr="00722E63" w:rsidRDefault="001236FA" w:rsidP="00722E63">
      <w:pPr>
        <w:pStyle w:val="af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E63">
        <w:rPr>
          <w:rFonts w:ascii="Times New Roman" w:hAnsi="Times New Roman" w:cs="Times New Roman"/>
          <w:sz w:val="28"/>
        </w:rPr>
        <w:t>Какорина Е.П., Максимова М.В.</w:t>
      </w:r>
      <w:r w:rsidRPr="00722E63">
        <w:rPr>
          <w:rFonts w:ascii="Times New Roman" w:hAnsi="Times New Roman" w:cs="Times New Roman"/>
          <w:sz w:val="36"/>
        </w:rPr>
        <w:t xml:space="preserve"> </w:t>
      </w:r>
      <w:r w:rsidRPr="00722E63">
        <w:rPr>
          <w:rFonts w:ascii="Times New Roman" w:hAnsi="Times New Roman" w:cs="Times New Roman"/>
          <w:sz w:val="28"/>
          <w:szCs w:val="28"/>
        </w:rPr>
        <w:t xml:space="preserve">Использование Международной статистической классификации болезней и проблем, связанных  со здоровьем, десятого пересмотра  (МКБ-10) в практике отечественной медицины. Методическое пособие.: Москва, 2002.- </w:t>
      </w:r>
      <w:r w:rsidR="00722E63" w:rsidRPr="00722E63">
        <w:rPr>
          <w:rFonts w:ascii="Times New Roman" w:hAnsi="Times New Roman" w:cs="Times New Roman"/>
          <w:sz w:val="28"/>
          <w:szCs w:val="28"/>
        </w:rPr>
        <w:t>41 с</w:t>
      </w:r>
      <w:r w:rsidR="00722E63">
        <w:rPr>
          <w:rFonts w:ascii="Times New Roman" w:hAnsi="Times New Roman" w:cs="Times New Roman"/>
          <w:sz w:val="28"/>
          <w:szCs w:val="28"/>
        </w:rPr>
        <w:t>.</w:t>
      </w:r>
    </w:p>
    <w:p w:rsidR="00722E63" w:rsidRDefault="00722E63" w:rsidP="00722E63">
      <w:pPr>
        <w:pStyle w:val="af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классификация болезней МБК-10. Электронная версия.</w:t>
      </w:r>
      <w:r w:rsidRPr="00722E63">
        <w:rPr>
          <w:sz w:val="28"/>
          <w:szCs w:val="28"/>
        </w:rPr>
        <w:t xml:space="preserve"> </w:t>
      </w:r>
      <w:r w:rsidRPr="00722E63">
        <w:rPr>
          <w:rFonts w:ascii="Times New Roman" w:hAnsi="Times New Roman" w:cs="Times New Roman"/>
          <w:sz w:val="28"/>
          <w:szCs w:val="28"/>
        </w:rPr>
        <w:t>[Офиц. сайт] URL:</w:t>
      </w:r>
      <w:r w:rsidRPr="00C426FC">
        <w:rPr>
          <w:sz w:val="28"/>
          <w:szCs w:val="28"/>
        </w:rPr>
        <w:t xml:space="preserve">  </w:t>
      </w:r>
      <w:hyperlink r:id="rId12" w:history="1">
        <w:r>
          <w:rPr>
            <w:rStyle w:val="af1"/>
          </w:rPr>
          <w:t>http://www.mkb10.ru/?class=10&amp;bloc=101&amp;diag=4266</w:t>
        </w:r>
      </w:hyperlink>
      <w:r>
        <w:rPr>
          <w:sz w:val="28"/>
          <w:szCs w:val="28"/>
        </w:rPr>
        <w:t xml:space="preserve"> </w:t>
      </w:r>
      <w:r w:rsidRPr="00722E63">
        <w:rPr>
          <w:rFonts w:ascii="Times New Roman" w:hAnsi="Times New Roman" w:cs="Times New Roman"/>
          <w:sz w:val="28"/>
          <w:szCs w:val="28"/>
        </w:rPr>
        <w:t>дата обращения(6.11.2013)</w:t>
      </w:r>
    </w:p>
    <w:p w:rsidR="00722E63" w:rsidRPr="00722E63" w:rsidRDefault="00722E63" w:rsidP="00722E63">
      <w:pPr>
        <w:pStyle w:val="af0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E63">
        <w:rPr>
          <w:rFonts w:ascii="Times New Roman" w:hAnsi="Times New Roman" w:cs="Times New Roman"/>
          <w:sz w:val="28"/>
          <w:szCs w:val="28"/>
        </w:rPr>
        <w:t>Международная классификация болезней мкб-10 Краткий вариант, основанный на Международной статистической классификации болезней и проблем, связанных со здоровьем, 10-го пересмотра, принятой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E63">
        <w:rPr>
          <w:rFonts w:ascii="Times New Roman" w:hAnsi="Times New Roman" w:cs="Times New Roman"/>
          <w:sz w:val="28"/>
          <w:szCs w:val="28"/>
        </w:rPr>
        <w:t>43-ей Всемирной Ассамблеей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2E63">
        <w:rPr>
          <w:rFonts w:ascii="Times New Roman" w:hAnsi="Times New Roman" w:cs="Times New Roman"/>
          <w:sz w:val="28"/>
          <w:szCs w:val="28"/>
        </w:rPr>
        <w:t>Адаптированный вариант в трех частях</w:t>
      </w:r>
      <w:r>
        <w:rPr>
          <w:rFonts w:ascii="Times New Roman" w:hAnsi="Times New Roman" w:cs="Times New Roman"/>
          <w:sz w:val="28"/>
          <w:szCs w:val="28"/>
        </w:rPr>
        <w:t>.- 593 с.</w:t>
      </w:r>
    </w:p>
    <w:p w:rsidR="00722E63" w:rsidRPr="00722E63" w:rsidRDefault="00722E63" w:rsidP="00722E63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sectPr w:rsidR="00722E63" w:rsidRPr="0072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22" w:rsidRDefault="00F87322" w:rsidP="001236FA">
      <w:pPr>
        <w:spacing w:after="0" w:line="240" w:lineRule="auto"/>
      </w:pPr>
      <w:r>
        <w:separator/>
      </w:r>
    </w:p>
  </w:endnote>
  <w:endnote w:type="continuationSeparator" w:id="1">
    <w:p w:rsidR="00F87322" w:rsidRDefault="00F87322" w:rsidP="0012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1374"/>
      <w:docPartObj>
        <w:docPartGallery w:val="Page Numbers (Bottom of Page)"/>
        <w:docPartUnique/>
      </w:docPartObj>
    </w:sdtPr>
    <w:sdtContent>
      <w:p w:rsidR="001236FA" w:rsidRDefault="001236FA">
        <w:pPr>
          <w:pStyle w:val="ae"/>
          <w:jc w:val="right"/>
        </w:pPr>
        <w:fldSimple w:instr=" PAGE   \* MERGEFORMAT ">
          <w:r w:rsidR="00BE7A7F">
            <w:rPr>
              <w:noProof/>
            </w:rPr>
            <w:t>2</w:t>
          </w:r>
        </w:fldSimple>
      </w:p>
    </w:sdtContent>
  </w:sdt>
  <w:p w:rsidR="001236FA" w:rsidRDefault="001236F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22" w:rsidRDefault="00F87322" w:rsidP="001236FA">
      <w:pPr>
        <w:spacing w:after="0" w:line="240" w:lineRule="auto"/>
      </w:pPr>
      <w:r>
        <w:separator/>
      </w:r>
    </w:p>
  </w:footnote>
  <w:footnote w:type="continuationSeparator" w:id="1">
    <w:p w:rsidR="00F87322" w:rsidRDefault="00F87322" w:rsidP="0012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2CC9"/>
    <w:multiLevelType w:val="hybridMultilevel"/>
    <w:tmpl w:val="2DAEEFE6"/>
    <w:lvl w:ilvl="0" w:tplc="2AB24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81924"/>
    <w:multiLevelType w:val="hybridMultilevel"/>
    <w:tmpl w:val="2DAEEFE6"/>
    <w:lvl w:ilvl="0" w:tplc="2AB24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FEB"/>
    <w:rsid w:val="00042A18"/>
    <w:rsid w:val="00067FEB"/>
    <w:rsid w:val="001236FA"/>
    <w:rsid w:val="001A1CE5"/>
    <w:rsid w:val="003B645A"/>
    <w:rsid w:val="003E7EA2"/>
    <w:rsid w:val="00722E63"/>
    <w:rsid w:val="0072691D"/>
    <w:rsid w:val="007C1465"/>
    <w:rsid w:val="007C2161"/>
    <w:rsid w:val="00BE7A7F"/>
    <w:rsid w:val="00F8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7F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067FEB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7FEB"/>
    <w:pPr>
      <w:suppressAutoHyphens/>
      <w:autoSpaceDE w:val="0"/>
      <w:autoSpaceDN w:val="0"/>
      <w:adjustRightInd w:val="0"/>
      <w:spacing w:before="444" w:after="0" w:line="360" w:lineRule="auto"/>
      <w:ind w:left="770" w:right="88"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67F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lock Text"/>
    <w:basedOn w:val="a"/>
    <w:semiHidden/>
    <w:rsid w:val="00067FEB"/>
    <w:pPr>
      <w:suppressAutoHyphens/>
      <w:autoSpaceDE w:val="0"/>
      <w:autoSpaceDN w:val="0"/>
      <w:adjustRightInd w:val="0"/>
      <w:spacing w:after="0" w:line="240" w:lineRule="auto"/>
      <w:ind w:left="770" w:right="88" w:firstLine="330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Body Text"/>
    <w:basedOn w:val="a"/>
    <w:link w:val="a7"/>
    <w:semiHidden/>
    <w:rsid w:val="00067FE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067FEB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067FEB"/>
    <w:pPr>
      <w:suppressAutoHyphens/>
      <w:autoSpaceDE w:val="0"/>
      <w:autoSpaceDN w:val="0"/>
      <w:adjustRightInd w:val="0"/>
      <w:spacing w:before="444" w:after="0" w:line="360" w:lineRule="auto"/>
      <w:ind w:right="8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67FE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067F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7FE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67FEB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67FEB"/>
    <w:rPr>
      <w:rFonts w:ascii="Times New Roman" w:eastAsia="Times New Roman" w:hAnsi="Times New Roman" w:cs="Times New Roman"/>
      <w:i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45A"/>
    <w:rPr>
      <w:rFonts w:ascii="Tahoma" w:hAnsi="Tahoma" w:cs="Tahoma"/>
      <w:sz w:val="16"/>
      <w:szCs w:val="16"/>
    </w:rPr>
  </w:style>
  <w:style w:type="paragraph" w:styleId="aa">
    <w:name w:val="Subtitle"/>
    <w:basedOn w:val="a"/>
    <w:link w:val="ab"/>
    <w:qFormat/>
    <w:rsid w:val="001A1C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Подзаголовок Знак"/>
    <w:basedOn w:val="a0"/>
    <w:link w:val="aa"/>
    <w:rsid w:val="001A1C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2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236FA"/>
  </w:style>
  <w:style w:type="paragraph" w:styleId="ae">
    <w:name w:val="footer"/>
    <w:basedOn w:val="a"/>
    <w:link w:val="af"/>
    <w:uiPriority w:val="99"/>
    <w:unhideWhenUsed/>
    <w:rsid w:val="00123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36FA"/>
  </w:style>
  <w:style w:type="paragraph" w:styleId="af0">
    <w:name w:val="List Paragraph"/>
    <w:basedOn w:val="a"/>
    <w:uiPriority w:val="34"/>
    <w:qFormat/>
    <w:rsid w:val="00722E6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722E63"/>
    <w:rPr>
      <w:color w:val="0000FF"/>
      <w:u w:val="single"/>
    </w:rPr>
  </w:style>
  <w:style w:type="paragraph" w:customStyle="1" w:styleId="ConsPlusTitle">
    <w:name w:val="ConsPlusTitle"/>
    <w:rsid w:val="00722E6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722E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kb10.ru/?class=10&amp;bloc=101&amp;diag=42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2013-11-06T07:37:00Z</dcterms:created>
  <dcterms:modified xsi:type="dcterms:W3CDTF">2013-11-06T08:48:00Z</dcterms:modified>
</cp:coreProperties>
</file>