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19" w:rsidRPr="00531B80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bookmarkStart w:id="0" w:name="_GoBack"/>
      <w:bookmarkEnd w:id="0"/>
    </w:p>
    <w:p w:rsidR="000C6919" w:rsidRPr="00531B80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План реферата.</w:t>
      </w:r>
    </w:p>
    <w:p w:rsidR="000C6919" w:rsidRDefault="000C6919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Актуальность темы.</w:t>
      </w:r>
    </w:p>
    <w:p w:rsidR="000C6919" w:rsidRDefault="000C6919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Определение меланомы.</w:t>
      </w:r>
    </w:p>
    <w:p w:rsidR="000C6919" w:rsidRDefault="000C6919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Эпидемиология меланомы.</w:t>
      </w:r>
    </w:p>
    <w:p w:rsidR="000C6919" w:rsidRDefault="000C6919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Классификация меланомы:</w:t>
      </w:r>
    </w:p>
    <w:p w:rsidR="000C6919" w:rsidRDefault="000C6919">
      <w:pPr>
        <w:numPr>
          <w:ilvl w:val="0"/>
          <w:numId w:val="1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гистологическому варианту и распространенности опухоли</w:t>
      </w:r>
    </w:p>
    <w:p w:rsidR="000C6919" w:rsidRDefault="000C6919">
      <w:pPr>
        <w:numPr>
          <w:ilvl w:val="0"/>
          <w:numId w:val="1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>TNM</w:t>
      </w:r>
      <w:r>
        <w:rPr>
          <w:rFonts w:ascii="Courier New" w:hAnsi="Courier New"/>
          <w:sz w:val="28"/>
        </w:rPr>
        <w:t xml:space="preserve"> классификация и группировка по стадиям, </w:t>
      </w:r>
    </w:p>
    <w:p w:rsidR="000C6919" w:rsidRDefault="000C6919">
      <w:pPr>
        <w:numPr>
          <w:ilvl w:val="0"/>
          <w:numId w:val="1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уровни  инвазии меланомы по Кларку</w:t>
      </w:r>
    </w:p>
    <w:p w:rsidR="000C6919" w:rsidRDefault="000C6919">
      <w:pPr>
        <w:numPr>
          <w:ilvl w:val="0"/>
          <w:numId w:val="1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толщина Бреслоу</w:t>
      </w:r>
    </w:p>
    <w:p w:rsidR="000C6919" w:rsidRDefault="000C6919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Анатомические  отделы шеи:</w:t>
      </w:r>
    </w:p>
    <w:p w:rsidR="000C6919" w:rsidRDefault="000C6919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Анатомические и топографические особенности  шеи</w:t>
      </w:r>
    </w:p>
    <w:p w:rsidR="000C6919" w:rsidRDefault="000C6919">
      <w:pPr>
        <w:numPr>
          <w:ilvl w:val="0"/>
          <w:numId w:val="2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Фасции шеи по Шевкуненко</w:t>
      </w:r>
    </w:p>
    <w:p w:rsidR="000C6919" w:rsidRDefault="000C6919">
      <w:pPr>
        <w:numPr>
          <w:ilvl w:val="0"/>
          <w:numId w:val="2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Лимфатическая система шейной области</w:t>
      </w:r>
    </w:p>
    <w:p w:rsidR="000C6919" w:rsidRDefault="000C6919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Методы исследования шеи и головы:</w:t>
      </w:r>
    </w:p>
    <w:p w:rsidR="000C6919" w:rsidRDefault="000C6919">
      <w:pPr>
        <w:numPr>
          <w:ilvl w:val="0"/>
          <w:numId w:val="2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методика исследования лимфатических узлов шеи и головы</w:t>
      </w:r>
    </w:p>
    <w:p w:rsidR="000C6919" w:rsidRDefault="000C6919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Диагностика меланомы.</w:t>
      </w:r>
    </w:p>
    <w:p w:rsidR="000C6919" w:rsidRDefault="000C6919">
      <w:pPr>
        <w:numPr>
          <w:ilvl w:val="0"/>
          <w:numId w:val="2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анамнез</w:t>
      </w:r>
    </w:p>
    <w:p w:rsidR="000C6919" w:rsidRDefault="000C6919">
      <w:pPr>
        <w:numPr>
          <w:ilvl w:val="0"/>
          <w:numId w:val="2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жалобы</w:t>
      </w:r>
    </w:p>
    <w:p w:rsidR="000C6919" w:rsidRDefault="000C6919">
      <w:pPr>
        <w:numPr>
          <w:ilvl w:val="0"/>
          <w:numId w:val="2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осмотр</w:t>
      </w:r>
    </w:p>
    <w:p w:rsidR="000C6919" w:rsidRDefault="000C6919">
      <w:pPr>
        <w:numPr>
          <w:ilvl w:val="0"/>
          <w:numId w:val="2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диагностические процедуры</w:t>
      </w:r>
    </w:p>
    <w:p w:rsidR="000C6919" w:rsidRDefault="000C6919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Лечение:</w:t>
      </w:r>
    </w:p>
    <w:p w:rsidR="000C6919" w:rsidRDefault="000C6919">
      <w:pPr>
        <w:numPr>
          <w:ilvl w:val="0"/>
          <w:numId w:val="2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принципы хирургического лечения</w:t>
      </w:r>
    </w:p>
    <w:p w:rsidR="000C6919" w:rsidRDefault="000C6919">
      <w:pPr>
        <w:numPr>
          <w:ilvl w:val="0"/>
          <w:numId w:val="2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лучевая терапия</w:t>
      </w:r>
    </w:p>
    <w:p w:rsidR="000C6919" w:rsidRDefault="000C6919">
      <w:pPr>
        <w:numPr>
          <w:ilvl w:val="0"/>
          <w:numId w:val="2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химиотерапия</w:t>
      </w:r>
    </w:p>
    <w:p w:rsidR="000C6919" w:rsidRDefault="000C6919">
      <w:pPr>
        <w:numPr>
          <w:ilvl w:val="0"/>
          <w:numId w:val="2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иммунотерапия</w:t>
      </w:r>
    </w:p>
    <w:p w:rsidR="000C6919" w:rsidRDefault="000C6919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Прогноз и результаты лечения.</w:t>
      </w:r>
    </w:p>
    <w:p w:rsidR="000C6919" w:rsidRDefault="000C6919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 Клинические разработки в лечении меланомы головы и шеи.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Актуальность: злокачественные заболевания кожи составляют около 25% раковых заболеваний. В 90% случаев рак кожи возникает на голове или шее. Злокачественная меланома составляет 1% всех случаев  рака. В 20-30% случаев локализация меланом - голова и шея.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Определение меланомы.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Меланомой называется опухоль, клетки которой обладают способностью образовывать пигмент меланин, поэтому она в большинстве случаев имеет темную окраску. Опухоль развивается из клеток меланоцитов, которые являются дериватами нейральной полоски, которые в эмбриональном периоде мигрируют в кожу, глаз, центральную нервную систему.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Хотя в среднем каждый человек имеет 20 родимых пятен, каждый год только лишь 7 человек из 100 тысяч заболевают меланомой. Меланома является серьезной проблемой поскольку каждый год погибает 30-40% больных меланомой.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pStyle w:val="2"/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Эпидемиология.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Частота заболевания - 3 свежих случая на 100 тыс. населения ежегодно. С одинаковой частотой встречается в пожилом возрасте у мужчин и женщин. Заболеваемость меланомой растет в течение последних нескольких десятилетий и составляет 2.5 - 10% от всех вновь выявляемых опухолей кожи. В США заболеваемость к 2000 </w:t>
      </w:r>
      <w:r>
        <w:rPr>
          <w:rFonts w:ascii="Courier New" w:hAnsi="Courier New"/>
          <w:sz w:val="28"/>
        </w:rPr>
        <w:lastRenderedPageBreak/>
        <w:t>году предположительно составит 1:150 жителей. Меланомой страдает чаще всего лица в возрасте от 30 до 50 лет. Как ни странно у лиц негроидной рассы меланома встречается редко, на депигментированных  участках кожи (ладони и стопы). Частота  заболеваемости растет у лиц белой рассы тем больше, чем ближе они живут к экватору. Меланомы редко развиваются до полового созревания. Особенно восприимчивы люди с белой кожей и рыжеволосые. Было установлено что от 5 до 10% меланом связаны с наследственностью. Существует два типа невусов: диспластические и врожденные. Диспластические развиваются при диспластическом синдроме и озлокачествляются в 100% случаев, врожденные невусы встречаются у 1% всех новорожденных. При невусе более 2 см риск озлокачествления составляет 5-20%. Частота заболеваемости  злокачественной меланомой возрастает в 2 раза каждые 15 лет.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pStyle w:val="2"/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Классификация.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гистологическому  варианту и распространенности опухоли.</w:t>
      </w:r>
    </w:p>
    <w:p w:rsidR="000C6919" w:rsidRDefault="000C6919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Поверхностная меланома - составляет 70% всех меланом. Чаще располагается на спине и голенях. Средний возраст больных - 50 лет. Опухоль с неровными краями, окраска варьирует. Атипичные клетки локализуются в верхних слоях дермы, распространяясь в латеральном направлении. Прогноз, как правило, благоприятный.</w:t>
      </w:r>
    </w:p>
    <w:p w:rsidR="000C6919" w:rsidRDefault="000C6919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Узловатая меланома встречается в 15% случаев. Синего цвета, без определенной локализации, встречается в пожилом возрасте. Опухолевые клетки распространяются </w:t>
      </w:r>
      <w:r>
        <w:rPr>
          <w:rFonts w:ascii="Courier New" w:hAnsi="Courier New"/>
          <w:sz w:val="28"/>
        </w:rPr>
        <w:lastRenderedPageBreak/>
        <w:t>вертикально с быстрой инвазией дермы. Прогноз неблагоприятный.</w:t>
      </w:r>
    </w:p>
    <w:p w:rsidR="000C6919" w:rsidRDefault="000C6919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Акролентиговидная и слизистая меланомы (10% всех меланом) встречаются в старшем возрасте. Опухоль с неровными краями, черного цвета, может быть беспигментной. Растет медленно в радиальном направлении, обычно в верхних слоях дермы ( на ладонях, подошвах). Прогноз зависит от степени инфильтрирующего роста опухоли.</w:t>
      </w:r>
    </w:p>
    <w:p w:rsidR="000C6919" w:rsidRDefault="000C6919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Злокачественное лентиго (меланотические веснушки) - самая редкая форма. Развивается на седьмом десятилетии жизни. Узелки в виде пятен от желто-коричневого до почти черного цвета, диаметром 1.5 -3 мм, формируются в гладких веснушках. Рост опухоли медленный, в радиальном направлении в верхних слоях дермы. Прогноз благоприятный.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>TNM</w:t>
      </w:r>
      <w:r>
        <w:rPr>
          <w:rFonts w:ascii="Courier New" w:hAnsi="Courier New"/>
          <w:sz w:val="28"/>
        </w:rPr>
        <w:t xml:space="preserve"> классификация и группировка по стадиям.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820"/>
        <w:gridCol w:w="1276"/>
        <w:gridCol w:w="1275"/>
        <w:gridCol w:w="1560"/>
        <w:gridCol w:w="992"/>
        <w:gridCol w:w="992"/>
      </w:tblGrid>
      <w:tr w:rsidR="000C6919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TNM</w:t>
            </w:r>
          </w:p>
        </w:tc>
        <w:tc>
          <w:tcPr>
            <w:tcW w:w="1820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</w:p>
        </w:tc>
        <w:tc>
          <w:tcPr>
            <w:tcW w:w="1276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  <w:lang w:val="en-US"/>
              </w:rPr>
              <w:t>Уровень Clark</w:t>
            </w:r>
          </w:p>
        </w:tc>
        <w:tc>
          <w:tcPr>
            <w:tcW w:w="1275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Стадия TNM</w:t>
            </w:r>
          </w:p>
        </w:tc>
        <w:tc>
          <w:tcPr>
            <w:tcW w:w="1560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Pt</w:t>
            </w:r>
          </w:p>
        </w:tc>
        <w:tc>
          <w:tcPr>
            <w:tcW w:w="992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M</w:t>
            </w:r>
          </w:p>
        </w:tc>
      </w:tr>
      <w:tr w:rsidR="000C6919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PT1</w:t>
            </w:r>
          </w:p>
        </w:tc>
        <w:tc>
          <w:tcPr>
            <w:tcW w:w="1820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 Меньше или равно 0.75 мм</w:t>
            </w:r>
          </w:p>
        </w:tc>
        <w:tc>
          <w:tcPr>
            <w:tcW w:w="1276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2</w:t>
            </w:r>
          </w:p>
        </w:tc>
        <w:tc>
          <w:tcPr>
            <w:tcW w:w="1275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РТ1</w:t>
            </w:r>
          </w:p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РТ2</w:t>
            </w:r>
          </w:p>
        </w:tc>
        <w:tc>
          <w:tcPr>
            <w:tcW w:w="992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N0</w:t>
            </w:r>
          </w:p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N0</w:t>
            </w:r>
          </w:p>
        </w:tc>
        <w:tc>
          <w:tcPr>
            <w:tcW w:w="992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M0</w:t>
            </w:r>
          </w:p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M0</w:t>
            </w:r>
          </w:p>
        </w:tc>
      </w:tr>
      <w:tr w:rsidR="000C6919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РТ 2</w:t>
            </w:r>
          </w:p>
        </w:tc>
        <w:tc>
          <w:tcPr>
            <w:tcW w:w="1820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От 0.75 до 1.5 мм</w:t>
            </w:r>
          </w:p>
        </w:tc>
        <w:tc>
          <w:tcPr>
            <w:tcW w:w="1276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2</w:t>
            </w:r>
          </w:p>
        </w:tc>
        <w:tc>
          <w:tcPr>
            <w:tcW w:w="1560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РТ3</w:t>
            </w:r>
          </w:p>
        </w:tc>
        <w:tc>
          <w:tcPr>
            <w:tcW w:w="992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N0</w:t>
            </w:r>
          </w:p>
        </w:tc>
        <w:tc>
          <w:tcPr>
            <w:tcW w:w="992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M0</w:t>
            </w:r>
          </w:p>
        </w:tc>
      </w:tr>
      <w:tr w:rsidR="000C6919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РТ 3</w:t>
            </w:r>
          </w:p>
        </w:tc>
        <w:tc>
          <w:tcPr>
            <w:tcW w:w="1820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От 1.5 до 4 мм</w:t>
            </w:r>
          </w:p>
        </w:tc>
        <w:tc>
          <w:tcPr>
            <w:tcW w:w="1276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3</w:t>
            </w:r>
          </w:p>
        </w:tc>
        <w:tc>
          <w:tcPr>
            <w:tcW w:w="1560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РТ4</w:t>
            </w:r>
          </w:p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Любая Т</w:t>
            </w:r>
          </w:p>
        </w:tc>
        <w:tc>
          <w:tcPr>
            <w:tcW w:w="992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N0</w:t>
            </w:r>
          </w:p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N1 N2</w:t>
            </w:r>
          </w:p>
        </w:tc>
        <w:tc>
          <w:tcPr>
            <w:tcW w:w="992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M0</w:t>
            </w:r>
          </w:p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M0</w:t>
            </w:r>
          </w:p>
        </w:tc>
      </w:tr>
      <w:tr w:rsidR="000C6919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lastRenderedPageBreak/>
              <w:t>РТ 4</w:t>
            </w:r>
          </w:p>
        </w:tc>
        <w:tc>
          <w:tcPr>
            <w:tcW w:w="1820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Более 4 мм и саттелиты</w:t>
            </w:r>
          </w:p>
        </w:tc>
        <w:tc>
          <w:tcPr>
            <w:tcW w:w="1276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4</w:t>
            </w:r>
          </w:p>
        </w:tc>
        <w:tc>
          <w:tcPr>
            <w:tcW w:w="1560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Любая Т</w:t>
            </w:r>
          </w:p>
        </w:tc>
        <w:tc>
          <w:tcPr>
            <w:tcW w:w="992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</w:rPr>
              <w:t xml:space="preserve">Любая </w:t>
            </w:r>
            <w:r>
              <w:rPr>
                <w:rFonts w:ascii="Courier New" w:hAnsi="Courier New"/>
                <w:sz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  <w:lang w:val="en-US"/>
              </w:rPr>
              <w:t>M1</w:t>
            </w:r>
          </w:p>
        </w:tc>
      </w:tr>
      <w:tr w:rsidR="000C69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N1</w:t>
            </w:r>
          </w:p>
        </w:tc>
        <w:tc>
          <w:tcPr>
            <w:tcW w:w="7915" w:type="dxa"/>
            <w:gridSpan w:val="6"/>
          </w:tcPr>
          <w:p w:rsidR="000C6919" w:rsidRPr="00531B80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Региональные узлы меньше или равны 3 см</w:t>
            </w:r>
          </w:p>
        </w:tc>
      </w:tr>
      <w:tr w:rsidR="000C69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7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N2</w:t>
            </w:r>
          </w:p>
        </w:tc>
        <w:tc>
          <w:tcPr>
            <w:tcW w:w="7915" w:type="dxa"/>
            <w:gridSpan w:val="6"/>
          </w:tcPr>
          <w:p w:rsidR="000C6919" w:rsidRPr="00531B80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 w:rsidRPr="00531B80">
              <w:rPr>
                <w:rFonts w:ascii="Courier New" w:hAnsi="Courier New"/>
                <w:sz w:val="28"/>
              </w:rPr>
              <w:t>Региональные узлы больше 3 см и/или транзитные метастазы</w:t>
            </w:r>
          </w:p>
        </w:tc>
      </w:tr>
    </w:tbl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Критерии: размер опухоли, степень инвазии, поражение регионарных лимфатических узлов, наличие и локализация метастазов.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Уровни инвазии меланомы по Кларку: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11"/>
      </w:tblGrid>
      <w:tr w:rsidR="000C6919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  <w:lang w:val="en-US"/>
              </w:rPr>
              <w:t>I</w:t>
            </w:r>
          </w:p>
        </w:tc>
        <w:tc>
          <w:tcPr>
            <w:tcW w:w="6911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Опухолевый рост в пределах эпидермиса</w:t>
            </w:r>
          </w:p>
        </w:tc>
      </w:tr>
      <w:tr w:rsidR="000C6919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  <w:lang w:val="en-US"/>
              </w:rPr>
              <w:t>II</w:t>
            </w:r>
          </w:p>
        </w:tc>
        <w:tc>
          <w:tcPr>
            <w:tcW w:w="6911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Опухоль проникает в сосочковый слой дермы</w:t>
            </w:r>
          </w:p>
        </w:tc>
      </w:tr>
      <w:tr w:rsidR="000C6919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  <w:lang w:val="en-US"/>
              </w:rPr>
              <w:t>III</w:t>
            </w:r>
          </w:p>
        </w:tc>
        <w:tc>
          <w:tcPr>
            <w:tcW w:w="6911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Опухоль в пределах сосочкового слоя дермы, не проникает в сетчатый слой дермы</w:t>
            </w:r>
          </w:p>
        </w:tc>
      </w:tr>
      <w:tr w:rsidR="000C6919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  <w:lang w:val="en-US"/>
              </w:rPr>
              <w:t>IV</w:t>
            </w:r>
          </w:p>
        </w:tc>
        <w:tc>
          <w:tcPr>
            <w:tcW w:w="6911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Опухоль проникает в сетчатый слой дермы</w:t>
            </w:r>
          </w:p>
        </w:tc>
      </w:tr>
      <w:tr w:rsidR="000C6919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  <w:lang w:val="en-US"/>
              </w:rPr>
              <w:t>V</w:t>
            </w:r>
          </w:p>
        </w:tc>
        <w:tc>
          <w:tcPr>
            <w:tcW w:w="6911" w:type="dxa"/>
          </w:tcPr>
          <w:p w:rsidR="000C6919" w:rsidRDefault="000C691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Инвазия подкожной жировой клетчатки</w:t>
            </w:r>
          </w:p>
        </w:tc>
      </w:tr>
    </w:tbl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Толщина Бреслоу: дополнительный метод определения стадии опухоли. Заключается в измерении глубины инвазии в мм.</w:t>
      </w:r>
    </w:p>
    <w:p w:rsidR="000C6919" w:rsidRDefault="000C6919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Низкий риск метастазирования - опухоли 1, 2, 3 уровней по Кларку и глубиной инвазии менее 0.76 мм.</w:t>
      </w:r>
      <w:r>
        <w:rPr>
          <w:rFonts w:ascii="Courier New" w:hAnsi="Courier New"/>
          <w:sz w:val="28"/>
        </w:rPr>
        <w:tab/>
      </w:r>
    </w:p>
    <w:p w:rsidR="000C6919" w:rsidRDefault="000C6919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Высокий риск метастазирования - опухоли 4,5 уровней по Кларку и глубиной инвазии более 1.5 мм.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При указании локализации неорганных опухолей шеи или метастазов необходимо пользоваться едиными анатомическими наименованиями отделов шеи. Области шеи:</w:t>
      </w:r>
    </w:p>
    <w:p w:rsidR="000C6919" w:rsidRDefault="000C6919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подбородочный треугольник </w:t>
      </w:r>
    </w:p>
    <w:p w:rsidR="000C6919" w:rsidRDefault="000C6919">
      <w:pPr>
        <w:numPr>
          <w:ilvl w:val="0"/>
          <w:numId w:val="2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подчелюстной треугольник</w:t>
      </w:r>
    </w:p>
    <w:p w:rsidR="000C6919" w:rsidRDefault="000C6919">
      <w:pPr>
        <w:numPr>
          <w:ilvl w:val="0"/>
          <w:numId w:val="2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подподъязычная область</w:t>
      </w:r>
    </w:p>
    <w:p w:rsidR="000C6919" w:rsidRDefault="000C6919">
      <w:pPr>
        <w:numPr>
          <w:ilvl w:val="0"/>
          <w:numId w:val="3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сонный треугольник (в нем находится разветвление общей сонной артерии).</w:t>
      </w:r>
    </w:p>
    <w:p w:rsidR="000C6919" w:rsidRDefault="000C6919">
      <w:pPr>
        <w:numPr>
          <w:ilvl w:val="0"/>
          <w:numId w:val="3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грудинно-ключично-сосцевидная область соответствует кивательной мышце</w:t>
      </w:r>
    </w:p>
    <w:p w:rsidR="000C6919" w:rsidRDefault="000C6919">
      <w:pPr>
        <w:numPr>
          <w:ilvl w:val="0"/>
          <w:numId w:val="3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боковой треугольник шеи</w:t>
      </w:r>
    </w:p>
    <w:p w:rsidR="000C6919" w:rsidRDefault="000C6919">
      <w:pPr>
        <w:numPr>
          <w:ilvl w:val="0"/>
          <w:numId w:val="3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задняя поверхность шеи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i/>
          <w:sz w:val="28"/>
        </w:rPr>
        <w:t xml:space="preserve"> Анатомические и топографические особенности шеи и головы</w:t>
      </w:r>
      <w:r>
        <w:rPr>
          <w:rFonts w:ascii="Courier New" w:hAnsi="Courier New"/>
          <w:sz w:val="28"/>
        </w:rPr>
        <w:t>: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Топографически выделяют передний и задний треугльники.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Передний треугольник образован срединной линие шеи, нижним краем нижней челюсти и передним краем грудино-ключично-сосцевидной мышцы. В передний треугольни входят поднижнечелюстной, подбородочный, верхне-сонный и нижне-сонный треугольники.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Задний треугольник образован задним краем грудино-ключично-сосцевидной, передним краем трапецивидной мышцы и ключицы. В нем выделяют надключичный и затылочный треугольники.</w:t>
      </w: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Фасции шеи (по В.Н. Шевкуненко).</w:t>
      </w:r>
    </w:p>
    <w:p w:rsidR="000C6919" w:rsidRDefault="000C6919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Первая фасция шеи (поверхностная) (</w:t>
      </w:r>
      <w:r>
        <w:rPr>
          <w:rFonts w:ascii="Courier New" w:hAnsi="Courier New"/>
          <w:sz w:val="28"/>
          <w:lang w:val="en-US"/>
        </w:rPr>
        <w:t>fascia</w:t>
      </w:r>
      <w:r w:rsidRPr="00531B80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colli</w:t>
      </w:r>
      <w:r w:rsidRPr="00531B80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superficialis</w:t>
      </w:r>
      <w:r w:rsidRPr="00531B80">
        <w:rPr>
          <w:rFonts w:ascii="Courier New" w:hAnsi="Courier New"/>
          <w:sz w:val="28"/>
        </w:rPr>
        <w:t>)</w:t>
      </w:r>
      <w:r>
        <w:rPr>
          <w:rFonts w:ascii="Courier New" w:hAnsi="Courier New"/>
          <w:sz w:val="28"/>
        </w:rPr>
        <w:t xml:space="preserve"> в переднебоковых отделах шеи расщепляется на два листка, между которыми </w:t>
      </w:r>
      <w:r>
        <w:rPr>
          <w:rFonts w:ascii="Courier New" w:hAnsi="Courier New"/>
          <w:sz w:val="28"/>
        </w:rPr>
        <w:lastRenderedPageBreak/>
        <w:t>располагается подкожная мышца шеи (</w:t>
      </w:r>
      <w:r>
        <w:rPr>
          <w:rFonts w:ascii="Courier New" w:hAnsi="Courier New"/>
          <w:sz w:val="28"/>
          <w:lang w:val="en-US"/>
        </w:rPr>
        <w:t>m</w:t>
      </w:r>
      <w:r w:rsidRPr="00531B80">
        <w:rPr>
          <w:rFonts w:ascii="Courier New" w:hAnsi="Courier New"/>
          <w:sz w:val="28"/>
        </w:rPr>
        <w:t>.</w:t>
      </w:r>
      <w:r>
        <w:rPr>
          <w:rFonts w:ascii="Courier New" w:hAnsi="Courier New"/>
          <w:sz w:val="28"/>
          <w:lang w:val="en-US"/>
        </w:rPr>
        <w:t>platysma</w:t>
      </w:r>
      <w:r w:rsidRPr="00531B80">
        <w:rPr>
          <w:rFonts w:ascii="Courier New" w:hAnsi="Courier New"/>
          <w:sz w:val="28"/>
        </w:rPr>
        <w:t>)</w:t>
      </w:r>
      <w:r>
        <w:rPr>
          <w:rFonts w:ascii="Courier New" w:hAnsi="Courier New"/>
          <w:sz w:val="28"/>
        </w:rPr>
        <w:t>. Под поверхностной фасцией шек расположен слой клетчатки, в котором проходят ветви поверхностной яремной вены.</w:t>
      </w:r>
    </w:p>
    <w:p w:rsidR="000C6919" w:rsidRDefault="000C6919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Вторая (собственная) фасция шеи (</w:t>
      </w:r>
      <w:r>
        <w:rPr>
          <w:rFonts w:ascii="Courier New" w:hAnsi="Courier New"/>
          <w:sz w:val="28"/>
          <w:lang w:val="en-US"/>
        </w:rPr>
        <w:t>fascia</w:t>
      </w:r>
      <w:r w:rsidRPr="00531B80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colli</w:t>
      </w:r>
      <w:r w:rsidRPr="00531B80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propria</w:t>
      </w:r>
      <w:r w:rsidRPr="00531B80">
        <w:rPr>
          <w:rFonts w:ascii="Courier New" w:hAnsi="Courier New"/>
          <w:sz w:val="28"/>
        </w:rPr>
        <w:t>)</w:t>
      </w:r>
      <w:r>
        <w:rPr>
          <w:rFonts w:ascii="Courier New" w:hAnsi="Courier New"/>
          <w:sz w:val="28"/>
        </w:rPr>
        <w:t xml:space="preserve"> охватывает шею в виде футляра. В области грудино-ключично-сосцевидных и трапецепидных мышц она расщепляется на два листка, поверхностный и глуб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кий, образуя фасциальные влагалища для указанных мышц.</w:t>
      </w:r>
    </w:p>
    <w:p w:rsidR="000C6919" w:rsidRDefault="000C6919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Третья (срединная) фасция (</w:t>
      </w:r>
      <w:r>
        <w:rPr>
          <w:rFonts w:ascii="Courier New" w:hAnsi="Courier New"/>
          <w:sz w:val="28"/>
          <w:lang w:val="en-US"/>
        </w:rPr>
        <w:t>fascia</w:t>
      </w:r>
      <w:r w:rsidRPr="00531B80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colli</w:t>
      </w:r>
      <w:r w:rsidRPr="00531B80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media</w:t>
      </w:r>
      <w:r w:rsidRPr="00531B80">
        <w:rPr>
          <w:rFonts w:ascii="Courier New" w:hAnsi="Courier New"/>
          <w:sz w:val="28"/>
        </w:rPr>
        <w:t>)</w:t>
      </w:r>
      <w:r>
        <w:rPr>
          <w:rFonts w:ascii="Courier New" w:hAnsi="Courier New"/>
          <w:sz w:val="28"/>
        </w:rPr>
        <w:t>, образует влагалища для грудино-подъязычной, щитоподъ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зычной, грудино-щитовидной мышц.</w:t>
      </w:r>
    </w:p>
    <w:p w:rsidR="000C6919" w:rsidRDefault="000C6919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Четвертая (внутришейная) фасция (</w:t>
      </w:r>
      <w:r>
        <w:rPr>
          <w:rFonts w:ascii="Courier New" w:hAnsi="Courier New"/>
          <w:sz w:val="28"/>
          <w:lang w:val="en-US"/>
        </w:rPr>
        <w:t>fascia</w:t>
      </w:r>
      <w:r w:rsidRPr="00531B80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endocervicalis</w:t>
      </w:r>
      <w:r w:rsidRPr="00531B80">
        <w:rPr>
          <w:rFonts w:ascii="Courier New" w:hAnsi="Courier New"/>
          <w:sz w:val="28"/>
        </w:rPr>
        <w:t>)</w:t>
      </w:r>
      <w:r>
        <w:rPr>
          <w:rFonts w:ascii="Courier New" w:hAnsi="Courier New"/>
          <w:sz w:val="28"/>
        </w:rPr>
        <w:t>, делится на париетальный и висцеральный листки (аналогично брюшине или плевре), формируя капсулы для внутренних органов шеи. Висцеральный листок, покрывающий щитовидную железу, отделяет ее от близлежащих паращитовидных желез, возвратных го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танных нервов, трахеи, пищевода, сосудисто-нервного пучка. Выполнение резекций щитовидной железы под висцеральным листком четвертой фасции шеи (субфасциальные резекции) позволяет избежать травмы данных жизенно важных органов.</w:t>
      </w: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Лимфатическая система шейной области.</w:t>
      </w:r>
    </w:p>
    <w:p w:rsidR="000C6919" w:rsidRDefault="000C6919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большинство лимфатических узлов входит в цепочки, лежащие вдоль внутренней яремной вены и шейного симпатического сплетения.</w:t>
      </w:r>
    </w:p>
    <w:p w:rsidR="000C6919" w:rsidRDefault="000C6919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Яремную цепочку подразделяют на верхнюю, среднюю и нижнюю группу узлов.</w:t>
      </w:r>
    </w:p>
    <w:p w:rsidR="000C6919" w:rsidRDefault="000C6919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Различают следующие группы лимфатических узлов: подбородочная, поднижнечелюстная, поверхностная шейная, позадигортанная, паратрахеальная, передняя лестничная и надключичная.</w:t>
      </w: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Методика исследования лимфатических узлов  головы и шеи.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Пальпация лимфатических узлов шеи производится подушечками указательного и среднего пальцев. Больной при этом должен расслабиться, слегка наклонить голову вперед и в сторону, на которой проводится исследование. Можно прощупать лимфатические узлы одновременно на обеих стороных. Подбородочный узел прощупывают одной рукой, удерживая другой голову больного.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Последовательно пальпируются следующие лимфатические узлы:</w:t>
      </w:r>
    </w:p>
    <w:p w:rsidR="000C6919" w:rsidRDefault="000C6919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Предушные - впереди ушной раковины.</w:t>
      </w:r>
    </w:p>
    <w:p w:rsidR="000C6919" w:rsidRDefault="000C6919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Заушные - над сосцевидным отростком.</w:t>
      </w:r>
    </w:p>
    <w:p w:rsidR="000C6919" w:rsidRDefault="000C6919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Затылочные - на задней поверхности черепа у его основания.</w:t>
      </w:r>
    </w:p>
    <w:p w:rsidR="000C6919" w:rsidRDefault="000C6919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Тонзиллярные - в области угла нижней челюсти.</w:t>
      </w:r>
    </w:p>
    <w:p w:rsidR="000C6919" w:rsidRDefault="000C6919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Поднижнечелюстные - посередине между углом нижней челюсти и подбородком. Эти лимфатические узлы отличаются от подчелюстной слюнной железы, имеющей дольчатое строение, меньшими размерами и гладкой поверхностью.</w:t>
      </w:r>
    </w:p>
    <w:p w:rsidR="000C6919" w:rsidRDefault="000C6919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Подбородочные - по средней линии несколько сантиметров кзади от подбородка.</w:t>
      </w:r>
    </w:p>
    <w:p w:rsidR="000C6919" w:rsidRDefault="000C6919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Поверхностные шейные - над грудино-ключично-сосцевидной мышцей.</w:t>
      </w:r>
    </w:p>
    <w:p w:rsidR="000C6919" w:rsidRDefault="000C6919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Задние шейные - вдоль переднего края трапецивидной мышцы.</w:t>
      </w:r>
    </w:p>
    <w:p w:rsidR="000C6919" w:rsidRDefault="000C6919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Глубокие шейные лимфатические узлы - под грудино-ключично-сосцевидной мышцей. Для того чтобы пропальпировать эти лимфатические узлы, следует отвести грудино-ключично-сосцевидную мышцу, обхватив ее пальцами.</w:t>
      </w:r>
    </w:p>
    <w:p w:rsidR="000C6919" w:rsidRDefault="000C6919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Надключичные - между ключицей и ножками грудино-ключично-сосцевидной мышцы.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Необходимо обратить внимание на размеры лимфатических узлов, их форму, подвижность относительно окружающих тканей и друг друга, консистенцию и болезненность при пальпации. В норме лимфатические узлы обычно не увеличены, безболезненны, подвижные относительно друг друга.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Диагностика: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Раннее выявление злокачественной меланомы, в том числе и меланомы головы и шеи, прежде всего зависит от знаний врача и осведомленности пациента. Например, в Австралии принята программа согласно которой  симптомы злокачественных опухолей кожи изучаются в общеобразовательной школе и  профессиональных школах. В ходе этой программы удалось повысить 5-летнюю выживаемость при меланомах  головы и шеи до 81%. Раннему выявлению меланом также способствует биопсия "неясных" образований.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Из анамнеза можно подчеркнуть, что меланома развилась из предсуществующего невуса. Как правило, первые симптомы меланомы - это зуд и небольшое  самопроизвольно </w:t>
      </w:r>
      <w:r>
        <w:rPr>
          <w:rFonts w:ascii="Courier New" w:hAnsi="Courier New"/>
          <w:sz w:val="28"/>
        </w:rPr>
        <w:lastRenderedPageBreak/>
        <w:t>останавливающееся кровотечение. Также важнейшими ранними признаками является изменение  размера, плотности,цвета и контура невуса.</w:t>
      </w: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Жалобы:</w:t>
      </w:r>
    </w:p>
    <w:p w:rsidR="000C6919" w:rsidRDefault="000C6919">
      <w:pPr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зуд и кровоточивость невуса, или появление на коже пятна, которое незначительно кровоточит.</w:t>
      </w:r>
    </w:p>
    <w:p w:rsidR="000C6919" w:rsidRDefault="000C6919">
      <w:pPr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Появление меланомы на лице, особенно у женщин заставляет их обратиться к врачу достаточно рано вследствие косметического дефекта.</w:t>
      </w: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Осмотр:</w:t>
      </w:r>
    </w:p>
    <w:p w:rsidR="000C6919" w:rsidRDefault="000C6919">
      <w:pPr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Края  и поверхность меланомы часто неправильные.</w:t>
      </w:r>
    </w:p>
    <w:p w:rsidR="000C6919" w:rsidRDefault="000C6919">
      <w:pPr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Цвет меланомы может быть от черного до желтовато-коричневого, от прозрачно-серого до красного.</w:t>
      </w:r>
    </w:p>
    <w:p w:rsidR="000C6919" w:rsidRDefault="000C6919">
      <w:pPr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пальпации в коже могут обнаруживаться небольшие узелки по периферии меланомы - саттелиты.</w:t>
      </w:r>
    </w:p>
    <w:p w:rsidR="000C6919" w:rsidRDefault="000C6919">
      <w:pPr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Полный осмотр всегда должен включать осмотр прилежащих тканей и обязательно пальпацию региональных лимфатических узлов.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 xml:space="preserve">Типичные виды меланом кожи (данным американских авторов - </w:t>
      </w:r>
      <w:r>
        <w:rPr>
          <w:rFonts w:ascii="Courier New" w:hAnsi="Courier New"/>
          <w:b/>
          <w:i/>
          <w:sz w:val="28"/>
          <w:lang w:val="en-US"/>
        </w:rPr>
        <w:t>Philip</w:t>
      </w:r>
      <w:r w:rsidRPr="00A75B75">
        <w:rPr>
          <w:rFonts w:ascii="Courier New" w:hAnsi="Courier New"/>
          <w:b/>
          <w:i/>
          <w:sz w:val="28"/>
        </w:rPr>
        <w:t xml:space="preserve"> </w:t>
      </w:r>
      <w:r>
        <w:rPr>
          <w:rFonts w:ascii="Courier New" w:hAnsi="Courier New"/>
          <w:b/>
          <w:i/>
          <w:sz w:val="28"/>
          <w:lang w:val="en-US"/>
        </w:rPr>
        <w:t>Rubin</w:t>
      </w:r>
      <w:r w:rsidRPr="00A75B75">
        <w:rPr>
          <w:rFonts w:ascii="Courier New" w:hAnsi="Courier New"/>
          <w:b/>
          <w:i/>
          <w:sz w:val="28"/>
        </w:rPr>
        <w:t xml:space="preserve">, </w:t>
      </w:r>
      <w:r>
        <w:rPr>
          <w:rFonts w:ascii="Courier New" w:hAnsi="Courier New"/>
          <w:b/>
          <w:i/>
          <w:sz w:val="28"/>
          <w:lang w:val="en-US"/>
        </w:rPr>
        <w:t>Clinical</w:t>
      </w:r>
      <w:r w:rsidRPr="00A75B75">
        <w:rPr>
          <w:rFonts w:ascii="Courier New" w:hAnsi="Courier New"/>
          <w:b/>
          <w:i/>
          <w:sz w:val="28"/>
        </w:rPr>
        <w:t xml:space="preserve"> </w:t>
      </w:r>
      <w:r>
        <w:rPr>
          <w:rFonts w:ascii="Courier New" w:hAnsi="Courier New"/>
          <w:b/>
          <w:i/>
          <w:sz w:val="28"/>
          <w:lang w:val="en-US"/>
        </w:rPr>
        <w:t>Oncology</w:t>
      </w:r>
      <w:r w:rsidRPr="00A75B75">
        <w:rPr>
          <w:rFonts w:ascii="Courier New" w:hAnsi="Courier New"/>
          <w:b/>
          <w:i/>
          <w:sz w:val="28"/>
        </w:rPr>
        <w:t>, 1993</w:t>
      </w:r>
      <w:r>
        <w:rPr>
          <w:rFonts w:ascii="Courier New" w:hAnsi="Courier New"/>
          <w:b/>
          <w:i/>
          <w:sz w:val="28"/>
        </w:rPr>
        <w:t>):</w:t>
      </w:r>
    </w:p>
    <w:p w:rsidR="000C6919" w:rsidRDefault="000C6919">
      <w:pPr>
        <w:numPr>
          <w:ilvl w:val="0"/>
          <w:numId w:val="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Злокачественная лентиговидная меланома. Развивается из  доброкачественных меланотических веснушек Хатчинсона, которые подвергаются частому воздействию солнца (наиболее часто это лицо и шея). Образование растет радиально, бывает нескольких цветов. Растет чаще вертикально.</w:t>
      </w:r>
    </w:p>
    <w:p w:rsidR="000C6919" w:rsidRDefault="000C6919">
      <w:pPr>
        <w:numPr>
          <w:ilvl w:val="0"/>
          <w:numId w:val="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Поверхностная рассеивающая меланома - наиболее частый тип меланомы (60-70%). Имеет неправильную форму, может </w:t>
      </w:r>
      <w:r>
        <w:rPr>
          <w:rFonts w:ascii="Courier New" w:hAnsi="Courier New"/>
          <w:sz w:val="28"/>
        </w:rPr>
        <w:lastRenderedPageBreak/>
        <w:t>различного цвета. Рост происходит и вертикально, и горизонтально. Этот вид меланомы имеет тенденцию к ульцерации и кровотечению.</w:t>
      </w:r>
    </w:p>
    <w:p w:rsidR="000C6919" w:rsidRDefault="000C6919">
      <w:pPr>
        <w:numPr>
          <w:ilvl w:val="0"/>
          <w:numId w:val="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Узловатая меланома. Основной рост опухоли идет вертикально. Цвет - как правило, темно-синий. Края не выражены. Пациент воспринимает такой вид меланомы как  геморрагический волдырь.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Атипичные локализации меланом:</w:t>
      </w:r>
    </w:p>
    <w:p w:rsidR="000C6919" w:rsidRDefault="000C6919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 чернокожих меланомы встречаются на ладонах и подошвах.</w:t>
      </w:r>
    </w:p>
    <w:p w:rsidR="000C6919" w:rsidRDefault="000C6919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Подногтевые меланомы: первыми признаками являются паронихии, гнойные заболевания пальцев (симптом Хатчинсона).</w:t>
      </w:r>
    </w:p>
    <w:p w:rsidR="000C6919" w:rsidRDefault="000C6919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Слизистые меланомы могут быть неокрашенными или быть различного цвета. Локализуются в коньюктиве, носовой полости, влагалище, в ротовой полости, в слизистой прямой кишки.</w:t>
      </w:r>
    </w:p>
    <w:p w:rsidR="000C6919" w:rsidRDefault="000C6919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Гигантские невусы волосистой части головы редко подвергаются озлакочествлению.</w:t>
      </w:r>
    </w:p>
    <w:p w:rsidR="000C6919" w:rsidRDefault="000C6919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Отдаленные метастазы (например, в печень) с неизвестным первичным источником.</w:t>
      </w:r>
    </w:p>
    <w:p w:rsidR="000C6919" w:rsidRDefault="000C6919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Увеличенные лимфатические узлы шеи при неизвестной первичной локализации опухоли встречается у 10% больных меланомой.</w:t>
      </w:r>
    </w:p>
    <w:p w:rsidR="000C6919" w:rsidRPr="00A75B75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Диагностические процедуры:</w:t>
      </w:r>
    </w:p>
    <w:p w:rsidR="000C6919" w:rsidRDefault="000C691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Эксцизионная биопсия тканей находящихся на крае опухоли. "Лезвенная" биопсия, хотя и удобна, не должна  применяться в диагностике,  так как </w:t>
      </w:r>
      <w:r>
        <w:rPr>
          <w:rFonts w:ascii="Courier New" w:hAnsi="Courier New"/>
          <w:sz w:val="28"/>
        </w:rPr>
        <w:lastRenderedPageBreak/>
        <w:t>затрудняет  патогистологическое определение глубины прорастания меланомы в кожу.</w:t>
      </w:r>
    </w:p>
    <w:p w:rsidR="000C6919" w:rsidRDefault="000C691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Определение моноклональные антител (</w:t>
      </w:r>
      <w:r>
        <w:rPr>
          <w:rFonts w:ascii="Courier New" w:hAnsi="Courier New"/>
          <w:sz w:val="28"/>
          <w:lang w:val="en-US"/>
        </w:rPr>
        <w:t>S</w:t>
      </w:r>
      <w:r w:rsidRPr="00A75B75">
        <w:rPr>
          <w:rFonts w:ascii="Courier New" w:hAnsi="Courier New"/>
          <w:sz w:val="28"/>
        </w:rPr>
        <w:t>-300)</w:t>
      </w:r>
      <w:r>
        <w:rPr>
          <w:rFonts w:ascii="Courier New" w:hAnsi="Courier New"/>
          <w:sz w:val="28"/>
        </w:rPr>
        <w:t xml:space="preserve">  - очень чувствительный метод. Этот метод может дополнять данные биопсии при дифференциальной диагностике.</w:t>
      </w:r>
    </w:p>
    <w:p w:rsidR="000C6919" w:rsidRDefault="000C691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Окраска на меланин также может быть полезна в диагностике меланомы.</w:t>
      </w: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i/>
          <w:sz w:val="28"/>
        </w:rPr>
        <w:t>Стандартизированный подход в диагностике меланомы (предложенный в США) предполагает следующие диагностические процедуры</w:t>
      </w:r>
      <w:r>
        <w:rPr>
          <w:rFonts w:ascii="Courier New" w:hAnsi="Courier New"/>
          <w:sz w:val="28"/>
        </w:rPr>
        <w:t>:</w:t>
      </w:r>
    </w:p>
    <w:p w:rsidR="000C6919" w:rsidRDefault="000C6919">
      <w:pPr>
        <w:numPr>
          <w:ilvl w:val="0"/>
          <w:numId w:val="2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Сбор анамнеза</w:t>
      </w:r>
    </w:p>
    <w:p w:rsidR="000C6919" w:rsidRDefault="000C6919">
      <w:pPr>
        <w:numPr>
          <w:ilvl w:val="0"/>
          <w:numId w:val="2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Осмотр пациента</w:t>
      </w:r>
    </w:p>
    <w:p w:rsidR="000C6919" w:rsidRDefault="000C6919">
      <w:pPr>
        <w:numPr>
          <w:ilvl w:val="0"/>
          <w:numId w:val="2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Рутинные лабораторные методы обследования, включая исследование биохимического профиля печени.</w:t>
      </w:r>
    </w:p>
    <w:p w:rsidR="000C6919" w:rsidRDefault="000C6919">
      <w:pPr>
        <w:numPr>
          <w:ilvl w:val="0"/>
          <w:numId w:val="2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Рентгенологическое исследование грудной клетки</w:t>
      </w:r>
    </w:p>
    <w:p w:rsidR="000C6919" w:rsidRDefault="000C6919">
      <w:pPr>
        <w:numPr>
          <w:ilvl w:val="0"/>
          <w:numId w:val="2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Компьютерная томография при 2-3 стадии заболевания, а также радиоизотопное исследование костей, мозга, печени.</w:t>
      </w: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Лечение: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Принципы хирургического лечения меланомы кожи:</w:t>
      </w:r>
    </w:p>
    <w:p w:rsidR="000C6919" w:rsidRDefault="000C6919">
      <w:pPr>
        <w:numPr>
          <w:ilvl w:val="0"/>
          <w:numId w:val="1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Адекватным является иссечение первичной опухоли  с инвазией до 1.5 мм с подлежащими тканями отступя 1-3 см от края.</w:t>
      </w:r>
    </w:p>
    <w:p w:rsidR="000C6919" w:rsidRDefault="000C6919">
      <w:pPr>
        <w:numPr>
          <w:ilvl w:val="0"/>
          <w:numId w:val="1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меланомах шеи и головы адекватное иссечение в силу анатомических особенностей становится не возможным, поэтому проводят максимально приближенную к адекватной эксцизию опухоли.</w:t>
      </w:r>
    </w:p>
    <w:p w:rsidR="000C6919" w:rsidRDefault="000C6919">
      <w:pPr>
        <w:numPr>
          <w:ilvl w:val="0"/>
          <w:numId w:val="1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Диссекция лимфатических узлов. Необходимо проводить у всех пациентов у кого пальпаторно  определяется поражение лимфатических узлов. 30% таких пациентов могут быть излечены региональной лимфаденэктомией. Для пациентов  с увеличенными лимфатическими узлами и глубокой инвазией опухоли (более 4 мм) риск отдаленных метастазов очень высок и возможность излечения низка. </w:t>
      </w:r>
    </w:p>
    <w:p w:rsidR="000C6919" w:rsidRDefault="000C6919">
      <w:pPr>
        <w:numPr>
          <w:ilvl w:val="0"/>
          <w:numId w:val="1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Профилактическая диссекция лимфатических узлов. Показана при значительном шансе вовлечения лимфатических узлов  (меланома более 1.5 мм прорастает в глубину кожи. При меланомах шеи и головы (несколько путей оттока лимфы)  профилактическую диссекцию узлов производить не следует, однако такие пациенты должны наблюдаться каждые 1-2 месяца у хирурга. </w:t>
      </w:r>
    </w:p>
    <w:p w:rsidR="000C6919" w:rsidRDefault="000C6919">
      <w:pPr>
        <w:numPr>
          <w:ilvl w:val="0"/>
          <w:numId w:val="1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поражении лимфатических узлов шеи проводят радикальную шейную лимфаденэктомию (операция Крайля).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Хирургическое лечение метастазов в лимфатических узлах шеи основано на топографических данных о фасциальных листках и футлярах шеи, а  также на особенностях лимфатической системы шеи и закономерностях метастазирования при различных формах и локализациях опухолей головы и шеи. Чаще всего метастазами поражаются глубокие лимфатические узлы шеи, залегающие кнутри от поверхностной фасции. Основной группой глубоких лимфатических узлов является узлы вдоль внутренней яремной вены - так называется внутренняя яремная цепочка. Другие глубокие лимфатические узлы шеи располагаются впереди и ниже подъязычной кости и в зоне бокового треугольника шеи и надключичной области. Для удаления </w:t>
      </w:r>
      <w:r>
        <w:rPr>
          <w:rFonts w:ascii="Courier New" w:hAnsi="Courier New"/>
          <w:sz w:val="28"/>
        </w:rPr>
        <w:lastRenderedPageBreak/>
        <w:t xml:space="preserve">этих метастазов в 1936 году американский хирург Теодор Крайль предложил операцию, принцип которой заключается в одномоментном иссечении шейной клетчатки в следующих границах: средняя линия шеи, ключица, передний край трапецивидной мышцы; со стороны верхних отделов - нижний полюс околоушной слюнной железы, и нижний край нижней челюсти - то есть практически половина шеи. В блок удаляемых тканей кроме клетчатки лимфатических узлов входит грудино-ключично-сосцевидная мышца, внутренняя яремная вена, добавочный нерв, подчелюстная слюнная железа, и нижний полюс околоушной слюнной железы.  Передней стенкой препарата является поверхностная фасция шеи и задней стенкой  является  5 фасция шеи, покрывающая лестничные мышцы. Операция Крайля проводится под наркозом, чаще используется разрезы, предложенные хирургом - онкологом Мартиным - звездчатый разрез. Можно пользоваться </w:t>
      </w:r>
      <w:r>
        <w:rPr>
          <w:rFonts w:ascii="Courier New" w:hAnsi="Courier New"/>
          <w:sz w:val="28"/>
          <w:lang w:val="en-US"/>
        </w:rPr>
        <w:t>Z</w:t>
      </w:r>
      <w:r>
        <w:rPr>
          <w:rFonts w:ascii="Courier New" w:hAnsi="Courier New"/>
          <w:sz w:val="28"/>
        </w:rPr>
        <w:t>-образным разрезом самого Крайля. Этот разрез плох тем, что в углах разреза часто возникает некроз. Разрез Мартина лучше, так как кровоснабжение при этом разрезе лучше. Операцию Крайля обычно проводят с одной стороны, после нее отмечается значительная деформация шеи, наступает атрофия мышц, отвисает плечо за счет поражения добавочного нерва, нарушение иннервации верхнего плечевого пояса. При необходимости через 2-3 недели выполняют операцию Крайля с другой стороны. После смерти Крайля старшего, Крайль младший раскритиковал эту операцию в отношении объема этой операции, и предложил менее травматичную операцию - шейную диссекцию.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Операция Крайля  показана при множественных метастазах в глубокие лимфатические узлы шеи или при метастазах, </w:t>
      </w:r>
      <w:r>
        <w:rPr>
          <w:rFonts w:ascii="Courier New" w:hAnsi="Courier New"/>
          <w:sz w:val="28"/>
        </w:rPr>
        <w:lastRenderedPageBreak/>
        <w:t>спаянных с внутренней яремной веной, грудино-ключично-сосцевидной мышцей и со стенками фасциальных  футляров. В настоящее время выполняют чаще шейную диссекцию - удаляют жировую клетчатку шеи (фасциально-футлярное иссечение), удаляют долю щитовидной железы (или более, исходя из принципов онкологии). В тех случаях, когда метастазы прорастают внутреннюю яремную вену, то удаляют дополнительно вену.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i/>
          <w:sz w:val="28"/>
        </w:rPr>
        <w:t>Лучевая терапия</w:t>
      </w:r>
      <w:r>
        <w:rPr>
          <w:rFonts w:ascii="Courier New" w:hAnsi="Courier New"/>
          <w:sz w:val="28"/>
        </w:rPr>
        <w:t>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Большинство меланом радиорезистентны. Лучевая терапия в основном не может быть рекомендована для лечения первичной опухоли или региональных метастазов, а также как адъювантная терапия.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Химиотерапия.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Ни один химиотерапевтический препарат или их комбинации не дает четкой регрессии  меланомы с метастазами.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Дакарбазин является наиболее активным препаратом), активность отмечается у 20-25% пациентов). Средний курс, предполагающий ответ на терапию составляет 4-5 месяцев. В последнее время некоторыми группам исследователей удалось добиться ответ на терапию в 50% случаев при применении комбинации химиотерапевтических средств: дакарбазиа, циспластина, кармустина и тамоксифена.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Иммунотерапия.</w:t>
      </w:r>
    </w:p>
    <w:p w:rsidR="000C6919" w:rsidRDefault="000C6919">
      <w:pPr>
        <w:numPr>
          <w:ilvl w:val="0"/>
          <w:numId w:val="1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Использование интерлейкина-2. Это лечение предусматривает удаление  и разъединение большого количества лимфоцитов с помощью лейкафереза. Затем </w:t>
      </w:r>
      <w:r>
        <w:rPr>
          <w:rFonts w:ascii="Courier New" w:hAnsi="Courier New"/>
          <w:sz w:val="28"/>
        </w:rPr>
        <w:lastRenderedPageBreak/>
        <w:t>эти клетки выращивают в лаборатории с их фактором роста - интерлейкином-2. После этого популяцию этих клеток, которые называются лимфокин-активированные клетки киллеры переливают пациенту. Ответ на данную терапию получают в 23% случаев. Длительная ремиссия при таком виде лечения составляет 8%. Однако, недостатком данного метода является высокая токсичность (токсические эффекты отмечаются у 34 - 52% пациентов).</w:t>
      </w:r>
    </w:p>
    <w:p w:rsidR="000C6919" w:rsidRDefault="000C6919">
      <w:pPr>
        <w:numPr>
          <w:ilvl w:val="0"/>
          <w:numId w:val="1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Моноклональные антитела к  антигенам меланомы. Данный метод находится в стадии разработки. Отрицательными сторонами метода является наличие частых аллергических реакций.</w:t>
      </w:r>
    </w:p>
    <w:p w:rsidR="000C6919" w:rsidRDefault="000C6919">
      <w:pPr>
        <w:numPr>
          <w:ilvl w:val="0"/>
          <w:numId w:val="1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Вакцины для индукции активных специфических антител находятся в стадии разработки. В опытах использовались вакцины, полученные из опухолевой ткани меланомы, которые вводились внутрикожно. Ответ на такую терапию был получен в 70% случаев, если вакцина создавалась из клеток опухоли данного пациента.</w:t>
      </w:r>
    </w:p>
    <w:p w:rsidR="000C6919" w:rsidRDefault="000C6919">
      <w:pPr>
        <w:numPr>
          <w:ilvl w:val="0"/>
          <w:numId w:val="1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Препарата интерферона. Ответ на терапию интерфероном составляет 15%. Интерфероны практически не влияют на рецидивы.</w:t>
      </w:r>
    </w:p>
    <w:p w:rsidR="000C6919" w:rsidRDefault="000C6919">
      <w:pPr>
        <w:numPr>
          <w:ilvl w:val="0"/>
          <w:numId w:val="1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Интраопухолевое введение бациллы Кальмета-Геррена позволяет достичь полного излечения меланомы 2 стадии в 67% и выживаемости в 27%.</w:t>
      </w: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Прогноз.</w:t>
      </w:r>
    </w:p>
    <w:p w:rsidR="000C6919" w:rsidRDefault="000C6919">
      <w:pPr>
        <w:numPr>
          <w:ilvl w:val="0"/>
          <w:numId w:val="1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Типичная 10 летняя выживаемость более 80% для 1 стадии, 50% и выше - для 2 стадии, 25% - для 3 стадии, и 10% для 4 стадии.</w:t>
      </w:r>
    </w:p>
    <w:p w:rsidR="000C6919" w:rsidRDefault="000C6919">
      <w:pPr>
        <w:numPr>
          <w:ilvl w:val="0"/>
          <w:numId w:val="1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Для поверхностных меланом (менее 1.5 мм инвазии) 5 и 10 летняя выживаемость порядка 95%. При вовлечении в процесс лимфатических узлов 5-летняя выживаемость 30-40%.</w:t>
      </w:r>
    </w:p>
    <w:p w:rsidR="000C6919" w:rsidRDefault="000C6919">
      <w:pPr>
        <w:numPr>
          <w:ilvl w:val="0"/>
          <w:numId w:val="1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инвазивных меланомах уровень инвазии определяет выживаемость. Присутствие ульцерации уменьшает 5-летнюю выживаемость у пациентов со 2  стадией с 55% до 15%.</w:t>
      </w:r>
    </w:p>
    <w:p w:rsidR="000C6919" w:rsidRDefault="000C6919">
      <w:pPr>
        <w:numPr>
          <w:ilvl w:val="0"/>
          <w:numId w:val="1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Метастазы в региональных лимфатических узлах: при отсутствии метастазов при 1 стадии - выживаемость</w:t>
      </w:r>
      <w:r w:rsidRPr="00A75B75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 xml:space="preserve"> по сравнению с 1 стадией и вовлечением в процесс лимфатических узлов падает с 73% до 24%.</w:t>
      </w:r>
    </w:p>
    <w:p w:rsidR="000C6919" w:rsidRDefault="000C6919">
      <w:pPr>
        <w:numPr>
          <w:ilvl w:val="0"/>
          <w:numId w:val="1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Метахронные опухоли с задержкой появления метастаза в 3 года в отличие от синхронных опухолей с рецидивом обладают более худшим прогнозом (64 против 37%). Однако в обоих группах 10 летняя выживаемость порядка 20%.</w:t>
      </w:r>
    </w:p>
    <w:p w:rsidR="000C6919" w:rsidRDefault="000C6919">
      <w:pPr>
        <w:numPr>
          <w:ilvl w:val="0"/>
          <w:numId w:val="1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выживаемость также влияет количество вовлеченных узлов: при вовлечении в процесс 1 узла 10-летняя выживаемость примерно 60%, в то время как при поражении 4 узлов 10 - летняя выживаемость менее 20%.</w:t>
      </w:r>
    </w:p>
    <w:p w:rsidR="000C6919" w:rsidRDefault="000C6919">
      <w:pPr>
        <w:numPr>
          <w:ilvl w:val="0"/>
          <w:numId w:val="1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Элективная профилактическая нодальная диссекция по данным рандомизированных исследований проведенных в США (</w:t>
      </w:r>
      <w:r>
        <w:rPr>
          <w:rFonts w:ascii="Courier New" w:hAnsi="Courier New"/>
          <w:sz w:val="28"/>
          <w:lang w:val="en-US"/>
        </w:rPr>
        <w:t>Veronesi</w:t>
      </w:r>
      <w:r w:rsidRPr="00A75B75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et</w:t>
      </w:r>
      <w:r w:rsidRPr="00A75B75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al</w:t>
      </w:r>
      <w:r w:rsidRPr="00A75B75">
        <w:rPr>
          <w:rFonts w:ascii="Courier New" w:hAnsi="Courier New"/>
          <w:sz w:val="28"/>
        </w:rPr>
        <w:t>.)</w:t>
      </w:r>
      <w:r>
        <w:rPr>
          <w:rFonts w:ascii="Courier New" w:hAnsi="Courier New"/>
          <w:sz w:val="28"/>
        </w:rPr>
        <w:t xml:space="preserve"> значимых преимуществ данная методика не имеет в отношении глубоких инвазий меланомы.</w:t>
      </w: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Клинические разработки.</w:t>
      </w:r>
    </w:p>
    <w:p w:rsidR="000C6919" w:rsidRDefault="000C6919">
      <w:pPr>
        <w:numPr>
          <w:ilvl w:val="0"/>
          <w:numId w:val="1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Высокодозная химиотерапия комбинированная с аутотрансплантацией костного мозга находится в стадии разработки.</w:t>
      </w:r>
    </w:p>
    <w:p w:rsidR="000C6919" w:rsidRDefault="000C6919">
      <w:pPr>
        <w:numPr>
          <w:ilvl w:val="0"/>
          <w:numId w:val="1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Фракционная лучевая терапия (высокая доза облучения вместо стандартной дозы, но с длительными промежутками между облучением).</w:t>
      </w:r>
    </w:p>
    <w:p w:rsidR="000C6919" w:rsidRPr="00A75B75" w:rsidRDefault="000C6919">
      <w:pPr>
        <w:numPr>
          <w:ilvl w:val="0"/>
          <w:numId w:val="15"/>
        </w:numPr>
        <w:spacing w:line="360" w:lineRule="auto"/>
        <w:jc w:val="both"/>
        <w:rPr>
          <w:rFonts w:ascii="Courier New" w:hAnsi="Courier New"/>
          <w:sz w:val="28"/>
        </w:rPr>
      </w:pPr>
      <w:r w:rsidRPr="00A75B75">
        <w:rPr>
          <w:rFonts w:ascii="Courier New" w:hAnsi="Courier New"/>
          <w:sz w:val="28"/>
        </w:rPr>
        <w:t>Лечение моноклональными антителами конъюгированных с радиоизотопами - метод находится в стадии разработки.</w:t>
      </w:r>
    </w:p>
    <w:p w:rsidR="000C6919" w:rsidRPr="00A75B75" w:rsidRDefault="000C6919" w:rsidP="00A75B75">
      <w:pPr>
        <w:numPr>
          <w:ilvl w:val="0"/>
          <w:numId w:val="15"/>
        </w:numPr>
        <w:spacing w:line="360" w:lineRule="auto"/>
        <w:jc w:val="both"/>
        <w:rPr>
          <w:rFonts w:ascii="Courier New" w:hAnsi="Courier New"/>
          <w:i/>
          <w:sz w:val="28"/>
        </w:rPr>
      </w:pPr>
      <w:r w:rsidRPr="00A75B75">
        <w:rPr>
          <w:rFonts w:ascii="Courier New" w:hAnsi="Courier New"/>
          <w:sz w:val="28"/>
        </w:rPr>
        <w:t>Применение таксола (проводится рандомизированное исследование).</w:t>
      </w: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Список использованной литературы.</w:t>
      </w:r>
    </w:p>
    <w:p w:rsidR="000C6919" w:rsidRDefault="000C6919">
      <w:pPr>
        <w:numPr>
          <w:ilvl w:val="0"/>
          <w:numId w:val="1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>TNM</w:t>
      </w:r>
      <w:r w:rsidRPr="00A75B75">
        <w:rPr>
          <w:rFonts w:ascii="Courier New" w:hAnsi="Courier New"/>
          <w:sz w:val="28"/>
        </w:rPr>
        <w:t xml:space="preserve"> классификация злокачественных опухолей, 4 издание, дополненное и переработанное. </w:t>
      </w:r>
      <w:r>
        <w:rPr>
          <w:rFonts w:ascii="Courier New" w:hAnsi="Courier New"/>
          <w:sz w:val="28"/>
          <w:lang w:val="en-US"/>
        </w:rPr>
        <w:t>Под ред. Н.Н. Блинова. UICC: www.uicc.ch</w:t>
      </w:r>
    </w:p>
    <w:p w:rsidR="000C6919" w:rsidRPr="00A75B75" w:rsidRDefault="000C6919">
      <w:pPr>
        <w:numPr>
          <w:ilvl w:val="0"/>
          <w:numId w:val="17"/>
        </w:numPr>
        <w:spacing w:line="360" w:lineRule="auto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Ph. Rubin. Clinical Oncology, A Multidisciplinary Approach for Physicians and Students, 7</w:t>
      </w:r>
      <w:r>
        <w:rPr>
          <w:rFonts w:ascii="Courier New" w:hAnsi="Courier New"/>
          <w:sz w:val="28"/>
          <w:vertAlign w:val="superscript"/>
          <w:lang w:val="en-US"/>
        </w:rPr>
        <w:t>th</w:t>
      </w:r>
      <w:r>
        <w:rPr>
          <w:rFonts w:ascii="Courier New" w:hAnsi="Courier New"/>
          <w:sz w:val="28"/>
          <w:lang w:val="en-US"/>
        </w:rPr>
        <w:t xml:space="preserve"> Edition, 1993</w:t>
      </w:r>
    </w:p>
    <w:p w:rsidR="000C6919" w:rsidRDefault="000C6919">
      <w:pPr>
        <w:numPr>
          <w:ilvl w:val="0"/>
          <w:numId w:val="1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Хирургия, руководство для врачей и студентов, под редакцией В.С. Савельева. Геоэтар медицина, 1997 год.</w:t>
      </w:r>
    </w:p>
    <w:p w:rsidR="000C6919" w:rsidRPr="00A75B75" w:rsidRDefault="000C6919">
      <w:pPr>
        <w:numPr>
          <w:ilvl w:val="0"/>
          <w:numId w:val="17"/>
        </w:numPr>
        <w:spacing w:line="360" w:lineRule="auto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Marie E. Wood, Paul Bunn.  Heamatology/Oncology Secrets, 1994 by Hanley and Belfus, Inc.</w:t>
      </w:r>
    </w:p>
    <w:p w:rsidR="000C6919" w:rsidRDefault="000C6919">
      <w:pPr>
        <w:numPr>
          <w:ilvl w:val="0"/>
          <w:numId w:val="1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 xml:space="preserve"> American Joint committee on Staqging and End-results Reporting (AJC) Manual for Staging of Cancer. Chicago, IL: AJC; 1978.</w:t>
      </w:r>
    </w:p>
    <w:p w:rsidR="000C6919" w:rsidRPr="00A75B75" w:rsidRDefault="000C6919">
      <w:pPr>
        <w:numPr>
          <w:ilvl w:val="0"/>
          <w:numId w:val="17"/>
        </w:numPr>
        <w:spacing w:line="360" w:lineRule="auto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Clark WHJr.; Goldman LI; Mastrangelo MJ. Human Malignant Melanoma. New York, NY: Grunne and Straton; 1979.</w:t>
      </w:r>
    </w:p>
    <w:p w:rsidR="000C6919" w:rsidRDefault="000C6919">
      <w:pPr>
        <w:numPr>
          <w:ilvl w:val="0"/>
          <w:numId w:val="17"/>
        </w:numPr>
        <w:spacing w:line="360" w:lineRule="auto"/>
        <w:jc w:val="both"/>
        <w:rPr>
          <w:rFonts w:ascii="Courier New" w:hAnsi="Courier New"/>
          <w:sz w:val="28"/>
        </w:rPr>
      </w:pPr>
      <w:r w:rsidRPr="00A75B75">
        <w:rPr>
          <w:rFonts w:ascii="Courier New" w:hAnsi="Courier New"/>
          <w:sz w:val="28"/>
        </w:rPr>
        <w:t>Лекция по хирургии "Поражение лимфатических узлов шеи"</w:t>
      </w: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p w:rsidR="000C6919" w:rsidRDefault="000C6919">
      <w:pPr>
        <w:spacing w:line="360" w:lineRule="auto"/>
        <w:jc w:val="both"/>
        <w:rPr>
          <w:rFonts w:ascii="Courier New" w:hAnsi="Courier New"/>
          <w:sz w:val="28"/>
        </w:rPr>
      </w:pPr>
    </w:p>
    <w:sectPr w:rsidR="000C6919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67" w:rsidRDefault="00E23767">
      <w:r>
        <w:separator/>
      </w:r>
    </w:p>
  </w:endnote>
  <w:endnote w:type="continuationSeparator" w:id="0">
    <w:p w:rsidR="00E23767" w:rsidRDefault="00E2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67" w:rsidRDefault="00E23767">
      <w:r>
        <w:separator/>
      </w:r>
    </w:p>
  </w:footnote>
  <w:footnote w:type="continuationSeparator" w:id="0">
    <w:p w:rsidR="00E23767" w:rsidRDefault="00E23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19" w:rsidRDefault="000C6919">
    <w:pPr>
      <w:pStyle w:val="a3"/>
      <w:jc w:val="center"/>
      <w:rPr>
        <w:rFonts w:ascii="Courier New" w:hAnsi="Courier New"/>
      </w:rPr>
    </w:pPr>
    <w:r>
      <w:rPr>
        <w:rStyle w:val="a5"/>
        <w:rFonts w:ascii="Courier New" w:hAnsi="Courier New"/>
      </w:rPr>
      <w:fldChar w:fldCharType="begin"/>
    </w:r>
    <w:r>
      <w:rPr>
        <w:rStyle w:val="a5"/>
        <w:rFonts w:ascii="Courier New" w:hAnsi="Courier New"/>
      </w:rPr>
      <w:instrText xml:space="preserve"> PAGE </w:instrText>
    </w:r>
    <w:r>
      <w:rPr>
        <w:rStyle w:val="a5"/>
        <w:rFonts w:ascii="Courier New" w:hAnsi="Courier New"/>
      </w:rPr>
      <w:fldChar w:fldCharType="separate"/>
    </w:r>
    <w:r w:rsidR="00881720">
      <w:rPr>
        <w:rStyle w:val="a5"/>
        <w:rFonts w:ascii="Courier New" w:hAnsi="Courier New"/>
        <w:noProof/>
      </w:rPr>
      <w:t>1</w:t>
    </w:r>
    <w:r>
      <w:rPr>
        <w:rStyle w:val="a5"/>
        <w:rFonts w:ascii="Courier New" w:hAnsi="Courier New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C70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922DED"/>
    <w:multiLevelType w:val="singleLevel"/>
    <w:tmpl w:val="200840E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972"/>
      </w:pPr>
      <w:rPr>
        <w:rFonts w:hint="default"/>
      </w:rPr>
    </w:lvl>
  </w:abstractNum>
  <w:abstractNum w:abstractNumId="3">
    <w:nsid w:val="0E755EE2"/>
    <w:multiLevelType w:val="singleLevel"/>
    <w:tmpl w:val="11E4A1E8"/>
    <w:lvl w:ilvl="0">
      <w:numFmt w:val="bullet"/>
      <w:lvlText w:val="-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</w:rPr>
    </w:lvl>
  </w:abstractNum>
  <w:abstractNum w:abstractNumId="4">
    <w:nsid w:val="12D241A0"/>
    <w:multiLevelType w:val="singleLevel"/>
    <w:tmpl w:val="11E4A1E8"/>
    <w:lvl w:ilvl="0">
      <w:numFmt w:val="bullet"/>
      <w:lvlText w:val="-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</w:rPr>
    </w:lvl>
  </w:abstractNum>
  <w:abstractNum w:abstractNumId="5">
    <w:nsid w:val="14E014EA"/>
    <w:multiLevelType w:val="singleLevel"/>
    <w:tmpl w:val="38AEC5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8C32880"/>
    <w:multiLevelType w:val="singleLevel"/>
    <w:tmpl w:val="DC9E4C7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7">
    <w:nsid w:val="1F750CA9"/>
    <w:multiLevelType w:val="singleLevel"/>
    <w:tmpl w:val="BB0A1B4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</w:abstractNum>
  <w:abstractNum w:abstractNumId="8">
    <w:nsid w:val="209412EF"/>
    <w:multiLevelType w:val="singleLevel"/>
    <w:tmpl w:val="3372F488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</w:abstractNum>
  <w:abstractNum w:abstractNumId="9">
    <w:nsid w:val="24B870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52B18BC"/>
    <w:multiLevelType w:val="singleLevel"/>
    <w:tmpl w:val="11E4A1E8"/>
    <w:lvl w:ilvl="0">
      <w:numFmt w:val="bullet"/>
      <w:lvlText w:val="-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</w:rPr>
    </w:lvl>
  </w:abstractNum>
  <w:abstractNum w:abstractNumId="11">
    <w:nsid w:val="25BD7F17"/>
    <w:multiLevelType w:val="singleLevel"/>
    <w:tmpl w:val="38AEC5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5E74B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2B37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894F94"/>
    <w:multiLevelType w:val="singleLevel"/>
    <w:tmpl w:val="200840E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972"/>
      </w:pPr>
      <w:rPr>
        <w:rFonts w:hint="default"/>
      </w:rPr>
    </w:lvl>
  </w:abstractNum>
  <w:abstractNum w:abstractNumId="15">
    <w:nsid w:val="391C3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BD0484B"/>
    <w:multiLevelType w:val="singleLevel"/>
    <w:tmpl w:val="2EAAA85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7">
    <w:nsid w:val="3F0E383C"/>
    <w:multiLevelType w:val="singleLevel"/>
    <w:tmpl w:val="4372C38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18">
    <w:nsid w:val="401769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2225D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59D63D8"/>
    <w:multiLevelType w:val="singleLevel"/>
    <w:tmpl w:val="11E4A1E8"/>
    <w:lvl w:ilvl="0">
      <w:numFmt w:val="bullet"/>
      <w:lvlText w:val="-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</w:rPr>
    </w:lvl>
  </w:abstractNum>
  <w:abstractNum w:abstractNumId="21">
    <w:nsid w:val="55D058F5"/>
    <w:multiLevelType w:val="singleLevel"/>
    <w:tmpl w:val="11E4A1E8"/>
    <w:lvl w:ilvl="0">
      <w:numFmt w:val="bullet"/>
      <w:lvlText w:val="-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</w:rPr>
    </w:lvl>
  </w:abstractNum>
  <w:abstractNum w:abstractNumId="22">
    <w:nsid w:val="5C9A5B4E"/>
    <w:multiLevelType w:val="singleLevel"/>
    <w:tmpl w:val="0F62A676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696"/>
      </w:pPr>
      <w:rPr>
        <w:rFonts w:hint="default"/>
      </w:rPr>
    </w:lvl>
  </w:abstractNum>
  <w:abstractNum w:abstractNumId="23">
    <w:nsid w:val="5FA21A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1CB75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7822571"/>
    <w:multiLevelType w:val="singleLevel"/>
    <w:tmpl w:val="11E4A1E8"/>
    <w:lvl w:ilvl="0">
      <w:numFmt w:val="bullet"/>
      <w:lvlText w:val="-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</w:rPr>
    </w:lvl>
  </w:abstractNum>
  <w:abstractNum w:abstractNumId="26">
    <w:nsid w:val="68A66C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0746A85"/>
    <w:multiLevelType w:val="singleLevel"/>
    <w:tmpl w:val="38AEC5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71F059C4"/>
    <w:multiLevelType w:val="singleLevel"/>
    <w:tmpl w:val="D6A29BD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29">
    <w:nsid w:val="725F731A"/>
    <w:multiLevelType w:val="singleLevel"/>
    <w:tmpl w:val="11E4A1E8"/>
    <w:lvl w:ilvl="0">
      <w:numFmt w:val="bullet"/>
      <w:lvlText w:val="-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</w:rPr>
    </w:lvl>
  </w:abstractNum>
  <w:abstractNum w:abstractNumId="30">
    <w:nsid w:val="72963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5C146B4"/>
    <w:multiLevelType w:val="singleLevel"/>
    <w:tmpl w:val="6338E272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</w:abstractNum>
  <w:abstractNum w:abstractNumId="32">
    <w:nsid w:val="77EB48A0"/>
    <w:multiLevelType w:val="singleLevel"/>
    <w:tmpl w:val="B6EE3D1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31"/>
  </w:num>
  <w:num w:numId="5">
    <w:abstractNumId w:val="28"/>
  </w:num>
  <w:num w:numId="6">
    <w:abstractNumId w:val="8"/>
  </w:num>
  <w:num w:numId="7">
    <w:abstractNumId w:val="22"/>
  </w:num>
  <w:num w:numId="8">
    <w:abstractNumId w:val="16"/>
  </w:num>
  <w:num w:numId="9">
    <w:abstractNumId w:val="6"/>
  </w:num>
  <w:num w:numId="10">
    <w:abstractNumId w:val="2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12">
    <w:abstractNumId w:val="13"/>
  </w:num>
  <w:num w:numId="13">
    <w:abstractNumId w:val="17"/>
  </w:num>
  <w:num w:numId="14">
    <w:abstractNumId w:val="7"/>
  </w:num>
  <w:num w:numId="15">
    <w:abstractNumId w:val="2"/>
  </w:num>
  <w:num w:numId="16">
    <w:abstractNumId w:val="14"/>
  </w:num>
  <w:num w:numId="17">
    <w:abstractNumId w:val="18"/>
  </w:num>
  <w:num w:numId="18">
    <w:abstractNumId w:val="12"/>
  </w:num>
  <w:num w:numId="19">
    <w:abstractNumId w:val="5"/>
  </w:num>
  <w:num w:numId="20">
    <w:abstractNumId w:val="27"/>
  </w:num>
  <w:num w:numId="21">
    <w:abstractNumId w:val="15"/>
  </w:num>
  <w:num w:numId="22">
    <w:abstractNumId w:val="24"/>
  </w:num>
  <w:num w:numId="23">
    <w:abstractNumId w:val="26"/>
  </w:num>
  <w:num w:numId="24">
    <w:abstractNumId w:val="11"/>
  </w:num>
  <w:num w:numId="25">
    <w:abstractNumId w:val="30"/>
  </w:num>
  <w:num w:numId="26">
    <w:abstractNumId w:val="9"/>
  </w:num>
  <w:num w:numId="27">
    <w:abstractNumId w:val="32"/>
  </w:num>
  <w:num w:numId="28">
    <w:abstractNumId w:val="29"/>
  </w:num>
  <w:num w:numId="29">
    <w:abstractNumId w:val="3"/>
  </w:num>
  <w:num w:numId="30">
    <w:abstractNumId w:val="20"/>
  </w:num>
  <w:num w:numId="31">
    <w:abstractNumId w:val="4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80"/>
    <w:rsid w:val="000C6919"/>
    <w:rsid w:val="004A6165"/>
    <w:rsid w:val="00531B80"/>
    <w:rsid w:val="00881720"/>
    <w:rsid w:val="00A75B75"/>
    <w:rsid w:val="00E2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Злокачественные опухоли кожи</vt:lpstr>
    </vt:vector>
  </TitlesOfParts>
  <Company>Мой оффис</Company>
  <LinksUpToDate>false</LinksUpToDate>
  <CharactersWithSpaces>21259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Злокачественные опухоли кожи</dc:title>
  <dc:creator>Коллекция Хариш В. И.</dc:creator>
  <cp:lastModifiedBy>Igor</cp:lastModifiedBy>
  <cp:revision>2</cp:revision>
  <dcterms:created xsi:type="dcterms:W3CDTF">2024-03-18T06:00:00Z</dcterms:created>
  <dcterms:modified xsi:type="dcterms:W3CDTF">2024-03-18T06:00:00Z</dcterms:modified>
</cp:coreProperties>
</file>