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8" w:rsidRPr="00A72EF4" w:rsidRDefault="00EB2BE3" w:rsidP="00A72EF4">
      <w:pPr>
        <w:pStyle w:val="a3"/>
        <w:rPr>
          <w:b/>
          <w:sz w:val="24"/>
          <w:szCs w:val="24"/>
          <w:u w:val="single"/>
        </w:rPr>
      </w:pPr>
      <w:r w:rsidRPr="00A72EF4">
        <w:rPr>
          <w:b/>
          <w:sz w:val="24"/>
          <w:szCs w:val="24"/>
          <w:u w:val="single"/>
        </w:rPr>
        <w:t>Вопрос 1. Методы микробиологической диагностики инфекционных болезней : бактериоскопический</w:t>
      </w:r>
      <w:r w:rsidR="00D332FF" w:rsidRPr="00A72EF4">
        <w:rPr>
          <w:b/>
          <w:sz w:val="24"/>
          <w:szCs w:val="24"/>
          <w:u w:val="single"/>
        </w:rPr>
        <w:t>,</w:t>
      </w:r>
      <w:r w:rsidRPr="00A72EF4">
        <w:rPr>
          <w:b/>
          <w:sz w:val="24"/>
          <w:szCs w:val="24"/>
          <w:u w:val="single"/>
        </w:rPr>
        <w:t xml:space="preserve"> бактериологический, биологический, серологический</w:t>
      </w:r>
      <w:proofErr w:type="gramStart"/>
      <w:r w:rsidRPr="00A72EF4">
        <w:rPr>
          <w:b/>
          <w:sz w:val="24"/>
          <w:szCs w:val="24"/>
          <w:u w:val="single"/>
        </w:rPr>
        <w:t xml:space="preserve"> ,</w:t>
      </w:r>
      <w:proofErr w:type="gramEnd"/>
      <w:r w:rsidRPr="00A72EF4">
        <w:rPr>
          <w:b/>
          <w:sz w:val="24"/>
          <w:szCs w:val="24"/>
          <w:u w:val="single"/>
        </w:rPr>
        <w:t xml:space="preserve"> аллергический, собственно иммунный. Их достоинства и недостатки.</w:t>
      </w:r>
    </w:p>
    <w:p w:rsidR="00A72EF4" w:rsidRDefault="00A72EF4" w:rsidP="00A72EF4">
      <w:pPr>
        <w:pStyle w:val="a3"/>
        <w:rPr>
          <w:b/>
        </w:rPr>
      </w:pPr>
    </w:p>
    <w:p w:rsidR="00D332FF" w:rsidRPr="008C434E" w:rsidRDefault="00D332FF" w:rsidP="00A72EF4">
      <w:pPr>
        <w:pStyle w:val="a3"/>
        <w:rPr>
          <w:b/>
        </w:rPr>
      </w:pPr>
      <w:proofErr w:type="spellStart"/>
      <w:r w:rsidRPr="008C434E">
        <w:rPr>
          <w:b/>
        </w:rPr>
        <w:t>Бактериоскопический</w:t>
      </w:r>
      <w:proofErr w:type="spellEnd"/>
      <w:r w:rsidRPr="008C434E">
        <w:rPr>
          <w:b/>
        </w:rPr>
        <w:t xml:space="preserve"> мето</w:t>
      </w:r>
      <w:proofErr w:type="gramStart"/>
      <w:r w:rsidRPr="008C434E">
        <w:rPr>
          <w:b/>
        </w:rPr>
        <w:t>д-</w:t>
      </w:r>
      <w:proofErr w:type="gramEnd"/>
      <w:r w:rsidRPr="008C434E">
        <w:rPr>
          <w:b/>
        </w:rPr>
        <w:t>(микроскопический)</w:t>
      </w:r>
      <w:r w:rsidR="008C434E" w:rsidRPr="008C434E">
        <w:rPr>
          <w:b/>
        </w:rPr>
        <w:t>.</w:t>
      </w:r>
    </w:p>
    <w:p w:rsidR="008C434E" w:rsidRDefault="008C434E" w:rsidP="00A72EF4">
      <w:pPr>
        <w:pStyle w:val="a3"/>
      </w:pPr>
      <w:r>
        <w:t>Цель: обнаружение микроба возбудителя в патологическом материале больного путем микроскопии.</w:t>
      </w:r>
    </w:p>
    <w:p w:rsidR="008C434E" w:rsidRDefault="008C434E" w:rsidP="00A72EF4">
      <w:pPr>
        <w:pStyle w:val="a3"/>
      </w:pPr>
      <w:r>
        <w:t>Этапы:</w:t>
      </w:r>
    </w:p>
    <w:p w:rsidR="008C434E" w:rsidRDefault="008C434E" w:rsidP="00A72EF4">
      <w:pPr>
        <w:pStyle w:val="a3"/>
      </w:pPr>
      <w:r>
        <w:t>1.Готовим мазки из патологического материала.</w:t>
      </w:r>
    </w:p>
    <w:p w:rsidR="008C434E" w:rsidRDefault="008C434E" w:rsidP="00A72EF4">
      <w:pPr>
        <w:pStyle w:val="a3"/>
      </w:pPr>
      <w:r>
        <w:t>2.Окраска простыми и сложными методами и идентификация возбудителя по морфологическим и тинкториальным свойствам. Этого не достаточно в большинстве случаев, потому что по этим свойствам многие бактерии сходны друг с другом.</w:t>
      </w:r>
    </w:p>
    <w:p w:rsidR="008C434E" w:rsidRDefault="008C434E" w:rsidP="00A72EF4">
      <w:pPr>
        <w:pStyle w:val="a3"/>
      </w:pPr>
      <w:r>
        <w:t>«-»  малая информативность</w:t>
      </w:r>
      <w:proofErr w:type="gramStart"/>
      <w:r>
        <w:t xml:space="preserve"> ,</w:t>
      </w:r>
      <w:proofErr w:type="gramEnd"/>
      <w:r>
        <w:t xml:space="preserve"> малая чувствительность (т к должно быть не менее 100000 в 1 мл), не используется в качестве самостоятельного вида диагностики.</w:t>
      </w:r>
    </w:p>
    <w:p w:rsidR="008C434E" w:rsidRDefault="008C434E" w:rsidP="00A72EF4">
      <w:pPr>
        <w:pStyle w:val="a3"/>
      </w:pPr>
      <w:r>
        <w:t>«+» быстрота, простота, дешевизна.</w:t>
      </w:r>
    </w:p>
    <w:p w:rsidR="008C434E" w:rsidRPr="008C434E" w:rsidRDefault="008C434E" w:rsidP="00A72EF4">
      <w:pPr>
        <w:pStyle w:val="a3"/>
        <w:rPr>
          <w:b/>
        </w:rPr>
      </w:pPr>
      <w:r w:rsidRPr="008C434E">
        <w:rPr>
          <w:b/>
        </w:rPr>
        <w:t>Бактериологический метод-</w:t>
      </w:r>
    </w:p>
    <w:p w:rsidR="00EB2BE3" w:rsidRDefault="008C434E" w:rsidP="00A72EF4">
      <w:pPr>
        <w:pStyle w:val="a3"/>
      </w:pPr>
      <w:r>
        <w:t>Цель: выделить микроб возбудитель в  чистой культуре и идентифицировать его по совокупности многих биологических свойств.</w:t>
      </w:r>
    </w:p>
    <w:p w:rsidR="008C434E" w:rsidRDefault="008C434E" w:rsidP="00A72EF4">
      <w:pPr>
        <w:pStyle w:val="a3"/>
      </w:pPr>
      <w:r>
        <w:t>Этапы:</w:t>
      </w:r>
    </w:p>
    <w:p w:rsidR="008C434E" w:rsidRDefault="008C434E" w:rsidP="00A72EF4">
      <w:pPr>
        <w:pStyle w:val="a3"/>
      </w:pPr>
      <w:r>
        <w:t>1.Выделение чистой культуры.</w:t>
      </w:r>
    </w:p>
    <w:p w:rsidR="00C16A58" w:rsidRDefault="00C16A58" w:rsidP="00A72EF4">
      <w:pPr>
        <w:pStyle w:val="a3"/>
      </w:pPr>
      <w:r>
        <w:t xml:space="preserve">Микроскопия окрашенного препарата по </w:t>
      </w:r>
      <w:proofErr w:type="spellStart"/>
      <w:r>
        <w:t>Грамму</w:t>
      </w:r>
      <w:proofErr w:type="gramStart"/>
      <w:r>
        <w:t>.П</w:t>
      </w:r>
      <w:proofErr w:type="gramEnd"/>
      <w:r>
        <w:t>олучение</w:t>
      </w:r>
      <w:proofErr w:type="spellEnd"/>
      <w:r>
        <w:t xml:space="preserve"> отдельных изолированных колоний. Для этого патологический материал больного  засеивают на элективные</w:t>
      </w:r>
      <w:r w:rsidRPr="00C16A58">
        <w:t xml:space="preserve"> </w:t>
      </w:r>
      <w:r>
        <w:t>твердые питательные  среды  методом механического разобщения, чтобы получить изолированные колонии</w:t>
      </w:r>
      <w:proofErr w:type="gramStart"/>
      <w:r>
        <w:t>.(</w:t>
      </w:r>
      <w:proofErr w:type="gramEnd"/>
      <w:r>
        <w:t>описание макро и микроскопических признаков колоний.</w:t>
      </w:r>
    </w:p>
    <w:p w:rsidR="00C16A58" w:rsidRDefault="00C16A58" w:rsidP="00A72EF4">
      <w:pPr>
        <w:pStyle w:val="a3"/>
      </w:pPr>
      <w:r>
        <w:t xml:space="preserve">2.Накопление чистой культуры. Для этого из подозрительных колоний делаем высев </w:t>
      </w:r>
      <w:proofErr w:type="gramStart"/>
      <w:r>
        <w:t>на</w:t>
      </w:r>
      <w:proofErr w:type="gramEnd"/>
      <w:r>
        <w:t xml:space="preserve"> скошенный агар.</w:t>
      </w:r>
    </w:p>
    <w:p w:rsidR="00C16A58" w:rsidRDefault="00C16A58" w:rsidP="00A72EF4">
      <w:pPr>
        <w:pStyle w:val="a3"/>
      </w:pPr>
      <w:r>
        <w:t>3.Приготовить мазки окрасить по Грамму.</w:t>
      </w:r>
      <w:r w:rsidR="00A72EF4">
        <w:t xml:space="preserve"> Сделать посев на </w:t>
      </w:r>
      <w:proofErr w:type="spellStart"/>
      <w:proofErr w:type="gramStart"/>
      <w:r w:rsidR="00A72EF4">
        <w:t>дифференциально</w:t>
      </w:r>
      <w:proofErr w:type="spellEnd"/>
      <w:r w:rsidR="00A72EF4">
        <w:t xml:space="preserve"> диагностическую</w:t>
      </w:r>
      <w:proofErr w:type="gramEnd"/>
      <w:r w:rsidR="00A72EF4">
        <w:t xml:space="preserve"> среду. </w:t>
      </w:r>
      <w:r>
        <w:t>Идентификация по морфологическим</w:t>
      </w:r>
      <w:proofErr w:type="gramStart"/>
      <w:r>
        <w:t xml:space="preserve"> ,</w:t>
      </w:r>
      <w:proofErr w:type="gramEnd"/>
      <w:r>
        <w:t xml:space="preserve"> тинкториальным,  культуральным, биохимическим, антигенным,  фаголизабельным факторам патогенности.</w:t>
      </w:r>
    </w:p>
    <w:p w:rsidR="00C16A58" w:rsidRDefault="00C16A58" w:rsidP="00A72EF4">
      <w:pPr>
        <w:pStyle w:val="a3"/>
      </w:pPr>
      <w:r>
        <w:t xml:space="preserve">«+» Высокая информативность, высокая чувствительность, 1000 микробных клеток в 1 мл. </w:t>
      </w:r>
      <w:proofErr w:type="gramStart"/>
      <w:r>
        <w:t>Возможно</w:t>
      </w:r>
      <w:proofErr w:type="gramEnd"/>
      <w:r>
        <w:t xml:space="preserve"> определить чувствительность бактерий к антибиотикам и антисептикам.</w:t>
      </w:r>
    </w:p>
    <w:p w:rsidR="00A72EF4" w:rsidRDefault="00A72EF4" w:rsidP="00A72EF4">
      <w:pPr>
        <w:pStyle w:val="a3"/>
        <w:rPr>
          <w:b/>
        </w:rPr>
      </w:pPr>
      <w:r w:rsidRPr="00A72EF4">
        <w:rPr>
          <w:b/>
        </w:rPr>
        <w:t xml:space="preserve">Биологический метод- </w:t>
      </w:r>
    </w:p>
    <w:p w:rsidR="00C72E04" w:rsidRPr="00C72E04" w:rsidRDefault="00C72E04" w:rsidP="00C72E04">
      <w:pPr>
        <w:pStyle w:val="a3"/>
      </w:pPr>
      <w:r w:rsidRPr="00C72E04">
        <w:t>Биологический метод состоит в заражении различным материалом (клиническим, лабораторным) лабораторных животных для индикации возбудителя, а также для определения некоторых свойств микроорганизмов, характеризующих их патогенность (</w:t>
      </w:r>
      <w:proofErr w:type="spellStart"/>
      <w:r w:rsidRPr="00C72E04">
        <w:t>токсигенность</w:t>
      </w:r>
      <w:proofErr w:type="spellEnd"/>
      <w:r w:rsidRPr="00C72E04">
        <w:t>, токсичность, вирулентность). В качестве лабораторных животных используют белых мышей, белых крыс, морских свинок, кроликов и др.</w:t>
      </w:r>
    </w:p>
    <w:p w:rsidR="00C72E04" w:rsidRPr="00C72E04" w:rsidRDefault="00C72E04" w:rsidP="00C72E04">
      <w:pPr>
        <w:pStyle w:val="a3"/>
      </w:pPr>
      <w:r w:rsidRPr="00C72E04">
        <w:t>Воспроизведение заболевания у животного — абсолютное доказательство патогенности выделенного микроорганизма (в случае бешенства, столбняка и др.). Поэтому биологическая проба на животных является ценным и достоверным диагностическим методом, особенно при тех инфекциях, возбудители которых в исследуемых биологических средах организма человека содержатся в малых концентрациях и плохо или медленно растут на искусственных средах.</w:t>
      </w:r>
    </w:p>
    <w:p w:rsidR="00C72E04" w:rsidRDefault="00C72E04" w:rsidP="00C72E04">
      <w:pPr>
        <w:pStyle w:val="a3"/>
        <w:rPr>
          <w:b/>
        </w:rPr>
      </w:pPr>
      <w:r>
        <w:rPr>
          <w:b/>
        </w:rPr>
        <w:t xml:space="preserve">Серологический метод- </w:t>
      </w:r>
    </w:p>
    <w:p w:rsidR="00C72E04" w:rsidRPr="00C72E04" w:rsidRDefault="00C72E04" w:rsidP="00C72E04">
      <w:pPr>
        <w:pStyle w:val="a3"/>
        <w:rPr>
          <w:b/>
        </w:rPr>
      </w:pPr>
      <w:r w:rsidRPr="00C72E04">
        <w:rPr>
          <w:rFonts w:asciiTheme="majorHAnsi" w:hAnsiTheme="majorHAnsi" w:cs="Calibri"/>
        </w:rPr>
        <w:t>это обнаружение антител к определенному антигену в сыворотке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больного и определение их титра. Используются серологические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реакции: реакция агглютинации (РА), реакция непрямой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гемагглютинации (РНГА), реакция связывания комплемента (РСК), и др.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Существует два способа подтверждения диагноза заболевания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серологическим методом: 1 – определения наличия антител </w:t>
      </w:r>
      <w:proofErr w:type="gramStart"/>
      <w:r w:rsidRPr="00C72E04">
        <w:rPr>
          <w:rFonts w:asciiTheme="majorHAnsi" w:hAnsiTheme="majorHAnsi" w:cs="Calibri"/>
        </w:rPr>
        <w:t>в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диагностическом </w:t>
      </w:r>
      <w:proofErr w:type="gramStart"/>
      <w:r w:rsidRPr="00C72E04">
        <w:rPr>
          <w:rFonts w:asciiTheme="majorHAnsi" w:hAnsiTheme="majorHAnsi" w:cs="Calibri"/>
        </w:rPr>
        <w:t>титре</w:t>
      </w:r>
      <w:proofErr w:type="gramEnd"/>
      <w:r w:rsidRPr="00C72E04">
        <w:rPr>
          <w:rFonts w:asciiTheme="majorHAnsi" w:hAnsiTheme="majorHAnsi" w:cs="Calibri"/>
        </w:rPr>
        <w:t>; 2 – определение природы антител. По природе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</w:rPr>
      </w:pPr>
      <w:r w:rsidRPr="00C72E04">
        <w:rPr>
          <w:rFonts w:asciiTheme="majorHAnsi" w:hAnsiTheme="majorHAnsi" w:cs="Calibri"/>
        </w:rPr>
        <w:t xml:space="preserve">антитела могут быть: </w:t>
      </w:r>
      <w:r w:rsidRPr="00C72E04">
        <w:rPr>
          <w:rFonts w:asciiTheme="majorHAnsi" w:hAnsiTheme="majorHAnsi" w:cs="Calibri,Bold"/>
          <w:b/>
          <w:bCs/>
        </w:rPr>
        <w:t>инфекционные, прививочные,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,Bold"/>
          <w:b/>
          <w:bCs/>
        </w:rPr>
        <w:t xml:space="preserve">анамнестические. </w:t>
      </w:r>
      <w:r w:rsidRPr="00C72E04">
        <w:rPr>
          <w:rFonts w:asciiTheme="majorHAnsi" w:hAnsiTheme="majorHAnsi" w:cs="Calibri"/>
        </w:rPr>
        <w:t>Природу антител определяют при исследовании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парных сывороток. </w:t>
      </w:r>
      <w:r w:rsidRPr="00C72E04">
        <w:rPr>
          <w:rFonts w:asciiTheme="majorHAnsi" w:hAnsiTheme="majorHAnsi" w:cs="Calibri,Bold"/>
          <w:b/>
          <w:bCs/>
        </w:rPr>
        <w:t xml:space="preserve">Парные сыворотки </w:t>
      </w:r>
      <w:r w:rsidRPr="00C72E04">
        <w:rPr>
          <w:rFonts w:asciiTheme="majorHAnsi" w:hAnsiTheme="majorHAnsi" w:cs="Calibri"/>
        </w:rPr>
        <w:t>– это две сыворотки, взятые у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больного с интервалом в 5-10 дней. Титр инфекционных антител </w:t>
      </w:r>
      <w:proofErr w:type="gramStart"/>
      <w:r w:rsidRPr="00C72E04">
        <w:rPr>
          <w:rFonts w:asciiTheme="majorHAnsi" w:hAnsiTheme="majorHAnsi" w:cs="Calibri"/>
        </w:rPr>
        <w:t>в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lastRenderedPageBreak/>
        <w:t>парных сыворотках возрастает в 4 раза и более, что подтверждает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клинический диагноз заболевания. Титр </w:t>
      </w:r>
      <w:proofErr w:type="gramStart"/>
      <w:r w:rsidRPr="00C72E04">
        <w:rPr>
          <w:rFonts w:asciiTheme="majorHAnsi" w:hAnsiTheme="majorHAnsi" w:cs="Calibri"/>
        </w:rPr>
        <w:t>анамнестических</w:t>
      </w:r>
      <w:proofErr w:type="gramEnd"/>
      <w:r w:rsidRPr="00C72E04">
        <w:rPr>
          <w:rFonts w:asciiTheme="majorHAnsi" w:hAnsiTheme="majorHAnsi" w:cs="Calibri"/>
        </w:rPr>
        <w:t xml:space="preserve"> и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прививочных антител в парных сыворотках не меняется или меняется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незначительно. </w:t>
      </w:r>
      <w:proofErr w:type="gramStart"/>
      <w:r w:rsidRPr="00C72E04">
        <w:rPr>
          <w:rFonts w:asciiTheme="majorHAnsi" w:hAnsiTheme="majorHAnsi" w:cs="Calibri"/>
        </w:rPr>
        <w:t>Для обнаружения антител необходимы известные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антигены. Диагностические препараты, содержащие антитела и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gramStart"/>
      <w:r w:rsidRPr="00C72E04">
        <w:rPr>
          <w:rFonts w:asciiTheme="majorHAnsi" w:hAnsiTheme="majorHAnsi" w:cs="Calibri"/>
        </w:rPr>
        <w:t>используемые для серологической диагностики, называются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spellStart"/>
      <w:r w:rsidRPr="00C72E04">
        <w:rPr>
          <w:rFonts w:asciiTheme="majorHAnsi" w:hAnsiTheme="majorHAnsi" w:cs="Calibri,Bold"/>
          <w:b/>
          <w:bCs/>
        </w:rPr>
        <w:t>диагностикумы</w:t>
      </w:r>
      <w:proofErr w:type="spellEnd"/>
      <w:r w:rsidRPr="00C72E04">
        <w:rPr>
          <w:rFonts w:asciiTheme="majorHAnsi" w:hAnsiTheme="majorHAnsi" w:cs="Calibri,Bold"/>
          <w:b/>
          <w:bCs/>
        </w:rPr>
        <w:t xml:space="preserve">. </w:t>
      </w:r>
      <w:proofErr w:type="spellStart"/>
      <w:r w:rsidRPr="00C72E04">
        <w:rPr>
          <w:rFonts w:asciiTheme="majorHAnsi" w:hAnsiTheme="majorHAnsi" w:cs="Calibri"/>
        </w:rPr>
        <w:t>Диагностикумы</w:t>
      </w:r>
      <w:proofErr w:type="spellEnd"/>
      <w:r w:rsidRPr="00C72E04">
        <w:rPr>
          <w:rFonts w:asciiTheme="majorHAnsi" w:hAnsiTheme="majorHAnsi" w:cs="Calibri"/>
        </w:rPr>
        <w:t xml:space="preserve"> могут содержать взвесь убитых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микробов, отдельные антигены микробов, эритроциты с </w:t>
      </w:r>
      <w:proofErr w:type="gramStart"/>
      <w:r w:rsidRPr="00C72E04">
        <w:rPr>
          <w:rFonts w:asciiTheme="majorHAnsi" w:hAnsiTheme="majorHAnsi" w:cs="Calibri"/>
        </w:rPr>
        <w:t>нагруженным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на их поверхность антигеном (</w:t>
      </w:r>
      <w:proofErr w:type="spellStart"/>
      <w:r w:rsidRPr="00C72E04">
        <w:rPr>
          <w:rFonts w:asciiTheme="majorHAnsi" w:hAnsiTheme="majorHAnsi" w:cs="Calibri"/>
        </w:rPr>
        <w:t>эритроцитарные</w:t>
      </w:r>
      <w:proofErr w:type="spellEnd"/>
      <w:r w:rsidRPr="00C72E04">
        <w:rPr>
          <w:rFonts w:asciiTheme="majorHAnsi" w:hAnsiTheme="majorHAnsi" w:cs="Calibri"/>
        </w:rPr>
        <w:t xml:space="preserve"> </w:t>
      </w:r>
      <w:proofErr w:type="spellStart"/>
      <w:r w:rsidRPr="00C72E04">
        <w:rPr>
          <w:rFonts w:asciiTheme="majorHAnsi" w:hAnsiTheme="majorHAnsi" w:cs="Calibri"/>
        </w:rPr>
        <w:t>диагностикумы</w:t>
      </w:r>
      <w:proofErr w:type="spellEnd"/>
      <w:r w:rsidRPr="00C72E04">
        <w:rPr>
          <w:rFonts w:asciiTheme="majorHAnsi" w:hAnsiTheme="majorHAnsi" w:cs="Calibri"/>
        </w:rPr>
        <w:t>).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,Bold"/>
          <w:b/>
          <w:bCs/>
        </w:rPr>
        <w:t xml:space="preserve">Реакция агглютинации – </w:t>
      </w:r>
      <w:r w:rsidRPr="00C72E04">
        <w:rPr>
          <w:rFonts w:asciiTheme="majorHAnsi" w:hAnsiTheme="majorHAnsi" w:cs="Calibri"/>
        </w:rPr>
        <w:t xml:space="preserve">склеивание корпускулярных антигенов </w:t>
      </w:r>
      <w:proofErr w:type="gramStart"/>
      <w:r w:rsidRPr="00C72E04">
        <w:rPr>
          <w:rFonts w:asciiTheme="majorHAnsi" w:hAnsiTheme="majorHAnsi" w:cs="Calibri"/>
        </w:rPr>
        <w:t>под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действием антител в присутствии электролита. Реакция агглютинации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используется для идентификации бактерий по </w:t>
      </w:r>
      <w:proofErr w:type="spellStart"/>
      <w:r w:rsidRPr="00C72E04">
        <w:rPr>
          <w:rFonts w:asciiTheme="majorHAnsi" w:hAnsiTheme="majorHAnsi" w:cs="Calibri"/>
        </w:rPr>
        <w:t>антигенной</w:t>
      </w:r>
      <w:proofErr w:type="spellEnd"/>
      <w:r w:rsidRPr="00C72E04">
        <w:rPr>
          <w:rFonts w:asciiTheme="majorHAnsi" w:hAnsiTheme="majorHAnsi" w:cs="Calibri"/>
        </w:rPr>
        <w:t xml:space="preserve"> структуре, </w:t>
      </w:r>
      <w:proofErr w:type="gramStart"/>
      <w:r w:rsidRPr="00C72E04">
        <w:rPr>
          <w:rFonts w:asciiTheme="majorHAnsi" w:hAnsiTheme="majorHAnsi" w:cs="Calibri"/>
        </w:rPr>
        <w:t>в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gramStart"/>
      <w:r w:rsidRPr="00C72E04">
        <w:rPr>
          <w:rFonts w:asciiTheme="majorHAnsi" w:hAnsiTheme="majorHAnsi" w:cs="Calibri"/>
        </w:rPr>
        <w:t>этом случае она ставится на предметном стекле (ориентировочная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реакция), для идентификации бактерий по </w:t>
      </w:r>
      <w:proofErr w:type="spellStart"/>
      <w:r w:rsidRPr="00C72E04">
        <w:rPr>
          <w:rFonts w:asciiTheme="majorHAnsi" w:hAnsiTheme="majorHAnsi" w:cs="Calibri"/>
        </w:rPr>
        <w:t>антигенной</w:t>
      </w:r>
      <w:proofErr w:type="spellEnd"/>
      <w:r w:rsidRPr="00C72E04">
        <w:rPr>
          <w:rFonts w:asciiTheme="majorHAnsi" w:hAnsiTheme="majorHAnsi" w:cs="Calibri"/>
        </w:rPr>
        <w:t xml:space="preserve"> структуре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необходимы диагностические агглютинирующие сыворотки.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Диагностические сыворотки – это сыворотки крови кроликов,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gramStart"/>
      <w:r w:rsidRPr="00C72E04">
        <w:rPr>
          <w:rFonts w:asciiTheme="majorHAnsi" w:hAnsiTheme="majorHAnsi" w:cs="Calibri"/>
        </w:rPr>
        <w:t>иммунизированных</w:t>
      </w:r>
      <w:proofErr w:type="gramEnd"/>
      <w:r w:rsidRPr="00C72E04">
        <w:rPr>
          <w:rFonts w:asciiTheme="majorHAnsi" w:hAnsiTheme="majorHAnsi" w:cs="Calibri"/>
        </w:rPr>
        <w:t xml:space="preserve"> определенными микробными антигенами.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Реакция агглютинации используется также для определения титра и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природы антител в серологическом методе диагностики. В этом случае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ставится </w:t>
      </w:r>
      <w:proofErr w:type="gramStart"/>
      <w:r w:rsidRPr="00C72E04">
        <w:rPr>
          <w:rFonts w:asciiTheme="majorHAnsi" w:hAnsiTheme="majorHAnsi" w:cs="Calibri"/>
        </w:rPr>
        <w:t>развернутая</w:t>
      </w:r>
      <w:proofErr w:type="gramEnd"/>
      <w:r w:rsidRPr="00C72E04">
        <w:rPr>
          <w:rFonts w:asciiTheme="majorHAnsi" w:hAnsiTheme="majorHAnsi" w:cs="Calibri"/>
        </w:rPr>
        <w:t xml:space="preserve"> РА с использованием </w:t>
      </w:r>
      <w:proofErr w:type="spellStart"/>
      <w:r w:rsidRPr="00C72E04">
        <w:rPr>
          <w:rFonts w:asciiTheme="majorHAnsi" w:hAnsiTheme="majorHAnsi" w:cs="Calibri"/>
        </w:rPr>
        <w:t>диагностикумов</w:t>
      </w:r>
      <w:proofErr w:type="spellEnd"/>
      <w:r w:rsidRPr="00C72E04">
        <w:rPr>
          <w:rFonts w:asciiTheme="majorHAnsi" w:hAnsiTheme="majorHAnsi" w:cs="Calibri"/>
        </w:rPr>
        <w:t>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,Bold"/>
          <w:b/>
          <w:bCs/>
        </w:rPr>
        <w:t xml:space="preserve">Нагрузочные реакции иммунитета – </w:t>
      </w:r>
      <w:r w:rsidRPr="00C72E04">
        <w:rPr>
          <w:rFonts w:asciiTheme="majorHAnsi" w:hAnsiTheme="majorHAnsi" w:cs="Calibri"/>
        </w:rPr>
        <w:t>реакции, в которых антиген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нагружается на какой-либо носитель. В качестве носителя антигена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gramStart"/>
      <w:r w:rsidRPr="00C72E04">
        <w:rPr>
          <w:rFonts w:asciiTheme="majorHAnsi" w:hAnsiTheme="majorHAnsi" w:cs="Calibri"/>
        </w:rPr>
        <w:t>используются эритроциты (РНГА), частицы латекса (латексная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агглютинация), убитые микробные клетки (</w:t>
      </w:r>
      <w:proofErr w:type="spellStart"/>
      <w:r w:rsidRPr="00C72E04">
        <w:rPr>
          <w:rFonts w:asciiTheme="majorHAnsi" w:hAnsiTheme="majorHAnsi" w:cs="Calibri"/>
        </w:rPr>
        <w:t>коагглютинация</w:t>
      </w:r>
      <w:proofErr w:type="spellEnd"/>
      <w:r w:rsidRPr="00C72E04">
        <w:rPr>
          <w:rFonts w:asciiTheme="majorHAnsi" w:hAnsiTheme="majorHAnsi" w:cs="Calibri"/>
        </w:rPr>
        <w:t>), частицы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активированного угля (</w:t>
      </w:r>
      <w:proofErr w:type="gramStart"/>
      <w:r w:rsidRPr="00C72E04">
        <w:rPr>
          <w:rFonts w:asciiTheme="majorHAnsi" w:hAnsiTheme="majorHAnsi" w:cs="Calibri"/>
        </w:rPr>
        <w:t>угольная</w:t>
      </w:r>
      <w:proofErr w:type="gramEnd"/>
      <w:r w:rsidRPr="00C72E04">
        <w:rPr>
          <w:rFonts w:asciiTheme="majorHAnsi" w:hAnsiTheme="majorHAnsi" w:cs="Calibri"/>
        </w:rPr>
        <w:t xml:space="preserve"> </w:t>
      </w:r>
      <w:proofErr w:type="spellStart"/>
      <w:r w:rsidRPr="00C72E04">
        <w:rPr>
          <w:rFonts w:asciiTheme="majorHAnsi" w:hAnsiTheme="majorHAnsi" w:cs="Calibri"/>
        </w:rPr>
        <w:t>конгламерация</w:t>
      </w:r>
      <w:proofErr w:type="spellEnd"/>
      <w:r w:rsidRPr="00C72E04">
        <w:rPr>
          <w:rFonts w:asciiTheme="majorHAnsi" w:hAnsiTheme="majorHAnsi" w:cs="Calibri"/>
        </w:rPr>
        <w:t>).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,Bold"/>
          <w:b/>
          <w:bCs/>
        </w:rPr>
        <w:t xml:space="preserve">Реакция </w:t>
      </w:r>
      <w:proofErr w:type="spellStart"/>
      <w:r w:rsidRPr="00C72E04">
        <w:rPr>
          <w:rFonts w:asciiTheme="majorHAnsi" w:hAnsiTheme="majorHAnsi" w:cs="Calibri,Bold"/>
          <w:b/>
          <w:bCs/>
        </w:rPr>
        <w:t>Кумбса</w:t>
      </w:r>
      <w:proofErr w:type="spellEnd"/>
      <w:r w:rsidRPr="00C72E04">
        <w:rPr>
          <w:rFonts w:asciiTheme="majorHAnsi" w:hAnsiTheme="majorHAnsi" w:cs="Calibri,Bold"/>
          <w:b/>
          <w:bCs/>
        </w:rPr>
        <w:t xml:space="preserve">. </w:t>
      </w:r>
      <w:r w:rsidRPr="00C72E04">
        <w:rPr>
          <w:rFonts w:asciiTheme="majorHAnsi" w:hAnsiTheme="majorHAnsi" w:cs="Calibri"/>
        </w:rPr>
        <w:t xml:space="preserve">Реакция </w:t>
      </w:r>
      <w:proofErr w:type="spellStart"/>
      <w:r w:rsidRPr="00C72E04">
        <w:rPr>
          <w:rFonts w:asciiTheme="majorHAnsi" w:hAnsiTheme="majorHAnsi" w:cs="Calibri"/>
        </w:rPr>
        <w:t>Кумбса</w:t>
      </w:r>
      <w:proofErr w:type="spellEnd"/>
      <w:r w:rsidRPr="00C72E04">
        <w:rPr>
          <w:rFonts w:asciiTheme="majorHAnsi" w:hAnsiTheme="majorHAnsi" w:cs="Calibri"/>
        </w:rPr>
        <w:t xml:space="preserve"> используется для определения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>неполных антител. Неполные антитела – антитела с одним активным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C72E04">
        <w:rPr>
          <w:rFonts w:asciiTheme="majorHAnsi" w:hAnsiTheme="majorHAnsi" w:cs="Calibri"/>
        </w:rPr>
        <w:t xml:space="preserve">центром (одновалентные антитела), они не дают видимых реакций </w:t>
      </w:r>
      <w:proofErr w:type="gramStart"/>
      <w:r w:rsidRPr="00C72E04">
        <w:rPr>
          <w:rFonts w:asciiTheme="majorHAnsi" w:hAnsiTheme="majorHAnsi" w:cs="Calibri"/>
        </w:rPr>
        <w:t>при</w:t>
      </w:r>
      <w:proofErr w:type="gramEnd"/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gramStart"/>
      <w:r w:rsidRPr="00C72E04">
        <w:rPr>
          <w:rFonts w:asciiTheme="majorHAnsi" w:hAnsiTheme="majorHAnsi" w:cs="Calibri"/>
        </w:rPr>
        <w:t>взаимодействии</w:t>
      </w:r>
      <w:proofErr w:type="gramEnd"/>
      <w:r w:rsidRPr="00C72E04">
        <w:rPr>
          <w:rFonts w:asciiTheme="majorHAnsi" w:hAnsiTheme="majorHAnsi" w:cs="Calibri"/>
        </w:rPr>
        <w:t xml:space="preserve"> с антигеном. В реакции </w:t>
      </w:r>
      <w:proofErr w:type="spellStart"/>
      <w:r w:rsidRPr="00C72E04">
        <w:rPr>
          <w:rFonts w:asciiTheme="majorHAnsi" w:hAnsiTheme="majorHAnsi" w:cs="Calibri"/>
        </w:rPr>
        <w:t>Кумбса</w:t>
      </w:r>
      <w:proofErr w:type="spellEnd"/>
      <w:r w:rsidRPr="00C72E04">
        <w:rPr>
          <w:rFonts w:asciiTheme="majorHAnsi" w:hAnsiTheme="majorHAnsi" w:cs="Calibri"/>
        </w:rPr>
        <w:t xml:space="preserve"> используется</w:t>
      </w:r>
    </w:p>
    <w:p w:rsidR="00C72E04" w:rsidRPr="00C72E04" w:rsidRDefault="00C72E04" w:rsidP="00C72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proofErr w:type="spellStart"/>
      <w:r w:rsidRPr="00C72E04">
        <w:rPr>
          <w:rFonts w:asciiTheme="majorHAnsi" w:hAnsiTheme="majorHAnsi" w:cs="Calibri"/>
        </w:rPr>
        <w:t>антиглобулиновая</w:t>
      </w:r>
      <w:proofErr w:type="spellEnd"/>
      <w:r w:rsidRPr="00C72E04">
        <w:rPr>
          <w:rFonts w:asciiTheme="majorHAnsi" w:hAnsiTheme="majorHAnsi" w:cs="Calibri"/>
        </w:rPr>
        <w:t xml:space="preserve"> сыворотка (АГС), с помощью которой можно увидеть</w:t>
      </w:r>
    </w:p>
    <w:p w:rsidR="00C72E04" w:rsidRDefault="00C72E04" w:rsidP="00C72E04">
      <w:pPr>
        <w:pStyle w:val="a3"/>
        <w:rPr>
          <w:rFonts w:ascii="Calibri" w:hAnsi="Calibri" w:cs="Calibri"/>
        </w:rPr>
      </w:pPr>
      <w:r w:rsidRPr="00C72E04">
        <w:rPr>
          <w:rFonts w:asciiTheme="majorHAnsi" w:hAnsiTheme="majorHAnsi" w:cs="Calibri"/>
        </w:rPr>
        <w:t>результат реакции по выяв</w:t>
      </w:r>
      <w:r w:rsidRPr="00C72E04">
        <w:rPr>
          <w:rFonts w:ascii="Calibri" w:hAnsi="Calibri" w:cs="Calibri"/>
        </w:rPr>
        <w:t>лению неполных антител.</w:t>
      </w:r>
    </w:p>
    <w:p w:rsidR="00C72E04" w:rsidRDefault="009338A7" w:rsidP="00C72E0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9338A7">
        <w:rPr>
          <w:b/>
          <w:sz w:val="24"/>
          <w:szCs w:val="24"/>
        </w:rPr>
        <w:t>ллергический</w:t>
      </w:r>
      <w:r>
        <w:rPr>
          <w:b/>
          <w:sz w:val="24"/>
          <w:szCs w:val="24"/>
        </w:rPr>
        <w:t>-</w:t>
      </w:r>
    </w:p>
    <w:p w:rsidR="009338A7" w:rsidRDefault="009338A7" w:rsidP="00C72E04">
      <w:pPr>
        <w:pStyle w:val="a3"/>
      </w:pPr>
      <w:r>
        <w:rPr>
          <w:rStyle w:val="highlight"/>
        </w:rPr>
        <w:t>аллергический </w:t>
      </w:r>
      <w:r>
        <w:t xml:space="preserve"> </w:t>
      </w:r>
      <w:bookmarkStart w:id="0" w:name="YANDEX_12"/>
      <w:bookmarkEnd w:id="0"/>
      <w:r>
        <w:rPr>
          <w:rStyle w:val="highlight"/>
        </w:rPr>
        <w:t> метод </w:t>
      </w:r>
      <w:r>
        <w:t xml:space="preserve"> направлен на выявление повышенной чувствительности организма к специфическому аллергену, которым является возбудитель заболевания. Примером этого метода является постановка кожно-аллергических проб. В основе метода лежит феномен гиперчувствительности замедленного типа.</w:t>
      </w:r>
      <w:r w:rsidRPr="009338A7">
        <w:t xml:space="preserve"> </w:t>
      </w:r>
      <w:r>
        <w:t>Аллергические диагностические пробы — диагностические реакции, выявляющие состояние повышенной чувствительности организма к соответствующим аллергенам.</w:t>
      </w:r>
      <w:r>
        <w:br/>
        <w:t xml:space="preserve">Сенсибилизированный организм отвечает на введение аллергена необычной реакцией местного или общего характера, </w:t>
      </w:r>
      <w:proofErr w:type="gramStart"/>
      <w:r>
        <w:t>степень</w:t>
      </w:r>
      <w:proofErr w:type="gramEnd"/>
      <w:r>
        <w:t xml:space="preserve"> которой определяется видовыми и индивидуальными свойствами организма, особенностями аллергена и способами его введения (см. Аллергия, Анафилаксия). Аллергическое состояние возникает при ряде инфекционных заболеваний (туберкулез, бруцеллез, пневмококковая пневмония, сап, токсоплазмоз и др.), однако практическое применение аллергические диагностические пробы получили при ограниченном числе заболеваний. Диагностическая ценность А. д. п. определяется их специфичностью, чувствительностью и безопасностью для человека или животного. Аллергическое состояние возникает через некоторое время после начала инфекции, что необходимо учитывать при постановке А. д. п. Диагностическая ценность А. д. п. заключается в том, что с их помощью удается выявить </w:t>
      </w:r>
      <w:proofErr w:type="spellStart"/>
      <w:r>
        <w:t>атипичные</w:t>
      </w:r>
      <w:proofErr w:type="spellEnd"/>
      <w:r>
        <w:t xml:space="preserve"> и хронические случаи заболеваний, когда установление диагноза по </w:t>
      </w:r>
      <w:proofErr w:type="gramStart"/>
      <w:r>
        <w:t>клиническими</w:t>
      </w:r>
      <w:proofErr w:type="gramEnd"/>
      <w:r>
        <w:t xml:space="preserve"> микробиологическим данным затруднительно. Так как аллергическое состояние организма сохраняется в течение длительного срока после перенесенного заболевания, то А. д. п. могут быть использованы также для постановки ретроспективного диагноза.</w:t>
      </w:r>
    </w:p>
    <w:p w:rsidR="009338A7" w:rsidRPr="009338A7" w:rsidRDefault="009338A7" w:rsidP="009338A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338A7">
        <w:rPr>
          <w:b/>
        </w:rPr>
        <w:t>Собственно иммунны</w:t>
      </w:r>
      <w:proofErr w:type="gramStart"/>
      <w:r w:rsidRPr="009338A7">
        <w:rPr>
          <w:b/>
        </w:rPr>
        <w:t>й-</w:t>
      </w:r>
      <w:proofErr w:type="gramEnd"/>
      <w:r>
        <w:rPr>
          <w:b/>
        </w:rPr>
        <w:t xml:space="preserve"> </w:t>
      </w:r>
      <w:r w:rsidRPr="009338A7">
        <w:rPr>
          <w:rFonts w:ascii="TimesNewRoman" w:hAnsi="TimesNewRoman" w:cs="TimesNewRoman"/>
        </w:rPr>
        <w:t xml:space="preserve">Цель метода </w:t>
      </w:r>
      <w:r w:rsidRPr="009338A7">
        <w:rPr>
          <w:rFonts w:ascii="Times New Roman" w:hAnsi="Times New Roman" w:cs="Times New Roman"/>
        </w:rPr>
        <w:t xml:space="preserve">– </w:t>
      </w:r>
      <w:r w:rsidRPr="009338A7">
        <w:rPr>
          <w:rFonts w:ascii="TimesNewRoman" w:hAnsi="TimesNewRoman" w:cs="TimesNewRoman"/>
        </w:rPr>
        <w:t>индикация и</w:t>
      </w:r>
    </w:p>
    <w:p w:rsidR="009338A7" w:rsidRPr="009338A7" w:rsidRDefault="009338A7" w:rsidP="0093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38A7">
        <w:rPr>
          <w:rFonts w:ascii="TimesNewRoman" w:hAnsi="TimesNewRoman" w:cs="TimesNewRoman"/>
        </w:rPr>
        <w:t>идентификация антигенов возбудителя в исследуемом материале</w:t>
      </w:r>
      <w:r w:rsidRPr="009338A7">
        <w:rPr>
          <w:rFonts w:ascii="Times New Roman" w:hAnsi="Times New Roman" w:cs="Times New Roman"/>
        </w:rPr>
        <w:t>.</w:t>
      </w:r>
    </w:p>
    <w:p w:rsidR="009338A7" w:rsidRPr="009338A7" w:rsidRDefault="009338A7" w:rsidP="009338A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338A7">
        <w:rPr>
          <w:rFonts w:ascii="TimesNewRoman" w:hAnsi="TimesNewRoman" w:cs="TimesNewRoman"/>
        </w:rPr>
        <w:t>Используются РП</w:t>
      </w:r>
      <w:r w:rsidRPr="009338A7">
        <w:rPr>
          <w:rFonts w:ascii="Times New Roman" w:hAnsi="Times New Roman" w:cs="Times New Roman"/>
        </w:rPr>
        <w:t xml:space="preserve">, </w:t>
      </w:r>
      <w:r w:rsidRPr="009338A7">
        <w:rPr>
          <w:rFonts w:ascii="TimesNewRoman" w:hAnsi="TimesNewRoman" w:cs="TimesNewRoman"/>
        </w:rPr>
        <w:t>РИФ</w:t>
      </w:r>
      <w:r w:rsidRPr="009338A7">
        <w:rPr>
          <w:rFonts w:ascii="Times New Roman" w:hAnsi="Times New Roman" w:cs="Times New Roman"/>
        </w:rPr>
        <w:t xml:space="preserve">, </w:t>
      </w:r>
      <w:r w:rsidRPr="009338A7">
        <w:rPr>
          <w:rFonts w:ascii="TimesNewRoman" w:hAnsi="TimesNewRoman" w:cs="TimesNewRoman"/>
        </w:rPr>
        <w:t>ИФА</w:t>
      </w:r>
      <w:r w:rsidRPr="009338A7">
        <w:rPr>
          <w:rFonts w:ascii="Times New Roman" w:hAnsi="Times New Roman" w:cs="Times New Roman"/>
        </w:rPr>
        <w:t xml:space="preserve">, </w:t>
      </w:r>
      <w:r w:rsidRPr="009338A7">
        <w:rPr>
          <w:rFonts w:ascii="TimesNewRoman" w:hAnsi="TimesNewRoman" w:cs="TimesNewRoman"/>
        </w:rPr>
        <w:t>РСК</w:t>
      </w:r>
      <w:r w:rsidRPr="009338A7">
        <w:rPr>
          <w:rFonts w:ascii="Times New Roman" w:hAnsi="Times New Roman" w:cs="Times New Roman"/>
        </w:rPr>
        <w:t xml:space="preserve">. </w:t>
      </w:r>
      <w:r w:rsidRPr="009338A7">
        <w:rPr>
          <w:rFonts w:ascii="TimesNewRoman" w:hAnsi="TimesNewRoman" w:cs="TimesNewRoman"/>
        </w:rPr>
        <w:t xml:space="preserve">Собственно иммунный метод </w:t>
      </w:r>
      <w:r w:rsidRPr="009338A7">
        <w:rPr>
          <w:rFonts w:ascii="Times New Roman" w:hAnsi="Times New Roman" w:cs="Times New Roman"/>
        </w:rPr>
        <w:t xml:space="preserve">– </w:t>
      </w:r>
      <w:r w:rsidRPr="009338A7">
        <w:rPr>
          <w:rFonts w:ascii="TimesNewRoman" w:hAnsi="TimesNewRoman" w:cs="TimesNewRoman"/>
        </w:rPr>
        <w:t>это</w:t>
      </w:r>
    </w:p>
    <w:p w:rsidR="009338A7" w:rsidRPr="009338A7" w:rsidRDefault="009338A7" w:rsidP="009338A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338A7">
        <w:rPr>
          <w:rFonts w:ascii="TimesNewRoman" w:hAnsi="TimesNewRoman" w:cs="TimesNewRoman"/>
        </w:rPr>
        <w:lastRenderedPageBreak/>
        <w:t>экспресс</w:t>
      </w:r>
      <w:r w:rsidRPr="009338A7">
        <w:rPr>
          <w:rFonts w:ascii="Times New Roman" w:hAnsi="Times New Roman" w:cs="Times New Roman"/>
        </w:rPr>
        <w:t>-</w:t>
      </w:r>
      <w:r w:rsidRPr="009338A7">
        <w:rPr>
          <w:rFonts w:ascii="TimesNewRoman" w:hAnsi="TimesNewRoman" w:cs="TimesNewRoman"/>
        </w:rPr>
        <w:t>диагностика</w:t>
      </w:r>
      <w:r w:rsidRPr="009338A7">
        <w:rPr>
          <w:rFonts w:ascii="Times New Roman" w:hAnsi="Times New Roman" w:cs="Times New Roman"/>
        </w:rPr>
        <w:t xml:space="preserve">, </w:t>
      </w:r>
      <w:r w:rsidRPr="009338A7">
        <w:rPr>
          <w:rFonts w:ascii="TimesNewRoman" w:hAnsi="TimesNewRoman" w:cs="TimesNewRoman"/>
        </w:rPr>
        <w:t>результат исследования получается в течение</w:t>
      </w:r>
    </w:p>
    <w:p w:rsidR="009338A7" w:rsidRDefault="009338A7" w:rsidP="009338A7">
      <w:pPr>
        <w:pStyle w:val="a3"/>
        <w:rPr>
          <w:rFonts w:ascii="Times New Roman" w:hAnsi="Times New Roman" w:cs="Times New Roman"/>
        </w:rPr>
      </w:pPr>
      <w:r w:rsidRPr="009338A7">
        <w:rPr>
          <w:rFonts w:ascii="TimesNewRoman" w:hAnsi="TimesNewRoman" w:cs="TimesNewRoman"/>
        </w:rPr>
        <w:t>нескольких часов или одних суток</w:t>
      </w:r>
      <w:r w:rsidRPr="009338A7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,Bold" w:hAnsi="TimesNewRoman,Bold" w:cs="TimesNewRoman,Bold"/>
          <w:b/>
          <w:bCs/>
        </w:rPr>
        <w:t xml:space="preserve">Реакция преципитации </w:t>
      </w:r>
      <w:r w:rsidRPr="00770672">
        <w:rPr>
          <w:rFonts w:ascii="Times New Roman" w:hAnsi="Times New Roman" w:cs="Times New Roman"/>
        </w:rPr>
        <w:t xml:space="preserve">– </w:t>
      </w:r>
      <w:r w:rsidRPr="00770672">
        <w:rPr>
          <w:rFonts w:ascii="TimesNewRoman" w:hAnsi="TimesNewRoman" w:cs="TimesNewRoman"/>
        </w:rPr>
        <w:t xml:space="preserve">это осаждение </w:t>
      </w:r>
      <w:proofErr w:type="gramStart"/>
      <w:r w:rsidRPr="00770672">
        <w:rPr>
          <w:rFonts w:ascii="TimesNewRoman" w:hAnsi="TimesNewRoman" w:cs="TimesNewRoman"/>
        </w:rPr>
        <w:t>мелкодисперсного</w:t>
      </w:r>
      <w:proofErr w:type="gramEnd"/>
      <w:r w:rsidRPr="00770672">
        <w:rPr>
          <w:rFonts w:ascii="TimesNewRoman" w:hAnsi="TimesNewRoman" w:cs="TimesNewRoman"/>
        </w:rPr>
        <w:t xml:space="preserve"> растворимого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антигена под действием антител в присутствии электролита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Реакция очень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чувствительна в отношении антигена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она позволяет обнаруживать 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идентифицировать буквально следы антигена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Варианты постановки</w:t>
      </w:r>
      <w:r w:rsidRPr="00770672">
        <w:rPr>
          <w:rFonts w:ascii="Times New Roman" w:hAnsi="Times New Roman" w:cs="Times New Roman"/>
        </w:rPr>
        <w:t xml:space="preserve">: </w:t>
      </w:r>
      <w:r w:rsidRPr="00770672">
        <w:rPr>
          <w:rFonts w:ascii="TimesNewRoman" w:hAnsi="TimesNewRoman" w:cs="TimesNewRoman"/>
        </w:rPr>
        <w:t>реакция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кольцепреципитации</w:t>
      </w:r>
      <w:proofErr w:type="spellEnd"/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реакция преципитации в геле </w:t>
      </w:r>
      <w:r w:rsidRPr="00770672">
        <w:rPr>
          <w:rFonts w:ascii="Times New Roman" w:hAnsi="Times New Roman" w:cs="Times New Roman"/>
        </w:rPr>
        <w:t>(</w:t>
      </w:r>
      <w:proofErr w:type="spellStart"/>
      <w:r w:rsidRPr="00770672">
        <w:rPr>
          <w:rFonts w:ascii="TimesNewRoman" w:hAnsi="TimesNewRoman" w:cs="TimesNewRoman"/>
        </w:rPr>
        <w:t>агаре</w:t>
      </w:r>
      <w:proofErr w:type="spellEnd"/>
      <w:r w:rsidRPr="00770672">
        <w:rPr>
          <w:rFonts w:ascii="Times New Roman" w:hAnsi="Times New Roman" w:cs="Times New Roman"/>
        </w:rPr>
        <w:t xml:space="preserve">). </w:t>
      </w:r>
      <w:r w:rsidRPr="00770672">
        <w:rPr>
          <w:rFonts w:ascii="TimesNewRoman" w:hAnsi="TimesNewRoman" w:cs="TimesNewRoman"/>
        </w:rPr>
        <w:t>Модификации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РП</w:t>
      </w:r>
      <w:r w:rsidRPr="00770672">
        <w:rPr>
          <w:rFonts w:ascii="Times New Roman" w:hAnsi="Times New Roman" w:cs="Times New Roman"/>
        </w:rPr>
        <w:t xml:space="preserve">: </w:t>
      </w:r>
      <w:proofErr w:type="spellStart"/>
      <w:r w:rsidRPr="00770672">
        <w:rPr>
          <w:rFonts w:ascii="TimesNewRoman" w:hAnsi="TimesNewRoman" w:cs="TimesNewRoman"/>
        </w:rPr>
        <w:t>иммуноэлектрофорез</w:t>
      </w:r>
      <w:proofErr w:type="spellEnd"/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радиальная </w:t>
      </w:r>
      <w:proofErr w:type="spellStart"/>
      <w:r w:rsidRPr="00770672">
        <w:rPr>
          <w:rFonts w:ascii="TimesNewRoman" w:hAnsi="TimesNewRoman" w:cs="TimesNewRoman"/>
        </w:rPr>
        <w:t>иммунодиффузия</w:t>
      </w:r>
      <w:proofErr w:type="spellEnd"/>
      <w:r w:rsidRPr="00770672">
        <w:rPr>
          <w:rFonts w:ascii="TimesNewRoman" w:hAnsi="TimesNewRoman" w:cs="TimesNewRoman"/>
        </w:rPr>
        <w:t xml:space="preserve"> по </w:t>
      </w:r>
      <w:proofErr w:type="spellStart"/>
      <w:r w:rsidRPr="00770672">
        <w:rPr>
          <w:rFonts w:ascii="TimesNewRoman" w:hAnsi="TimesNewRoman" w:cs="TimesNewRoman"/>
        </w:rPr>
        <w:t>Манчини</w:t>
      </w:r>
      <w:proofErr w:type="spellEnd"/>
      <w:r w:rsidRPr="00770672">
        <w:rPr>
          <w:rFonts w:ascii="Times New Roman" w:hAnsi="Times New Roman" w:cs="Times New Roman"/>
        </w:rPr>
        <w:t>,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иммуноблотинг</w:t>
      </w:r>
      <w:proofErr w:type="spellEnd"/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Реакция преципитации применяется для индикации 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идентификации антигена в исследуемом материале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РП получила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распространение в судебно</w:t>
      </w:r>
      <w:r w:rsidRPr="00770672">
        <w:rPr>
          <w:rFonts w:ascii="Times New Roman" w:hAnsi="Times New Roman" w:cs="Times New Roman"/>
        </w:rPr>
        <w:t>-</w:t>
      </w:r>
      <w:r w:rsidRPr="00770672">
        <w:rPr>
          <w:rFonts w:ascii="TimesNewRoman" w:hAnsi="TimesNewRoman" w:cs="TimesNewRoman"/>
        </w:rPr>
        <w:t>медицинской экспертизе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используется </w:t>
      </w:r>
      <w:proofErr w:type="gramStart"/>
      <w:r w:rsidRPr="00770672">
        <w:rPr>
          <w:rFonts w:ascii="TimesNewRoman" w:hAnsi="TimesNewRoman" w:cs="TimesNewRoman"/>
        </w:rPr>
        <w:t>для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определения принадлежности пятен биологических жидкостей </w:t>
      </w:r>
      <w:proofErr w:type="gramStart"/>
      <w:r w:rsidRPr="00770672">
        <w:rPr>
          <w:rFonts w:ascii="TimesNewRoman" w:hAnsi="TimesNewRoman" w:cs="TimesNewRoman"/>
        </w:rPr>
        <w:t>по</w:t>
      </w:r>
      <w:proofErr w:type="gramEnd"/>
      <w:r w:rsidRPr="00770672">
        <w:rPr>
          <w:rFonts w:ascii="TimesNewRoman" w:hAnsi="TimesNewRoman" w:cs="TimesNewRoman"/>
        </w:rPr>
        <w:t xml:space="preserve"> видовой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принадлежности белка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 xml:space="preserve">РП в </w:t>
      </w:r>
      <w:proofErr w:type="spellStart"/>
      <w:r w:rsidRPr="00770672">
        <w:rPr>
          <w:rFonts w:ascii="TimesNewRoman" w:hAnsi="TimesNewRoman" w:cs="TimesNewRoman"/>
        </w:rPr>
        <w:t>агаре</w:t>
      </w:r>
      <w:proofErr w:type="spellEnd"/>
      <w:r w:rsidRPr="00770672">
        <w:rPr>
          <w:rFonts w:ascii="TimesNewRoman" w:hAnsi="TimesNewRoman" w:cs="TimesNewRoman"/>
        </w:rPr>
        <w:t xml:space="preserve"> используется для определения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770672">
        <w:rPr>
          <w:rFonts w:ascii="TimesNewRoman" w:hAnsi="TimesNewRoman" w:cs="TimesNewRoman"/>
        </w:rPr>
        <w:t>токсигенности</w:t>
      </w:r>
      <w:proofErr w:type="spellEnd"/>
      <w:r w:rsidRPr="00770672">
        <w:rPr>
          <w:rFonts w:ascii="TimesNewRoman" w:hAnsi="TimesNewRoman" w:cs="TimesNewRoman"/>
        </w:rPr>
        <w:t xml:space="preserve"> культур микроорганизмов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при диагностике дифтерии</w:t>
      </w:r>
      <w:r w:rsidRPr="00770672">
        <w:rPr>
          <w:rFonts w:ascii="Times New Roman" w:hAnsi="Times New Roman" w:cs="Times New Roman"/>
        </w:rPr>
        <w:t>,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стафилококкового токсикоза</w:t>
      </w:r>
      <w:r w:rsidRPr="00770672">
        <w:rPr>
          <w:rFonts w:ascii="Times New Roman" w:hAnsi="Times New Roman" w:cs="Times New Roman"/>
        </w:rPr>
        <w:t xml:space="preserve">). </w:t>
      </w:r>
      <w:r w:rsidRPr="00770672">
        <w:rPr>
          <w:rFonts w:ascii="TimesNewRoman" w:hAnsi="TimesNewRoman" w:cs="TimesNewRoman"/>
        </w:rPr>
        <w:t xml:space="preserve">Метод </w:t>
      </w:r>
      <w:proofErr w:type="gramStart"/>
      <w:r w:rsidRPr="00770672">
        <w:rPr>
          <w:rFonts w:ascii="TimesNewRoman" w:hAnsi="TimesNewRoman" w:cs="TimesNewRoman"/>
        </w:rPr>
        <w:t>радиальной</w:t>
      </w:r>
      <w:proofErr w:type="gramEnd"/>
      <w:r w:rsidRPr="00770672">
        <w:rPr>
          <w:rFonts w:ascii="TimesNewRoman" w:hAnsi="TimesNewRoman" w:cs="TimesNewRoman"/>
        </w:rPr>
        <w:t xml:space="preserve"> </w:t>
      </w:r>
      <w:proofErr w:type="spellStart"/>
      <w:r w:rsidRPr="00770672">
        <w:rPr>
          <w:rFonts w:ascii="TimesNewRoman" w:hAnsi="TimesNewRoman" w:cs="TimesNewRoman"/>
        </w:rPr>
        <w:t>иммунодиффузии</w:t>
      </w:r>
      <w:proofErr w:type="spellEnd"/>
      <w:r w:rsidRPr="00770672">
        <w:rPr>
          <w:rFonts w:ascii="TimesNewRoman" w:hAnsi="TimesNewRoman" w:cs="TimesNewRoman"/>
        </w:rPr>
        <w:t xml:space="preserve"> по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Манчини</w:t>
      </w:r>
      <w:proofErr w:type="spellEnd"/>
      <w:r w:rsidRPr="00770672">
        <w:rPr>
          <w:rFonts w:ascii="TimesNewRoman" w:hAnsi="TimesNewRoman" w:cs="TimesNewRoman"/>
        </w:rPr>
        <w:t xml:space="preserve"> используется для определения разных классов иммуноглобулинов </w:t>
      </w:r>
      <w:proofErr w:type="gramStart"/>
      <w:r w:rsidRPr="00770672">
        <w:rPr>
          <w:rFonts w:ascii="TimesNewRoman" w:hAnsi="TimesNewRoman" w:cs="TimesNewRoman"/>
        </w:rPr>
        <w:t>в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сыворотке крови</w:t>
      </w:r>
      <w:r w:rsidRPr="00770672">
        <w:rPr>
          <w:rFonts w:ascii="Times New Roman" w:hAnsi="Times New Roman" w:cs="Times New Roman"/>
        </w:rPr>
        <w:t xml:space="preserve">. </w:t>
      </w:r>
      <w:proofErr w:type="spellStart"/>
      <w:r w:rsidRPr="00770672">
        <w:rPr>
          <w:rFonts w:ascii="TimesNewRoman" w:hAnsi="TimesNewRoman" w:cs="TimesNewRoman"/>
        </w:rPr>
        <w:t>Иммуноэлектрофорез</w:t>
      </w:r>
      <w:proofErr w:type="spellEnd"/>
      <w:r w:rsidRPr="00770672">
        <w:rPr>
          <w:rFonts w:ascii="TimesNewRoman" w:hAnsi="TimesNewRoman" w:cs="TimesNewRoman"/>
        </w:rPr>
        <w:t xml:space="preserve"> используется для определения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белковых фракций сыворотки крови</w:t>
      </w:r>
      <w:r w:rsidRPr="00770672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Преципитирующие</w:t>
      </w:r>
      <w:proofErr w:type="spellEnd"/>
      <w:r w:rsidRPr="00770672">
        <w:rPr>
          <w:rFonts w:ascii="TimesNewRoman" w:hAnsi="TimesNewRoman" w:cs="TimesNewRoman"/>
        </w:rPr>
        <w:t xml:space="preserve"> сыворотки получают иммунизацией кроликов антигенами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бактерий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их экстрактами и токсинами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 xml:space="preserve">Титром </w:t>
      </w:r>
      <w:proofErr w:type="spellStart"/>
      <w:r w:rsidRPr="00770672">
        <w:rPr>
          <w:rFonts w:ascii="TimesNewRoman" w:hAnsi="TimesNewRoman" w:cs="TimesNewRoman"/>
        </w:rPr>
        <w:t>преципитирующей</w:t>
      </w:r>
      <w:proofErr w:type="spellEnd"/>
      <w:r w:rsidRPr="00770672">
        <w:rPr>
          <w:rFonts w:ascii="TimesNewRoman" w:hAnsi="TimesNewRoman" w:cs="TimesNewRoman"/>
        </w:rPr>
        <w:t xml:space="preserve"> сыворотки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называется то максимальное разведение антигена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при котором идет реакция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преципитации</w:t>
      </w:r>
      <w:r w:rsidRPr="00770672">
        <w:rPr>
          <w:rFonts w:ascii="Times New Roman" w:hAnsi="Times New Roman" w:cs="Times New Roman"/>
        </w:rPr>
        <w:t xml:space="preserve">. </w:t>
      </w:r>
      <w:proofErr w:type="spellStart"/>
      <w:r w:rsidRPr="00770672">
        <w:rPr>
          <w:rFonts w:ascii="TimesNewRoman" w:hAnsi="TimesNewRoman" w:cs="TimesNewRoman"/>
        </w:rPr>
        <w:t>Преципитирующие</w:t>
      </w:r>
      <w:proofErr w:type="spellEnd"/>
      <w:r w:rsidRPr="00770672">
        <w:rPr>
          <w:rFonts w:ascii="TimesNewRoman" w:hAnsi="TimesNewRoman" w:cs="TimesNewRoman"/>
        </w:rPr>
        <w:t xml:space="preserve"> сыворотки выпускаются с </w:t>
      </w:r>
      <w:proofErr w:type="gramStart"/>
      <w:r w:rsidRPr="00770672">
        <w:rPr>
          <w:rFonts w:ascii="TimesNewRoman" w:hAnsi="TimesNewRoman" w:cs="TimesNewRoman"/>
        </w:rPr>
        <w:t>высоким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титром </w:t>
      </w:r>
      <w:r w:rsidRPr="00770672">
        <w:rPr>
          <w:rFonts w:ascii="Times New Roman" w:hAnsi="Times New Roman" w:cs="Times New Roman"/>
        </w:rPr>
        <w:t xml:space="preserve">- </w:t>
      </w:r>
      <w:r w:rsidRPr="00770672">
        <w:rPr>
          <w:rFonts w:ascii="TimesNewRoman" w:hAnsi="TimesNewRoman" w:cs="TimesNewRoman"/>
        </w:rPr>
        <w:t xml:space="preserve">не менее </w:t>
      </w:r>
      <w:r w:rsidRPr="00770672">
        <w:rPr>
          <w:rFonts w:ascii="Times New Roman" w:hAnsi="Times New Roman" w:cs="Times New Roman"/>
        </w:rPr>
        <w:t xml:space="preserve">1:100000. </w:t>
      </w:r>
      <w:r w:rsidRPr="00770672">
        <w:rPr>
          <w:rFonts w:ascii="TimesNewRoman" w:hAnsi="TimesNewRoman" w:cs="TimesNewRoman"/>
        </w:rPr>
        <w:t>Это связано с тем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что антиген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определяемый </w:t>
      </w:r>
      <w:proofErr w:type="gramStart"/>
      <w:r w:rsidRPr="00770672">
        <w:rPr>
          <w:rFonts w:ascii="TimesNewRoman" w:hAnsi="TimesNewRoman" w:cs="TimesNewRoman"/>
        </w:rPr>
        <w:t>в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реакции преципитации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имеет мелкодисперсную структуру и в единице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объема его может содержаться больше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чем в таком же объеме сыворотки </w:t>
      </w:r>
      <w:r w:rsidRPr="00770672">
        <w:rPr>
          <w:rFonts w:ascii="Times New Roman" w:hAnsi="Times New Roman" w:cs="Times New Roman"/>
        </w:rPr>
        <w:t>-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антител</w:t>
      </w:r>
      <w:r w:rsidRPr="00770672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Специфические </w:t>
      </w:r>
      <w:proofErr w:type="spellStart"/>
      <w:r w:rsidRPr="00770672">
        <w:rPr>
          <w:rFonts w:ascii="TimesNewRoman" w:hAnsi="TimesNewRoman" w:cs="TimesNewRoman"/>
        </w:rPr>
        <w:t>преципитирующие</w:t>
      </w:r>
      <w:proofErr w:type="spellEnd"/>
      <w:r w:rsidRPr="00770672">
        <w:rPr>
          <w:rFonts w:ascii="TimesNewRoman" w:hAnsi="TimesNewRoman" w:cs="TimesNewRoman"/>
        </w:rPr>
        <w:t xml:space="preserve"> сыворотки применяются при диагностике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70672">
        <w:rPr>
          <w:rFonts w:ascii="TimesNewRoman" w:hAnsi="TimesNewRoman" w:cs="TimesNewRoman"/>
        </w:rPr>
        <w:t xml:space="preserve">инфекционных заболеваний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сибирская язва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чума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туляремия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дифтерия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и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др</w:t>
      </w:r>
      <w:r w:rsidRPr="00770672">
        <w:rPr>
          <w:rFonts w:ascii="Times New Roman" w:hAnsi="Times New Roman" w:cs="Times New Roman"/>
        </w:rPr>
        <w:t xml:space="preserve">.), </w:t>
      </w:r>
      <w:r w:rsidRPr="00770672">
        <w:rPr>
          <w:rFonts w:ascii="TimesNewRoman" w:hAnsi="TimesNewRoman" w:cs="TimesNewRoman"/>
        </w:rPr>
        <w:t>в судебно</w:t>
      </w:r>
      <w:r w:rsidRPr="00770672">
        <w:rPr>
          <w:rFonts w:ascii="Times New Roman" w:hAnsi="Times New Roman" w:cs="Times New Roman"/>
        </w:rPr>
        <w:t>-</w:t>
      </w:r>
      <w:r w:rsidRPr="00770672">
        <w:rPr>
          <w:rFonts w:ascii="TimesNewRoman" w:hAnsi="TimesNewRoman" w:cs="TimesNewRoman"/>
        </w:rPr>
        <w:t>медицинской экспертизе для определения видовой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принадлежности белка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в санитарной практике для обнаружения соответствия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белковых веще</w:t>
      </w:r>
      <w:proofErr w:type="gramStart"/>
      <w:r w:rsidRPr="00770672">
        <w:rPr>
          <w:rFonts w:ascii="TimesNewRoman" w:hAnsi="TimesNewRoman" w:cs="TimesNewRoman"/>
        </w:rPr>
        <w:t>ств в пр</w:t>
      </w:r>
      <w:proofErr w:type="gramEnd"/>
      <w:r w:rsidRPr="00770672">
        <w:rPr>
          <w:rFonts w:ascii="TimesNewRoman" w:hAnsi="TimesNewRoman" w:cs="TimesNewRoman"/>
        </w:rPr>
        <w:t xml:space="preserve">одуктах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при подозрении на фальсификацию</w:t>
      </w:r>
      <w:r w:rsidRPr="00770672">
        <w:rPr>
          <w:rFonts w:ascii="Times New Roman" w:hAnsi="Times New Roman" w:cs="Times New Roman"/>
        </w:rPr>
        <w:t>).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,Bold" w:hAnsi="TimesNewRoman,Bold" w:cs="TimesNewRoman,Bold"/>
          <w:b/>
          <w:bCs/>
        </w:rPr>
        <w:t xml:space="preserve">Реакция нейтрализации </w:t>
      </w:r>
      <w:r w:rsidRPr="00770672">
        <w:rPr>
          <w:rFonts w:ascii="Times New Roman" w:hAnsi="Times New Roman" w:cs="Times New Roman"/>
        </w:rPr>
        <w:t xml:space="preserve">– </w:t>
      </w:r>
      <w:r w:rsidRPr="00770672">
        <w:rPr>
          <w:rFonts w:ascii="TimesNewRoman" w:hAnsi="TimesNewRoman" w:cs="TimesNewRoman"/>
        </w:rPr>
        <w:t>способность антител нейтрализовать токсины</w:t>
      </w:r>
      <w:r w:rsidRPr="00770672">
        <w:rPr>
          <w:rFonts w:ascii="Times New Roman" w:hAnsi="Times New Roman" w:cs="Times New Roman"/>
        </w:rPr>
        <w:t>,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вирусы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яды змей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Используется для индикации и идентификации токсинов</w:t>
      </w:r>
      <w:r w:rsidRPr="00770672">
        <w:rPr>
          <w:rFonts w:ascii="Times New Roman" w:hAnsi="Times New Roman" w:cs="Times New Roman"/>
        </w:rPr>
        <w:t>,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для идентификации вирусов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и др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 xml:space="preserve">РН не дает видимого результата </w:t>
      </w:r>
      <w:proofErr w:type="spellStart"/>
      <w:r w:rsidRPr="00770672">
        <w:rPr>
          <w:rFonts w:ascii="Times New Roman" w:hAnsi="Times New Roman" w:cs="Times New Roman"/>
        </w:rPr>
        <w:t>in</w:t>
      </w:r>
      <w:proofErr w:type="spellEnd"/>
      <w:r w:rsidRPr="00770672">
        <w:rPr>
          <w:rFonts w:ascii="Times New Roman" w:hAnsi="Times New Roman" w:cs="Times New Roman"/>
        </w:rPr>
        <w:t xml:space="preserve"> </w:t>
      </w:r>
      <w:proofErr w:type="spellStart"/>
      <w:r w:rsidRPr="00770672">
        <w:rPr>
          <w:rFonts w:ascii="Times New Roman" w:hAnsi="Times New Roman" w:cs="Times New Roman"/>
        </w:rPr>
        <w:t>vitro</w:t>
      </w:r>
      <w:proofErr w:type="spellEnd"/>
      <w:r w:rsidRPr="00770672">
        <w:rPr>
          <w:rFonts w:ascii="Times New Roman" w:hAnsi="Times New Roman" w:cs="Times New Roman"/>
        </w:rPr>
        <w:t>,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поэтому она учитывается по </w:t>
      </w:r>
      <w:proofErr w:type="spellStart"/>
      <w:r w:rsidRPr="00770672">
        <w:rPr>
          <w:rFonts w:ascii="TimesNewRoman" w:hAnsi="TimesNewRoman" w:cs="TimesNewRoman"/>
        </w:rPr>
        <w:t>биопробе</w:t>
      </w:r>
      <w:proofErr w:type="spellEnd"/>
      <w:r w:rsidRPr="00770672">
        <w:rPr>
          <w:rFonts w:ascii="TimesNewRoman" w:hAnsi="TimesNewRoman" w:cs="TimesNewRoman"/>
        </w:rPr>
        <w:t xml:space="preserve"> на животных или в культуре ткани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РН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 New Roman" w:hAnsi="Times New Roman" w:cs="Times New Roman"/>
        </w:rPr>
        <w:t>in</w:t>
      </w:r>
      <w:proofErr w:type="spellEnd"/>
      <w:r w:rsidRPr="00770672">
        <w:rPr>
          <w:rFonts w:ascii="Times New Roman" w:hAnsi="Times New Roman" w:cs="Times New Roman"/>
        </w:rPr>
        <w:t xml:space="preserve"> </w:t>
      </w:r>
      <w:proofErr w:type="spellStart"/>
      <w:r w:rsidRPr="00770672">
        <w:rPr>
          <w:rFonts w:ascii="Times New Roman" w:hAnsi="Times New Roman" w:cs="Times New Roman"/>
        </w:rPr>
        <w:t>vivo</w:t>
      </w:r>
      <w:proofErr w:type="spellEnd"/>
      <w:r w:rsidRPr="00770672">
        <w:rPr>
          <w:rFonts w:ascii="Times New Roman" w:hAnsi="Times New Roman" w:cs="Times New Roman"/>
        </w:rPr>
        <w:t xml:space="preserve"> </w:t>
      </w:r>
      <w:r w:rsidRPr="00770672">
        <w:rPr>
          <w:rFonts w:ascii="TimesNewRoman" w:hAnsi="TimesNewRoman" w:cs="TimesNewRoman"/>
        </w:rPr>
        <w:t xml:space="preserve">может быть </w:t>
      </w:r>
      <w:proofErr w:type="gramStart"/>
      <w:r w:rsidRPr="00770672">
        <w:rPr>
          <w:rFonts w:ascii="TimesNewRoman" w:hAnsi="TimesNewRoman" w:cs="TimesNewRoman"/>
        </w:rPr>
        <w:t>использована</w:t>
      </w:r>
      <w:proofErr w:type="gramEnd"/>
      <w:r w:rsidRPr="00770672">
        <w:rPr>
          <w:rFonts w:ascii="TimesNewRoman" w:hAnsi="TimesNewRoman" w:cs="TimesNewRoman"/>
        </w:rPr>
        <w:t xml:space="preserve"> для определения степени напряженности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 xml:space="preserve">антитоксического иммунитета в организме человека </w:t>
      </w:r>
      <w:r w:rsidRPr="00770672">
        <w:rPr>
          <w:rFonts w:ascii="Times New Roman" w:hAnsi="Times New Roman" w:cs="Times New Roman"/>
        </w:rPr>
        <w:t>(</w:t>
      </w:r>
      <w:proofErr w:type="spellStart"/>
      <w:r w:rsidRPr="00770672">
        <w:rPr>
          <w:rFonts w:ascii="TimesNewRoman" w:hAnsi="TimesNewRoman" w:cs="TimesNewRoman"/>
        </w:rPr>
        <w:t>пробаШика</w:t>
      </w:r>
      <w:proofErr w:type="spellEnd"/>
      <w:r w:rsidRPr="00770672">
        <w:rPr>
          <w:rFonts w:ascii="Times New Roman" w:hAnsi="Times New Roman" w:cs="Times New Roman"/>
        </w:rPr>
        <w:t>).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  <w:b/>
          <w:bCs/>
        </w:rPr>
        <w:t xml:space="preserve">Реакция </w:t>
      </w:r>
      <w:proofErr w:type="spellStart"/>
      <w:r w:rsidRPr="00770672">
        <w:rPr>
          <w:rFonts w:ascii="TimesNewRoman" w:hAnsi="TimesNewRoman" w:cs="TimesNewRoman"/>
          <w:b/>
          <w:bCs/>
        </w:rPr>
        <w:t>флоккуляции</w:t>
      </w:r>
      <w:proofErr w:type="spellEnd"/>
      <w:r w:rsidRPr="00770672">
        <w:rPr>
          <w:rFonts w:ascii="TimesNewRoman" w:hAnsi="TimesNewRoman" w:cs="TimesNewRoman"/>
          <w:b/>
          <w:bCs/>
        </w:rPr>
        <w:t xml:space="preserve">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РФ</w:t>
      </w:r>
      <w:r w:rsidRPr="00770672">
        <w:rPr>
          <w:rFonts w:ascii="Times New Roman" w:hAnsi="Times New Roman" w:cs="Times New Roman"/>
        </w:rPr>
        <w:t xml:space="preserve">) - </w:t>
      </w:r>
      <w:r w:rsidRPr="00770672">
        <w:rPr>
          <w:rFonts w:ascii="TimesNewRoman" w:hAnsi="TimesNewRoman" w:cs="TimesNewRoman"/>
        </w:rPr>
        <w:t>используется для титрования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антитоксических сывороток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токсинов и анатоксинов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В реакции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флоккуляции</w:t>
      </w:r>
      <w:proofErr w:type="spellEnd"/>
      <w:r w:rsidRPr="00770672">
        <w:rPr>
          <w:rFonts w:ascii="TimesNewRoman" w:hAnsi="TimesNewRoman" w:cs="TimesNewRoman"/>
        </w:rPr>
        <w:t xml:space="preserve"> в качестве антигена участвует токсин или анатоксин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При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смешивании их в эквивалентных соотношениях с </w:t>
      </w:r>
      <w:proofErr w:type="gramStart"/>
      <w:r w:rsidRPr="00770672">
        <w:rPr>
          <w:rFonts w:ascii="TimesNewRoman" w:hAnsi="TimesNewRoman" w:cs="TimesNewRoman"/>
        </w:rPr>
        <w:t>антитоксической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сывороткой появляется помутнение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а затем рыхлый осадок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Механизм РФ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70672">
        <w:rPr>
          <w:rFonts w:ascii="TimesNewRoman" w:hAnsi="TimesNewRoman" w:cs="TimesNewRoman"/>
        </w:rPr>
        <w:t>сходен</w:t>
      </w:r>
      <w:proofErr w:type="gramEnd"/>
      <w:r w:rsidRPr="00770672">
        <w:rPr>
          <w:rFonts w:ascii="TimesNewRoman" w:hAnsi="TimesNewRoman" w:cs="TimesNewRoman"/>
        </w:rPr>
        <w:t xml:space="preserve"> с таковым реакции преципитации</w:t>
      </w:r>
      <w:r w:rsidRPr="00770672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В реакциях нейтрализации и </w:t>
      </w:r>
      <w:proofErr w:type="spellStart"/>
      <w:r w:rsidRPr="00770672">
        <w:rPr>
          <w:rFonts w:ascii="TimesNewRoman" w:hAnsi="TimesNewRoman" w:cs="TimesNewRoman"/>
        </w:rPr>
        <w:t>флоккуляции</w:t>
      </w:r>
      <w:proofErr w:type="spellEnd"/>
      <w:r w:rsidRPr="00770672">
        <w:rPr>
          <w:rFonts w:ascii="TimesNewRoman" w:hAnsi="TimesNewRoman" w:cs="TimesNewRoman"/>
        </w:rPr>
        <w:t xml:space="preserve"> участвуют в качестве компонентов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токсины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анатоксины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антитоксины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антитоксические сыворотки</w:t>
      </w:r>
      <w:r w:rsidRPr="00770672">
        <w:rPr>
          <w:rFonts w:ascii="Times New Roman" w:hAnsi="Times New Roman" w:cs="Times New Roman"/>
        </w:rPr>
        <w:t>).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  <w:b/>
          <w:bCs/>
        </w:rPr>
        <w:t xml:space="preserve">Реакция </w:t>
      </w:r>
      <w:proofErr w:type="spellStart"/>
      <w:r w:rsidRPr="00770672">
        <w:rPr>
          <w:rFonts w:ascii="TimesNewRoman" w:hAnsi="TimesNewRoman" w:cs="TimesNewRoman"/>
          <w:b/>
          <w:bCs/>
        </w:rPr>
        <w:t>иммунофлюоресценции</w:t>
      </w:r>
      <w:proofErr w:type="spellEnd"/>
      <w:r w:rsidRPr="00770672">
        <w:rPr>
          <w:rFonts w:ascii="TimesNewRoman" w:hAnsi="TimesNewRoman" w:cs="TimesNewRoman"/>
          <w:b/>
          <w:bCs/>
        </w:rPr>
        <w:t xml:space="preserve"> </w:t>
      </w:r>
      <w:r w:rsidRPr="00770672">
        <w:rPr>
          <w:rFonts w:ascii="Times New Roman" w:hAnsi="Times New Roman" w:cs="Times New Roman"/>
          <w:b/>
          <w:bCs/>
        </w:rPr>
        <w:t>(</w:t>
      </w:r>
      <w:r w:rsidRPr="00770672">
        <w:rPr>
          <w:rFonts w:ascii="TimesNewRoman" w:hAnsi="TimesNewRoman" w:cs="TimesNewRoman"/>
          <w:b/>
          <w:bCs/>
        </w:rPr>
        <w:t>РИФ</w:t>
      </w:r>
      <w:r w:rsidRPr="00770672">
        <w:rPr>
          <w:rFonts w:ascii="Times New Roman" w:hAnsi="Times New Roman" w:cs="Times New Roman"/>
          <w:b/>
          <w:bCs/>
        </w:rPr>
        <w:t xml:space="preserve">). </w:t>
      </w:r>
      <w:r w:rsidRPr="00770672">
        <w:rPr>
          <w:rFonts w:ascii="TimesNewRoman" w:hAnsi="TimesNewRoman" w:cs="TimesNewRoman"/>
        </w:rPr>
        <w:t>Разработана А</w:t>
      </w:r>
      <w:r w:rsidRPr="00770672">
        <w:rPr>
          <w:rFonts w:ascii="Times New Roman" w:hAnsi="Times New Roman" w:cs="Times New Roman"/>
        </w:rPr>
        <w:t xml:space="preserve">. </w:t>
      </w:r>
      <w:proofErr w:type="spellStart"/>
      <w:r w:rsidRPr="00770672">
        <w:rPr>
          <w:rFonts w:ascii="TimesNewRoman" w:hAnsi="TimesNewRoman" w:cs="TimesNewRoman"/>
        </w:rPr>
        <w:t>Кунсом</w:t>
      </w:r>
      <w:proofErr w:type="spellEnd"/>
      <w:r w:rsidRPr="00770672">
        <w:rPr>
          <w:rFonts w:ascii="TimesNewRoman" w:hAnsi="TimesNewRoman" w:cs="TimesNewRoman"/>
        </w:rPr>
        <w:t xml:space="preserve"> и носит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его имя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 xml:space="preserve">метод </w:t>
      </w:r>
      <w:proofErr w:type="spellStart"/>
      <w:r w:rsidRPr="00770672">
        <w:rPr>
          <w:rFonts w:ascii="TimesNewRoman" w:hAnsi="TimesNewRoman" w:cs="TimesNewRoman"/>
        </w:rPr>
        <w:t>Кунса</w:t>
      </w:r>
      <w:proofErr w:type="spellEnd"/>
      <w:r w:rsidRPr="00770672">
        <w:rPr>
          <w:rFonts w:ascii="Times New Roman" w:hAnsi="Times New Roman" w:cs="Times New Roman"/>
        </w:rPr>
        <w:t xml:space="preserve">). </w:t>
      </w:r>
      <w:r w:rsidRPr="00770672">
        <w:rPr>
          <w:rFonts w:ascii="TimesNewRoman" w:hAnsi="TimesNewRoman" w:cs="TimesNewRoman"/>
        </w:rPr>
        <w:t>Это один из методов исследования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в котором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 xml:space="preserve">используются </w:t>
      </w:r>
      <w:proofErr w:type="gramStart"/>
      <w:r w:rsidRPr="00770672">
        <w:rPr>
          <w:rFonts w:ascii="TimesNewRoman" w:hAnsi="TimesNewRoman" w:cs="TimesNewRoman"/>
        </w:rPr>
        <w:t>меченные</w:t>
      </w:r>
      <w:proofErr w:type="gramEnd"/>
      <w:r w:rsidRPr="00770672">
        <w:rPr>
          <w:rFonts w:ascii="TimesNewRoman" w:hAnsi="TimesNewRoman" w:cs="TimesNewRoman"/>
        </w:rPr>
        <w:t xml:space="preserve"> антитела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В качестве метки используется краситель</w:t>
      </w:r>
      <w:r w:rsidRPr="00770672">
        <w:rPr>
          <w:rFonts w:ascii="Times New Roman" w:hAnsi="Times New Roman" w:cs="Times New Roman"/>
        </w:rPr>
        <w:t>,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70672">
        <w:rPr>
          <w:rFonts w:ascii="TimesNewRoman" w:hAnsi="TimesNewRoman" w:cs="TimesNewRoman"/>
        </w:rPr>
        <w:t xml:space="preserve">дающий свечение в ультрафиолетовых лучах </w:t>
      </w:r>
      <w:r w:rsidRPr="00770672">
        <w:rPr>
          <w:rFonts w:ascii="Times New Roman" w:hAnsi="Times New Roman" w:cs="Times New Roman"/>
        </w:rPr>
        <w:t>(</w:t>
      </w:r>
      <w:proofErr w:type="spellStart"/>
      <w:r w:rsidRPr="00770672">
        <w:rPr>
          <w:rFonts w:ascii="TimesNewRoman" w:hAnsi="TimesNewRoman" w:cs="TimesNewRoman"/>
        </w:rPr>
        <w:t>изоцианат</w:t>
      </w:r>
      <w:proofErr w:type="spellEnd"/>
      <w:r w:rsidRPr="00770672">
        <w:rPr>
          <w:rFonts w:ascii="TimesNewRoman" w:hAnsi="TimesNewRoman" w:cs="TimesNewRoman"/>
        </w:rPr>
        <w:t xml:space="preserve"> </w:t>
      </w:r>
      <w:proofErr w:type="spellStart"/>
      <w:r w:rsidRPr="00770672">
        <w:rPr>
          <w:rFonts w:ascii="TimesNewRoman" w:hAnsi="TimesNewRoman" w:cs="TimesNewRoman"/>
        </w:rPr>
        <w:t>флюоресцеина</w:t>
      </w:r>
      <w:proofErr w:type="spellEnd"/>
      <w:r w:rsidRPr="00770672">
        <w:rPr>
          <w:rFonts w:ascii="TimesNewRoman" w:hAnsi="TimesNewRoman" w:cs="TimesNewRoman"/>
        </w:rPr>
        <w:t xml:space="preserve"> или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</w:rPr>
      </w:pPr>
      <w:r w:rsidRPr="00770672">
        <w:rPr>
          <w:rFonts w:ascii="TimesNewRoman" w:hAnsi="TimesNewRoman" w:cs="TimesNewRoman"/>
        </w:rPr>
        <w:t xml:space="preserve">просто </w:t>
      </w:r>
      <w:proofErr w:type="spellStart"/>
      <w:r w:rsidRPr="00770672">
        <w:rPr>
          <w:rFonts w:ascii="TimesNewRoman" w:hAnsi="TimesNewRoman" w:cs="TimesNewRoman"/>
        </w:rPr>
        <w:t>флюорохром</w:t>
      </w:r>
      <w:proofErr w:type="spellEnd"/>
      <w:r w:rsidRPr="00770672">
        <w:rPr>
          <w:rFonts w:ascii="Times New Roman" w:hAnsi="Times New Roman" w:cs="Times New Roman"/>
        </w:rPr>
        <w:t xml:space="preserve">). </w:t>
      </w:r>
      <w:r w:rsidRPr="00770672">
        <w:rPr>
          <w:rFonts w:ascii="TimesNewRoman" w:hAnsi="TimesNewRoman" w:cs="TimesNewRoman"/>
        </w:rPr>
        <w:t>Риф используется в двух модификациях</w:t>
      </w:r>
      <w:r w:rsidRPr="00770672">
        <w:rPr>
          <w:rFonts w:ascii="Times New Roman" w:hAnsi="Times New Roman" w:cs="Times New Roman"/>
        </w:rPr>
        <w:t xml:space="preserve">: </w:t>
      </w:r>
      <w:r w:rsidRPr="00770672">
        <w:rPr>
          <w:rFonts w:ascii="TimesNewRoman" w:hAnsi="TimesNewRoman" w:cs="TimesNewRoman"/>
          <w:b/>
          <w:bCs/>
        </w:rPr>
        <w:t>прямой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  <w:b/>
          <w:bCs/>
        </w:rPr>
        <w:t xml:space="preserve">метод </w:t>
      </w:r>
      <w:proofErr w:type="spellStart"/>
      <w:r w:rsidRPr="00770672">
        <w:rPr>
          <w:rFonts w:ascii="TimesNewRoman" w:hAnsi="TimesNewRoman" w:cs="TimesNewRoman"/>
          <w:b/>
          <w:bCs/>
        </w:rPr>
        <w:t>Кунса</w:t>
      </w:r>
      <w:proofErr w:type="spellEnd"/>
      <w:r w:rsidRPr="00770672">
        <w:rPr>
          <w:rFonts w:ascii="TimesNewRoman" w:hAnsi="TimesNewRoman" w:cs="TimesNewRoman"/>
          <w:b/>
          <w:bCs/>
        </w:rPr>
        <w:t xml:space="preserve"> и непрямой метод </w:t>
      </w:r>
      <w:proofErr w:type="spellStart"/>
      <w:r w:rsidRPr="00770672">
        <w:rPr>
          <w:rFonts w:ascii="TimesNewRoman" w:hAnsi="TimesNewRoman" w:cs="TimesNewRoman"/>
          <w:b/>
          <w:bCs/>
        </w:rPr>
        <w:t>Кунса</w:t>
      </w:r>
      <w:proofErr w:type="spellEnd"/>
      <w:r w:rsidRPr="00770672">
        <w:rPr>
          <w:rFonts w:ascii="Times New Roman" w:hAnsi="Times New Roman" w:cs="Times New Roman"/>
          <w:b/>
          <w:bCs/>
        </w:rPr>
        <w:t xml:space="preserve">. </w:t>
      </w:r>
      <w:r w:rsidRPr="00770672">
        <w:rPr>
          <w:rFonts w:ascii="TimesNewRoman" w:hAnsi="TimesNewRoman" w:cs="TimesNewRoman"/>
        </w:rPr>
        <w:t>Прямой метод</w:t>
      </w:r>
      <w:r w:rsidRPr="00770672">
        <w:rPr>
          <w:rFonts w:ascii="Times New Roman" w:hAnsi="Times New Roman" w:cs="Times New Roman"/>
        </w:rPr>
        <w:t xml:space="preserve">: </w:t>
      </w:r>
      <w:r w:rsidRPr="00770672">
        <w:rPr>
          <w:rFonts w:ascii="TimesNewRoman" w:hAnsi="TimesNewRoman" w:cs="TimesNewRoman"/>
        </w:rPr>
        <w:t>исследуемый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материал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зафиксированный на предметном стекле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 xml:space="preserve">обрабатывается </w:t>
      </w:r>
      <w:proofErr w:type="gramStart"/>
      <w:r w:rsidRPr="00770672">
        <w:rPr>
          <w:rFonts w:ascii="TimesNewRoman" w:hAnsi="TimesNewRoman" w:cs="TimesNewRoman"/>
        </w:rPr>
        <w:t>меченой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70672">
        <w:rPr>
          <w:rFonts w:ascii="TimesNewRoman" w:hAnsi="TimesNewRoman" w:cs="TimesNewRoman"/>
        </w:rPr>
        <w:t>флюорохромом</w:t>
      </w:r>
      <w:proofErr w:type="spellEnd"/>
      <w:r w:rsidRPr="00770672">
        <w:rPr>
          <w:rFonts w:ascii="TimesNewRoman" w:hAnsi="TimesNewRoman" w:cs="TimesNewRoman"/>
        </w:rPr>
        <w:t xml:space="preserve"> диагностической сывороткой</w:t>
      </w:r>
      <w:r w:rsidRPr="00770672">
        <w:rPr>
          <w:rFonts w:ascii="Times New Roman" w:hAnsi="Times New Roman" w:cs="Times New Roman"/>
        </w:rPr>
        <w:t xml:space="preserve">; </w:t>
      </w:r>
      <w:r w:rsidRPr="00770672">
        <w:rPr>
          <w:rFonts w:ascii="TimesNewRoman" w:hAnsi="TimesNewRoman" w:cs="TimesNewRoman"/>
        </w:rPr>
        <w:t xml:space="preserve">обязательный этап реакции </w:t>
      </w:r>
      <w:r w:rsidRPr="00770672">
        <w:rPr>
          <w:rFonts w:ascii="Times New Roman" w:hAnsi="Times New Roman" w:cs="Times New Roman"/>
        </w:rPr>
        <w:t>–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отмывка от </w:t>
      </w:r>
      <w:proofErr w:type="spellStart"/>
      <w:r w:rsidRPr="00770672">
        <w:rPr>
          <w:rFonts w:ascii="TimesNewRoman" w:hAnsi="TimesNewRoman" w:cs="TimesNewRoman"/>
        </w:rPr>
        <w:t>непрореагировавших</w:t>
      </w:r>
      <w:proofErr w:type="spellEnd"/>
      <w:r w:rsidRPr="00770672">
        <w:rPr>
          <w:rFonts w:ascii="TimesNewRoman" w:hAnsi="TimesNewRoman" w:cs="TimesNewRoman"/>
        </w:rPr>
        <w:t xml:space="preserve"> антител</w:t>
      </w:r>
      <w:r w:rsidRPr="00770672">
        <w:rPr>
          <w:rFonts w:ascii="Times New Roman" w:hAnsi="Times New Roman" w:cs="Times New Roman"/>
        </w:rPr>
        <w:t xml:space="preserve">; </w:t>
      </w:r>
      <w:r w:rsidRPr="00770672">
        <w:rPr>
          <w:rFonts w:ascii="TimesNewRoman" w:hAnsi="TimesNewRoman" w:cs="TimesNewRoman"/>
        </w:rPr>
        <w:t>если в исследуемом материале есть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искомый антиген</w:t>
      </w:r>
      <w:r w:rsidRPr="00770672">
        <w:rPr>
          <w:rFonts w:ascii="Times New Roman" w:hAnsi="Times New Roman" w:cs="Times New Roman"/>
        </w:rPr>
        <w:t xml:space="preserve">, </w:t>
      </w:r>
      <w:proofErr w:type="gramStart"/>
      <w:r w:rsidRPr="00770672">
        <w:rPr>
          <w:rFonts w:ascii="TimesNewRoman" w:hAnsi="TimesNewRoman" w:cs="TimesNewRoman"/>
        </w:rPr>
        <w:t>меченные</w:t>
      </w:r>
      <w:proofErr w:type="gramEnd"/>
      <w:r w:rsidRPr="00770672">
        <w:rPr>
          <w:rFonts w:ascii="TimesNewRoman" w:hAnsi="TimesNewRoman" w:cs="TimesNewRoman"/>
        </w:rPr>
        <w:t xml:space="preserve"> антитела фиксируются на антигене и после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отмывки такой комплекс выявляется по свечению при просматривании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препарата под люминесцентным микроскопом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Непрямой метод</w:t>
      </w:r>
      <w:r w:rsidRPr="00770672">
        <w:rPr>
          <w:rFonts w:ascii="Times New Roman" w:hAnsi="Times New Roman" w:cs="Times New Roman"/>
        </w:rPr>
        <w:t xml:space="preserve">: </w:t>
      </w:r>
      <w:r w:rsidRPr="00770672">
        <w:rPr>
          <w:rFonts w:ascii="TimesNewRoman" w:hAnsi="TimesNewRoman" w:cs="TimesNewRoman"/>
        </w:rPr>
        <w:t>в этом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70672">
        <w:rPr>
          <w:rFonts w:ascii="TimesNewRoman" w:hAnsi="TimesNewRoman" w:cs="TimesNewRoman"/>
        </w:rPr>
        <w:lastRenderedPageBreak/>
        <w:t>случае</w:t>
      </w:r>
      <w:proofErr w:type="gramEnd"/>
      <w:r w:rsidRPr="00770672">
        <w:rPr>
          <w:rFonts w:ascii="TimesNewRoman" w:hAnsi="TimesNewRoman" w:cs="TimesNewRoman"/>
        </w:rPr>
        <w:t xml:space="preserve"> реакция идет в два этапа </w:t>
      </w:r>
      <w:r w:rsidRPr="00770672">
        <w:rPr>
          <w:rFonts w:ascii="Times New Roman" w:hAnsi="Times New Roman" w:cs="Times New Roman"/>
        </w:rPr>
        <w:t xml:space="preserve">– </w:t>
      </w:r>
      <w:r w:rsidRPr="00770672">
        <w:rPr>
          <w:rFonts w:ascii="TimesNewRoman" w:hAnsi="TimesNewRoman" w:cs="TimesNewRoman"/>
        </w:rPr>
        <w:t>на первом этапе используется немеченая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диагностическая сыворотка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на втором этапе используется меченая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флюорохромом</w:t>
      </w:r>
      <w:proofErr w:type="spellEnd"/>
      <w:r w:rsidRPr="00770672">
        <w:rPr>
          <w:rFonts w:ascii="TimesNewRoman" w:hAnsi="TimesNewRoman" w:cs="TimesNewRoman"/>
        </w:rPr>
        <w:t xml:space="preserve"> </w:t>
      </w:r>
      <w:proofErr w:type="spellStart"/>
      <w:r w:rsidRPr="00770672">
        <w:rPr>
          <w:rFonts w:ascii="TimesNewRoman" w:hAnsi="TimesNewRoman" w:cs="TimesNewRoman"/>
        </w:rPr>
        <w:t>антиглобулиновая</w:t>
      </w:r>
      <w:proofErr w:type="spellEnd"/>
      <w:r w:rsidRPr="00770672">
        <w:rPr>
          <w:rFonts w:ascii="TimesNewRoman" w:hAnsi="TimesNewRoman" w:cs="TimesNewRoman"/>
        </w:rPr>
        <w:t xml:space="preserve"> сыворотка</w:t>
      </w:r>
      <w:r w:rsidRPr="00770672">
        <w:rPr>
          <w:rFonts w:ascii="Times New Roman" w:hAnsi="Times New Roman" w:cs="Times New Roman"/>
        </w:rPr>
        <w:t xml:space="preserve">; </w:t>
      </w:r>
      <w:r w:rsidRPr="00770672">
        <w:rPr>
          <w:rFonts w:ascii="TimesNewRoman" w:hAnsi="TimesNewRoman" w:cs="TimesNewRoman"/>
        </w:rPr>
        <w:t>с помощью непрямого метода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можно выявлять в исследуемом материале как наличие антигена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так и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наличие и титр специфических антител</w:t>
      </w:r>
      <w:r w:rsidRPr="00770672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Люминесцирующие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флюоресцирующие</w:t>
      </w:r>
      <w:r w:rsidRPr="00770672">
        <w:rPr>
          <w:rFonts w:ascii="Times New Roman" w:hAnsi="Times New Roman" w:cs="Times New Roman"/>
        </w:rPr>
        <w:t xml:space="preserve">) </w:t>
      </w:r>
      <w:r w:rsidRPr="00770672">
        <w:rPr>
          <w:rFonts w:ascii="TimesNewRoman" w:hAnsi="TimesNewRoman" w:cs="TimesNewRoman"/>
        </w:rPr>
        <w:t>сыворотки представляют собой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иммунные сыворотки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содержащие специфические антитела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меченые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флюоресцирующими красителями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 xml:space="preserve">При приготовлении </w:t>
      </w:r>
      <w:proofErr w:type="gramStart"/>
      <w:r w:rsidRPr="00770672">
        <w:rPr>
          <w:rFonts w:ascii="TimesNewRoman" w:hAnsi="TimesNewRoman" w:cs="TimesNewRoman"/>
        </w:rPr>
        <w:t>люминесцирующих</w:t>
      </w:r>
      <w:proofErr w:type="gram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сывороток проводят присоединение к глобулиновой фракции иммунной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 xml:space="preserve">сыворотки </w:t>
      </w:r>
      <w:proofErr w:type="spellStart"/>
      <w:r w:rsidRPr="00770672">
        <w:rPr>
          <w:rFonts w:ascii="TimesNewRoman" w:hAnsi="TimesNewRoman" w:cs="TimesNewRoman"/>
        </w:rPr>
        <w:t>флюорохромов</w:t>
      </w:r>
      <w:proofErr w:type="spellEnd"/>
      <w:r w:rsidRPr="00770672">
        <w:rPr>
          <w:rFonts w:ascii="TimesNewRoman" w:hAnsi="TimesNewRoman" w:cs="TimesNewRoman"/>
        </w:rPr>
        <w:t xml:space="preserve"> путем прочной химической связи</w:t>
      </w:r>
      <w:r w:rsidRPr="00770672">
        <w:rPr>
          <w:rFonts w:ascii="Times New Roman" w:hAnsi="Times New Roman" w:cs="Times New Roman"/>
        </w:rPr>
        <w:t xml:space="preserve">. </w:t>
      </w:r>
      <w:proofErr w:type="spellStart"/>
      <w:r w:rsidRPr="00770672">
        <w:rPr>
          <w:rFonts w:ascii="TimesNewRoman" w:hAnsi="TimesNewRoman" w:cs="TimesNewRoman"/>
        </w:rPr>
        <w:t>Люминес</w:t>
      </w:r>
      <w:proofErr w:type="spellEnd"/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70672">
        <w:rPr>
          <w:rFonts w:ascii="TimesNewRoman" w:hAnsi="TimesNewRoman" w:cs="TimesNewRoman"/>
        </w:rPr>
        <w:t>цирующие</w:t>
      </w:r>
      <w:proofErr w:type="spellEnd"/>
      <w:r w:rsidRPr="00770672">
        <w:rPr>
          <w:rFonts w:ascii="TimesNewRoman" w:hAnsi="TimesNewRoman" w:cs="TimesNewRoman"/>
        </w:rPr>
        <w:t xml:space="preserve"> сыворотки используют при постановке РИФ</w:t>
      </w:r>
      <w:r w:rsidRPr="00770672">
        <w:rPr>
          <w:rFonts w:ascii="Times New Roman" w:hAnsi="Times New Roman" w:cs="Times New Roman"/>
        </w:rPr>
        <w:t>.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70672">
        <w:rPr>
          <w:rFonts w:ascii="TimesNewRoman" w:hAnsi="TimesNewRoman" w:cs="TimesNewRoman"/>
        </w:rPr>
        <w:t>Антиглобулиновые</w:t>
      </w:r>
      <w:proofErr w:type="spellEnd"/>
      <w:r w:rsidRPr="00770672">
        <w:rPr>
          <w:rFonts w:ascii="TimesNewRoman" w:hAnsi="TimesNewRoman" w:cs="TimesNewRoman"/>
        </w:rPr>
        <w:t xml:space="preserve"> сыворотки </w:t>
      </w:r>
      <w:r w:rsidRPr="00770672">
        <w:rPr>
          <w:rFonts w:ascii="Times New Roman" w:hAnsi="Times New Roman" w:cs="Times New Roman"/>
        </w:rPr>
        <w:t>(</w:t>
      </w:r>
      <w:r w:rsidRPr="00770672">
        <w:rPr>
          <w:rFonts w:ascii="TimesNewRoman" w:hAnsi="TimesNewRoman" w:cs="TimesNewRoman"/>
        </w:rPr>
        <w:t>АГС</w:t>
      </w:r>
      <w:r w:rsidRPr="00770672">
        <w:rPr>
          <w:rFonts w:ascii="Times New Roman" w:hAnsi="Times New Roman" w:cs="Times New Roman"/>
        </w:rPr>
        <w:t xml:space="preserve">) </w:t>
      </w:r>
      <w:r w:rsidRPr="00770672">
        <w:rPr>
          <w:rFonts w:ascii="TimesNewRoman" w:hAnsi="TimesNewRoman" w:cs="TimesNewRoman"/>
        </w:rPr>
        <w:t xml:space="preserve">содержат антитела к </w:t>
      </w:r>
      <w:proofErr w:type="spellStart"/>
      <w:r w:rsidRPr="00770672">
        <w:rPr>
          <w:rFonts w:ascii="TimesNewRoman" w:hAnsi="TimesNewRoman" w:cs="TimesNewRoman"/>
        </w:rPr>
        <w:t>иммуног</w:t>
      </w:r>
      <w:proofErr w:type="spellEnd"/>
      <w:r w:rsidRPr="00770672">
        <w:rPr>
          <w:rFonts w:ascii="Times New Roman" w:hAnsi="Times New Roman" w:cs="Times New Roman"/>
        </w:rPr>
        <w:t>-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лобулинам</w:t>
      </w:r>
      <w:proofErr w:type="spellEnd"/>
      <w:r w:rsidRPr="00770672">
        <w:rPr>
          <w:rFonts w:ascii="TimesNewRoman" w:hAnsi="TimesNewRoman" w:cs="TimesNewRoman"/>
        </w:rPr>
        <w:t xml:space="preserve"> сыворотки человека или кролика </w:t>
      </w:r>
      <w:r w:rsidRPr="00770672">
        <w:rPr>
          <w:rFonts w:ascii="Times New Roman" w:hAnsi="Times New Roman" w:cs="Times New Roman"/>
        </w:rPr>
        <w:t xml:space="preserve">- </w:t>
      </w:r>
      <w:r w:rsidRPr="00770672">
        <w:rPr>
          <w:rFonts w:ascii="TimesNewRoman" w:hAnsi="TimesNewRoman" w:cs="TimesNewRoman"/>
        </w:rPr>
        <w:t>в зависимости оттого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какая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иммунная сыворотка используется в реакции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АГС получают путем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70672">
        <w:rPr>
          <w:rFonts w:ascii="TimesNewRoman" w:hAnsi="TimesNewRoman" w:cs="TimesNewRoman"/>
        </w:rPr>
        <w:t>иммунизации животных иммуноглобулинами человека или кролика</w:t>
      </w:r>
      <w:r w:rsidRPr="00770672">
        <w:rPr>
          <w:rFonts w:ascii="Times New Roman" w:hAnsi="Times New Roman" w:cs="Times New Roman"/>
        </w:rPr>
        <w:t xml:space="preserve">. </w:t>
      </w:r>
      <w:r w:rsidRPr="00770672">
        <w:rPr>
          <w:rFonts w:ascii="TimesNewRoman" w:hAnsi="TimesNewRoman" w:cs="TimesNewRoman"/>
        </w:rPr>
        <w:t>Такие</w:t>
      </w:r>
    </w:p>
    <w:p w:rsidR="00770672" w:rsidRPr="00770672" w:rsidRDefault="00770672" w:rsidP="0077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72">
        <w:rPr>
          <w:rFonts w:ascii="TimesNewRoman" w:hAnsi="TimesNewRoman" w:cs="TimesNewRoman"/>
        </w:rPr>
        <w:t>сыворотки используют для постановки непрямой РИФ</w:t>
      </w:r>
      <w:r w:rsidRPr="00770672">
        <w:rPr>
          <w:rFonts w:ascii="Times New Roman" w:hAnsi="Times New Roman" w:cs="Times New Roman"/>
        </w:rPr>
        <w:t xml:space="preserve">, </w:t>
      </w:r>
      <w:r w:rsidRPr="00770672">
        <w:rPr>
          <w:rFonts w:ascii="TimesNewRoman" w:hAnsi="TimesNewRoman" w:cs="TimesNewRoman"/>
        </w:rPr>
        <w:t>реакции ИФА</w:t>
      </w:r>
      <w:r w:rsidRPr="00770672">
        <w:rPr>
          <w:rFonts w:ascii="Times New Roman" w:hAnsi="Times New Roman" w:cs="Times New Roman"/>
        </w:rPr>
        <w:t xml:space="preserve">, </w:t>
      </w:r>
      <w:proofErr w:type="spellStart"/>
      <w:r w:rsidRPr="00770672">
        <w:rPr>
          <w:rFonts w:ascii="TimesNewRoman" w:hAnsi="TimesNewRoman" w:cs="TimesNewRoman"/>
        </w:rPr>
        <w:t>реак</w:t>
      </w:r>
      <w:proofErr w:type="spellEnd"/>
      <w:r w:rsidRPr="00770672">
        <w:rPr>
          <w:rFonts w:ascii="Times New Roman" w:hAnsi="Times New Roman" w:cs="Times New Roman"/>
        </w:rPr>
        <w:t>-</w:t>
      </w:r>
    </w:p>
    <w:p w:rsidR="00770672" w:rsidRDefault="00770672" w:rsidP="00770672">
      <w:pPr>
        <w:pStyle w:val="a3"/>
        <w:rPr>
          <w:rFonts w:ascii="TimesNewRoman" w:hAnsi="TimesNewRoman" w:cs="TimesNewRoman"/>
        </w:rPr>
      </w:pPr>
      <w:proofErr w:type="spellStart"/>
      <w:r w:rsidRPr="00770672">
        <w:rPr>
          <w:rFonts w:ascii="TimesNewRoman" w:hAnsi="TimesNewRoman" w:cs="TimesNewRoman"/>
        </w:rPr>
        <w:t>ции</w:t>
      </w:r>
      <w:proofErr w:type="spellEnd"/>
      <w:r w:rsidRPr="00770672">
        <w:rPr>
          <w:rFonts w:ascii="TimesNewRoman" w:hAnsi="TimesNewRoman" w:cs="TimesNewRoman"/>
        </w:rPr>
        <w:t xml:space="preserve"> </w:t>
      </w:r>
      <w:proofErr w:type="spellStart"/>
      <w:r w:rsidRPr="00770672">
        <w:rPr>
          <w:rFonts w:ascii="TimesNewRoman" w:hAnsi="TimesNewRoman" w:cs="TimesNewRoman"/>
        </w:rPr>
        <w:t>Кумбса</w:t>
      </w:r>
      <w:proofErr w:type="spellEnd"/>
      <w:r>
        <w:rPr>
          <w:rFonts w:ascii="TimesNewRoman" w:hAnsi="TimesNewRoman" w:cs="TimesNewRoman"/>
        </w:rPr>
        <w:t>.</w:t>
      </w:r>
    </w:p>
    <w:p w:rsidR="00770672" w:rsidRPr="00770672" w:rsidRDefault="00770672" w:rsidP="00770672">
      <w:pPr>
        <w:pStyle w:val="a3"/>
      </w:pPr>
      <w:r w:rsidRPr="00770672">
        <w:rPr>
          <w:b/>
        </w:rPr>
        <w:t>РСК</w:t>
      </w:r>
      <w:r w:rsidRPr="00770672">
        <w:t xml:space="preserve"> отличается высокой чувствительностью и специфичностью и применяется для;</w:t>
      </w:r>
      <w:r w:rsidRPr="00770672">
        <w:br/>
        <w:t xml:space="preserve">1) серологической диагностики инфекционных заболеваний </w:t>
      </w:r>
      <w:r w:rsidRPr="00770672">
        <w:br/>
        <w:t>2) идентификации бактерии и др. микробов.</w:t>
      </w:r>
      <w:r w:rsidRPr="00770672">
        <w:br/>
        <w:t>РСК относится к сложным серологическим реакциям, в которых участвуют, кроме А</w:t>
      </w:r>
      <w:proofErr w:type="gramStart"/>
      <w:r w:rsidRPr="00770672">
        <w:t>Г-</w:t>
      </w:r>
      <w:proofErr w:type="gramEnd"/>
      <w:r w:rsidRPr="00770672">
        <w:t xml:space="preserve"> АТ-, ещё гемолитическая система (р. гемолиза), выявляющая результат реакции. </w:t>
      </w:r>
    </w:p>
    <w:p w:rsidR="00770672" w:rsidRPr="00770672" w:rsidRDefault="00770672" w:rsidP="00770672">
      <w:pPr>
        <w:pStyle w:val="a3"/>
      </w:pPr>
      <w:r w:rsidRPr="00770672">
        <w:t>РСК проводится в два этапа при участии двух систем:</w:t>
      </w:r>
      <w:r w:rsidRPr="00770672">
        <w:br/>
        <w:t>1) Первая система — АГ+А</w:t>
      </w:r>
      <w:proofErr w:type="gramStart"/>
      <w:r w:rsidRPr="00770672">
        <w:t>Т-</w:t>
      </w:r>
      <w:proofErr w:type="gramEnd"/>
      <w:r w:rsidRPr="00770672">
        <w:t>(-комплемент — обуславливает связывание комплемента в том случае, если АТ соответствует АГ, В случае же несоответствия АТ и АГ комплемент остаётся свободным;</w:t>
      </w:r>
      <w:r w:rsidRPr="00770672">
        <w:br/>
        <w:t xml:space="preserve">2) Вторая система (индикаторная) — гемолитическая сыворотка (гемолизины) + эритроциты — показывает исход реакции в первой системе: в случае положительного результата реакции в первой системе (образования комплекса </w:t>
      </w:r>
      <w:proofErr w:type="spellStart"/>
      <w:proofErr w:type="gramStart"/>
      <w:r w:rsidRPr="00770672">
        <w:t>АГ+АТ</w:t>
      </w:r>
      <w:proofErr w:type="gramEnd"/>
      <w:r w:rsidRPr="00770672">
        <w:t>+комплемент</w:t>
      </w:r>
      <w:proofErr w:type="spellEnd"/>
      <w:r w:rsidRPr="00770672">
        <w:t>) во второй системе не произойдет гемолиза ввиду отсутствия комплемента (эритроциты оседают на дно пробирки). В случае отрицательного результата в первой системе вторая сопровождается гемолизом, т.к. образуется комплекс эритроциты + гемолизины + комплемент.</w:t>
      </w:r>
    </w:p>
    <w:p w:rsidR="00770672" w:rsidRPr="00770672" w:rsidRDefault="00770672" w:rsidP="00770672">
      <w:pPr>
        <w:pStyle w:val="a3"/>
      </w:pPr>
      <w:r w:rsidRPr="00770672">
        <w:t>Компоненты реакции:</w:t>
      </w:r>
      <w:r w:rsidRPr="00770672">
        <w:br/>
        <w:t>1) испытуемая сыворотка (предварительно инактивируют нагреванием при 56 «</w:t>
      </w:r>
      <w:proofErr w:type="gramStart"/>
      <w:r w:rsidRPr="00770672">
        <w:t>С</w:t>
      </w:r>
      <w:proofErr w:type="gramEnd"/>
      <w:r w:rsidRPr="00770672">
        <w:t xml:space="preserve"> </w:t>
      </w:r>
      <w:proofErr w:type="gramStart"/>
      <w:r w:rsidRPr="00770672">
        <w:t>в</w:t>
      </w:r>
      <w:proofErr w:type="gramEnd"/>
      <w:r w:rsidRPr="00770672">
        <w:t xml:space="preserve"> течение 30 минут);</w:t>
      </w:r>
      <w:r w:rsidRPr="00770672">
        <w:br/>
        <w:t xml:space="preserve">2) антиген (изготавливается из взвесей убитых микробов, </w:t>
      </w:r>
      <w:proofErr w:type="spellStart"/>
      <w:r w:rsidRPr="00770672">
        <w:t>лизатов</w:t>
      </w:r>
      <w:proofErr w:type="spellEnd"/>
      <w:r w:rsidRPr="00770672">
        <w:t xml:space="preserve"> микробов, полных АГ, </w:t>
      </w:r>
      <w:proofErr w:type="spellStart"/>
      <w:r w:rsidRPr="00770672">
        <w:t>гаптенов</w:t>
      </w:r>
      <w:proofErr w:type="spellEnd"/>
      <w:r w:rsidRPr="00770672">
        <w:t>, экстрактов тканевых липидов);</w:t>
      </w:r>
      <w:r w:rsidRPr="00770672">
        <w:br/>
        <w:t>3) комплемент;</w:t>
      </w:r>
      <w:r w:rsidRPr="00770672">
        <w:br/>
        <w:t>4) гемолитическая сыворотка;</w:t>
      </w:r>
      <w:r w:rsidRPr="00770672">
        <w:br/>
        <w:t>5) 3 % взвесь эритроцитов барана,</w:t>
      </w:r>
      <w:r w:rsidRPr="00770672">
        <w:br/>
        <w:t>6) физиологический раствор;</w:t>
      </w:r>
      <w:r w:rsidRPr="00770672">
        <w:br/>
        <w:t>7) контрольная сыворотка.</w:t>
      </w:r>
    </w:p>
    <w:p w:rsidR="00770672" w:rsidRPr="00770672" w:rsidRDefault="00770672" w:rsidP="00770672">
      <w:pPr>
        <w:pStyle w:val="a3"/>
      </w:pPr>
      <w:r w:rsidRPr="00770672">
        <w:t>Комплемент, В качестве комплемента в РСК применяют свежую и высушенную сыворотку морской свинки, т. к. в крови морской свинки комплемент содержится в наибольшем количестве и присутствует постоянно, чем у др. животных. Перед постановкой РСК следует проводить титрование комплемента в реакции гемолиза (эритроциты барана, гемолитическая сыворотка, комплемент, физ. раствор) и определение рабочей дозы.</w:t>
      </w:r>
    </w:p>
    <w:p w:rsidR="00770672" w:rsidRPr="00770672" w:rsidRDefault="00770672" w:rsidP="00770672">
      <w:pPr>
        <w:pStyle w:val="a3"/>
      </w:pPr>
      <w:r w:rsidRPr="00770672">
        <w:t>Титр комплемента — наибольшее разведение комплемента, которое вызывает полный лизис эритроцитов в присутствии гемолитической сыворотки.</w:t>
      </w:r>
    </w:p>
    <w:p w:rsidR="00770672" w:rsidRPr="00770672" w:rsidRDefault="00770672" w:rsidP="00770672">
      <w:pPr>
        <w:pStyle w:val="a3"/>
      </w:pPr>
      <w:r w:rsidRPr="00770672">
        <w:t>Рабочая доза комплемента — количество комплемента, которое выше тира на 25 %.</w:t>
      </w:r>
    </w:p>
    <w:p w:rsidR="00770672" w:rsidRPr="00770672" w:rsidRDefault="00770672" w:rsidP="00770672">
      <w:pPr>
        <w:pStyle w:val="a3"/>
      </w:pPr>
      <w:r w:rsidRPr="00770672">
        <w:t xml:space="preserve">Гемолитическая сыворотка готовится путём иммунизации кроликов 50 % взвесью эритроцитов барана. Полученную сыворотку </w:t>
      </w:r>
      <w:proofErr w:type="gramStart"/>
      <w:r w:rsidRPr="00770672">
        <w:t>инактивируют нагреванием при 56 °С. Определяют</w:t>
      </w:r>
      <w:proofErr w:type="gramEnd"/>
      <w:r w:rsidRPr="00770672">
        <w:t xml:space="preserve"> титр и рабочую дозу.</w:t>
      </w:r>
    </w:p>
    <w:p w:rsidR="00770672" w:rsidRPr="00770672" w:rsidRDefault="00770672" w:rsidP="00770672">
      <w:pPr>
        <w:pStyle w:val="a3"/>
      </w:pPr>
      <w:r w:rsidRPr="00770672">
        <w:lastRenderedPageBreak/>
        <w:t>Титр сыворотки — максимальное разведение сыворотки, которая вызывает полный лизис эритроцитов в присутствии комплемента. В качестве рабочей дозы берут гемолитическую сыворотку в тройном титре.</w:t>
      </w:r>
    </w:p>
    <w:p w:rsidR="00770672" w:rsidRPr="00770672" w:rsidRDefault="00770672" w:rsidP="00770672">
      <w:pPr>
        <w:pStyle w:val="a3"/>
        <w:rPr>
          <w:lang w:eastAsia="ru-RU"/>
        </w:rPr>
      </w:pPr>
      <w:r w:rsidRPr="00770672">
        <w:rPr>
          <w:b/>
          <w:bCs/>
          <w:lang w:eastAsia="ru-RU"/>
        </w:rPr>
        <w:t>Метод иммуноферментного анализа</w:t>
      </w:r>
      <w:r w:rsidRPr="00770672">
        <w:rPr>
          <w:lang w:eastAsia="ru-RU"/>
        </w:rPr>
        <w:t xml:space="preserve"> (</w:t>
      </w:r>
      <w:r w:rsidRPr="00770672">
        <w:rPr>
          <w:b/>
          <w:bCs/>
          <w:lang w:eastAsia="ru-RU"/>
        </w:rPr>
        <w:t>ИФА</w:t>
      </w:r>
      <w:r w:rsidRPr="00770672">
        <w:rPr>
          <w:lang w:eastAsia="ru-RU"/>
        </w:rPr>
        <w:t xml:space="preserve">) во многом напоминает РИА, но включает использование коммерческих реагентов —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 или AT, маркированных ферментами (например, </w:t>
      </w:r>
      <w:proofErr w:type="spellStart"/>
      <w:r w:rsidRPr="00770672">
        <w:rPr>
          <w:lang w:eastAsia="ru-RU"/>
        </w:rPr>
        <w:t>пероксидазой</w:t>
      </w:r>
      <w:proofErr w:type="spellEnd"/>
      <w:r w:rsidRPr="00770672">
        <w:rPr>
          <w:lang w:eastAsia="ru-RU"/>
        </w:rPr>
        <w:t xml:space="preserve"> или щелочной фосфатазой). После образования иммунного комплекса в систему вносят субстрат, расщепляемый ферментом, что приводит к окрашиванию среды в жёлто-коричневый (при использовании </w:t>
      </w:r>
      <w:proofErr w:type="spellStart"/>
      <w:r w:rsidRPr="00770672">
        <w:rPr>
          <w:lang w:eastAsia="ru-RU"/>
        </w:rPr>
        <w:t>псроксидазы</w:t>
      </w:r>
      <w:proofErr w:type="spellEnd"/>
      <w:r w:rsidRPr="00770672">
        <w:rPr>
          <w:lang w:eastAsia="ru-RU"/>
        </w:rPr>
        <w:t xml:space="preserve">) или жёлто-зелёный цвет (при использовании фосфатазы). </w:t>
      </w:r>
    </w:p>
    <w:p w:rsidR="00770672" w:rsidRPr="00770672" w:rsidRDefault="00770672" w:rsidP="00770672">
      <w:pPr>
        <w:pStyle w:val="a3"/>
        <w:rPr>
          <w:lang w:eastAsia="ru-RU"/>
        </w:rPr>
      </w:pPr>
      <w:r w:rsidRPr="00770672">
        <w:rPr>
          <w:lang w:eastAsia="ru-RU"/>
        </w:rPr>
        <w:t xml:space="preserve">По сравнению с классическими методами выявления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, </w:t>
      </w:r>
      <w:r w:rsidRPr="00770672">
        <w:rPr>
          <w:b/>
          <w:bCs/>
          <w:lang w:eastAsia="ru-RU"/>
        </w:rPr>
        <w:t>иммуноферментный анализ</w:t>
      </w:r>
      <w:r w:rsidRPr="00770672">
        <w:rPr>
          <w:lang w:eastAsia="ru-RU"/>
        </w:rPr>
        <w:t xml:space="preserve"> </w:t>
      </w:r>
      <w:proofErr w:type="gramStart"/>
      <w:r w:rsidRPr="00770672">
        <w:rPr>
          <w:lang w:eastAsia="ru-RU"/>
        </w:rPr>
        <w:t xml:space="preserve">( </w:t>
      </w:r>
      <w:proofErr w:type="spellStart"/>
      <w:proofErr w:type="gramEnd"/>
      <w:r w:rsidRPr="00770672">
        <w:rPr>
          <w:b/>
          <w:bCs/>
          <w:lang w:eastAsia="ru-RU"/>
        </w:rPr>
        <w:t>ифа</w:t>
      </w:r>
      <w:proofErr w:type="spellEnd"/>
      <w:r w:rsidRPr="00770672">
        <w:rPr>
          <w:lang w:eastAsia="ru-RU"/>
        </w:rPr>
        <w:t xml:space="preserve"> ) позволяет непосредственно регистрировать взаимодействие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 с AT в специфической фазе, а не анализировать вторичные проявления взаимодействия — агглютинацию, преципитацию или гемолиз. Метод отличает высокая чувствительность — обычно достаточно присутствия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 в концентрации I </w:t>
      </w:r>
      <w:proofErr w:type="spellStart"/>
      <w:r w:rsidRPr="00770672">
        <w:rPr>
          <w:lang w:eastAsia="ru-RU"/>
        </w:rPr>
        <w:t>нг</w:t>
      </w:r>
      <w:proofErr w:type="spellEnd"/>
      <w:r w:rsidRPr="00770672">
        <w:rPr>
          <w:lang w:eastAsia="ru-RU"/>
        </w:rPr>
        <w:t xml:space="preserve">/мл. К настоящему времени созданы многочисленные модификации базовой методики. </w:t>
      </w:r>
    </w:p>
    <w:p w:rsidR="00770672" w:rsidRPr="00770672" w:rsidRDefault="00770672" w:rsidP="00770672">
      <w:pPr>
        <w:pStyle w:val="a3"/>
        <w:rPr>
          <w:lang w:eastAsia="ru-RU"/>
        </w:rPr>
      </w:pPr>
      <w:r w:rsidRPr="00770672">
        <w:rPr>
          <w:lang w:eastAsia="ru-RU"/>
        </w:rPr>
        <w:t xml:space="preserve">Наибольшее распространение получил гетерогенный </w:t>
      </w:r>
      <w:r w:rsidRPr="00770672">
        <w:rPr>
          <w:b/>
          <w:bCs/>
          <w:lang w:eastAsia="ru-RU"/>
        </w:rPr>
        <w:t>иммуноферментный анализ</w:t>
      </w:r>
      <w:r w:rsidRPr="00770672">
        <w:rPr>
          <w:lang w:eastAsia="ru-RU"/>
        </w:rPr>
        <w:t xml:space="preserve"> </w:t>
      </w:r>
      <w:proofErr w:type="gramStart"/>
      <w:r w:rsidRPr="00770672">
        <w:rPr>
          <w:lang w:eastAsia="ru-RU"/>
        </w:rPr>
        <w:t xml:space="preserve">( </w:t>
      </w:r>
      <w:proofErr w:type="spellStart"/>
      <w:proofErr w:type="gramEnd"/>
      <w:r w:rsidRPr="00770672">
        <w:rPr>
          <w:b/>
          <w:bCs/>
          <w:lang w:eastAsia="ru-RU"/>
        </w:rPr>
        <w:t>ифа</w:t>
      </w:r>
      <w:proofErr w:type="spellEnd"/>
      <w:r w:rsidRPr="00770672">
        <w:rPr>
          <w:lang w:eastAsia="ru-RU"/>
        </w:rPr>
        <w:t xml:space="preserve"> ) на твёрдой фазе (</w:t>
      </w:r>
      <w:r w:rsidRPr="00770672">
        <w:rPr>
          <w:b/>
          <w:bCs/>
          <w:lang w:eastAsia="ru-RU"/>
        </w:rPr>
        <w:t>твердофазный ИФА</w:t>
      </w:r>
      <w:r w:rsidRPr="00770672">
        <w:rPr>
          <w:lang w:eastAsia="ru-RU"/>
        </w:rPr>
        <w:t xml:space="preserve">). Для этого </w:t>
      </w:r>
      <w:proofErr w:type="gramStart"/>
      <w:r w:rsidRPr="00770672">
        <w:rPr>
          <w:lang w:eastAsia="ru-RU"/>
        </w:rPr>
        <w:t>коммерческие</w:t>
      </w:r>
      <w:proofErr w:type="gramEnd"/>
      <w:r w:rsidRPr="00770672">
        <w:rPr>
          <w:lang w:eastAsia="ru-RU"/>
        </w:rPr>
        <w:t xml:space="preserve"> </w:t>
      </w:r>
      <w:proofErr w:type="spellStart"/>
      <w:r w:rsidRPr="00770672">
        <w:rPr>
          <w:lang w:eastAsia="ru-RU"/>
        </w:rPr>
        <w:t>моноклональные</w:t>
      </w:r>
      <w:proofErr w:type="spellEnd"/>
      <w:r w:rsidRPr="00770672">
        <w:rPr>
          <w:lang w:eastAsia="ru-RU"/>
        </w:rPr>
        <w:t xml:space="preserve"> AT или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 фиксируют на лунках пластиковых панелей, куда затем вносят исследуемый материал (содержащий </w:t>
      </w:r>
      <w:proofErr w:type="spellStart"/>
      <w:r w:rsidRPr="00770672">
        <w:rPr>
          <w:lang w:eastAsia="ru-RU"/>
        </w:rPr>
        <w:t>Аг</w:t>
      </w:r>
      <w:proofErr w:type="spellEnd"/>
      <w:r w:rsidRPr="00770672">
        <w:rPr>
          <w:lang w:eastAsia="ru-RU"/>
        </w:rPr>
        <w:t xml:space="preserve"> или AT). </w:t>
      </w:r>
    </w:p>
    <w:p w:rsidR="00770672" w:rsidRPr="00770672" w:rsidRDefault="00770672" w:rsidP="00770672">
      <w:pPr>
        <w:pStyle w:val="a3"/>
        <w:rPr>
          <w:b/>
        </w:rPr>
      </w:pPr>
    </w:p>
    <w:sectPr w:rsidR="00770672" w:rsidRPr="00770672" w:rsidSect="0068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E3"/>
    <w:rsid w:val="00681C48"/>
    <w:rsid w:val="00770672"/>
    <w:rsid w:val="008C434E"/>
    <w:rsid w:val="009338A7"/>
    <w:rsid w:val="00A72EF4"/>
    <w:rsid w:val="00C16A58"/>
    <w:rsid w:val="00C72E04"/>
    <w:rsid w:val="00D332FF"/>
    <w:rsid w:val="00EB2BE3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3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2012-10-07T00:57:00Z</dcterms:created>
  <dcterms:modified xsi:type="dcterms:W3CDTF">2012-10-07T02:07:00Z</dcterms:modified>
</cp:coreProperties>
</file>