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4C2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>Патологическая анатомия лекция 3  30.09.96.</w:t>
      </w:r>
    </w:p>
    <w:p w14:paraId="65D04C3C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Тема: </w:t>
      </w:r>
      <w:proofErr w:type="spellStart"/>
      <w:r w:rsidRPr="00C753E3">
        <w:t>Мезенхимальные</w:t>
      </w:r>
      <w:proofErr w:type="spellEnd"/>
      <w:r w:rsidRPr="00C753E3">
        <w:t xml:space="preserve"> дистрофии (продолжение).</w:t>
      </w:r>
    </w:p>
    <w:p w14:paraId="030977C3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C753E3">
        <w:rPr>
          <w:b/>
          <w:i/>
          <w:u w:val="single"/>
        </w:rPr>
        <w:t>Мукоидное</w:t>
      </w:r>
      <w:proofErr w:type="spellEnd"/>
      <w:r w:rsidRPr="00C753E3">
        <w:rPr>
          <w:b/>
          <w:i/>
          <w:u w:val="single"/>
        </w:rPr>
        <w:t xml:space="preserve"> набухание</w:t>
      </w:r>
      <w:r w:rsidRPr="00C753E3">
        <w:t xml:space="preserve">.   Это типичный пример клеточной </w:t>
      </w:r>
      <w:proofErr w:type="spellStart"/>
      <w:r w:rsidRPr="00C753E3">
        <w:t>мезенхимальной</w:t>
      </w:r>
      <w:proofErr w:type="spellEnd"/>
      <w:r w:rsidRPr="00C753E3">
        <w:t xml:space="preserve"> дистрофии, которая развивается в результате нарушения обмена веществ в соединительной ткани. </w:t>
      </w:r>
      <w:proofErr w:type="spellStart"/>
      <w:r w:rsidRPr="00C753E3">
        <w:t>Мукоидное</w:t>
      </w:r>
      <w:proofErr w:type="spellEnd"/>
      <w:r w:rsidRPr="00C753E3">
        <w:t xml:space="preserve"> набухание встречается в строме органов, стенках кровеносных сосудов, клапанах сердца. </w:t>
      </w:r>
    </w:p>
    <w:p w14:paraId="1D441EC7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Функциональной единицей соединительной ткани является </w:t>
      </w:r>
      <w:proofErr w:type="spellStart"/>
      <w:r w:rsidRPr="00C753E3">
        <w:t>гистион</w:t>
      </w:r>
      <w:proofErr w:type="spellEnd"/>
      <w:r w:rsidRPr="00C753E3">
        <w:t xml:space="preserve">, которые включает в себя клетки, основное вещество, волокнистые структуры. Волокна соединительной ткани построены главным образом из коллагена. </w:t>
      </w:r>
      <w:proofErr w:type="spellStart"/>
      <w:r w:rsidRPr="00C753E3">
        <w:t>Коллагеновое</w:t>
      </w:r>
      <w:proofErr w:type="spellEnd"/>
      <w:r w:rsidRPr="00C753E3">
        <w:t xml:space="preserve"> волокно имеет осевой цилиндр, на который одета оболочка из </w:t>
      </w:r>
      <w:proofErr w:type="spellStart"/>
      <w:r w:rsidRPr="00C753E3">
        <w:t>проколагена</w:t>
      </w:r>
      <w:proofErr w:type="spellEnd"/>
      <w:r w:rsidRPr="00C753E3">
        <w:t xml:space="preserve">. Между волокнами соединительной ткани находится основное вещество, которое также поражается при дистрофии. Основное вещество представлено комплексными углеводно-белковыми соединениями. До 60 годов нашего века эти вещества делили на группу кислых и нейтральных </w:t>
      </w:r>
      <w:proofErr w:type="spellStart"/>
      <w:r w:rsidRPr="00C753E3">
        <w:t>мукополисахаридов</w:t>
      </w:r>
      <w:proofErr w:type="spellEnd"/>
      <w:r w:rsidRPr="00C753E3">
        <w:t xml:space="preserve">. В настоящее время вместо термина кислые </w:t>
      </w:r>
      <w:proofErr w:type="spellStart"/>
      <w:r w:rsidRPr="00C753E3">
        <w:t>мукополисахариды</w:t>
      </w:r>
      <w:proofErr w:type="spellEnd"/>
      <w:r w:rsidRPr="00C753E3">
        <w:t xml:space="preserve"> принят термин кислые </w:t>
      </w:r>
      <w:proofErr w:type="spellStart"/>
      <w:r w:rsidRPr="00C753E3">
        <w:t>гликозоаминогликаны</w:t>
      </w:r>
      <w:proofErr w:type="spellEnd"/>
      <w:r w:rsidRPr="00C753E3">
        <w:t xml:space="preserve">. к ним относят </w:t>
      </w:r>
      <w:proofErr w:type="spellStart"/>
      <w:r w:rsidRPr="00C753E3">
        <w:t>глюкуроновую</w:t>
      </w:r>
      <w:proofErr w:type="spellEnd"/>
      <w:r w:rsidRPr="00C753E3">
        <w:t xml:space="preserve"> кислоту, которая находится в соединительной ткани в чисто виде, несвязанной ни с чем, а все остальные </w:t>
      </w:r>
      <w:proofErr w:type="spellStart"/>
      <w:r w:rsidRPr="00C753E3">
        <w:t>гликозоаминогликаны</w:t>
      </w:r>
      <w:proofErr w:type="spellEnd"/>
      <w:r w:rsidRPr="00C753E3">
        <w:t xml:space="preserve"> всегда связаны с белками, поэтому их называют </w:t>
      </w:r>
      <w:proofErr w:type="spellStart"/>
      <w:r w:rsidRPr="00C753E3">
        <w:t>протеогликаны</w:t>
      </w:r>
      <w:proofErr w:type="spellEnd"/>
      <w:r w:rsidRPr="00C753E3">
        <w:t xml:space="preserve">. </w:t>
      </w:r>
    </w:p>
    <w:p w14:paraId="595D6ED8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rPr>
          <w:i/>
          <w:u w:val="single"/>
        </w:rPr>
        <w:t xml:space="preserve">Красочные реакции на кислые </w:t>
      </w:r>
      <w:proofErr w:type="spellStart"/>
      <w:r w:rsidRPr="00C753E3">
        <w:rPr>
          <w:i/>
          <w:u w:val="single"/>
        </w:rPr>
        <w:t>гликозоаминогликаны</w:t>
      </w:r>
      <w:proofErr w:type="spellEnd"/>
      <w:r w:rsidRPr="00C753E3">
        <w:rPr>
          <w:i/>
          <w:u w:val="single"/>
        </w:rPr>
        <w:t xml:space="preserve">. </w:t>
      </w:r>
    </w:p>
    <w:p w14:paraId="707227F0" w14:textId="77777777" w:rsidR="00B7073A" w:rsidRPr="00C753E3" w:rsidRDefault="00B7073A" w:rsidP="00C753E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C753E3">
        <w:t xml:space="preserve">1.    Реакция </w:t>
      </w:r>
      <w:proofErr w:type="spellStart"/>
      <w:r w:rsidRPr="00C753E3">
        <w:t>метахромазии</w:t>
      </w:r>
      <w:proofErr w:type="spellEnd"/>
      <w:r w:rsidRPr="00C753E3">
        <w:t xml:space="preserve"> с </w:t>
      </w:r>
      <w:proofErr w:type="spellStart"/>
      <w:r w:rsidRPr="00C753E3">
        <w:t>толуидиновым</w:t>
      </w:r>
      <w:proofErr w:type="spellEnd"/>
      <w:r w:rsidRPr="00C753E3">
        <w:t xml:space="preserve"> синим (в красный цвет)</w:t>
      </w:r>
    </w:p>
    <w:p w14:paraId="6673095D" w14:textId="77777777" w:rsidR="00B7073A" w:rsidRPr="00C753E3" w:rsidRDefault="00B7073A" w:rsidP="00C753E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C753E3">
        <w:t xml:space="preserve">2.    Реакция с </w:t>
      </w:r>
      <w:proofErr w:type="spellStart"/>
      <w:r w:rsidRPr="00C753E3">
        <w:t>ольциановым</w:t>
      </w:r>
      <w:proofErr w:type="spellEnd"/>
      <w:r w:rsidRPr="00C753E3">
        <w:t xml:space="preserve"> синим, красит </w:t>
      </w:r>
      <w:proofErr w:type="spellStart"/>
      <w:r w:rsidRPr="00C753E3">
        <w:t>гликозоаминогликаны</w:t>
      </w:r>
      <w:proofErr w:type="spellEnd"/>
      <w:r w:rsidRPr="00C753E3">
        <w:t xml:space="preserve"> в синий цвет.</w:t>
      </w:r>
    </w:p>
    <w:p w14:paraId="663B1345" w14:textId="77777777" w:rsidR="00B7073A" w:rsidRPr="00C753E3" w:rsidRDefault="00B7073A" w:rsidP="00C753E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C753E3">
        <w:t xml:space="preserve">3.    Метод </w:t>
      </w:r>
      <w:proofErr w:type="spellStart"/>
      <w:r w:rsidRPr="00C753E3">
        <w:t>Хейля</w:t>
      </w:r>
      <w:proofErr w:type="spellEnd"/>
      <w:r w:rsidRPr="00C753E3">
        <w:t xml:space="preserve">. Это окрашивание с помощью коллоидальными гидроокислами железа, </w:t>
      </w:r>
      <w:proofErr w:type="spellStart"/>
      <w:r w:rsidRPr="00C753E3">
        <w:t>гликозоаминогликаны</w:t>
      </w:r>
      <w:proofErr w:type="spellEnd"/>
      <w:r w:rsidRPr="00C753E3">
        <w:t xml:space="preserve"> окрашиваются в бирюзовый цвет.</w:t>
      </w:r>
    </w:p>
    <w:p w14:paraId="035F19C8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Нейтральные </w:t>
      </w:r>
      <w:proofErr w:type="spellStart"/>
      <w:r w:rsidRPr="00C753E3">
        <w:t>мукополисахариды</w:t>
      </w:r>
      <w:proofErr w:type="spellEnd"/>
      <w:r w:rsidRPr="00C753E3">
        <w:t xml:space="preserve"> - углеводсодержащие белки (гликопротеиды). Для их выявления существует методы окрашивания </w:t>
      </w:r>
      <w:proofErr w:type="spellStart"/>
      <w:r w:rsidRPr="00C753E3">
        <w:t>Шифф-йодной</w:t>
      </w:r>
      <w:proofErr w:type="spellEnd"/>
      <w:r w:rsidRPr="00C753E3">
        <w:t xml:space="preserve"> кислотой (ШИК-реакция). Гликопротеиды окрашиваются в малиново-красный цвет. </w:t>
      </w:r>
    </w:p>
    <w:p w14:paraId="726CCDB8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В основе </w:t>
      </w:r>
      <w:proofErr w:type="spellStart"/>
      <w:r w:rsidRPr="00C753E3">
        <w:t>мукоидного</w:t>
      </w:r>
      <w:proofErr w:type="spellEnd"/>
      <w:r w:rsidRPr="00C753E3">
        <w:t xml:space="preserve"> набухания лежит накопление в основном веществе соединительной ткани продуктов плазмы крови. Это происходит за счет повышения тканевой и сосудистой проницаемости, то есть за пределы сосудистого русла в межуточное вещество выходят белки плазмы крови - это явление называется </w:t>
      </w:r>
      <w:proofErr w:type="spellStart"/>
      <w:r w:rsidRPr="00C753E3">
        <w:t>плазморрагия</w:t>
      </w:r>
      <w:proofErr w:type="spellEnd"/>
      <w:r w:rsidRPr="00C753E3">
        <w:t xml:space="preserve">. Белки крови вызывают деструкцию разной степени выраженности </w:t>
      </w:r>
      <w:proofErr w:type="spellStart"/>
      <w:r w:rsidRPr="00C753E3">
        <w:t>коллагенового</w:t>
      </w:r>
      <w:proofErr w:type="spellEnd"/>
      <w:r w:rsidRPr="00C753E3">
        <w:t xml:space="preserve"> волокна,  межуточного вещества, соединяются с компонентами соединительной ткани, при этом возникают </w:t>
      </w:r>
      <w:proofErr w:type="spellStart"/>
      <w:r w:rsidRPr="00C753E3">
        <w:t>белковополисахаридные</w:t>
      </w:r>
      <w:proofErr w:type="spellEnd"/>
      <w:r w:rsidRPr="00C753E3">
        <w:t xml:space="preserve"> комплексы, отличные от нормальных. </w:t>
      </w:r>
      <w:proofErr w:type="spellStart"/>
      <w:r w:rsidRPr="00C753E3">
        <w:t>Мукоидное</w:t>
      </w:r>
      <w:proofErr w:type="spellEnd"/>
      <w:r w:rsidRPr="00C753E3">
        <w:t xml:space="preserve"> набухание - это поверхностное повреждение соединительной ткани. Оно является обратимым процессов и если убрать причину его, то исходом будет возвращение к норме. Неблагоприятным исходом будет переход в следующую стадию - стадия </w:t>
      </w:r>
      <w:proofErr w:type="spellStart"/>
      <w:r w:rsidRPr="00C753E3">
        <w:t>фибриноидного</w:t>
      </w:r>
      <w:proofErr w:type="spellEnd"/>
      <w:r w:rsidRPr="00C753E3">
        <w:t xml:space="preserve"> набухания. </w:t>
      </w:r>
      <w:proofErr w:type="spellStart"/>
      <w:r w:rsidRPr="00C753E3">
        <w:t>Фибриноидное</w:t>
      </w:r>
      <w:proofErr w:type="spellEnd"/>
      <w:r w:rsidRPr="00C753E3">
        <w:t xml:space="preserve"> набухание - это глубокое, необратимое повреждение соединительной ткани, которое завершается </w:t>
      </w:r>
      <w:proofErr w:type="spellStart"/>
      <w:r w:rsidRPr="00C753E3">
        <w:t>фибриноидным</w:t>
      </w:r>
      <w:proofErr w:type="spellEnd"/>
      <w:r w:rsidRPr="00C753E3">
        <w:t xml:space="preserve"> некрозом. Процесс может начинаться сразу с </w:t>
      </w:r>
      <w:proofErr w:type="spellStart"/>
      <w:r w:rsidRPr="00C753E3">
        <w:t>фибриноидного</w:t>
      </w:r>
      <w:proofErr w:type="spellEnd"/>
      <w:r w:rsidRPr="00C753E3">
        <w:t xml:space="preserve"> набухания.</w:t>
      </w:r>
    </w:p>
    <w:p w14:paraId="531CF14C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С </w:t>
      </w:r>
      <w:proofErr w:type="spellStart"/>
      <w:r w:rsidRPr="00C753E3">
        <w:t>мукоидным</w:t>
      </w:r>
      <w:proofErr w:type="spellEnd"/>
      <w:r w:rsidRPr="00C753E3">
        <w:t xml:space="preserve"> набуханием мы встречаемся как с проявлением аллергии, и проявление воспаления, очень характерно оно для заболевания аллергической и аутоиммунной природы. К таким заболеваниям относятся коллагенозы (системные заболевания) - ревматизм, системная красная волчанка, </w:t>
      </w:r>
      <w:proofErr w:type="spellStart"/>
      <w:r w:rsidRPr="00C753E3">
        <w:t>ревматоидный</w:t>
      </w:r>
      <w:proofErr w:type="spellEnd"/>
      <w:r w:rsidRPr="00C753E3">
        <w:t xml:space="preserve"> полиартрит, узловой артериит,  системная склеродермия. </w:t>
      </w:r>
      <w:proofErr w:type="spellStart"/>
      <w:r w:rsidRPr="00C753E3">
        <w:t>Мукоидное</w:t>
      </w:r>
      <w:proofErr w:type="spellEnd"/>
      <w:r w:rsidRPr="00C753E3">
        <w:t xml:space="preserve"> набухание будет наблюдаться и при таком заболевании, как хронический </w:t>
      </w:r>
      <w:proofErr w:type="spellStart"/>
      <w:r w:rsidRPr="00C753E3">
        <w:t>гломерулонефрит</w:t>
      </w:r>
      <w:proofErr w:type="spellEnd"/>
      <w:r w:rsidRPr="00C753E3">
        <w:t xml:space="preserve">, в особенности в период обострения. </w:t>
      </w:r>
      <w:proofErr w:type="spellStart"/>
      <w:r w:rsidRPr="00C753E3">
        <w:t>Мукоидное</w:t>
      </w:r>
      <w:proofErr w:type="spellEnd"/>
      <w:r w:rsidRPr="00C753E3">
        <w:t xml:space="preserve"> набухание характеризуется накоплением в межуточном веществе соединительной ткани </w:t>
      </w:r>
      <w:proofErr w:type="spellStart"/>
      <w:r w:rsidRPr="00C753E3">
        <w:t>гликозоаминогликанов</w:t>
      </w:r>
      <w:proofErr w:type="spellEnd"/>
      <w:r w:rsidRPr="00C753E3">
        <w:t xml:space="preserve">, что ведет к повышению сосудистой проницаемости и пропитывания межуточного вещества белками плазмы, главным образом глобулинами. А потом возникает набухание </w:t>
      </w:r>
      <w:proofErr w:type="spellStart"/>
      <w:r w:rsidRPr="00C753E3">
        <w:t>коллагеновых</w:t>
      </w:r>
      <w:proofErr w:type="spellEnd"/>
      <w:r w:rsidRPr="00C753E3">
        <w:t xml:space="preserve"> волокон за счет набухания их оболочки - </w:t>
      </w:r>
      <w:proofErr w:type="spellStart"/>
      <w:r w:rsidRPr="00C753E3">
        <w:t>проколлагена</w:t>
      </w:r>
      <w:proofErr w:type="spellEnd"/>
      <w:r w:rsidRPr="00C753E3">
        <w:t xml:space="preserve">, а набухание основного вещества в данном случае не происходит. Макроскопическая картина </w:t>
      </w:r>
      <w:proofErr w:type="spellStart"/>
      <w:r w:rsidRPr="00C753E3">
        <w:t>мукоидного</w:t>
      </w:r>
      <w:proofErr w:type="spellEnd"/>
      <w:r w:rsidRPr="00C753E3">
        <w:t xml:space="preserve"> набухания отсутствует.</w:t>
      </w:r>
    </w:p>
    <w:p w14:paraId="1861C85A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rPr>
          <w:b/>
          <w:i/>
        </w:rPr>
        <w:t>Микроскопическая характеристика</w:t>
      </w:r>
      <w:r w:rsidRPr="00C753E3">
        <w:t xml:space="preserve">:  наблюдаются участки зоны </w:t>
      </w:r>
      <w:proofErr w:type="spellStart"/>
      <w:r w:rsidRPr="00C753E3">
        <w:t>ослизнения</w:t>
      </w:r>
      <w:proofErr w:type="spellEnd"/>
      <w:r w:rsidRPr="00C753E3">
        <w:t xml:space="preserve">, которые окрашиваются гематоксилином в сиреневый цвет - возникает зона </w:t>
      </w:r>
      <w:proofErr w:type="spellStart"/>
      <w:r w:rsidRPr="00C753E3">
        <w:t>базофильного</w:t>
      </w:r>
      <w:proofErr w:type="spellEnd"/>
      <w:r w:rsidRPr="00C753E3">
        <w:t xml:space="preserve"> окрашивания. Однако основной упор в диагностике делается на красочные реакции. Поскольку здесь в избытке накапливаются </w:t>
      </w:r>
      <w:proofErr w:type="spellStart"/>
      <w:r w:rsidRPr="00C753E3">
        <w:t>гликозоаминогликаны</w:t>
      </w:r>
      <w:proofErr w:type="spellEnd"/>
      <w:r w:rsidRPr="00C753E3">
        <w:t xml:space="preserve">, то данная стадия диагностируется с помощью </w:t>
      </w:r>
      <w:r w:rsidRPr="00C753E3">
        <w:lastRenderedPageBreak/>
        <w:t xml:space="preserve">красочных реакций на </w:t>
      </w:r>
      <w:proofErr w:type="spellStart"/>
      <w:r w:rsidRPr="00C753E3">
        <w:t>гликозоаминогликаны</w:t>
      </w:r>
      <w:proofErr w:type="spellEnd"/>
      <w:r w:rsidRPr="00C753E3">
        <w:t xml:space="preserve">. </w:t>
      </w:r>
      <w:proofErr w:type="spellStart"/>
      <w:r w:rsidRPr="00C753E3">
        <w:t>Гликозоаминогликаны</w:t>
      </w:r>
      <w:proofErr w:type="spellEnd"/>
      <w:r w:rsidRPr="00C753E3">
        <w:t xml:space="preserve"> имеют два источника появления: с одной стороны </w:t>
      </w:r>
      <w:proofErr w:type="spellStart"/>
      <w:r w:rsidRPr="00C753E3">
        <w:t>гликозоаминогликаны</w:t>
      </w:r>
      <w:proofErr w:type="spellEnd"/>
      <w:r w:rsidRPr="00C753E3">
        <w:t xml:space="preserve"> уходят из стромы, с другой стороны, основная масса их синтезируется здесь же на месте, клетками соединительной ткани, а именно, фибробластами. В электронном микроскопе видно расширение пространства между </w:t>
      </w:r>
      <w:proofErr w:type="spellStart"/>
      <w:r w:rsidRPr="00C753E3">
        <w:t>коллагеновыми</w:t>
      </w:r>
      <w:proofErr w:type="spellEnd"/>
      <w:r w:rsidRPr="00C753E3">
        <w:t xml:space="preserve"> волокнами, и в этом пространстве, в основном веществе отмечается присутствие зернистого преципитата, который  напоминает преципитат плазмы крови.</w:t>
      </w:r>
    </w:p>
    <w:p w14:paraId="7A4FF311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C753E3">
        <w:rPr>
          <w:b/>
          <w:i/>
          <w:u w:val="single"/>
        </w:rPr>
        <w:t>Фибриноидное</w:t>
      </w:r>
      <w:proofErr w:type="spellEnd"/>
      <w:r w:rsidRPr="00C753E3">
        <w:rPr>
          <w:b/>
          <w:i/>
          <w:u w:val="single"/>
        </w:rPr>
        <w:t xml:space="preserve"> набухание</w:t>
      </w:r>
      <w:r w:rsidRPr="00C753E3">
        <w:t xml:space="preserve"> характеризуется гибелью компонентов соединительной ткани. Погибают, распадаясь на фрагменты </w:t>
      </w:r>
      <w:proofErr w:type="spellStart"/>
      <w:r w:rsidRPr="00C753E3">
        <w:t>коллагеновые</w:t>
      </w:r>
      <w:proofErr w:type="spellEnd"/>
      <w:r w:rsidRPr="00C753E3">
        <w:t xml:space="preserve"> волокна, межуточное вещество. Распавшиеся компоненты соединительной ткани, пропитываются белками плазмы крови, прежде всего, фибриногеном, который превращается в фибрин. Все эти пропитанные фибрином, погибшие компоненты соединительной ткани называются </w:t>
      </w:r>
      <w:proofErr w:type="spellStart"/>
      <w:r w:rsidRPr="00C753E3">
        <w:t>фибриноидом</w:t>
      </w:r>
      <w:proofErr w:type="spellEnd"/>
      <w:r w:rsidRPr="00C753E3">
        <w:t xml:space="preserve">. На этой стадии отсутствуют макроскопические характеристики. Для диагностики используются красочные реакции на </w:t>
      </w:r>
      <w:proofErr w:type="spellStart"/>
      <w:r w:rsidRPr="00C753E3">
        <w:t>фибриноид</w:t>
      </w:r>
      <w:proofErr w:type="spellEnd"/>
      <w:r w:rsidRPr="00C753E3">
        <w:t xml:space="preserve">: например, окрашивание по методу </w:t>
      </w:r>
      <w:proofErr w:type="spellStart"/>
      <w:r w:rsidRPr="00C753E3">
        <w:t>Грам-Вейнгерта</w:t>
      </w:r>
      <w:proofErr w:type="spellEnd"/>
      <w:r w:rsidRPr="00C753E3">
        <w:t xml:space="preserve">, по </w:t>
      </w:r>
      <w:proofErr w:type="spellStart"/>
      <w:r w:rsidRPr="00C753E3">
        <w:t>Гейденгайну</w:t>
      </w:r>
      <w:proofErr w:type="spellEnd"/>
      <w:r w:rsidRPr="00C753E3">
        <w:t xml:space="preserve"> красит </w:t>
      </w:r>
      <w:proofErr w:type="spellStart"/>
      <w:r w:rsidRPr="00C753E3">
        <w:t>фибриноид</w:t>
      </w:r>
      <w:proofErr w:type="spellEnd"/>
      <w:r w:rsidRPr="00C753E3">
        <w:t xml:space="preserve"> в синий цвет; окрашивание  по методу </w:t>
      </w:r>
      <w:proofErr w:type="spellStart"/>
      <w:r w:rsidRPr="00C753E3">
        <w:t>Маллори</w:t>
      </w:r>
      <w:proofErr w:type="spellEnd"/>
      <w:r w:rsidRPr="00C753E3">
        <w:t xml:space="preserve"> - дает окрашивание </w:t>
      </w:r>
      <w:proofErr w:type="spellStart"/>
      <w:r w:rsidRPr="00C753E3">
        <w:t>фибриноида</w:t>
      </w:r>
      <w:proofErr w:type="spellEnd"/>
      <w:r w:rsidRPr="00C753E3">
        <w:t xml:space="preserve"> в грязно кирпичный цвет; кроме того, </w:t>
      </w:r>
      <w:proofErr w:type="spellStart"/>
      <w:r w:rsidRPr="00C753E3">
        <w:t>фибриноид</w:t>
      </w:r>
      <w:proofErr w:type="spellEnd"/>
      <w:r w:rsidRPr="00C753E3">
        <w:t xml:space="preserve"> можно выявить с помощью </w:t>
      </w:r>
      <w:proofErr w:type="spellStart"/>
      <w:r w:rsidRPr="00C753E3">
        <w:t>ШИК-реакции</w:t>
      </w:r>
      <w:proofErr w:type="spellEnd"/>
      <w:r w:rsidRPr="00C753E3">
        <w:t>.</w:t>
      </w:r>
    </w:p>
    <w:p w14:paraId="682CD33A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>ПАТОГЕНЕЗ может идти 2 -мя патогенетическими путями:</w:t>
      </w:r>
    </w:p>
    <w:p w14:paraId="1AB0423F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1. При иммунопатологических заболеваниях. Образование </w:t>
      </w:r>
      <w:proofErr w:type="spellStart"/>
      <w:r w:rsidRPr="00C753E3">
        <w:t>фибриноида</w:t>
      </w:r>
      <w:proofErr w:type="spellEnd"/>
      <w:r w:rsidRPr="00C753E3">
        <w:t xml:space="preserve"> обусловлено </w:t>
      </w:r>
      <w:proofErr w:type="spellStart"/>
      <w:r w:rsidRPr="00C753E3">
        <w:t>иммунокомплексным</w:t>
      </w:r>
      <w:proofErr w:type="spellEnd"/>
      <w:r w:rsidRPr="00C753E3">
        <w:t xml:space="preserve"> повреждением микроциркуляторного русла и соединительной ткани, то есть за счет оседания на сосуд иммунных комплексов происходит повреждение сосуда, а затем ткань пропитывается белками плазмы крови. Такой </w:t>
      </w:r>
      <w:proofErr w:type="spellStart"/>
      <w:r w:rsidRPr="00C753E3">
        <w:t>фибриноид</w:t>
      </w:r>
      <w:proofErr w:type="spellEnd"/>
      <w:r w:rsidRPr="00C753E3">
        <w:t xml:space="preserve"> называют </w:t>
      </w:r>
      <w:proofErr w:type="spellStart"/>
      <w:r w:rsidRPr="00C753E3">
        <w:t>фибриноидом</w:t>
      </w:r>
      <w:proofErr w:type="spellEnd"/>
      <w:r w:rsidRPr="00C753E3">
        <w:t xml:space="preserve"> иммунных комплексов (</w:t>
      </w:r>
      <w:proofErr w:type="spellStart"/>
      <w:r w:rsidRPr="00C753E3">
        <w:t>фибриноид</w:t>
      </w:r>
      <w:proofErr w:type="spellEnd"/>
      <w:r w:rsidRPr="00C753E3">
        <w:t xml:space="preserve"> повреждения).</w:t>
      </w:r>
    </w:p>
    <w:p w14:paraId="76EA2D1F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2. Наблюдается при некоторых </w:t>
      </w:r>
      <w:proofErr w:type="spellStart"/>
      <w:r w:rsidRPr="00C753E3">
        <w:t>коагулопатиях</w:t>
      </w:r>
      <w:proofErr w:type="spellEnd"/>
      <w:r w:rsidRPr="00C753E3">
        <w:t xml:space="preserve"> (например, при синдроме </w:t>
      </w:r>
      <w:proofErr w:type="spellStart"/>
      <w:r w:rsidRPr="00C753E3">
        <w:t>Санарелия-Шварцмана</w:t>
      </w:r>
      <w:proofErr w:type="spellEnd"/>
      <w:r w:rsidRPr="00C753E3">
        <w:t xml:space="preserve">). Здесь главная  роль  в патогенезе  принадлежит </w:t>
      </w:r>
      <w:proofErr w:type="spellStart"/>
      <w:r w:rsidRPr="00C753E3">
        <w:t>плазморрагиям</w:t>
      </w:r>
      <w:proofErr w:type="spellEnd"/>
      <w:r w:rsidRPr="00C753E3">
        <w:t xml:space="preserve">. Этот </w:t>
      </w:r>
      <w:proofErr w:type="spellStart"/>
      <w:r w:rsidRPr="00C753E3">
        <w:t>фибриноид</w:t>
      </w:r>
      <w:proofErr w:type="spellEnd"/>
      <w:r w:rsidRPr="00C753E3">
        <w:t xml:space="preserve"> называется </w:t>
      </w:r>
      <w:proofErr w:type="spellStart"/>
      <w:r w:rsidRPr="00C753E3">
        <w:t>фибриноидом</w:t>
      </w:r>
      <w:proofErr w:type="spellEnd"/>
      <w:r w:rsidRPr="00C753E3">
        <w:t xml:space="preserve">  </w:t>
      </w:r>
      <w:proofErr w:type="spellStart"/>
      <w:r w:rsidRPr="00C753E3">
        <w:t>инсудации</w:t>
      </w:r>
      <w:proofErr w:type="spellEnd"/>
      <w:r w:rsidRPr="00C753E3">
        <w:t xml:space="preserve"> (</w:t>
      </w:r>
      <w:proofErr w:type="spellStart"/>
      <w:r w:rsidRPr="00C753E3">
        <w:t>фибрин-фибриноид</w:t>
      </w:r>
      <w:proofErr w:type="spellEnd"/>
      <w:r w:rsidRPr="00C753E3">
        <w:t xml:space="preserve">). </w:t>
      </w:r>
    </w:p>
    <w:p w14:paraId="10D1EDFC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Вокруг </w:t>
      </w:r>
      <w:proofErr w:type="spellStart"/>
      <w:r w:rsidRPr="00C753E3">
        <w:t>фибриноида</w:t>
      </w:r>
      <w:proofErr w:type="spellEnd"/>
      <w:r w:rsidRPr="00C753E3">
        <w:t xml:space="preserve"> развивается клеточная реакция появляются макрофаги, которые рассасывают мертвый материал, даже возникает склероз, и, в последующем гиалиноз.</w:t>
      </w:r>
    </w:p>
    <w:p w14:paraId="60A3896D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rPr>
          <w:b/>
          <w:i/>
          <w:u w:val="single"/>
        </w:rPr>
        <w:t>Гиалиноз</w:t>
      </w:r>
      <w:r w:rsidRPr="00C753E3">
        <w:t xml:space="preserve"> - это дистрофия соединительной ткани, при которой образуются  однородные, плотные, полупрозрачные массы, которые внешне напоминают гиалиновый хрящ. Отсюда вещество возникающее в соединительной ткани получило название </w:t>
      </w:r>
      <w:proofErr w:type="spellStart"/>
      <w:r w:rsidRPr="00C753E3">
        <w:t>гиалин</w:t>
      </w:r>
      <w:proofErr w:type="spellEnd"/>
      <w:r w:rsidRPr="00C753E3">
        <w:t xml:space="preserve">. </w:t>
      </w:r>
      <w:proofErr w:type="spellStart"/>
      <w:r w:rsidRPr="00C753E3">
        <w:t>Гиалин</w:t>
      </w:r>
      <w:proofErr w:type="spellEnd"/>
      <w:r w:rsidRPr="00C753E3">
        <w:t xml:space="preserve"> представляет из себя фибриллярный белок, содержащий фибрин, </w:t>
      </w:r>
      <w:proofErr w:type="spellStart"/>
      <w:r w:rsidRPr="00C753E3">
        <w:t>иммунноглобулины</w:t>
      </w:r>
      <w:proofErr w:type="spellEnd"/>
      <w:r w:rsidRPr="00C753E3">
        <w:t xml:space="preserve">, липиды; плотный, устойчивый к действию ферментами воздействию кислот, щелочей. </w:t>
      </w:r>
      <w:proofErr w:type="spellStart"/>
      <w:r w:rsidRPr="00C753E3">
        <w:t>Гиалин</w:t>
      </w:r>
      <w:proofErr w:type="spellEnd"/>
      <w:r w:rsidRPr="00C753E3">
        <w:t xml:space="preserve"> красится эозином в розовый цвет. Если же красить по </w:t>
      </w:r>
      <w:proofErr w:type="spellStart"/>
      <w:r w:rsidRPr="00C753E3">
        <w:t>Ван-Гизону</w:t>
      </w:r>
      <w:proofErr w:type="spellEnd"/>
      <w:r w:rsidRPr="00C753E3">
        <w:t xml:space="preserve">, то в зависимости от возраста будет окрашивание от желтого до красного цвета. Чем старше, тем более преобладает красный цвет. Появление гиалина не всегда результат дистрофии. Тромботические массы, воспалительный экссудат, цилиндры в моче - являются результатом появления гиалина в мертвой ткани. Гиалиновая дистрофия может быть внутриклеточной и внеклеточной. В свою очередь внеклеточная гиалиновая дистрофия делится на гиалиновую дистрофию собственно соединительной ткани и гиалиновую дистрофию стенок кровеносных сосудов. К внутриклеточной гиалиновой дистрофии относится гиалиново-капельная дистрофия эпителия извитых канальцев почки. Клеточная гиалиновая дистрофия может также наблюдаться в плазматических клетках, цитоплазме которых появляются капли гиалина. такие клетки называются </w:t>
      </w:r>
      <w:proofErr w:type="spellStart"/>
      <w:r w:rsidRPr="00C753E3">
        <w:t>русселевскими</w:t>
      </w:r>
      <w:proofErr w:type="spellEnd"/>
      <w:r w:rsidRPr="00C753E3">
        <w:t xml:space="preserve"> тельцами. Их можно наблюдаться при хронических воспалениях, гастритах, фарингитах. Гиалиновая дистрофия собственно соединительной ткани встречается в капсулах органов, старых рубцах, в атеросклеротических бляшках и является результатом локального нарушения обмена веществ. Больше всего страдает капсула селезенки (глазурная селезенка) - капсула утолщена, покрыта белым налетом. Гиалиноз кровеносных сосудов наблюдается в сосудах микроциркуляторного русла (в </w:t>
      </w:r>
      <w:proofErr w:type="spellStart"/>
      <w:r w:rsidRPr="00C753E3">
        <w:t>артериолах</w:t>
      </w:r>
      <w:proofErr w:type="spellEnd"/>
      <w:r w:rsidRPr="00C753E3">
        <w:t xml:space="preserve">). Гиалиноз кровеносных сосудов наблюдается при поражении волокнистой структуры и последующим пропитыванием белками плазмы. Способствует развитию гиалиноза сахарный диабет, ангионевротические процессы, иммунопатологические реакции. Этот выход белков плазмы крови за пределы кровеносного русла может быть длительным (доброкачественным) и быстрым </w:t>
      </w:r>
      <w:r w:rsidRPr="00C753E3">
        <w:lastRenderedPageBreak/>
        <w:t xml:space="preserve">(злокачественным). При медленном течении плазменные белки, проходя через сосудистую стенку соединяются с компонентами соединительной ткани и превращаются в </w:t>
      </w:r>
      <w:proofErr w:type="spellStart"/>
      <w:r w:rsidRPr="00C753E3">
        <w:t>гиалин</w:t>
      </w:r>
      <w:proofErr w:type="spellEnd"/>
      <w:r w:rsidRPr="00C753E3">
        <w:t xml:space="preserve">. Стенка утолщается, просвет </w:t>
      </w:r>
      <w:proofErr w:type="spellStart"/>
      <w:r w:rsidRPr="00C753E3">
        <w:t>артериол</w:t>
      </w:r>
      <w:proofErr w:type="spellEnd"/>
      <w:r w:rsidRPr="00C753E3">
        <w:t xml:space="preserve"> суживается. В почках сужается просвет приносящей </w:t>
      </w:r>
      <w:proofErr w:type="spellStart"/>
      <w:r w:rsidRPr="00C753E3">
        <w:t>артериолы</w:t>
      </w:r>
      <w:proofErr w:type="spellEnd"/>
      <w:r w:rsidRPr="00C753E3">
        <w:t xml:space="preserve">, в условиях гипоксии клубочек зарастает соединительной тканью, что приводит к атрофии. Почка сморщивается, приобретает мелкую зернистую поверхность. Такое состояние называют первично сморщенной почкой - </w:t>
      </w:r>
      <w:proofErr w:type="spellStart"/>
      <w:r w:rsidRPr="00C753E3">
        <w:t>артериолонефросклерозом</w:t>
      </w:r>
      <w:proofErr w:type="spellEnd"/>
      <w:r w:rsidRPr="00C753E3">
        <w:t>. Процесс этот очень длительный, и растягивается на годы.</w:t>
      </w:r>
    </w:p>
    <w:p w14:paraId="7CDC133B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Злокачественная </w:t>
      </w:r>
      <w:proofErr w:type="spellStart"/>
      <w:r w:rsidRPr="00C753E3">
        <w:t>плазморрагия</w:t>
      </w:r>
      <w:proofErr w:type="spellEnd"/>
      <w:r w:rsidRPr="00C753E3">
        <w:t xml:space="preserve"> развивается бурно. Плазменные белки пропитывая стенку сосуда вызывают ее гибель - </w:t>
      </w:r>
      <w:proofErr w:type="spellStart"/>
      <w:r w:rsidRPr="00C753E3">
        <w:t>артериолонекроз</w:t>
      </w:r>
      <w:proofErr w:type="spellEnd"/>
      <w:r w:rsidRPr="00C753E3">
        <w:t xml:space="preserve"> (</w:t>
      </w:r>
      <w:proofErr w:type="spellStart"/>
      <w:r w:rsidRPr="00C753E3">
        <w:t>фибриноидный</w:t>
      </w:r>
      <w:proofErr w:type="spellEnd"/>
      <w:r w:rsidRPr="00C753E3">
        <w:t xml:space="preserve"> некроз).</w:t>
      </w:r>
    </w:p>
    <w:p w14:paraId="21DAA935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Макроскопическая картина: при злокачественной гипертонии наблюдается </w:t>
      </w:r>
      <w:proofErr w:type="spellStart"/>
      <w:r w:rsidRPr="00C753E3">
        <w:t>фарровская</w:t>
      </w:r>
      <w:proofErr w:type="spellEnd"/>
      <w:r w:rsidRPr="00C753E3">
        <w:t xml:space="preserve"> почка - почка увеличенная, плотная, и достаточно пестрая: на светло-сером фоне разбросаны мелкие участки красно-желтого и белого цветов, что придает ей пестроту.</w:t>
      </w:r>
    </w:p>
    <w:p w14:paraId="5C9A29F3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Микроскопическая характеристика: вокруг участков </w:t>
      </w:r>
      <w:proofErr w:type="spellStart"/>
      <w:r w:rsidRPr="00C753E3">
        <w:t>фибриноидного</w:t>
      </w:r>
      <w:proofErr w:type="spellEnd"/>
      <w:r w:rsidRPr="00C753E3">
        <w:t xml:space="preserve"> некроза появляются кровотечения (красные), сам некроз - белый. Затем возникают тромбы, и микроинфаркты. </w:t>
      </w:r>
    </w:p>
    <w:p w14:paraId="214824FF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C753E3">
        <w:rPr>
          <w:b/>
          <w:i/>
        </w:rPr>
        <w:t xml:space="preserve">Теории, объясняющие механизм возникновения гиалиноза: </w:t>
      </w:r>
    </w:p>
    <w:p w14:paraId="67C01CAE" w14:textId="77777777" w:rsidR="00B7073A" w:rsidRPr="00C753E3" w:rsidRDefault="00B7073A" w:rsidP="00C753E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1.    Дегенеративная (деструктивная) теория. По этому теории </w:t>
      </w:r>
      <w:proofErr w:type="spellStart"/>
      <w:r w:rsidRPr="00C753E3">
        <w:rPr>
          <w:b/>
          <w:i/>
        </w:rPr>
        <w:t>гиалин</w:t>
      </w:r>
      <w:proofErr w:type="spellEnd"/>
      <w:r w:rsidRPr="00C753E3">
        <w:rPr>
          <w:b/>
          <w:i/>
        </w:rPr>
        <w:t xml:space="preserve"> возникает из поврежденных элементов сосудистой стенки.</w:t>
      </w:r>
    </w:p>
    <w:p w14:paraId="50193B71" w14:textId="77777777" w:rsidR="00B7073A" w:rsidRPr="00C753E3" w:rsidRDefault="00B7073A" w:rsidP="00C753E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2.    Гематогенная теория. Согласно этой теории </w:t>
      </w:r>
      <w:proofErr w:type="spellStart"/>
      <w:r w:rsidRPr="00C753E3">
        <w:rPr>
          <w:b/>
          <w:i/>
        </w:rPr>
        <w:t>гиалин</w:t>
      </w:r>
      <w:proofErr w:type="spellEnd"/>
      <w:r w:rsidRPr="00C753E3">
        <w:rPr>
          <w:b/>
          <w:i/>
        </w:rPr>
        <w:t xml:space="preserve"> - продукт белков плазмы крови.</w:t>
      </w:r>
    </w:p>
    <w:p w14:paraId="730A3E08" w14:textId="77777777" w:rsidR="00B7073A" w:rsidRPr="00C753E3" w:rsidRDefault="00B7073A" w:rsidP="00C753E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3.    Иммунная теория. Согласно этой теории  </w:t>
      </w:r>
      <w:proofErr w:type="spellStart"/>
      <w:r w:rsidRPr="00C753E3">
        <w:rPr>
          <w:b/>
          <w:i/>
        </w:rPr>
        <w:t>гиалин</w:t>
      </w:r>
      <w:proofErr w:type="spellEnd"/>
      <w:r w:rsidRPr="00C753E3">
        <w:rPr>
          <w:b/>
          <w:i/>
        </w:rPr>
        <w:t xml:space="preserve"> возникает как следствие преципитации </w:t>
      </w:r>
      <w:proofErr w:type="spellStart"/>
      <w:r w:rsidRPr="00C753E3">
        <w:rPr>
          <w:b/>
          <w:i/>
        </w:rPr>
        <w:t>иммунокомплексов</w:t>
      </w:r>
      <w:proofErr w:type="spellEnd"/>
      <w:r w:rsidRPr="00C753E3">
        <w:rPr>
          <w:b/>
          <w:i/>
        </w:rPr>
        <w:t xml:space="preserve"> антиген-антитело, образованных с избытком антител.</w:t>
      </w:r>
    </w:p>
    <w:p w14:paraId="6AFAACE5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C753E3">
        <w:rPr>
          <w:b/>
          <w:i/>
        </w:rPr>
        <w:t xml:space="preserve">Современная теория говорит, о том, что циркулирующие в крови </w:t>
      </w:r>
      <w:proofErr w:type="spellStart"/>
      <w:r w:rsidRPr="00C753E3">
        <w:rPr>
          <w:b/>
          <w:i/>
        </w:rPr>
        <w:t>иммунокомплексы</w:t>
      </w:r>
      <w:proofErr w:type="spellEnd"/>
      <w:r w:rsidRPr="00C753E3">
        <w:rPr>
          <w:b/>
          <w:i/>
        </w:rPr>
        <w:t xml:space="preserve"> оседают на сосудистых стенках, повышая их проницаемость, а потом из плазменных белков и строится </w:t>
      </w:r>
      <w:proofErr w:type="spellStart"/>
      <w:r w:rsidRPr="00C753E3">
        <w:rPr>
          <w:b/>
          <w:i/>
        </w:rPr>
        <w:t>гиалин</w:t>
      </w:r>
      <w:proofErr w:type="spellEnd"/>
      <w:r w:rsidRPr="00C753E3">
        <w:rPr>
          <w:b/>
          <w:i/>
        </w:rPr>
        <w:t>.</w:t>
      </w:r>
    </w:p>
    <w:p w14:paraId="2DC7ADED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>Виды сосудистого гиалина:</w:t>
      </w:r>
    </w:p>
    <w:p w14:paraId="606823C1" w14:textId="77777777" w:rsidR="00B7073A" w:rsidRPr="00C753E3" w:rsidRDefault="00B7073A" w:rsidP="00C753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1.    </w:t>
      </w:r>
      <w:r w:rsidRPr="00C753E3">
        <w:t xml:space="preserve">Простой </w:t>
      </w:r>
      <w:proofErr w:type="spellStart"/>
      <w:r w:rsidRPr="00C753E3">
        <w:t>гиалин</w:t>
      </w:r>
      <w:proofErr w:type="spellEnd"/>
      <w:r w:rsidRPr="00C753E3">
        <w:t xml:space="preserve"> возникает при доброкачественном течении гипертонической болезни в стенке </w:t>
      </w:r>
      <w:proofErr w:type="spellStart"/>
      <w:r w:rsidRPr="00C753E3">
        <w:t>артериол</w:t>
      </w:r>
      <w:proofErr w:type="spellEnd"/>
      <w:r w:rsidRPr="00C753E3">
        <w:t xml:space="preserve"> без предшествующего некроза стенки.</w:t>
      </w:r>
    </w:p>
    <w:p w14:paraId="163087F8" w14:textId="77777777" w:rsidR="00B7073A" w:rsidRPr="00C753E3" w:rsidRDefault="00B7073A" w:rsidP="00C753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2.    </w:t>
      </w:r>
      <w:proofErr w:type="spellStart"/>
      <w:r w:rsidRPr="00C753E3">
        <w:t>Липогиалин</w:t>
      </w:r>
      <w:proofErr w:type="spellEnd"/>
      <w:r w:rsidRPr="00C753E3">
        <w:t xml:space="preserve"> возникает при сахарном диабете. Продукты нарушенного углеводного обмена выводятся через микроциркуляторное русло, часть из них оседает на стенках сосудов, вызывая </w:t>
      </w:r>
      <w:proofErr w:type="spellStart"/>
      <w:r w:rsidRPr="00C753E3">
        <w:t>ангиопатию</w:t>
      </w:r>
      <w:proofErr w:type="spellEnd"/>
      <w:r w:rsidRPr="00C753E3">
        <w:t xml:space="preserve">. В основном это </w:t>
      </w:r>
      <w:proofErr w:type="spellStart"/>
      <w:r w:rsidRPr="00C753E3">
        <w:t>бета-липопротеиды</w:t>
      </w:r>
      <w:proofErr w:type="spellEnd"/>
      <w:r w:rsidRPr="00C753E3">
        <w:t>.</w:t>
      </w:r>
    </w:p>
    <w:p w14:paraId="5EDCFB4D" w14:textId="77777777" w:rsidR="00B7073A" w:rsidRPr="00C753E3" w:rsidRDefault="00B7073A" w:rsidP="00C753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3.    </w:t>
      </w:r>
      <w:r w:rsidRPr="00C753E3">
        <w:t xml:space="preserve">Сложный </w:t>
      </w:r>
      <w:proofErr w:type="spellStart"/>
      <w:r w:rsidRPr="00C753E3">
        <w:t>гиалин</w:t>
      </w:r>
      <w:proofErr w:type="spellEnd"/>
      <w:r w:rsidRPr="00C753E3">
        <w:t xml:space="preserve"> возникает в исходе </w:t>
      </w:r>
      <w:proofErr w:type="spellStart"/>
      <w:r w:rsidRPr="00C753E3">
        <w:t>фибриноидного</w:t>
      </w:r>
      <w:proofErr w:type="spellEnd"/>
      <w:r w:rsidRPr="00C753E3">
        <w:t xml:space="preserve"> некроза при иммунопатологических заболеваниях.</w:t>
      </w:r>
    </w:p>
    <w:p w14:paraId="5EA19A61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C753E3">
        <w:rPr>
          <w:b/>
          <w:i/>
        </w:rPr>
        <w:t> </w:t>
      </w:r>
    </w:p>
    <w:p w14:paraId="78AC5A2B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Слизистая дистрофия. Слизь в организме представлена продуктом эпителиальных клеток муцином и мукоидом, который находится в соединительной ткани. Слизистая дистрофия может быть эпителиальной клеточной и </w:t>
      </w:r>
      <w:proofErr w:type="spellStart"/>
      <w:r w:rsidRPr="00C753E3">
        <w:t>неэпителиальной</w:t>
      </w:r>
      <w:proofErr w:type="spellEnd"/>
      <w:r w:rsidRPr="00C753E3">
        <w:t xml:space="preserve"> внеклеточной. Элективной краской на слизь служит </w:t>
      </w:r>
      <w:proofErr w:type="spellStart"/>
      <w:r w:rsidRPr="00C753E3">
        <w:t>муцикармин</w:t>
      </w:r>
      <w:proofErr w:type="spellEnd"/>
      <w:r w:rsidRPr="00C753E3">
        <w:t xml:space="preserve">, окрашивающий слизь в красный цвет. Слизь представляет собой </w:t>
      </w:r>
      <w:proofErr w:type="spellStart"/>
      <w:r w:rsidRPr="00C753E3">
        <w:t>мукополисахарид</w:t>
      </w:r>
      <w:proofErr w:type="spellEnd"/>
      <w:r w:rsidRPr="00C753E3">
        <w:t xml:space="preserve">, и слизь может быть кислой или нейтральной, поэтому слизи красятся в тех же реакциях что и </w:t>
      </w:r>
      <w:proofErr w:type="spellStart"/>
      <w:r w:rsidRPr="00C753E3">
        <w:t>гликозоаминогликаны</w:t>
      </w:r>
      <w:proofErr w:type="spellEnd"/>
      <w:r w:rsidRPr="00C753E3">
        <w:t xml:space="preserve"> (реакция </w:t>
      </w:r>
      <w:proofErr w:type="spellStart"/>
      <w:r w:rsidRPr="00C753E3">
        <w:t>Хейла</w:t>
      </w:r>
      <w:proofErr w:type="spellEnd"/>
      <w:r w:rsidRPr="00C753E3">
        <w:t>, ШИК-реакция и др.).</w:t>
      </w:r>
    </w:p>
    <w:p w14:paraId="070C2926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 xml:space="preserve">Клеточная эпителиальная дистрофия наблюдается в эпителии верхних дыхательных путей при острых респираторных заболеваниях (так называемый насморк или катар верхних дыхательных путей). Слизистая   оболочка оказывается набухшей, отечной, а клетки переполнены слизью. Имеет место </w:t>
      </w:r>
      <w:proofErr w:type="spellStart"/>
      <w:r w:rsidRPr="00C753E3">
        <w:t>гиперпродукция</w:t>
      </w:r>
      <w:proofErr w:type="spellEnd"/>
      <w:r w:rsidRPr="00C753E3">
        <w:t xml:space="preserve"> слизи. Ядро клетки смещено на периферию, возникают перстневидной формы клетки. Исходы:</w:t>
      </w:r>
    </w:p>
    <w:p w14:paraId="78933E4A" w14:textId="77777777" w:rsidR="00B7073A" w:rsidRPr="00C753E3" w:rsidRDefault="00B7073A" w:rsidP="00C753E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1.    </w:t>
      </w:r>
      <w:r w:rsidRPr="00C753E3">
        <w:t>Обратное развитие при устранении причины</w:t>
      </w:r>
    </w:p>
    <w:p w14:paraId="43C99285" w14:textId="77777777" w:rsidR="00B7073A" w:rsidRPr="00C753E3" w:rsidRDefault="00B7073A" w:rsidP="00C753E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b/>
          <w:i/>
        </w:rPr>
        <w:t xml:space="preserve">2.    </w:t>
      </w:r>
      <w:r w:rsidRPr="00C753E3">
        <w:t>Гибель клетки при выраженной степени процесса.</w:t>
      </w:r>
    </w:p>
    <w:p w14:paraId="2706D90D" w14:textId="77777777" w:rsidR="00B7073A" w:rsidRPr="00C753E3" w:rsidRDefault="00B7073A" w:rsidP="00C753E3">
      <w:pPr>
        <w:overflowPunct w:val="0"/>
        <w:autoSpaceDE w:val="0"/>
        <w:autoSpaceDN w:val="0"/>
        <w:adjustRightInd w:val="0"/>
        <w:ind w:firstLine="709"/>
        <w:jc w:val="both"/>
      </w:pPr>
      <w:r w:rsidRPr="00C753E3">
        <w:t>Неклеточная слизистая дистрофия в соединительной ткани наблюдается при:</w:t>
      </w:r>
    </w:p>
    <w:p w14:paraId="4CC18E4E" w14:textId="77777777" w:rsidR="00B7073A" w:rsidRPr="00C753E3" w:rsidRDefault="00B7073A" w:rsidP="00C753E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C753E3">
        <w:rPr>
          <w:rFonts w:ascii="Symbol" w:hAnsi="Symbol"/>
        </w:rPr>
        <w:t></w:t>
      </w:r>
      <w:r w:rsidRPr="00C753E3">
        <w:t xml:space="preserve">       </w:t>
      </w:r>
      <w:r w:rsidRPr="00C753E3">
        <w:rPr>
          <w:b/>
          <w:i/>
        </w:rPr>
        <w:t xml:space="preserve"> голоде</w:t>
      </w:r>
      <w:r w:rsidRPr="00C753E3">
        <w:t xml:space="preserve"> (слизистые отеки при алиментарной дистрофии)</w:t>
      </w:r>
    </w:p>
    <w:p w14:paraId="387D2439" w14:textId="77777777" w:rsidR="00CC00C8" w:rsidRPr="00C753E3" w:rsidRDefault="00B7073A" w:rsidP="00C753E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C753E3">
        <w:rPr>
          <w:rFonts w:ascii="Symbol" w:hAnsi="Symbol"/>
        </w:rPr>
        <w:t></w:t>
      </w:r>
      <w:r w:rsidRPr="00C753E3">
        <w:t xml:space="preserve">       при микседеме - дисфункции щитовидной железы. Соединительная ткань при слизистой дистрофии становится дряблой, как студень. </w:t>
      </w:r>
      <w:proofErr w:type="spellStart"/>
      <w:r w:rsidRPr="00C753E3">
        <w:t>Гистологически</w:t>
      </w:r>
      <w:proofErr w:type="spellEnd"/>
      <w:r w:rsidRPr="00C753E3">
        <w:t xml:space="preserve"> видны обширные озера слизи, клетки соединительной ткани приобретают звездчатую форму, так как она них оказывает давление слизь.</w:t>
      </w:r>
    </w:p>
    <w:sectPr w:rsidR="00CC00C8" w:rsidRPr="00C753E3" w:rsidSect="00C753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18D5B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27024A"/>
    <w:multiLevelType w:val="singleLevel"/>
    <w:tmpl w:val="06FA0C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ABC6CEC"/>
    <w:multiLevelType w:val="singleLevel"/>
    <w:tmpl w:val="06FA0C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ACE364F"/>
    <w:multiLevelType w:val="singleLevel"/>
    <w:tmpl w:val="06FA0C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76735A1"/>
    <w:multiLevelType w:val="singleLevel"/>
    <w:tmpl w:val="06FA0C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A"/>
    <w:rsid w:val="004E634C"/>
    <w:rsid w:val="00B7073A"/>
    <w:rsid w:val="00C753E3"/>
    <w:rsid w:val="00CC00C8"/>
    <w:rsid w:val="00E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15F4D"/>
  <w15:chartTrackingRefBased/>
  <w15:docId w15:val="{2037FAF9-073D-4B86-AA15-DAE2EB1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Патологическая анатомия лекция 3  30</vt:lpstr>
    </vt:vector>
  </TitlesOfParts>
  <Company>HOME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Патологическая анатомия лекция 3  30</dc:title>
  <dc:subject/>
  <dc:creator>USER</dc:creator>
  <cp:keywords/>
  <dc:description/>
  <cp:lastModifiedBy>Igor</cp:lastModifiedBy>
  <cp:revision>2</cp:revision>
  <dcterms:created xsi:type="dcterms:W3CDTF">2024-11-01T07:14:00Z</dcterms:created>
  <dcterms:modified xsi:type="dcterms:W3CDTF">2024-11-01T07:14:00Z</dcterms:modified>
</cp:coreProperties>
</file>