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09B" w:rsidRPr="006C2D91" w:rsidRDefault="007776D2" w:rsidP="006C2D91">
      <w:pPr>
        <w:pStyle w:val="3"/>
        <w:spacing w:line="360" w:lineRule="auto"/>
        <w:ind w:right="354" w:firstLine="53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  <w:proofErr w:type="spellStart"/>
      <w:r w:rsidRPr="006C2D91">
        <w:rPr>
          <w:rFonts w:ascii="Times New Roman" w:hAnsi="Times New Roman" w:cs="Times New Roman"/>
          <w:b w:val="0"/>
          <w:bCs w:val="0"/>
          <w:sz w:val="28"/>
          <w:szCs w:val="28"/>
        </w:rPr>
        <w:t>Микотоксикозы</w:t>
      </w:r>
      <w:proofErr w:type="spellEnd"/>
      <w:r w:rsidR="00E7209B" w:rsidRPr="006C2D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— заболевания, обусловленные попаданием в организм </w:t>
      </w:r>
      <w:proofErr w:type="spellStart"/>
      <w:r w:rsidR="00E7209B" w:rsidRPr="006C2D91">
        <w:rPr>
          <w:rFonts w:ascii="Times New Roman" w:hAnsi="Times New Roman" w:cs="Times New Roman"/>
          <w:b w:val="0"/>
          <w:bCs w:val="0"/>
          <w:sz w:val="28"/>
          <w:szCs w:val="28"/>
        </w:rPr>
        <w:t>микотоксинов</w:t>
      </w:r>
      <w:proofErr w:type="spellEnd"/>
      <w:r w:rsidR="00E7209B" w:rsidRPr="006C2D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которые образуются в процессе жизнедеятельности ряда микроскопических (плесневых) грибов. </w:t>
      </w:r>
    </w:p>
    <w:p w:rsidR="007776D2" w:rsidRPr="006C2D91" w:rsidRDefault="00E7209B" w:rsidP="006C2D91">
      <w:pPr>
        <w:pStyle w:val="3"/>
        <w:spacing w:line="360" w:lineRule="auto"/>
        <w:ind w:right="354" w:firstLine="53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C2D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Выделено более 300 </w:t>
      </w:r>
      <w:proofErr w:type="spellStart"/>
      <w:r w:rsidRPr="006C2D91">
        <w:rPr>
          <w:rFonts w:ascii="Times New Roman" w:hAnsi="Times New Roman" w:cs="Times New Roman"/>
          <w:b w:val="0"/>
          <w:bCs w:val="0"/>
          <w:sz w:val="28"/>
          <w:szCs w:val="28"/>
        </w:rPr>
        <w:t>микотоксинов</w:t>
      </w:r>
      <w:proofErr w:type="spellEnd"/>
      <w:r w:rsidRPr="006C2D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продуцируемых представителями 350 видов микроскопических грибов, однако практическое значение как загрязнители пищевых продуктов имеют лишь около 20. Среди них наиболее распространены и опасны для здоровья человека </w:t>
      </w:r>
      <w:proofErr w:type="spellStart"/>
      <w:r w:rsidRPr="006C2D91">
        <w:rPr>
          <w:rFonts w:ascii="Times New Roman" w:hAnsi="Times New Roman" w:cs="Times New Roman"/>
          <w:b w:val="0"/>
          <w:bCs w:val="0"/>
          <w:sz w:val="28"/>
          <w:szCs w:val="28"/>
        </w:rPr>
        <w:t>афлатоксины</w:t>
      </w:r>
      <w:proofErr w:type="spellEnd"/>
      <w:r w:rsidRPr="006C2D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В1, В2, G1, G2, М1 (продуценты— грибы рода </w:t>
      </w:r>
      <w:proofErr w:type="spellStart"/>
      <w:r w:rsidRPr="006C2D91">
        <w:rPr>
          <w:rFonts w:ascii="Times New Roman" w:hAnsi="Times New Roman" w:cs="Times New Roman"/>
          <w:b w:val="0"/>
          <w:bCs w:val="0"/>
          <w:sz w:val="28"/>
          <w:szCs w:val="28"/>
        </w:rPr>
        <w:t>Aspergillusj</w:t>
      </w:r>
      <w:proofErr w:type="spellEnd"/>
      <w:r w:rsidRPr="006C2D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spellStart"/>
      <w:r w:rsidRPr="006C2D91">
        <w:rPr>
          <w:rFonts w:ascii="Times New Roman" w:hAnsi="Times New Roman" w:cs="Times New Roman"/>
          <w:b w:val="0"/>
          <w:bCs w:val="0"/>
          <w:sz w:val="28"/>
          <w:szCs w:val="28"/>
        </w:rPr>
        <w:t>трихотеценовые</w:t>
      </w:r>
      <w:proofErr w:type="spellEnd"/>
      <w:r w:rsidRPr="006C2D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6C2D91">
        <w:rPr>
          <w:rFonts w:ascii="Times New Roman" w:hAnsi="Times New Roman" w:cs="Times New Roman"/>
          <w:b w:val="0"/>
          <w:bCs w:val="0"/>
          <w:sz w:val="28"/>
          <w:szCs w:val="28"/>
        </w:rPr>
        <w:t>микотоксины</w:t>
      </w:r>
      <w:proofErr w:type="spellEnd"/>
      <w:r w:rsidRPr="006C2D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(в т.ч. </w:t>
      </w:r>
      <w:proofErr w:type="spellStart"/>
      <w:r w:rsidRPr="006C2D91">
        <w:rPr>
          <w:rFonts w:ascii="Times New Roman" w:hAnsi="Times New Roman" w:cs="Times New Roman"/>
          <w:b w:val="0"/>
          <w:bCs w:val="0"/>
          <w:sz w:val="28"/>
          <w:szCs w:val="28"/>
        </w:rPr>
        <w:t>дезоксиниваленол</w:t>
      </w:r>
      <w:proofErr w:type="spellEnd"/>
      <w:r w:rsidRPr="006C2D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и </w:t>
      </w:r>
      <w:proofErr w:type="spellStart"/>
      <w:r w:rsidRPr="006C2D91">
        <w:rPr>
          <w:rFonts w:ascii="Times New Roman" w:hAnsi="Times New Roman" w:cs="Times New Roman"/>
          <w:b w:val="0"/>
          <w:bCs w:val="0"/>
          <w:sz w:val="28"/>
          <w:szCs w:val="28"/>
        </w:rPr>
        <w:t>зеараленон</w:t>
      </w:r>
      <w:proofErr w:type="spellEnd"/>
      <w:r w:rsidRPr="006C2D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(продуценты — грибы рода </w:t>
      </w:r>
      <w:proofErr w:type="spellStart"/>
      <w:r w:rsidRPr="006C2D91">
        <w:rPr>
          <w:rFonts w:ascii="Times New Roman" w:hAnsi="Times New Roman" w:cs="Times New Roman"/>
          <w:b w:val="0"/>
          <w:bCs w:val="0"/>
          <w:sz w:val="28"/>
          <w:szCs w:val="28"/>
        </w:rPr>
        <w:t>Fusarium</w:t>
      </w:r>
      <w:proofErr w:type="spellEnd"/>
      <w:r w:rsidRPr="006C2D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), </w:t>
      </w:r>
      <w:proofErr w:type="spellStart"/>
      <w:r w:rsidRPr="006C2D91">
        <w:rPr>
          <w:rFonts w:ascii="Times New Roman" w:hAnsi="Times New Roman" w:cs="Times New Roman"/>
          <w:b w:val="0"/>
          <w:bCs w:val="0"/>
          <w:sz w:val="28"/>
          <w:szCs w:val="28"/>
        </w:rPr>
        <w:t>охратоксины</w:t>
      </w:r>
      <w:proofErr w:type="spellEnd"/>
      <w:r w:rsidRPr="006C2D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spellStart"/>
      <w:r w:rsidRPr="006C2D91">
        <w:rPr>
          <w:rFonts w:ascii="Times New Roman" w:hAnsi="Times New Roman" w:cs="Times New Roman"/>
          <w:b w:val="0"/>
          <w:bCs w:val="0"/>
          <w:sz w:val="28"/>
          <w:szCs w:val="28"/>
        </w:rPr>
        <w:t>цитринин</w:t>
      </w:r>
      <w:proofErr w:type="spellEnd"/>
      <w:r w:rsidRPr="006C2D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spellStart"/>
      <w:r w:rsidRPr="006C2D91">
        <w:rPr>
          <w:rFonts w:ascii="Times New Roman" w:hAnsi="Times New Roman" w:cs="Times New Roman"/>
          <w:b w:val="0"/>
          <w:bCs w:val="0"/>
          <w:sz w:val="28"/>
          <w:szCs w:val="28"/>
        </w:rPr>
        <w:t>цитреовиридин</w:t>
      </w:r>
      <w:proofErr w:type="spellEnd"/>
      <w:r w:rsidRPr="006C2D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(продуценты — грибы рода </w:t>
      </w:r>
      <w:proofErr w:type="spellStart"/>
      <w:r w:rsidRPr="006C2D91">
        <w:rPr>
          <w:rFonts w:ascii="Times New Roman" w:hAnsi="Times New Roman" w:cs="Times New Roman"/>
          <w:b w:val="0"/>
          <w:bCs w:val="0"/>
          <w:sz w:val="28"/>
          <w:szCs w:val="28"/>
        </w:rPr>
        <w:t>Aspergillus</w:t>
      </w:r>
      <w:proofErr w:type="spellEnd"/>
      <w:r w:rsidRPr="006C2D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proofErr w:type="spellStart"/>
      <w:r w:rsidRPr="006C2D91">
        <w:rPr>
          <w:rFonts w:ascii="Times New Roman" w:hAnsi="Times New Roman" w:cs="Times New Roman"/>
          <w:b w:val="0"/>
          <w:bCs w:val="0"/>
          <w:sz w:val="28"/>
          <w:szCs w:val="28"/>
        </w:rPr>
        <w:t>Penicillium</w:t>
      </w:r>
      <w:proofErr w:type="spellEnd"/>
      <w:r w:rsidRPr="006C2D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), алкалоиды спорыньи, в т.ч. лизергиновая кислота и </w:t>
      </w:r>
      <w:proofErr w:type="spellStart"/>
      <w:r w:rsidRPr="006C2D91">
        <w:rPr>
          <w:rFonts w:ascii="Times New Roman" w:hAnsi="Times New Roman" w:cs="Times New Roman"/>
          <w:b w:val="0"/>
          <w:bCs w:val="0"/>
          <w:sz w:val="28"/>
          <w:szCs w:val="28"/>
        </w:rPr>
        <w:t>агроклавин</w:t>
      </w:r>
      <w:proofErr w:type="spellEnd"/>
      <w:r w:rsidRPr="006C2D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6C2D91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7776D2" w:rsidRPr="006C2D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proofErr w:type="spellStart"/>
      <w:r w:rsidRPr="006C2D91">
        <w:rPr>
          <w:rFonts w:ascii="Times New Roman" w:hAnsi="Times New Roman" w:cs="Times New Roman"/>
          <w:b w:val="0"/>
          <w:bCs w:val="0"/>
          <w:sz w:val="28"/>
          <w:szCs w:val="28"/>
        </w:rPr>
        <w:t>Микотоксины</w:t>
      </w:r>
      <w:proofErr w:type="spellEnd"/>
      <w:r w:rsidRPr="006C2D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чаще обнаруживаются в растительных продуктах. П</w:t>
      </w:r>
      <w:r w:rsidR="007776D2" w:rsidRPr="006C2D91">
        <w:rPr>
          <w:rFonts w:ascii="Times New Roman" w:hAnsi="Times New Roman" w:cs="Times New Roman"/>
          <w:b w:val="0"/>
          <w:bCs w:val="0"/>
          <w:sz w:val="28"/>
          <w:szCs w:val="28"/>
        </w:rPr>
        <w:t>оражение их грибками происходит в</w:t>
      </w:r>
      <w:r w:rsidRPr="006C2D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период созревания и уборки урожая при неблагоприятных метеорологических условиях и неправильном хранении. Сельскохозяйственные продукты и корма, пораженные грибками, изменяют свой внешний вид, что помогает установить их недоброкачественность. Такие продукты и корма могут стать причиной тяжелых заболеваний людей и животных вследствие накопления в них </w:t>
      </w:r>
      <w:proofErr w:type="spellStart"/>
      <w:r w:rsidRPr="006C2D91">
        <w:rPr>
          <w:rFonts w:ascii="Times New Roman" w:hAnsi="Times New Roman" w:cs="Times New Roman"/>
          <w:b w:val="0"/>
          <w:bCs w:val="0"/>
          <w:sz w:val="28"/>
          <w:szCs w:val="28"/>
        </w:rPr>
        <w:t>микотоксинов</w:t>
      </w:r>
      <w:proofErr w:type="spellEnd"/>
      <w:r w:rsidRPr="006C2D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7776D2" w:rsidRPr="006C2D91" w:rsidRDefault="007776D2" w:rsidP="006C2D91">
      <w:pPr>
        <w:pStyle w:val="3"/>
        <w:spacing w:line="360" w:lineRule="auto"/>
        <w:ind w:right="354" w:firstLine="53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C2D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Особое внимание следует обращать на обнаружение </w:t>
      </w:r>
      <w:proofErr w:type="spellStart"/>
      <w:r w:rsidRPr="006C2D91">
        <w:rPr>
          <w:rFonts w:ascii="Times New Roman" w:hAnsi="Times New Roman" w:cs="Times New Roman"/>
          <w:b w:val="0"/>
          <w:bCs w:val="0"/>
          <w:sz w:val="28"/>
          <w:szCs w:val="28"/>
        </w:rPr>
        <w:t>микотоксинов</w:t>
      </w:r>
      <w:proofErr w:type="spellEnd"/>
      <w:r w:rsidRPr="006C2D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продуктах животного происхождения (мясо, молоко, молочные продукты, яйца), которые могут попасть в них вследствие скармливания с.-х. животным и птице кормов, зараженных </w:t>
      </w:r>
      <w:proofErr w:type="spellStart"/>
      <w:r w:rsidRPr="006C2D91">
        <w:rPr>
          <w:rFonts w:ascii="Times New Roman" w:hAnsi="Times New Roman" w:cs="Times New Roman"/>
          <w:b w:val="0"/>
          <w:bCs w:val="0"/>
          <w:sz w:val="28"/>
          <w:szCs w:val="28"/>
        </w:rPr>
        <w:t>микотоксинами</w:t>
      </w:r>
      <w:proofErr w:type="spellEnd"/>
      <w:r w:rsidRPr="006C2D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; последние частично накапливаются в тканях и органах животных, у </w:t>
      </w:r>
      <w:proofErr w:type="spellStart"/>
      <w:r w:rsidRPr="006C2D91">
        <w:rPr>
          <w:rFonts w:ascii="Times New Roman" w:hAnsi="Times New Roman" w:cs="Times New Roman"/>
          <w:b w:val="0"/>
          <w:bCs w:val="0"/>
          <w:sz w:val="28"/>
          <w:szCs w:val="28"/>
        </w:rPr>
        <w:t>яйценесущих</w:t>
      </w:r>
      <w:proofErr w:type="spellEnd"/>
      <w:r w:rsidRPr="006C2D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птиц — также в яйцах, из организма </w:t>
      </w:r>
      <w:proofErr w:type="spellStart"/>
      <w:r w:rsidRPr="006C2D91">
        <w:rPr>
          <w:rFonts w:ascii="Times New Roman" w:hAnsi="Times New Roman" w:cs="Times New Roman"/>
          <w:b w:val="0"/>
          <w:bCs w:val="0"/>
          <w:sz w:val="28"/>
          <w:szCs w:val="28"/>
        </w:rPr>
        <w:t>лактирующих</w:t>
      </w:r>
      <w:proofErr w:type="spellEnd"/>
      <w:r w:rsidRPr="006C2D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животных </w:t>
      </w:r>
      <w:proofErr w:type="spellStart"/>
      <w:r w:rsidRPr="006C2D91">
        <w:rPr>
          <w:rFonts w:ascii="Times New Roman" w:hAnsi="Times New Roman" w:cs="Times New Roman"/>
          <w:b w:val="0"/>
          <w:bCs w:val="0"/>
          <w:sz w:val="28"/>
          <w:szCs w:val="28"/>
        </w:rPr>
        <w:t>микотоксины</w:t>
      </w:r>
      <w:proofErr w:type="spellEnd"/>
      <w:r w:rsidRPr="006C2D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spellStart"/>
      <w:r w:rsidRPr="006C2D91">
        <w:rPr>
          <w:rFonts w:ascii="Times New Roman" w:hAnsi="Times New Roman" w:cs="Times New Roman"/>
          <w:b w:val="0"/>
          <w:bCs w:val="0"/>
          <w:sz w:val="28"/>
          <w:szCs w:val="28"/>
        </w:rPr>
        <w:t>метаболизируясь</w:t>
      </w:r>
      <w:proofErr w:type="spellEnd"/>
      <w:r w:rsidRPr="006C2D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выделяются с молоком. Такие продукты представляют наибольшую опасность для здоровья человека, т.к. </w:t>
      </w:r>
      <w:proofErr w:type="spellStart"/>
      <w:r w:rsidRPr="006C2D91">
        <w:rPr>
          <w:rFonts w:ascii="Times New Roman" w:hAnsi="Times New Roman" w:cs="Times New Roman"/>
          <w:b w:val="0"/>
          <w:bCs w:val="0"/>
          <w:sz w:val="28"/>
          <w:szCs w:val="28"/>
        </w:rPr>
        <w:t>микотоксины</w:t>
      </w:r>
      <w:proofErr w:type="spellEnd"/>
      <w:r w:rsidRPr="006C2D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могут присутствовать в них без видимого роста плесени. Однако прямой </w:t>
      </w:r>
      <w:r w:rsidRPr="006C2D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зависимости между поражением пищевого субстрата грибками и образованием в нем </w:t>
      </w:r>
      <w:proofErr w:type="spellStart"/>
      <w:r w:rsidRPr="006C2D91">
        <w:rPr>
          <w:rFonts w:ascii="Times New Roman" w:hAnsi="Times New Roman" w:cs="Times New Roman"/>
          <w:b w:val="0"/>
          <w:bCs w:val="0"/>
          <w:sz w:val="28"/>
          <w:szCs w:val="28"/>
        </w:rPr>
        <w:t>микотоксинов</w:t>
      </w:r>
      <w:proofErr w:type="spellEnd"/>
      <w:r w:rsidRPr="006C2D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не отмечается. Очень часто в зараженных грибками продуктах </w:t>
      </w:r>
      <w:proofErr w:type="spellStart"/>
      <w:r w:rsidRPr="006C2D91">
        <w:rPr>
          <w:rFonts w:ascii="Times New Roman" w:hAnsi="Times New Roman" w:cs="Times New Roman"/>
          <w:b w:val="0"/>
          <w:bCs w:val="0"/>
          <w:sz w:val="28"/>
          <w:szCs w:val="28"/>
        </w:rPr>
        <w:t>микотоксины</w:t>
      </w:r>
      <w:proofErr w:type="spellEnd"/>
      <w:r w:rsidRPr="006C2D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отсутствуют. </w:t>
      </w:r>
    </w:p>
    <w:p w:rsidR="007776D2" w:rsidRPr="006C2D91" w:rsidRDefault="007776D2" w:rsidP="006C2D91">
      <w:pPr>
        <w:pStyle w:val="3"/>
        <w:spacing w:line="360" w:lineRule="auto"/>
        <w:ind w:right="354" w:firstLine="53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6C2D91">
        <w:rPr>
          <w:rFonts w:ascii="Times New Roman" w:hAnsi="Times New Roman" w:cs="Times New Roman"/>
          <w:b w:val="0"/>
          <w:bCs w:val="0"/>
          <w:sz w:val="28"/>
          <w:szCs w:val="28"/>
        </w:rPr>
        <w:t>Микотоксины</w:t>
      </w:r>
      <w:proofErr w:type="spellEnd"/>
      <w:r w:rsidRPr="006C2D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устойчивы к действию физических и химических факторов. Поэтому разрушение их в пищевых продуктах представляет трудную задачу. Общепринятые способы технологической и кулинарной обработки лишь частично уменьшают содержание </w:t>
      </w:r>
      <w:proofErr w:type="spellStart"/>
      <w:r w:rsidRPr="006C2D91">
        <w:rPr>
          <w:rFonts w:ascii="Times New Roman" w:hAnsi="Times New Roman" w:cs="Times New Roman"/>
          <w:b w:val="0"/>
          <w:bCs w:val="0"/>
          <w:sz w:val="28"/>
          <w:szCs w:val="28"/>
        </w:rPr>
        <w:t>микотоксинов</w:t>
      </w:r>
      <w:proofErr w:type="spellEnd"/>
      <w:r w:rsidRPr="006C2D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продукте. Высокая температура (свыше 200°), замораживание, высушивание, воздействие ионизирующего и ультрафиолетового излучения оказались также малоэффективными.</w:t>
      </w:r>
    </w:p>
    <w:p w:rsidR="00E7209B" w:rsidRPr="006C2D91" w:rsidRDefault="00E7209B" w:rsidP="006C2D91">
      <w:pPr>
        <w:shd w:val="clear" w:color="auto" w:fill="FFFFFF"/>
        <w:spacing w:before="211" w:line="360" w:lineRule="auto"/>
        <w:ind w:right="354" w:firstLine="540"/>
        <w:jc w:val="both"/>
        <w:rPr>
          <w:sz w:val="28"/>
          <w:szCs w:val="28"/>
        </w:rPr>
      </w:pPr>
      <w:proofErr w:type="spellStart"/>
      <w:r w:rsidRPr="006C2D91">
        <w:rPr>
          <w:color w:val="000000"/>
          <w:spacing w:val="-1"/>
          <w:sz w:val="28"/>
          <w:szCs w:val="28"/>
        </w:rPr>
        <w:t>Стахиботриотоксикоз</w:t>
      </w:r>
      <w:proofErr w:type="spellEnd"/>
      <w:r w:rsidRPr="006C2D91">
        <w:rPr>
          <w:color w:val="000000"/>
          <w:spacing w:val="-1"/>
          <w:sz w:val="28"/>
          <w:szCs w:val="28"/>
        </w:rPr>
        <w:t xml:space="preserve"> — острое и подострое заболевание лоша</w:t>
      </w:r>
      <w:r w:rsidRPr="006C2D91">
        <w:rPr>
          <w:color w:val="000000"/>
          <w:spacing w:val="-1"/>
          <w:sz w:val="28"/>
          <w:szCs w:val="28"/>
        </w:rPr>
        <w:softHyphen/>
      </w:r>
      <w:r w:rsidRPr="006C2D91">
        <w:rPr>
          <w:color w:val="000000"/>
          <w:sz w:val="28"/>
          <w:szCs w:val="28"/>
        </w:rPr>
        <w:t>дей и других сельскохозяйственных животных, вызываемое ток</w:t>
      </w:r>
      <w:r w:rsidRPr="006C2D91">
        <w:rPr>
          <w:color w:val="000000"/>
          <w:sz w:val="28"/>
          <w:szCs w:val="28"/>
        </w:rPr>
        <w:softHyphen/>
      </w:r>
      <w:r w:rsidRPr="006C2D91">
        <w:rPr>
          <w:color w:val="000000"/>
          <w:spacing w:val="-3"/>
          <w:sz w:val="28"/>
          <w:szCs w:val="28"/>
        </w:rPr>
        <w:t xml:space="preserve">сичными метаболитами гриба </w:t>
      </w:r>
      <w:proofErr w:type="spellStart"/>
      <w:r w:rsidR="006C2D91">
        <w:rPr>
          <w:color w:val="000000"/>
          <w:spacing w:val="-3"/>
          <w:sz w:val="28"/>
          <w:szCs w:val="28"/>
          <w:lang w:val="en-US"/>
        </w:rPr>
        <w:t>Stachybotrys</w:t>
      </w:r>
      <w:proofErr w:type="spellEnd"/>
      <w:r w:rsidR="002C6FA4" w:rsidRPr="002C6FA4">
        <w:rPr>
          <w:color w:val="000000"/>
          <w:spacing w:val="-3"/>
          <w:sz w:val="28"/>
          <w:szCs w:val="28"/>
        </w:rPr>
        <w:t xml:space="preserve"> </w:t>
      </w:r>
      <w:proofErr w:type="spellStart"/>
      <w:r w:rsidR="002C6FA4">
        <w:rPr>
          <w:color w:val="000000"/>
          <w:spacing w:val="-3"/>
          <w:sz w:val="28"/>
          <w:szCs w:val="28"/>
          <w:lang w:val="en-US"/>
        </w:rPr>
        <w:t>alternans</w:t>
      </w:r>
      <w:proofErr w:type="spellEnd"/>
      <w:r w:rsidR="002C6FA4" w:rsidRPr="002C6FA4">
        <w:rPr>
          <w:color w:val="000000"/>
          <w:spacing w:val="-3"/>
          <w:sz w:val="28"/>
          <w:szCs w:val="28"/>
        </w:rPr>
        <w:t xml:space="preserve"> (</w:t>
      </w:r>
      <w:r w:rsidR="002C6FA4">
        <w:rPr>
          <w:color w:val="000000"/>
          <w:spacing w:val="-3"/>
          <w:sz w:val="28"/>
          <w:szCs w:val="28"/>
          <w:lang w:val="en-US"/>
        </w:rPr>
        <w:t>S</w:t>
      </w:r>
      <w:r w:rsidR="002C6FA4" w:rsidRPr="002C6FA4">
        <w:rPr>
          <w:color w:val="000000"/>
          <w:spacing w:val="-3"/>
          <w:sz w:val="28"/>
          <w:szCs w:val="28"/>
        </w:rPr>
        <w:t xml:space="preserve">. </w:t>
      </w:r>
      <w:proofErr w:type="spellStart"/>
      <w:r w:rsidR="002C6FA4">
        <w:rPr>
          <w:color w:val="000000"/>
          <w:spacing w:val="-3"/>
          <w:sz w:val="28"/>
          <w:szCs w:val="28"/>
          <w:lang w:val="en-US"/>
        </w:rPr>
        <w:t>atra</w:t>
      </w:r>
      <w:proofErr w:type="spellEnd"/>
      <w:r w:rsidRPr="006C2D91">
        <w:rPr>
          <w:color w:val="000000"/>
          <w:spacing w:val="-3"/>
          <w:sz w:val="28"/>
          <w:szCs w:val="28"/>
        </w:rPr>
        <w:t>). Впер</w:t>
      </w:r>
      <w:r w:rsidRPr="006C2D91">
        <w:rPr>
          <w:color w:val="000000"/>
          <w:spacing w:val="-3"/>
          <w:sz w:val="28"/>
          <w:szCs w:val="28"/>
        </w:rPr>
        <w:softHyphen/>
      </w:r>
      <w:r w:rsidRPr="006C2D91">
        <w:rPr>
          <w:color w:val="000000"/>
          <w:spacing w:val="-2"/>
          <w:sz w:val="28"/>
          <w:szCs w:val="28"/>
        </w:rPr>
        <w:t xml:space="preserve">вые это заболевание было установлено на Украине в 1930—1931 гг. </w:t>
      </w:r>
      <w:r w:rsidR="002C6FA4">
        <w:rPr>
          <w:color w:val="000000"/>
          <w:spacing w:val="-3"/>
          <w:sz w:val="28"/>
          <w:szCs w:val="28"/>
        </w:rPr>
        <w:t>у лошад</w:t>
      </w:r>
      <w:r w:rsidRPr="006C2D91">
        <w:rPr>
          <w:color w:val="000000"/>
          <w:spacing w:val="-3"/>
          <w:sz w:val="28"/>
          <w:szCs w:val="28"/>
        </w:rPr>
        <w:t>ей под названием н. з. (неизвестное заболевание). В после</w:t>
      </w:r>
      <w:r w:rsidRPr="006C2D91">
        <w:rPr>
          <w:color w:val="000000"/>
          <w:spacing w:val="-3"/>
          <w:sz w:val="28"/>
          <w:szCs w:val="28"/>
        </w:rPr>
        <w:softHyphen/>
      </w:r>
      <w:r w:rsidRPr="006C2D91">
        <w:rPr>
          <w:color w:val="000000"/>
          <w:spacing w:val="3"/>
          <w:sz w:val="28"/>
          <w:szCs w:val="28"/>
        </w:rPr>
        <w:t xml:space="preserve">дующем его регистрировали у крупного рогатого скота, овей и </w:t>
      </w:r>
      <w:r w:rsidRPr="006C2D91">
        <w:rPr>
          <w:color w:val="000000"/>
          <w:spacing w:val="-4"/>
          <w:sz w:val="28"/>
          <w:szCs w:val="28"/>
        </w:rPr>
        <w:t>даже свиней.</w:t>
      </w:r>
    </w:p>
    <w:p w:rsidR="00E7209B" w:rsidRPr="006C2D91" w:rsidRDefault="00E7209B" w:rsidP="006C2D91">
      <w:pPr>
        <w:shd w:val="clear" w:color="auto" w:fill="FFFFFF"/>
        <w:spacing w:line="360" w:lineRule="auto"/>
        <w:ind w:left="10" w:right="354" w:firstLine="530"/>
        <w:jc w:val="both"/>
        <w:rPr>
          <w:sz w:val="28"/>
          <w:szCs w:val="28"/>
        </w:rPr>
      </w:pPr>
      <w:r w:rsidRPr="006C2D91">
        <w:rPr>
          <w:color w:val="000000"/>
          <w:spacing w:val="-1"/>
          <w:sz w:val="28"/>
          <w:szCs w:val="28"/>
        </w:rPr>
        <w:t xml:space="preserve">Большой вклад в изучение </w:t>
      </w:r>
      <w:proofErr w:type="spellStart"/>
      <w:r w:rsidRPr="006C2D91">
        <w:rPr>
          <w:color w:val="000000"/>
          <w:spacing w:val="-1"/>
          <w:sz w:val="28"/>
          <w:szCs w:val="28"/>
        </w:rPr>
        <w:t>стахиботриотоксикоза</w:t>
      </w:r>
      <w:proofErr w:type="spellEnd"/>
      <w:r w:rsidRPr="006C2D91">
        <w:rPr>
          <w:color w:val="000000"/>
          <w:spacing w:val="-1"/>
          <w:sz w:val="28"/>
          <w:szCs w:val="28"/>
        </w:rPr>
        <w:t xml:space="preserve"> внесли совет</w:t>
      </w:r>
      <w:r w:rsidRPr="006C2D91">
        <w:rPr>
          <w:color w:val="000000"/>
          <w:spacing w:val="-1"/>
          <w:sz w:val="28"/>
          <w:szCs w:val="28"/>
        </w:rPr>
        <w:softHyphen/>
      </w:r>
      <w:r w:rsidRPr="006C2D91">
        <w:rPr>
          <w:color w:val="000000"/>
          <w:sz w:val="28"/>
          <w:szCs w:val="28"/>
        </w:rPr>
        <w:t xml:space="preserve">ские ученые: К. И. Вертинский, Ф. М. </w:t>
      </w:r>
      <w:proofErr w:type="spellStart"/>
      <w:r w:rsidRPr="006C2D91">
        <w:rPr>
          <w:color w:val="000000"/>
          <w:sz w:val="28"/>
          <w:szCs w:val="28"/>
        </w:rPr>
        <w:t>Пономарснко</w:t>
      </w:r>
      <w:proofErr w:type="spellEnd"/>
      <w:r w:rsidRPr="006C2D91">
        <w:rPr>
          <w:color w:val="000000"/>
          <w:sz w:val="28"/>
          <w:szCs w:val="28"/>
        </w:rPr>
        <w:t xml:space="preserve">, М. И. </w:t>
      </w:r>
      <w:proofErr w:type="spellStart"/>
      <w:r w:rsidRPr="006C2D91">
        <w:rPr>
          <w:color w:val="000000"/>
          <w:sz w:val="28"/>
          <w:szCs w:val="28"/>
        </w:rPr>
        <w:t>Сали</w:t>
      </w:r>
      <w:proofErr w:type="spellEnd"/>
      <w:r w:rsidRPr="006C2D91">
        <w:rPr>
          <w:color w:val="000000"/>
          <w:sz w:val="28"/>
          <w:szCs w:val="28"/>
        </w:rPr>
        <w:t>-</w:t>
      </w:r>
      <w:r w:rsidRPr="006C2D91">
        <w:rPr>
          <w:color w:val="000000"/>
          <w:spacing w:val="-1"/>
          <w:sz w:val="28"/>
          <w:szCs w:val="28"/>
        </w:rPr>
        <w:t xml:space="preserve">ков, В. И. Мутовин, Н. А. </w:t>
      </w:r>
      <w:proofErr w:type="spellStart"/>
      <w:r w:rsidRPr="006C2D91">
        <w:rPr>
          <w:color w:val="000000"/>
          <w:spacing w:val="-1"/>
          <w:sz w:val="28"/>
          <w:szCs w:val="28"/>
        </w:rPr>
        <w:t>Спесивиева</w:t>
      </w:r>
      <w:proofErr w:type="spellEnd"/>
      <w:r w:rsidRPr="006C2D91">
        <w:rPr>
          <w:color w:val="000000"/>
          <w:spacing w:val="-1"/>
          <w:sz w:val="28"/>
          <w:szCs w:val="28"/>
        </w:rPr>
        <w:t xml:space="preserve"> и др. Однако только в 80-х </w:t>
      </w:r>
      <w:r w:rsidRPr="006C2D91">
        <w:rPr>
          <w:color w:val="000000"/>
          <w:spacing w:val="1"/>
          <w:sz w:val="28"/>
          <w:szCs w:val="28"/>
        </w:rPr>
        <w:t xml:space="preserve">годах были выделены в чистом виде </w:t>
      </w:r>
      <w:proofErr w:type="spellStart"/>
      <w:r w:rsidRPr="006C2D91">
        <w:rPr>
          <w:color w:val="000000"/>
          <w:spacing w:val="1"/>
          <w:sz w:val="28"/>
          <w:szCs w:val="28"/>
        </w:rPr>
        <w:t>микотоксииы</w:t>
      </w:r>
      <w:proofErr w:type="spellEnd"/>
      <w:r w:rsidRPr="006C2D91">
        <w:rPr>
          <w:color w:val="000000"/>
          <w:spacing w:val="1"/>
          <w:sz w:val="28"/>
          <w:szCs w:val="28"/>
        </w:rPr>
        <w:t xml:space="preserve">, образуемые </w:t>
      </w:r>
      <w:r w:rsidR="002C6FA4">
        <w:rPr>
          <w:color w:val="000000"/>
          <w:spacing w:val="-1"/>
          <w:sz w:val="28"/>
          <w:szCs w:val="28"/>
        </w:rPr>
        <w:t xml:space="preserve">грибом </w:t>
      </w:r>
      <w:r w:rsidR="002C6FA4">
        <w:rPr>
          <w:color w:val="000000"/>
          <w:spacing w:val="-1"/>
          <w:sz w:val="28"/>
          <w:szCs w:val="28"/>
          <w:lang w:val="en-US"/>
        </w:rPr>
        <w:t>S</w:t>
      </w:r>
      <w:r w:rsidRPr="006C2D91">
        <w:rPr>
          <w:color w:val="000000"/>
          <w:spacing w:val="-1"/>
          <w:sz w:val="28"/>
          <w:szCs w:val="28"/>
        </w:rPr>
        <w:t>.</w:t>
      </w:r>
      <w:r w:rsidR="002C6FA4" w:rsidRPr="002C6FA4">
        <w:rPr>
          <w:color w:val="000000"/>
          <w:spacing w:val="-3"/>
          <w:sz w:val="28"/>
          <w:szCs w:val="28"/>
        </w:rPr>
        <w:t xml:space="preserve"> </w:t>
      </w:r>
      <w:proofErr w:type="spellStart"/>
      <w:r w:rsidR="002C6FA4">
        <w:rPr>
          <w:color w:val="000000"/>
          <w:spacing w:val="-3"/>
          <w:sz w:val="28"/>
          <w:szCs w:val="28"/>
          <w:lang w:val="en-US"/>
        </w:rPr>
        <w:t>alternans</w:t>
      </w:r>
      <w:proofErr w:type="spellEnd"/>
      <w:r w:rsidR="002C6FA4" w:rsidRPr="002C6FA4">
        <w:rPr>
          <w:color w:val="000000"/>
          <w:spacing w:val="-3"/>
          <w:sz w:val="28"/>
          <w:szCs w:val="28"/>
        </w:rPr>
        <w:t>.</w:t>
      </w:r>
      <w:r w:rsidR="002C6FA4" w:rsidRPr="002C6FA4">
        <w:rPr>
          <w:color w:val="000000"/>
          <w:spacing w:val="-1"/>
          <w:sz w:val="28"/>
          <w:szCs w:val="28"/>
        </w:rPr>
        <w:t xml:space="preserve"> </w:t>
      </w:r>
      <w:r w:rsidRPr="006C2D91">
        <w:rPr>
          <w:color w:val="000000"/>
          <w:spacing w:val="-1"/>
          <w:sz w:val="28"/>
          <w:szCs w:val="28"/>
        </w:rPr>
        <w:t xml:space="preserve"> К числу таких </w:t>
      </w:r>
      <w:proofErr w:type="spellStart"/>
      <w:r w:rsidRPr="006C2D91">
        <w:rPr>
          <w:color w:val="000000"/>
          <w:spacing w:val="-1"/>
          <w:sz w:val="28"/>
          <w:szCs w:val="28"/>
        </w:rPr>
        <w:t>микотоксинов</w:t>
      </w:r>
      <w:proofErr w:type="spellEnd"/>
      <w:r w:rsidRPr="006C2D91">
        <w:rPr>
          <w:color w:val="000000"/>
          <w:spacing w:val="-1"/>
          <w:sz w:val="28"/>
          <w:szCs w:val="28"/>
        </w:rPr>
        <w:t xml:space="preserve"> относятся </w:t>
      </w:r>
      <w:proofErr w:type="spellStart"/>
      <w:r w:rsidRPr="006C2D91">
        <w:rPr>
          <w:color w:val="000000"/>
          <w:spacing w:val="-1"/>
          <w:sz w:val="28"/>
          <w:szCs w:val="28"/>
        </w:rPr>
        <w:t>сатро-</w:t>
      </w:r>
      <w:r w:rsidR="002C6FA4">
        <w:rPr>
          <w:color w:val="000000"/>
          <w:spacing w:val="4"/>
          <w:sz w:val="28"/>
          <w:szCs w:val="28"/>
        </w:rPr>
        <w:t>токснны</w:t>
      </w:r>
      <w:proofErr w:type="spellEnd"/>
      <w:r w:rsidR="002C6FA4">
        <w:rPr>
          <w:color w:val="000000"/>
          <w:spacing w:val="4"/>
          <w:sz w:val="28"/>
          <w:szCs w:val="28"/>
        </w:rPr>
        <w:t xml:space="preserve"> Н, </w:t>
      </w:r>
      <w:r w:rsidR="002C6FA4">
        <w:rPr>
          <w:color w:val="000000"/>
          <w:spacing w:val="4"/>
          <w:sz w:val="28"/>
          <w:szCs w:val="28"/>
          <w:lang w:val="en-US"/>
        </w:rPr>
        <w:t>G</w:t>
      </w:r>
      <w:r w:rsidRPr="006C2D91">
        <w:rPr>
          <w:color w:val="000000"/>
          <w:spacing w:val="4"/>
          <w:sz w:val="28"/>
          <w:szCs w:val="28"/>
        </w:rPr>
        <w:t xml:space="preserve">, </w:t>
      </w:r>
      <w:proofErr w:type="spellStart"/>
      <w:r w:rsidRPr="006C2D91">
        <w:rPr>
          <w:color w:val="000000"/>
          <w:spacing w:val="4"/>
          <w:sz w:val="28"/>
          <w:szCs w:val="28"/>
        </w:rPr>
        <w:t>роридин</w:t>
      </w:r>
      <w:proofErr w:type="spellEnd"/>
      <w:r w:rsidRPr="006C2D91">
        <w:rPr>
          <w:color w:val="000000"/>
          <w:spacing w:val="4"/>
          <w:sz w:val="28"/>
          <w:szCs w:val="28"/>
        </w:rPr>
        <w:t xml:space="preserve"> Е и </w:t>
      </w:r>
      <w:proofErr w:type="spellStart"/>
      <w:r w:rsidRPr="006C2D91">
        <w:rPr>
          <w:color w:val="000000"/>
          <w:spacing w:val="4"/>
          <w:sz w:val="28"/>
          <w:szCs w:val="28"/>
        </w:rPr>
        <w:t>веррукарин</w:t>
      </w:r>
      <w:proofErr w:type="spellEnd"/>
      <w:r w:rsidRPr="006C2D91">
        <w:rPr>
          <w:color w:val="000000"/>
          <w:spacing w:val="4"/>
          <w:sz w:val="28"/>
          <w:szCs w:val="28"/>
        </w:rPr>
        <w:t xml:space="preserve"> </w:t>
      </w:r>
      <w:r w:rsidRPr="006C2D91">
        <w:rPr>
          <w:color w:val="000000"/>
          <w:spacing w:val="4"/>
          <w:sz w:val="28"/>
          <w:szCs w:val="28"/>
          <w:lang w:val="en-US"/>
        </w:rPr>
        <w:t>I</w:t>
      </w:r>
      <w:r w:rsidRPr="006C2D91">
        <w:rPr>
          <w:color w:val="000000"/>
          <w:spacing w:val="4"/>
          <w:sz w:val="28"/>
          <w:szCs w:val="28"/>
        </w:rPr>
        <w:t>.</w:t>
      </w:r>
    </w:p>
    <w:p w:rsidR="00E7209B" w:rsidRPr="006C2D91" w:rsidRDefault="00E7209B" w:rsidP="006C2D91">
      <w:pPr>
        <w:shd w:val="clear" w:color="auto" w:fill="FFFFFF"/>
        <w:spacing w:line="360" w:lineRule="auto"/>
        <w:ind w:left="10" w:right="354" w:firstLine="530"/>
        <w:jc w:val="both"/>
        <w:rPr>
          <w:sz w:val="28"/>
          <w:szCs w:val="28"/>
        </w:rPr>
      </w:pPr>
      <w:r w:rsidRPr="006C2D91">
        <w:rPr>
          <w:color w:val="000000"/>
          <w:spacing w:val="2"/>
          <w:sz w:val="28"/>
          <w:szCs w:val="28"/>
        </w:rPr>
        <w:t xml:space="preserve">Все </w:t>
      </w:r>
      <w:proofErr w:type="spellStart"/>
      <w:r w:rsidRPr="006C2D91">
        <w:rPr>
          <w:color w:val="000000"/>
          <w:spacing w:val="2"/>
          <w:sz w:val="28"/>
          <w:szCs w:val="28"/>
        </w:rPr>
        <w:t>микотоксины</w:t>
      </w:r>
      <w:proofErr w:type="spellEnd"/>
      <w:r w:rsidRPr="006C2D91">
        <w:rPr>
          <w:color w:val="000000"/>
          <w:spacing w:val="2"/>
          <w:sz w:val="28"/>
          <w:szCs w:val="28"/>
        </w:rPr>
        <w:t>, образуемые грибом</w:t>
      </w:r>
      <w:r w:rsidR="002C6FA4" w:rsidRPr="002C6FA4">
        <w:rPr>
          <w:color w:val="000000"/>
          <w:spacing w:val="2"/>
          <w:sz w:val="28"/>
          <w:szCs w:val="28"/>
        </w:rPr>
        <w:t xml:space="preserve"> </w:t>
      </w:r>
      <w:r w:rsidR="002C6FA4">
        <w:rPr>
          <w:color w:val="000000"/>
          <w:spacing w:val="-1"/>
          <w:sz w:val="28"/>
          <w:szCs w:val="28"/>
          <w:lang w:val="en-US"/>
        </w:rPr>
        <w:t>S</w:t>
      </w:r>
      <w:r w:rsidR="002C6FA4" w:rsidRPr="006C2D91">
        <w:rPr>
          <w:color w:val="000000"/>
          <w:spacing w:val="-1"/>
          <w:sz w:val="28"/>
          <w:szCs w:val="28"/>
        </w:rPr>
        <w:t>.</w:t>
      </w:r>
      <w:r w:rsidR="002C6FA4" w:rsidRPr="002C6FA4">
        <w:rPr>
          <w:color w:val="000000"/>
          <w:spacing w:val="-3"/>
          <w:sz w:val="28"/>
          <w:szCs w:val="28"/>
        </w:rPr>
        <w:t xml:space="preserve"> </w:t>
      </w:r>
      <w:proofErr w:type="spellStart"/>
      <w:r w:rsidR="002C6FA4">
        <w:rPr>
          <w:color w:val="000000"/>
          <w:spacing w:val="-3"/>
          <w:sz w:val="28"/>
          <w:szCs w:val="28"/>
          <w:lang w:val="en-US"/>
        </w:rPr>
        <w:t>alternans</w:t>
      </w:r>
      <w:proofErr w:type="spellEnd"/>
      <w:r w:rsidRPr="006C2D91">
        <w:rPr>
          <w:color w:val="000000"/>
          <w:spacing w:val="2"/>
          <w:sz w:val="28"/>
          <w:szCs w:val="28"/>
        </w:rPr>
        <w:t xml:space="preserve">, относятся к </w:t>
      </w:r>
      <w:r w:rsidRPr="006C2D91">
        <w:rPr>
          <w:color w:val="000000"/>
          <w:sz w:val="28"/>
          <w:szCs w:val="28"/>
        </w:rPr>
        <w:t xml:space="preserve">классу макроциклических </w:t>
      </w:r>
      <w:proofErr w:type="spellStart"/>
      <w:r w:rsidRPr="006C2D91">
        <w:rPr>
          <w:color w:val="000000"/>
          <w:sz w:val="28"/>
          <w:szCs w:val="28"/>
        </w:rPr>
        <w:t>тр</w:t>
      </w:r>
      <w:r w:rsidR="002C6FA4">
        <w:rPr>
          <w:color w:val="000000"/>
          <w:sz w:val="28"/>
          <w:szCs w:val="28"/>
        </w:rPr>
        <w:t>ихотеценов</w:t>
      </w:r>
      <w:proofErr w:type="spellEnd"/>
      <w:r w:rsidR="002C6FA4">
        <w:rPr>
          <w:color w:val="000000"/>
          <w:sz w:val="28"/>
          <w:szCs w:val="28"/>
        </w:rPr>
        <w:t xml:space="preserve">. По данным </w:t>
      </w:r>
      <w:proofErr w:type="spellStart"/>
      <w:r w:rsidR="002C6FA4">
        <w:rPr>
          <w:color w:val="000000"/>
          <w:sz w:val="28"/>
          <w:szCs w:val="28"/>
        </w:rPr>
        <w:t>Ва</w:t>
      </w:r>
      <w:proofErr w:type="spellEnd"/>
      <w:r w:rsidR="002C6FA4">
        <w:rPr>
          <w:color w:val="000000"/>
          <w:sz w:val="28"/>
          <w:szCs w:val="28"/>
          <w:lang w:val="en-US"/>
        </w:rPr>
        <w:t>ta</w:t>
      </w:r>
      <w:r w:rsidR="002C6FA4" w:rsidRPr="002C6FA4">
        <w:rPr>
          <w:color w:val="000000"/>
          <w:sz w:val="28"/>
          <w:szCs w:val="28"/>
        </w:rPr>
        <w:t xml:space="preserve"> </w:t>
      </w:r>
      <w:r w:rsidR="002C6FA4">
        <w:rPr>
          <w:color w:val="000000"/>
          <w:sz w:val="28"/>
          <w:szCs w:val="28"/>
          <w:lang w:val="en-US"/>
        </w:rPr>
        <w:t>et</w:t>
      </w:r>
      <w:r w:rsidR="002C6FA4" w:rsidRPr="002C6FA4">
        <w:rPr>
          <w:color w:val="000000"/>
          <w:sz w:val="28"/>
          <w:szCs w:val="28"/>
        </w:rPr>
        <w:t xml:space="preserve"> </w:t>
      </w:r>
      <w:r w:rsidR="002C6FA4">
        <w:rPr>
          <w:color w:val="000000"/>
          <w:sz w:val="28"/>
          <w:szCs w:val="28"/>
          <w:lang w:val="en-US"/>
        </w:rPr>
        <w:t>al</w:t>
      </w:r>
      <w:r w:rsidRPr="006C2D91">
        <w:rPr>
          <w:color w:val="000000"/>
          <w:sz w:val="28"/>
          <w:szCs w:val="28"/>
        </w:rPr>
        <w:t xml:space="preserve">. </w:t>
      </w:r>
      <w:r w:rsidR="002C6FA4">
        <w:rPr>
          <w:color w:val="000000"/>
          <w:spacing w:val="-2"/>
          <w:sz w:val="28"/>
          <w:szCs w:val="28"/>
        </w:rPr>
        <w:t>(1988)</w:t>
      </w:r>
      <w:r w:rsidR="002C6FA4" w:rsidRPr="002C6FA4">
        <w:rPr>
          <w:color w:val="000000"/>
          <w:spacing w:val="-2"/>
          <w:sz w:val="28"/>
          <w:szCs w:val="28"/>
        </w:rPr>
        <w:t>,</w:t>
      </w:r>
      <w:r w:rsidR="002C6FA4">
        <w:rPr>
          <w:color w:val="000000"/>
          <w:spacing w:val="-2"/>
          <w:sz w:val="28"/>
          <w:szCs w:val="28"/>
        </w:rPr>
        <w:t xml:space="preserve"> из 21 </w:t>
      </w:r>
      <w:proofErr w:type="spellStart"/>
      <w:r w:rsidR="002C6FA4">
        <w:rPr>
          <w:color w:val="000000"/>
          <w:spacing w:val="-2"/>
          <w:sz w:val="28"/>
          <w:szCs w:val="28"/>
        </w:rPr>
        <w:t>изолята</w:t>
      </w:r>
      <w:proofErr w:type="spellEnd"/>
      <w:r w:rsidR="002C6FA4">
        <w:rPr>
          <w:color w:val="000000"/>
          <w:spacing w:val="-2"/>
          <w:sz w:val="28"/>
          <w:szCs w:val="28"/>
        </w:rPr>
        <w:t xml:space="preserve"> грибов </w:t>
      </w:r>
      <w:r w:rsidR="002C6FA4">
        <w:rPr>
          <w:color w:val="000000"/>
          <w:spacing w:val="-2"/>
          <w:sz w:val="28"/>
          <w:szCs w:val="28"/>
          <w:lang w:val="en-US"/>
        </w:rPr>
        <w:t>S</w:t>
      </w:r>
      <w:r w:rsidR="002C6FA4">
        <w:rPr>
          <w:color w:val="000000"/>
          <w:spacing w:val="-2"/>
          <w:sz w:val="28"/>
          <w:szCs w:val="28"/>
        </w:rPr>
        <w:t>. а</w:t>
      </w:r>
      <w:proofErr w:type="spellStart"/>
      <w:r w:rsidR="002C6FA4">
        <w:rPr>
          <w:color w:val="000000"/>
          <w:spacing w:val="-2"/>
          <w:sz w:val="28"/>
          <w:szCs w:val="28"/>
          <w:lang w:val="en-US"/>
        </w:rPr>
        <w:t>tra</w:t>
      </w:r>
      <w:proofErr w:type="spellEnd"/>
      <w:r w:rsidRPr="006C2D91">
        <w:rPr>
          <w:color w:val="000000"/>
          <w:spacing w:val="-2"/>
          <w:sz w:val="28"/>
          <w:szCs w:val="28"/>
        </w:rPr>
        <w:t>, выделенных из соломы в Вен</w:t>
      </w:r>
      <w:r w:rsidRPr="006C2D91">
        <w:rPr>
          <w:color w:val="000000"/>
          <w:spacing w:val="-2"/>
          <w:sz w:val="28"/>
          <w:szCs w:val="28"/>
        </w:rPr>
        <w:softHyphen/>
      </w:r>
      <w:r w:rsidRPr="006C2D91">
        <w:rPr>
          <w:color w:val="000000"/>
          <w:spacing w:val="2"/>
          <w:sz w:val="28"/>
          <w:szCs w:val="28"/>
        </w:rPr>
        <w:t xml:space="preserve">грии, Чехословакии, ГДР, продуцировали на </w:t>
      </w:r>
      <w:proofErr w:type="spellStart"/>
      <w:r w:rsidRPr="006C2D91">
        <w:rPr>
          <w:color w:val="000000"/>
          <w:spacing w:val="2"/>
          <w:sz w:val="28"/>
          <w:szCs w:val="28"/>
        </w:rPr>
        <w:t>культуральной</w:t>
      </w:r>
      <w:proofErr w:type="spellEnd"/>
      <w:r w:rsidRPr="006C2D91">
        <w:rPr>
          <w:color w:val="000000"/>
          <w:spacing w:val="2"/>
          <w:sz w:val="28"/>
          <w:szCs w:val="28"/>
        </w:rPr>
        <w:t xml:space="preserve"> сре</w:t>
      </w:r>
      <w:r w:rsidRPr="006C2D91">
        <w:rPr>
          <w:color w:val="000000"/>
          <w:spacing w:val="2"/>
          <w:sz w:val="28"/>
          <w:szCs w:val="28"/>
        </w:rPr>
        <w:softHyphen/>
      </w:r>
      <w:r w:rsidRPr="006C2D91">
        <w:rPr>
          <w:color w:val="000000"/>
          <w:spacing w:val="-1"/>
          <w:sz w:val="28"/>
          <w:szCs w:val="28"/>
        </w:rPr>
        <w:t xml:space="preserve">де 644 мкг </w:t>
      </w:r>
      <w:proofErr w:type="spellStart"/>
      <w:r w:rsidRPr="006C2D91">
        <w:rPr>
          <w:color w:val="000000"/>
          <w:spacing w:val="-1"/>
          <w:sz w:val="28"/>
          <w:szCs w:val="28"/>
        </w:rPr>
        <w:t>сатрот</w:t>
      </w:r>
      <w:r w:rsidR="002C6FA4">
        <w:rPr>
          <w:color w:val="000000"/>
          <w:spacing w:val="-1"/>
          <w:sz w:val="28"/>
          <w:szCs w:val="28"/>
        </w:rPr>
        <w:t>оксина</w:t>
      </w:r>
      <w:proofErr w:type="spellEnd"/>
      <w:r w:rsidR="002C6FA4">
        <w:rPr>
          <w:color w:val="000000"/>
          <w:spacing w:val="-1"/>
          <w:sz w:val="28"/>
          <w:szCs w:val="28"/>
        </w:rPr>
        <w:t xml:space="preserve"> Н, 477 мкг </w:t>
      </w:r>
      <w:proofErr w:type="spellStart"/>
      <w:r w:rsidR="002C6FA4">
        <w:rPr>
          <w:color w:val="000000"/>
          <w:spacing w:val="-1"/>
          <w:sz w:val="28"/>
          <w:szCs w:val="28"/>
        </w:rPr>
        <w:t>сатротоксина</w:t>
      </w:r>
      <w:proofErr w:type="spellEnd"/>
      <w:r w:rsidR="002C6FA4">
        <w:rPr>
          <w:color w:val="000000"/>
          <w:spacing w:val="-1"/>
          <w:sz w:val="28"/>
          <w:szCs w:val="28"/>
        </w:rPr>
        <w:t xml:space="preserve"> </w:t>
      </w:r>
      <w:r w:rsidR="002C6FA4">
        <w:rPr>
          <w:color w:val="000000"/>
          <w:spacing w:val="-1"/>
          <w:sz w:val="28"/>
          <w:szCs w:val="28"/>
          <w:lang w:val="en-US"/>
        </w:rPr>
        <w:t>G</w:t>
      </w:r>
      <w:r w:rsidRPr="006C2D91">
        <w:rPr>
          <w:color w:val="000000"/>
          <w:spacing w:val="-1"/>
          <w:sz w:val="28"/>
          <w:szCs w:val="28"/>
        </w:rPr>
        <w:t xml:space="preserve">, 105 мкг </w:t>
      </w:r>
      <w:proofErr w:type="spellStart"/>
      <w:r w:rsidRPr="006C2D91">
        <w:rPr>
          <w:color w:val="000000"/>
          <w:spacing w:val="-1"/>
          <w:sz w:val="28"/>
          <w:szCs w:val="28"/>
        </w:rPr>
        <w:t>ро-</w:t>
      </w:r>
      <w:r w:rsidRPr="006C2D91">
        <w:rPr>
          <w:color w:val="000000"/>
          <w:sz w:val="28"/>
          <w:szCs w:val="28"/>
        </w:rPr>
        <w:t>ридина</w:t>
      </w:r>
      <w:proofErr w:type="spellEnd"/>
      <w:r w:rsidRPr="006C2D91">
        <w:rPr>
          <w:color w:val="000000"/>
          <w:sz w:val="28"/>
          <w:szCs w:val="28"/>
        </w:rPr>
        <w:t xml:space="preserve"> Е и 53 мкг </w:t>
      </w:r>
      <w:proofErr w:type="spellStart"/>
      <w:r w:rsidRPr="006C2D91">
        <w:rPr>
          <w:color w:val="000000"/>
          <w:sz w:val="28"/>
          <w:szCs w:val="28"/>
        </w:rPr>
        <w:t>веррукарина</w:t>
      </w:r>
      <w:proofErr w:type="spellEnd"/>
      <w:r w:rsidRPr="006C2D91">
        <w:rPr>
          <w:color w:val="000000"/>
          <w:sz w:val="28"/>
          <w:szCs w:val="28"/>
        </w:rPr>
        <w:t xml:space="preserve"> </w:t>
      </w:r>
      <w:r w:rsidRPr="006C2D91">
        <w:rPr>
          <w:color w:val="000000"/>
          <w:sz w:val="28"/>
          <w:szCs w:val="28"/>
          <w:lang w:val="en-US"/>
        </w:rPr>
        <w:t>I</w:t>
      </w:r>
      <w:r w:rsidRPr="006C2D91">
        <w:rPr>
          <w:color w:val="000000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00 г"/>
        </w:smartTagPr>
        <w:r w:rsidRPr="006C2D91">
          <w:rPr>
            <w:color w:val="000000"/>
            <w:sz w:val="28"/>
            <w:szCs w:val="28"/>
          </w:rPr>
          <w:t>100 г</w:t>
        </w:r>
      </w:smartTag>
      <w:r w:rsidRPr="006C2D91">
        <w:rPr>
          <w:color w:val="000000"/>
          <w:sz w:val="28"/>
          <w:szCs w:val="28"/>
        </w:rPr>
        <w:t xml:space="preserve"> среды. Таким образом, </w:t>
      </w:r>
      <w:r w:rsidRPr="006C2D91">
        <w:rPr>
          <w:color w:val="000000"/>
          <w:spacing w:val="2"/>
          <w:sz w:val="28"/>
          <w:szCs w:val="28"/>
        </w:rPr>
        <w:t xml:space="preserve">около 85 </w:t>
      </w:r>
      <w:r w:rsidRPr="006C2D91">
        <w:rPr>
          <w:i/>
          <w:iCs/>
          <w:color w:val="000000"/>
          <w:spacing w:val="2"/>
          <w:sz w:val="28"/>
          <w:szCs w:val="28"/>
        </w:rPr>
        <w:t xml:space="preserve">% </w:t>
      </w:r>
      <w:r w:rsidRPr="006C2D91">
        <w:rPr>
          <w:color w:val="000000"/>
          <w:spacing w:val="2"/>
          <w:sz w:val="28"/>
          <w:szCs w:val="28"/>
        </w:rPr>
        <w:t xml:space="preserve">макроциклических </w:t>
      </w:r>
      <w:proofErr w:type="spellStart"/>
      <w:r w:rsidRPr="006C2D91">
        <w:rPr>
          <w:color w:val="000000"/>
          <w:spacing w:val="2"/>
          <w:sz w:val="28"/>
          <w:szCs w:val="28"/>
        </w:rPr>
        <w:t>трихотеценов</w:t>
      </w:r>
      <w:proofErr w:type="spellEnd"/>
      <w:r w:rsidRPr="006C2D91">
        <w:rPr>
          <w:color w:val="000000"/>
          <w:spacing w:val="2"/>
          <w:sz w:val="28"/>
          <w:szCs w:val="28"/>
        </w:rPr>
        <w:t xml:space="preserve">, продуцируемых </w:t>
      </w:r>
      <w:proofErr w:type="spellStart"/>
      <w:r w:rsidRPr="006C2D91">
        <w:rPr>
          <w:color w:val="000000"/>
          <w:sz w:val="28"/>
          <w:szCs w:val="28"/>
        </w:rPr>
        <w:t>токсигенными</w:t>
      </w:r>
      <w:proofErr w:type="spellEnd"/>
      <w:r w:rsidRPr="006C2D91">
        <w:rPr>
          <w:color w:val="000000"/>
          <w:sz w:val="28"/>
          <w:szCs w:val="28"/>
        </w:rPr>
        <w:t xml:space="preserve"> штаммами гриба</w:t>
      </w:r>
      <w:r w:rsidR="002C6FA4" w:rsidRPr="002C6FA4">
        <w:rPr>
          <w:color w:val="000000"/>
          <w:sz w:val="28"/>
          <w:szCs w:val="28"/>
        </w:rPr>
        <w:t xml:space="preserve"> </w:t>
      </w:r>
      <w:r w:rsidR="002C6FA4">
        <w:rPr>
          <w:color w:val="000000"/>
          <w:spacing w:val="-2"/>
          <w:sz w:val="28"/>
          <w:szCs w:val="28"/>
          <w:lang w:val="en-US"/>
        </w:rPr>
        <w:t>S</w:t>
      </w:r>
      <w:r w:rsidR="002C6FA4">
        <w:rPr>
          <w:color w:val="000000"/>
          <w:spacing w:val="-2"/>
          <w:sz w:val="28"/>
          <w:szCs w:val="28"/>
        </w:rPr>
        <w:t>. а</w:t>
      </w:r>
      <w:proofErr w:type="spellStart"/>
      <w:r w:rsidR="002C6FA4">
        <w:rPr>
          <w:color w:val="000000"/>
          <w:spacing w:val="-2"/>
          <w:sz w:val="28"/>
          <w:szCs w:val="28"/>
          <w:lang w:val="en-US"/>
        </w:rPr>
        <w:t>tra</w:t>
      </w:r>
      <w:proofErr w:type="spellEnd"/>
      <w:r w:rsidRPr="006C2D91">
        <w:rPr>
          <w:color w:val="000000"/>
          <w:sz w:val="28"/>
          <w:szCs w:val="28"/>
        </w:rPr>
        <w:t xml:space="preserve">, приходится на </w:t>
      </w:r>
      <w:proofErr w:type="spellStart"/>
      <w:r w:rsidRPr="006C2D91">
        <w:rPr>
          <w:color w:val="000000"/>
          <w:sz w:val="28"/>
          <w:szCs w:val="28"/>
        </w:rPr>
        <w:lastRenderedPageBreak/>
        <w:t>сатроток</w:t>
      </w:r>
      <w:r w:rsidRPr="006C2D91">
        <w:rPr>
          <w:color w:val="000000"/>
          <w:spacing w:val="-13"/>
          <w:sz w:val="28"/>
          <w:szCs w:val="28"/>
        </w:rPr>
        <w:t>сины</w:t>
      </w:r>
      <w:proofErr w:type="spellEnd"/>
      <w:r w:rsidRPr="006C2D91">
        <w:rPr>
          <w:color w:val="000000"/>
          <w:spacing w:val="-13"/>
          <w:sz w:val="28"/>
          <w:szCs w:val="28"/>
        </w:rPr>
        <w:t>.</w:t>
      </w:r>
    </w:p>
    <w:p w:rsidR="00E7209B" w:rsidRPr="006C2D91" w:rsidRDefault="002C6FA4" w:rsidP="006C2D91">
      <w:pPr>
        <w:shd w:val="clear" w:color="auto" w:fill="FFFFFF"/>
        <w:spacing w:line="360" w:lineRule="auto"/>
        <w:ind w:right="354" w:firstLine="540"/>
        <w:jc w:val="both"/>
        <w:rPr>
          <w:sz w:val="28"/>
          <w:szCs w:val="28"/>
        </w:rPr>
      </w:pPr>
      <w:proofErr w:type="spellStart"/>
      <w:r>
        <w:rPr>
          <w:color w:val="000000"/>
          <w:spacing w:val="5"/>
          <w:sz w:val="28"/>
          <w:szCs w:val="28"/>
        </w:rPr>
        <w:t>Сатротоксины</w:t>
      </w:r>
      <w:proofErr w:type="spellEnd"/>
      <w:r w:rsidRPr="002C6FA4">
        <w:rPr>
          <w:color w:val="000000"/>
          <w:spacing w:val="5"/>
          <w:sz w:val="28"/>
          <w:szCs w:val="28"/>
        </w:rPr>
        <w:t>,</w:t>
      </w:r>
      <w:r w:rsidR="00E7209B" w:rsidRPr="006C2D91">
        <w:rPr>
          <w:color w:val="000000"/>
          <w:spacing w:val="5"/>
          <w:sz w:val="28"/>
          <w:szCs w:val="28"/>
        </w:rPr>
        <w:t xml:space="preserve"> </w:t>
      </w:r>
      <w:proofErr w:type="spellStart"/>
      <w:r w:rsidR="00E7209B" w:rsidRPr="006C2D91">
        <w:rPr>
          <w:color w:val="000000"/>
          <w:spacing w:val="5"/>
          <w:sz w:val="28"/>
          <w:szCs w:val="28"/>
        </w:rPr>
        <w:t>роридины</w:t>
      </w:r>
      <w:proofErr w:type="spellEnd"/>
      <w:r w:rsidR="00E7209B" w:rsidRPr="006C2D91">
        <w:rPr>
          <w:color w:val="000000"/>
          <w:spacing w:val="5"/>
          <w:sz w:val="28"/>
          <w:szCs w:val="28"/>
        </w:rPr>
        <w:t xml:space="preserve"> и </w:t>
      </w:r>
      <w:proofErr w:type="spellStart"/>
      <w:r w:rsidR="00E7209B" w:rsidRPr="006C2D91">
        <w:rPr>
          <w:color w:val="000000"/>
          <w:spacing w:val="5"/>
          <w:sz w:val="28"/>
          <w:szCs w:val="28"/>
        </w:rPr>
        <w:t>веррукарины</w:t>
      </w:r>
      <w:proofErr w:type="spellEnd"/>
      <w:r w:rsidR="00E7209B" w:rsidRPr="006C2D91">
        <w:rPr>
          <w:color w:val="000000"/>
          <w:spacing w:val="5"/>
          <w:sz w:val="28"/>
          <w:szCs w:val="28"/>
        </w:rPr>
        <w:t xml:space="preserve"> устойчивы к дей</w:t>
      </w:r>
      <w:r w:rsidR="00E7209B" w:rsidRPr="006C2D91">
        <w:rPr>
          <w:color w:val="000000"/>
          <w:spacing w:val="5"/>
          <w:sz w:val="28"/>
          <w:szCs w:val="28"/>
        </w:rPr>
        <w:softHyphen/>
      </w:r>
      <w:r w:rsidR="00E7209B" w:rsidRPr="006C2D91">
        <w:rPr>
          <w:color w:val="000000"/>
          <w:spacing w:val="-2"/>
          <w:sz w:val="28"/>
          <w:szCs w:val="28"/>
        </w:rPr>
        <w:t>ствию повышенной температуры и кислот, частично подвергаются разрушению под действием щелочей. Хорошо растворяются в по</w:t>
      </w:r>
      <w:r w:rsidR="00E7209B" w:rsidRPr="006C2D91">
        <w:rPr>
          <w:color w:val="000000"/>
          <w:spacing w:val="-2"/>
          <w:sz w:val="28"/>
          <w:szCs w:val="28"/>
        </w:rPr>
        <w:softHyphen/>
      </w:r>
      <w:r w:rsidR="00E7209B" w:rsidRPr="006C2D91">
        <w:rPr>
          <w:color w:val="000000"/>
          <w:sz w:val="28"/>
          <w:szCs w:val="28"/>
        </w:rPr>
        <w:t>лярных органических растворителях (ацетоне, метаноле, этилаце</w:t>
      </w:r>
      <w:r w:rsidR="00E7209B" w:rsidRPr="006C2D91">
        <w:rPr>
          <w:color w:val="000000"/>
          <w:spacing w:val="1"/>
          <w:sz w:val="28"/>
          <w:szCs w:val="28"/>
        </w:rPr>
        <w:t xml:space="preserve">тате, </w:t>
      </w:r>
      <w:proofErr w:type="spellStart"/>
      <w:r w:rsidR="00E7209B" w:rsidRPr="006C2D91">
        <w:rPr>
          <w:color w:val="000000"/>
          <w:spacing w:val="1"/>
          <w:sz w:val="28"/>
          <w:szCs w:val="28"/>
        </w:rPr>
        <w:t>ацетонитриле</w:t>
      </w:r>
      <w:proofErr w:type="spellEnd"/>
      <w:r w:rsidR="00E7209B" w:rsidRPr="006C2D91">
        <w:rPr>
          <w:color w:val="000000"/>
          <w:spacing w:val="1"/>
          <w:sz w:val="28"/>
          <w:szCs w:val="28"/>
        </w:rPr>
        <w:t>), практически нерастворимы и воде.</w:t>
      </w:r>
    </w:p>
    <w:p w:rsidR="00E7209B" w:rsidRPr="006C2D91" w:rsidRDefault="00E7209B" w:rsidP="006C2D91">
      <w:pPr>
        <w:shd w:val="clear" w:color="auto" w:fill="FFFFFF"/>
        <w:spacing w:line="360" w:lineRule="auto"/>
        <w:ind w:left="38" w:right="354"/>
        <w:jc w:val="both"/>
        <w:rPr>
          <w:sz w:val="28"/>
          <w:szCs w:val="28"/>
        </w:rPr>
      </w:pPr>
      <w:r w:rsidRPr="006C2D91">
        <w:rPr>
          <w:color w:val="000000"/>
          <w:sz w:val="28"/>
          <w:szCs w:val="28"/>
        </w:rPr>
        <w:t>Для</w:t>
      </w:r>
      <w:r w:rsidR="002C6FA4">
        <w:rPr>
          <w:color w:val="000000"/>
          <w:sz w:val="28"/>
          <w:szCs w:val="28"/>
        </w:rPr>
        <w:t xml:space="preserve"> определения </w:t>
      </w:r>
      <w:proofErr w:type="spellStart"/>
      <w:r w:rsidR="002C6FA4">
        <w:rPr>
          <w:color w:val="000000"/>
          <w:sz w:val="28"/>
          <w:szCs w:val="28"/>
        </w:rPr>
        <w:t>сатротоксинов</w:t>
      </w:r>
      <w:proofErr w:type="spellEnd"/>
      <w:r w:rsidR="002C6FA4">
        <w:rPr>
          <w:color w:val="000000"/>
          <w:sz w:val="28"/>
          <w:szCs w:val="28"/>
        </w:rPr>
        <w:t xml:space="preserve"> Н и </w:t>
      </w:r>
      <w:r w:rsidR="002C6FA4">
        <w:rPr>
          <w:color w:val="000000"/>
          <w:sz w:val="28"/>
          <w:szCs w:val="28"/>
          <w:lang w:val="en-US"/>
        </w:rPr>
        <w:t>G</w:t>
      </w:r>
      <w:r w:rsidRPr="006C2D91">
        <w:rPr>
          <w:color w:val="000000"/>
          <w:sz w:val="28"/>
          <w:szCs w:val="28"/>
        </w:rPr>
        <w:t xml:space="preserve">, </w:t>
      </w:r>
      <w:proofErr w:type="spellStart"/>
      <w:r w:rsidRPr="006C2D91">
        <w:rPr>
          <w:color w:val="000000"/>
          <w:sz w:val="28"/>
          <w:szCs w:val="28"/>
        </w:rPr>
        <w:t>роридина</w:t>
      </w:r>
      <w:proofErr w:type="spellEnd"/>
      <w:r w:rsidRPr="006C2D91">
        <w:rPr>
          <w:color w:val="000000"/>
          <w:sz w:val="28"/>
          <w:szCs w:val="28"/>
        </w:rPr>
        <w:t xml:space="preserve"> Е и </w:t>
      </w:r>
      <w:proofErr w:type="spellStart"/>
      <w:r w:rsidRPr="006C2D91">
        <w:rPr>
          <w:color w:val="000000"/>
          <w:sz w:val="28"/>
          <w:szCs w:val="28"/>
        </w:rPr>
        <w:t>веррука</w:t>
      </w:r>
      <w:r w:rsidRPr="006C2D91">
        <w:rPr>
          <w:color w:val="000000"/>
          <w:sz w:val="28"/>
          <w:szCs w:val="28"/>
        </w:rPr>
        <w:softHyphen/>
        <w:t>рина</w:t>
      </w:r>
      <w:proofErr w:type="spellEnd"/>
      <w:r w:rsidRPr="006C2D91">
        <w:rPr>
          <w:color w:val="000000"/>
          <w:sz w:val="28"/>
          <w:szCs w:val="28"/>
        </w:rPr>
        <w:t xml:space="preserve"> </w:t>
      </w:r>
      <w:r w:rsidRPr="006C2D91">
        <w:rPr>
          <w:color w:val="000000"/>
          <w:sz w:val="28"/>
          <w:szCs w:val="28"/>
          <w:lang w:val="en-US"/>
        </w:rPr>
        <w:t>I</w:t>
      </w:r>
      <w:r w:rsidRPr="006C2D91">
        <w:rPr>
          <w:color w:val="000000"/>
          <w:sz w:val="28"/>
          <w:szCs w:val="28"/>
        </w:rPr>
        <w:t xml:space="preserve"> в </w:t>
      </w:r>
      <w:proofErr w:type="spellStart"/>
      <w:r w:rsidRPr="006C2D91">
        <w:rPr>
          <w:color w:val="000000"/>
          <w:sz w:val="28"/>
          <w:szCs w:val="28"/>
        </w:rPr>
        <w:t>культуральной</w:t>
      </w:r>
      <w:proofErr w:type="spellEnd"/>
      <w:r w:rsidRPr="006C2D91">
        <w:rPr>
          <w:color w:val="000000"/>
          <w:sz w:val="28"/>
          <w:szCs w:val="28"/>
        </w:rPr>
        <w:t xml:space="preserve"> среде и грубых кормах (сено, солома) мо</w:t>
      </w:r>
      <w:r w:rsidRPr="006C2D91">
        <w:rPr>
          <w:color w:val="000000"/>
          <w:sz w:val="28"/>
          <w:szCs w:val="28"/>
        </w:rPr>
        <w:softHyphen/>
      </w:r>
      <w:r w:rsidRPr="006C2D91">
        <w:rPr>
          <w:color w:val="000000"/>
          <w:spacing w:val="-2"/>
          <w:sz w:val="28"/>
          <w:szCs w:val="28"/>
        </w:rPr>
        <w:t>гут быть использованы методы на основе ТСХ и ВЭЖХ (высоко</w:t>
      </w:r>
      <w:r w:rsidRPr="006C2D91">
        <w:rPr>
          <w:color w:val="000000"/>
          <w:spacing w:val="-2"/>
          <w:sz w:val="28"/>
          <w:szCs w:val="28"/>
        </w:rPr>
        <w:softHyphen/>
      </w:r>
      <w:r w:rsidRPr="006C2D91">
        <w:rPr>
          <w:color w:val="000000"/>
          <w:spacing w:val="-1"/>
          <w:sz w:val="28"/>
          <w:szCs w:val="28"/>
        </w:rPr>
        <w:t>эффективной жидкостной хромат</w:t>
      </w:r>
      <w:r w:rsidR="002C6FA4">
        <w:rPr>
          <w:color w:val="000000"/>
          <w:spacing w:val="-1"/>
          <w:sz w:val="28"/>
          <w:szCs w:val="28"/>
        </w:rPr>
        <w:t xml:space="preserve">ографии), предложенные </w:t>
      </w:r>
      <w:proofErr w:type="spellStart"/>
      <w:r w:rsidR="002C6FA4">
        <w:rPr>
          <w:color w:val="000000"/>
          <w:spacing w:val="-1"/>
          <w:sz w:val="28"/>
          <w:szCs w:val="28"/>
        </w:rPr>
        <w:t>Ва</w:t>
      </w:r>
      <w:proofErr w:type="spellEnd"/>
      <w:r w:rsidR="002C6FA4">
        <w:rPr>
          <w:color w:val="000000"/>
          <w:spacing w:val="-1"/>
          <w:sz w:val="28"/>
          <w:szCs w:val="28"/>
          <w:lang w:val="en-US"/>
        </w:rPr>
        <w:t>t</w:t>
      </w:r>
      <w:r w:rsidR="002C6FA4">
        <w:rPr>
          <w:color w:val="000000"/>
          <w:spacing w:val="-1"/>
          <w:sz w:val="28"/>
          <w:szCs w:val="28"/>
        </w:rPr>
        <w:t>а е</w:t>
      </w:r>
      <w:r w:rsidR="002C6FA4">
        <w:rPr>
          <w:color w:val="000000"/>
          <w:spacing w:val="-1"/>
          <w:sz w:val="28"/>
          <w:szCs w:val="28"/>
          <w:lang w:val="en-US"/>
        </w:rPr>
        <w:t>t</w:t>
      </w:r>
      <w:r w:rsidRPr="006C2D91">
        <w:rPr>
          <w:color w:val="000000"/>
          <w:spacing w:val="-1"/>
          <w:sz w:val="28"/>
          <w:szCs w:val="28"/>
        </w:rPr>
        <w:t xml:space="preserve"> </w:t>
      </w:r>
      <w:r w:rsidRPr="006C2D91">
        <w:rPr>
          <w:color w:val="000000"/>
          <w:spacing w:val="-3"/>
          <w:sz w:val="28"/>
          <w:szCs w:val="28"/>
        </w:rPr>
        <w:t>а1. (1988). Измельченну</w:t>
      </w:r>
      <w:r w:rsidR="002C6FA4">
        <w:rPr>
          <w:color w:val="000000"/>
          <w:spacing w:val="-3"/>
          <w:sz w:val="28"/>
          <w:szCs w:val="28"/>
        </w:rPr>
        <w:t>ю пробу грубых кормов массой 50</w:t>
      </w:r>
      <w:r w:rsidRPr="006C2D91">
        <w:rPr>
          <w:color w:val="000000"/>
          <w:spacing w:val="-3"/>
          <w:sz w:val="28"/>
          <w:szCs w:val="28"/>
        </w:rPr>
        <w:t>г поме</w:t>
      </w:r>
      <w:r w:rsidRPr="006C2D91">
        <w:rPr>
          <w:color w:val="000000"/>
          <w:spacing w:val="-3"/>
          <w:sz w:val="28"/>
          <w:szCs w:val="28"/>
        </w:rPr>
        <w:softHyphen/>
      </w:r>
      <w:r w:rsidRPr="006C2D91">
        <w:rPr>
          <w:color w:val="000000"/>
          <w:spacing w:val="-1"/>
          <w:sz w:val="28"/>
          <w:szCs w:val="28"/>
        </w:rPr>
        <w:t xml:space="preserve">шают в колбу, заливают 150 мл этилацетата, встряхивают на </w:t>
      </w:r>
      <w:proofErr w:type="spellStart"/>
      <w:r w:rsidRPr="006C2D91">
        <w:rPr>
          <w:color w:val="000000"/>
          <w:spacing w:val="-1"/>
          <w:sz w:val="28"/>
          <w:szCs w:val="28"/>
        </w:rPr>
        <w:t>шут</w:t>
      </w:r>
      <w:r w:rsidRPr="006C2D91">
        <w:rPr>
          <w:color w:val="000000"/>
          <w:spacing w:val="3"/>
          <w:sz w:val="28"/>
          <w:szCs w:val="28"/>
        </w:rPr>
        <w:t>тель</w:t>
      </w:r>
      <w:proofErr w:type="spellEnd"/>
      <w:r w:rsidRPr="006C2D91">
        <w:rPr>
          <w:color w:val="000000"/>
          <w:spacing w:val="3"/>
          <w:sz w:val="28"/>
          <w:szCs w:val="28"/>
        </w:rPr>
        <w:t xml:space="preserve">-аппарате в течение 4ч или оставляют на ночь; экстракт </w:t>
      </w:r>
      <w:r w:rsidRPr="006C2D91">
        <w:rPr>
          <w:color w:val="000000"/>
          <w:spacing w:val="-2"/>
          <w:sz w:val="28"/>
          <w:szCs w:val="28"/>
        </w:rPr>
        <w:t xml:space="preserve">фильтруют в колбу вакуум-ротационного испарителя и упаривают досуха. Сухой остаток растворяют в </w:t>
      </w:r>
      <w:proofErr w:type="spellStart"/>
      <w:r w:rsidRPr="006C2D91">
        <w:rPr>
          <w:color w:val="000000"/>
          <w:spacing w:val="-2"/>
          <w:sz w:val="28"/>
          <w:szCs w:val="28"/>
        </w:rPr>
        <w:t>ацетонитриле</w:t>
      </w:r>
      <w:proofErr w:type="spellEnd"/>
      <w:r w:rsidRPr="006C2D91">
        <w:rPr>
          <w:color w:val="000000"/>
          <w:spacing w:val="-2"/>
          <w:sz w:val="28"/>
          <w:szCs w:val="28"/>
        </w:rPr>
        <w:t>, который про</w:t>
      </w:r>
      <w:r w:rsidRPr="006C2D91">
        <w:rPr>
          <w:color w:val="000000"/>
          <w:spacing w:val="-2"/>
          <w:sz w:val="28"/>
          <w:szCs w:val="28"/>
        </w:rPr>
        <w:softHyphen/>
        <w:t xml:space="preserve">мывают </w:t>
      </w:r>
      <w:proofErr w:type="spellStart"/>
      <w:r w:rsidRPr="006C2D91">
        <w:rPr>
          <w:color w:val="000000"/>
          <w:spacing w:val="-2"/>
          <w:sz w:val="28"/>
          <w:szCs w:val="28"/>
        </w:rPr>
        <w:t>петролейпым</w:t>
      </w:r>
      <w:proofErr w:type="spellEnd"/>
      <w:r w:rsidRPr="006C2D91">
        <w:rPr>
          <w:color w:val="000000"/>
          <w:spacing w:val="-2"/>
          <w:sz w:val="28"/>
          <w:szCs w:val="28"/>
        </w:rPr>
        <w:t xml:space="preserve"> эфиром и затем упаривают досуха. Сухой </w:t>
      </w:r>
      <w:r w:rsidRPr="006C2D91">
        <w:rPr>
          <w:color w:val="000000"/>
          <w:spacing w:val="-1"/>
          <w:sz w:val="28"/>
          <w:szCs w:val="28"/>
        </w:rPr>
        <w:t>остаток растворяют</w:t>
      </w:r>
      <w:r w:rsidR="00D25958">
        <w:rPr>
          <w:color w:val="000000"/>
          <w:spacing w:val="-1"/>
          <w:sz w:val="28"/>
          <w:szCs w:val="28"/>
        </w:rPr>
        <w:t xml:space="preserve"> в 4 мл смеси метанол : вода (1: </w:t>
      </w:r>
      <w:r w:rsidRPr="006C2D91">
        <w:rPr>
          <w:color w:val="000000"/>
          <w:spacing w:val="-1"/>
          <w:sz w:val="28"/>
          <w:szCs w:val="28"/>
          <w:lang w:val="en-US"/>
        </w:rPr>
        <w:t>I</w:t>
      </w:r>
      <w:r w:rsidRPr="006C2D91">
        <w:rPr>
          <w:color w:val="000000"/>
          <w:spacing w:val="-1"/>
          <w:sz w:val="28"/>
          <w:szCs w:val="28"/>
        </w:rPr>
        <w:t>) и пропуска</w:t>
      </w:r>
      <w:r w:rsidRPr="006C2D91">
        <w:rPr>
          <w:color w:val="000000"/>
          <w:spacing w:val="-1"/>
          <w:sz w:val="28"/>
          <w:szCs w:val="28"/>
        </w:rPr>
        <w:softHyphen/>
      </w:r>
      <w:r w:rsidR="002C6FA4">
        <w:rPr>
          <w:color w:val="000000"/>
          <w:sz w:val="28"/>
          <w:szCs w:val="28"/>
        </w:rPr>
        <w:t xml:space="preserve">ют через патрон </w:t>
      </w:r>
      <w:r w:rsidR="002C6FA4">
        <w:rPr>
          <w:color w:val="000000"/>
          <w:sz w:val="28"/>
          <w:szCs w:val="28"/>
          <w:lang w:val="en-US"/>
        </w:rPr>
        <w:t>S</w:t>
      </w:r>
      <w:r w:rsidR="002C6FA4">
        <w:rPr>
          <w:color w:val="000000"/>
          <w:sz w:val="28"/>
          <w:szCs w:val="28"/>
        </w:rPr>
        <w:t>ер-</w:t>
      </w:r>
      <w:proofErr w:type="spellStart"/>
      <w:r w:rsidR="002C6FA4">
        <w:rPr>
          <w:color w:val="000000"/>
          <w:sz w:val="28"/>
          <w:szCs w:val="28"/>
        </w:rPr>
        <w:t>Раск</w:t>
      </w:r>
      <w:proofErr w:type="spellEnd"/>
      <w:r w:rsidR="002C6FA4">
        <w:rPr>
          <w:color w:val="000000"/>
          <w:sz w:val="28"/>
          <w:szCs w:val="28"/>
        </w:rPr>
        <w:t xml:space="preserve"> С</w:t>
      </w:r>
      <w:r w:rsidR="002C6FA4" w:rsidRPr="002C6FA4">
        <w:rPr>
          <w:color w:val="000000"/>
          <w:sz w:val="28"/>
          <w:szCs w:val="28"/>
          <w:vertAlign w:val="subscript"/>
        </w:rPr>
        <w:t>18</w:t>
      </w:r>
      <w:r w:rsidRPr="006C2D91">
        <w:rPr>
          <w:color w:val="000000"/>
          <w:sz w:val="28"/>
          <w:szCs w:val="28"/>
        </w:rPr>
        <w:t xml:space="preserve">, </w:t>
      </w:r>
      <w:r w:rsidR="00D25958">
        <w:rPr>
          <w:color w:val="000000"/>
          <w:sz w:val="28"/>
          <w:szCs w:val="28"/>
        </w:rPr>
        <w:t xml:space="preserve"> </w:t>
      </w:r>
      <w:proofErr w:type="spellStart"/>
      <w:r w:rsidRPr="006C2D91">
        <w:rPr>
          <w:color w:val="000000"/>
          <w:sz w:val="28"/>
          <w:szCs w:val="28"/>
        </w:rPr>
        <w:t>элюируют</w:t>
      </w:r>
      <w:proofErr w:type="spellEnd"/>
      <w:r w:rsidRPr="006C2D91">
        <w:rPr>
          <w:color w:val="000000"/>
          <w:sz w:val="28"/>
          <w:szCs w:val="28"/>
        </w:rPr>
        <w:t xml:space="preserve"> с патрона смесью мета</w:t>
      </w:r>
      <w:r w:rsidRPr="006C2D91">
        <w:rPr>
          <w:color w:val="000000"/>
          <w:sz w:val="28"/>
          <w:szCs w:val="28"/>
        </w:rPr>
        <w:softHyphen/>
      </w:r>
      <w:r w:rsidR="00D25958">
        <w:rPr>
          <w:color w:val="000000"/>
          <w:spacing w:val="-3"/>
          <w:sz w:val="28"/>
          <w:szCs w:val="28"/>
        </w:rPr>
        <w:t xml:space="preserve">нол </w:t>
      </w:r>
      <w:r w:rsidRPr="006C2D91">
        <w:rPr>
          <w:color w:val="000000"/>
          <w:spacing w:val="-3"/>
          <w:sz w:val="28"/>
          <w:szCs w:val="28"/>
        </w:rPr>
        <w:t>: вода (8 : 2), элюент упаривают досуха в токе азота, сухой ос</w:t>
      </w:r>
      <w:r w:rsidRPr="006C2D91">
        <w:rPr>
          <w:color w:val="000000"/>
          <w:spacing w:val="-3"/>
          <w:sz w:val="28"/>
          <w:szCs w:val="28"/>
        </w:rPr>
        <w:softHyphen/>
        <w:t xml:space="preserve">таток растворяют в метаноле и анализируют посредством ТСХ или </w:t>
      </w:r>
      <w:r w:rsidRPr="006C2D91">
        <w:rPr>
          <w:color w:val="000000"/>
          <w:spacing w:val="-1"/>
          <w:sz w:val="28"/>
          <w:szCs w:val="28"/>
        </w:rPr>
        <w:t xml:space="preserve">ВЭЖХ. Для ТСХ используют подвижную систему хлороформ: </w:t>
      </w:r>
      <w:proofErr w:type="spellStart"/>
      <w:r w:rsidRPr="006C2D91">
        <w:rPr>
          <w:color w:val="000000"/>
          <w:sz w:val="28"/>
          <w:szCs w:val="28"/>
        </w:rPr>
        <w:t>изоиропанол</w:t>
      </w:r>
      <w:proofErr w:type="spellEnd"/>
      <w:r w:rsidRPr="006C2D91">
        <w:rPr>
          <w:color w:val="000000"/>
          <w:sz w:val="28"/>
          <w:szCs w:val="28"/>
        </w:rPr>
        <w:t xml:space="preserve"> 94</w:t>
      </w:r>
      <w:r w:rsidR="00D25958">
        <w:rPr>
          <w:color w:val="000000"/>
          <w:sz w:val="28"/>
          <w:szCs w:val="28"/>
        </w:rPr>
        <w:t xml:space="preserve"> </w:t>
      </w:r>
      <w:r w:rsidRPr="006C2D91">
        <w:rPr>
          <w:color w:val="000000"/>
          <w:sz w:val="28"/>
          <w:szCs w:val="28"/>
        </w:rPr>
        <w:t>:</w:t>
      </w:r>
      <w:r w:rsidR="00D25958">
        <w:rPr>
          <w:color w:val="000000"/>
          <w:sz w:val="28"/>
          <w:szCs w:val="28"/>
        </w:rPr>
        <w:t xml:space="preserve"> </w:t>
      </w:r>
      <w:r w:rsidRPr="006C2D91">
        <w:rPr>
          <w:color w:val="000000"/>
          <w:sz w:val="28"/>
          <w:szCs w:val="28"/>
        </w:rPr>
        <w:t>6 по объему. После развития пластинки ее оп</w:t>
      </w:r>
      <w:r w:rsidRPr="006C2D91">
        <w:rPr>
          <w:color w:val="000000"/>
          <w:sz w:val="28"/>
          <w:szCs w:val="28"/>
        </w:rPr>
        <w:softHyphen/>
        <w:t>рыскивают сначала 1%-ным раствором 4-паранитробепзилпири-</w:t>
      </w:r>
      <w:r w:rsidRPr="006C2D91">
        <w:rPr>
          <w:color w:val="000000"/>
          <w:spacing w:val="2"/>
          <w:sz w:val="28"/>
          <w:szCs w:val="28"/>
        </w:rPr>
        <w:t xml:space="preserve">дина, а затем 10%-ным раствором </w:t>
      </w:r>
      <w:proofErr w:type="spellStart"/>
      <w:r w:rsidRPr="006C2D91">
        <w:rPr>
          <w:color w:val="000000"/>
          <w:spacing w:val="2"/>
          <w:sz w:val="28"/>
          <w:szCs w:val="28"/>
        </w:rPr>
        <w:t>тетраэтиленпентамина</w:t>
      </w:r>
      <w:proofErr w:type="spellEnd"/>
      <w:r w:rsidRPr="006C2D91">
        <w:rPr>
          <w:color w:val="000000"/>
          <w:spacing w:val="2"/>
          <w:sz w:val="28"/>
          <w:szCs w:val="28"/>
        </w:rPr>
        <w:t xml:space="preserve">. </w:t>
      </w:r>
      <w:proofErr w:type="spellStart"/>
      <w:r w:rsidRPr="006C2D91">
        <w:rPr>
          <w:color w:val="000000"/>
          <w:spacing w:val="2"/>
          <w:sz w:val="28"/>
          <w:szCs w:val="28"/>
        </w:rPr>
        <w:t>Мико</w:t>
      </w:r>
      <w:r w:rsidRPr="006C2D91">
        <w:rPr>
          <w:color w:val="000000"/>
          <w:sz w:val="28"/>
          <w:szCs w:val="28"/>
        </w:rPr>
        <w:t>токсины</w:t>
      </w:r>
      <w:proofErr w:type="spellEnd"/>
      <w:r w:rsidRPr="006C2D91">
        <w:rPr>
          <w:color w:val="000000"/>
          <w:sz w:val="28"/>
          <w:szCs w:val="28"/>
        </w:rPr>
        <w:t xml:space="preserve"> проявляются в виде синих пятен на белом фоне. Величи</w:t>
      </w:r>
      <w:r w:rsidRPr="006C2D91">
        <w:rPr>
          <w:color w:val="000000"/>
          <w:sz w:val="28"/>
          <w:szCs w:val="28"/>
        </w:rPr>
        <w:softHyphen/>
      </w:r>
      <w:r w:rsidR="002C6FA4">
        <w:rPr>
          <w:color w:val="000000"/>
          <w:spacing w:val="8"/>
          <w:sz w:val="28"/>
          <w:szCs w:val="28"/>
        </w:rPr>
        <w:t xml:space="preserve">на </w:t>
      </w:r>
      <w:proofErr w:type="spellStart"/>
      <w:r w:rsidR="002C6FA4">
        <w:rPr>
          <w:color w:val="000000"/>
          <w:spacing w:val="8"/>
          <w:sz w:val="28"/>
          <w:szCs w:val="28"/>
          <w:lang w:val="en-US"/>
        </w:rPr>
        <w:t>Rf</w:t>
      </w:r>
      <w:proofErr w:type="spellEnd"/>
      <w:r w:rsidRPr="006C2D91">
        <w:rPr>
          <w:color w:val="000000"/>
          <w:spacing w:val="8"/>
          <w:sz w:val="28"/>
          <w:szCs w:val="28"/>
        </w:rPr>
        <w:t xml:space="preserve"> составляет: для </w:t>
      </w:r>
      <w:proofErr w:type="spellStart"/>
      <w:r w:rsidRPr="006C2D91">
        <w:rPr>
          <w:color w:val="000000"/>
          <w:spacing w:val="8"/>
          <w:sz w:val="28"/>
          <w:szCs w:val="28"/>
        </w:rPr>
        <w:t>сатротоксина</w:t>
      </w:r>
      <w:proofErr w:type="spellEnd"/>
      <w:r w:rsidRPr="006C2D91">
        <w:rPr>
          <w:color w:val="000000"/>
          <w:spacing w:val="8"/>
          <w:sz w:val="28"/>
          <w:szCs w:val="28"/>
        </w:rPr>
        <w:t xml:space="preserve"> Н 0,43, для </w:t>
      </w:r>
      <w:proofErr w:type="spellStart"/>
      <w:r w:rsidRPr="006C2D91">
        <w:rPr>
          <w:color w:val="000000"/>
          <w:spacing w:val="8"/>
          <w:sz w:val="28"/>
          <w:szCs w:val="28"/>
        </w:rPr>
        <w:t>сатротоксина</w:t>
      </w:r>
      <w:proofErr w:type="spellEnd"/>
      <w:r w:rsidRPr="006C2D91">
        <w:rPr>
          <w:color w:val="000000"/>
          <w:spacing w:val="8"/>
          <w:sz w:val="28"/>
          <w:szCs w:val="28"/>
        </w:rPr>
        <w:t xml:space="preserve"> </w:t>
      </w:r>
      <w:r w:rsidR="00F27AC4">
        <w:rPr>
          <w:color w:val="000000"/>
          <w:sz w:val="28"/>
          <w:szCs w:val="28"/>
          <w:lang w:val="en-US"/>
        </w:rPr>
        <w:t>G</w:t>
      </w:r>
      <w:r w:rsidRPr="006C2D91">
        <w:rPr>
          <w:color w:val="000000"/>
          <w:sz w:val="28"/>
          <w:szCs w:val="28"/>
        </w:rPr>
        <w:t xml:space="preserve"> 0,53, для </w:t>
      </w:r>
      <w:proofErr w:type="spellStart"/>
      <w:r w:rsidRPr="006C2D91">
        <w:rPr>
          <w:color w:val="000000"/>
          <w:sz w:val="28"/>
          <w:szCs w:val="28"/>
        </w:rPr>
        <w:t>роридина</w:t>
      </w:r>
      <w:proofErr w:type="spellEnd"/>
      <w:r w:rsidRPr="006C2D91">
        <w:rPr>
          <w:color w:val="000000"/>
          <w:sz w:val="28"/>
          <w:szCs w:val="28"/>
        </w:rPr>
        <w:t xml:space="preserve"> Е</w:t>
      </w:r>
      <w:r w:rsidR="00F27AC4" w:rsidRPr="00F27AC4">
        <w:rPr>
          <w:color w:val="000000"/>
          <w:sz w:val="28"/>
          <w:szCs w:val="28"/>
        </w:rPr>
        <w:t xml:space="preserve"> </w:t>
      </w:r>
      <w:r w:rsidRPr="006C2D91">
        <w:rPr>
          <w:color w:val="000000"/>
          <w:sz w:val="28"/>
          <w:szCs w:val="28"/>
        </w:rPr>
        <w:t xml:space="preserve">0,05 и для </w:t>
      </w:r>
      <w:proofErr w:type="spellStart"/>
      <w:r w:rsidRPr="006C2D91">
        <w:rPr>
          <w:color w:val="000000"/>
          <w:sz w:val="28"/>
          <w:szCs w:val="28"/>
        </w:rPr>
        <w:t>веррукарина</w:t>
      </w:r>
      <w:proofErr w:type="spellEnd"/>
      <w:r w:rsidRPr="006C2D91">
        <w:rPr>
          <w:color w:val="000000"/>
          <w:sz w:val="28"/>
          <w:szCs w:val="28"/>
        </w:rPr>
        <w:t xml:space="preserve"> </w:t>
      </w:r>
      <w:r w:rsidRPr="006C2D91">
        <w:rPr>
          <w:color w:val="000000"/>
          <w:sz w:val="28"/>
          <w:szCs w:val="28"/>
          <w:lang w:val="en-US"/>
        </w:rPr>
        <w:t>I</w:t>
      </w:r>
      <w:r w:rsidRPr="006C2D91">
        <w:rPr>
          <w:color w:val="000000"/>
          <w:sz w:val="28"/>
          <w:szCs w:val="28"/>
        </w:rPr>
        <w:t xml:space="preserve"> 0,70. Для ВЭЖХ </w:t>
      </w:r>
      <w:r w:rsidRPr="006C2D91">
        <w:rPr>
          <w:color w:val="000000"/>
          <w:spacing w:val="-1"/>
          <w:sz w:val="28"/>
          <w:szCs w:val="28"/>
        </w:rPr>
        <w:t>испол</w:t>
      </w:r>
      <w:r w:rsidR="00F27AC4">
        <w:rPr>
          <w:color w:val="000000"/>
          <w:spacing w:val="-1"/>
          <w:sz w:val="28"/>
          <w:szCs w:val="28"/>
        </w:rPr>
        <w:t>ьзуют колонку 250x4,6 мм, фаза-</w:t>
      </w:r>
      <w:r w:rsidR="00F27AC4" w:rsidRPr="00F27AC4">
        <w:rPr>
          <w:color w:val="000000"/>
          <w:sz w:val="28"/>
          <w:szCs w:val="28"/>
        </w:rPr>
        <w:t xml:space="preserve"> </w:t>
      </w:r>
      <w:r w:rsidR="00F27AC4">
        <w:rPr>
          <w:color w:val="000000"/>
          <w:sz w:val="28"/>
          <w:szCs w:val="28"/>
        </w:rPr>
        <w:t>С</w:t>
      </w:r>
      <w:r w:rsidR="00F27AC4" w:rsidRPr="002C6FA4">
        <w:rPr>
          <w:color w:val="000000"/>
          <w:sz w:val="28"/>
          <w:szCs w:val="28"/>
          <w:vertAlign w:val="subscript"/>
        </w:rPr>
        <w:t>18</w:t>
      </w:r>
      <w:r w:rsidR="00F27AC4">
        <w:rPr>
          <w:color w:val="000000"/>
          <w:spacing w:val="-1"/>
          <w:sz w:val="28"/>
          <w:szCs w:val="28"/>
        </w:rPr>
        <w:t xml:space="preserve"> </w:t>
      </w:r>
      <w:proofErr w:type="spellStart"/>
      <w:r w:rsidR="00F27AC4">
        <w:rPr>
          <w:color w:val="000000"/>
          <w:spacing w:val="-1"/>
          <w:sz w:val="28"/>
          <w:szCs w:val="28"/>
        </w:rPr>
        <w:t>Ро</w:t>
      </w:r>
      <w:r w:rsidR="00F27AC4">
        <w:rPr>
          <w:color w:val="000000"/>
          <w:spacing w:val="-1"/>
          <w:sz w:val="28"/>
          <w:szCs w:val="28"/>
          <w:lang w:val="en-US"/>
        </w:rPr>
        <w:t>ligosyl</w:t>
      </w:r>
      <w:proofErr w:type="spellEnd"/>
      <w:r w:rsidRPr="006C2D91">
        <w:rPr>
          <w:color w:val="000000"/>
          <w:spacing w:val="-1"/>
          <w:sz w:val="28"/>
          <w:szCs w:val="28"/>
        </w:rPr>
        <w:t xml:space="preserve"> 60 Д. Элюент </w:t>
      </w:r>
      <w:r w:rsidR="00F27AC4">
        <w:rPr>
          <w:color w:val="000000"/>
          <w:sz w:val="28"/>
          <w:szCs w:val="28"/>
        </w:rPr>
        <w:t>метанол</w:t>
      </w:r>
      <w:r w:rsidR="00D25958">
        <w:rPr>
          <w:color w:val="000000"/>
          <w:sz w:val="28"/>
          <w:szCs w:val="28"/>
        </w:rPr>
        <w:t xml:space="preserve"> </w:t>
      </w:r>
      <w:r w:rsidRPr="006C2D91">
        <w:rPr>
          <w:color w:val="000000"/>
          <w:sz w:val="28"/>
          <w:szCs w:val="28"/>
        </w:rPr>
        <w:t>: вода 20 : 80. Время удерживания для вышеперечислен</w:t>
      </w:r>
      <w:r w:rsidRPr="006C2D91">
        <w:rPr>
          <w:color w:val="000000"/>
          <w:sz w:val="28"/>
          <w:szCs w:val="28"/>
        </w:rPr>
        <w:softHyphen/>
      </w:r>
      <w:r w:rsidRPr="006C2D91">
        <w:rPr>
          <w:color w:val="000000"/>
          <w:spacing w:val="7"/>
          <w:sz w:val="28"/>
          <w:szCs w:val="28"/>
        </w:rPr>
        <w:t xml:space="preserve">ных </w:t>
      </w:r>
      <w:proofErr w:type="spellStart"/>
      <w:r w:rsidRPr="006C2D91">
        <w:rPr>
          <w:color w:val="000000"/>
          <w:spacing w:val="7"/>
          <w:sz w:val="28"/>
          <w:szCs w:val="28"/>
        </w:rPr>
        <w:t>микотоксинов</w:t>
      </w:r>
      <w:proofErr w:type="spellEnd"/>
      <w:r w:rsidRPr="006C2D91">
        <w:rPr>
          <w:color w:val="000000"/>
          <w:spacing w:val="7"/>
          <w:sz w:val="28"/>
          <w:szCs w:val="28"/>
        </w:rPr>
        <w:t xml:space="preserve"> составляет соответственно 9,2, </w:t>
      </w:r>
      <w:r w:rsidRPr="006C2D91">
        <w:rPr>
          <w:color w:val="000000"/>
          <w:spacing w:val="17"/>
          <w:sz w:val="28"/>
          <w:szCs w:val="28"/>
        </w:rPr>
        <w:t>11,0,</w:t>
      </w:r>
      <w:r w:rsidRPr="006C2D91">
        <w:rPr>
          <w:color w:val="000000"/>
          <w:spacing w:val="7"/>
          <w:sz w:val="28"/>
          <w:szCs w:val="28"/>
        </w:rPr>
        <w:t xml:space="preserve"> 18,8, </w:t>
      </w:r>
      <w:r w:rsidRPr="006C2D91">
        <w:rPr>
          <w:color w:val="000000"/>
          <w:spacing w:val="5"/>
          <w:sz w:val="28"/>
          <w:szCs w:val="28"/>
        </w:rPr>
        <w:t>21,</w:t>
      </w:r>
      <w:r w:rsidRPr="006C2D91">
        <w:rPr>
          <w:color w:val="000000"/>
          <w:spacing w:val="-8"/>
          <w:sz w:val="28"/>
          <w:szCs w:val="28"/>
        </w:rPr>
        <w:t>4 мин.</w:t>
      </w:r>
    </w:p>
    <w:p w:rsidR="00E7209B" w:rsidRPr="006C2D91" w:rsidRDefault="00E7209B" w:rsidP="006C2D91">
      <w:pPr>
        <w:shd w:val="clear" w:color="auto" w:fill="FFFFFF"/>
        <w:spacing w:before="5" w:line="360" w:lineRule="auto"/>
        <w:ind w:left="19" w:right="354" w:firstLine="288"/>
        <w:jc w:val="both"/>
        <w:rPr>
          <w:sz w:val="28"/>
          <w:szCs w:val="28"/>
        </w:rPr>
      </w:pPr>
      <w:proofErr w:type="spellStart"/>
      <w:r w:rsidRPr="006C2D91">
        <w:rPr>
          <w:b/>
          <w:bCs/>
          <w:color w:val="000000"/>
          <w:spacing w:val="-4"/>
          <w:sz w:val="28"/>
          <w:szCs w:val="28"/>
        </w:rPr>
        <w:t>Токсикодинамика</w:t>
      </w:r>
      <w:proofErr w:type="spellEnd"/>
      <w:r w:rsidRPr="006C2D91">
        <w:rPr>
          <w:b/>
          <w:bCs/>
          <w:color w:val="000000"/>
          <w:spacing w:val="-4"/>
          <w:sz w:val="28"/>
          <w:szCs w:val="28"/>
        </w:rPr>
        <w:t xml:space="preserve">. </w:t>
      </w:r>
      <w:r w:rsidRPr="006C2D91">
        <w:rPr>
          <w:color w:val="000000"/>
          <w:spacing w:val="-4"/>
          <w:sz w:val="28"/>
          <w:szCs w:val="28"/>
        </w:rPr>
        <w:t xml:space="preserve">Точных данных о степени токсичности для </w:t>
      </w:r>
      <w:r w:rsidRPr="006C2D91">
        <w:rPr>
          <w:color w:val="000000"/>
          <w:sz w:val="28"/>
          <w:szCs w:val="28"/>
        </w:rPr>
        <w:lastRenderedPageBreak/>
        <w:t xml:space="preserve">лабораторных животных </w:t>
      </w:r>
      <w:proofErr w:type="spellStart"/>
      <w:r w:rsidRPr="006C2D91">
        <w:rPr>
          <w:color w:val="000000"/>
          <w:sz w:val="28"/>
          <w:szCs w:val="28"/>
        </w:rPr>
        <w:t>сатротоксинов</w:t>
      </w:r>
      <w:proofErr w:type="spellEnd"/>
      <w:r w:rsidRPr="006C2D91">
        <w:rPr>
          <w:color w:val="000000"/>
          <w:sz w:val="28"/>
          <w:szCs w:val="28"/>
        </w:rPr>
        <w:t xml:space="preserve"> Н и </w:t>
      </w:r>
      <w:r w:rsidRPr="006C2D91">
        <w:rPr>
          <w:color w:val="000000"/>
          <w:sz w:val="28"/>
          <w:szCs w:val="28"/>
          <w:lang w:val="en-US"/>
        </w:rPr>
        <w:t>I</w:t>
      </w:r>
      <w:r w:rsidRPr="006C2D91">
        <w:rPr>
          <w:color w:val="000000"/>
          <w:sz w:val="28"/>
          <w:szCs w:val="28"/>
        </w:rPr>
        <w:t xml:space="preserve">, </w:t>
      </w:r>
      <w:proofErr w:type="spellStart"/>
      <w:r w:rsidRPr="006C2D91">
        <w:rPr>
          <w:color w:val="000000"/>
          <w:sz w:val="28"/>
          <w:szCs w:val="28"/>
        </w:rPr>
        <w:t>роридина</w:t>
      </w:r>
      <w:proofErr w:type="spellEnd"/>
      <w:r w:rsidRPr="006C2D91">
        <w:rPr>
          <w:color w:val="000000"/>
          <w:sz w:val="28"/>
          <w:szCs w:val="28"/>
        </w:rPr>
        <w:t xml:space="preserve"> Е и </w:t>
      </w:r>
      <w:proofErr w:type="spellStart"/>
      <w:r w:rsidRPr="006C2D91">
        <w:rPr>
          <w:color w:val="000000"/>
          <w:sz w:val="28"/>
          <w:szCs w:val="28"/>
        </w:rPr>
        <w:t>вер</w:t>
      </w:r>
      <w:r w:rsidRPr="006C2D91">
        <w:rPr>
          <w:color w:val="000000"/>
          <w:sz w:val="28"/>
          <w:szCs w:val="28"/>
        </w:rPr>
        <w:softHyphen/>
      </w:r>
      <w:r w:rsidRPr="006C2D91">
        <w:rPr>
          <w:color w:val="000000"/>
          <w:spacing w:val="-2"/>
          <w:sz w:val="28"/>
          <w:szCs w:val="28"/>
        </w:rPr>
        <w:t>рукарина</w:t>
      </w:r>
      <w:proofErr w:type="spellEnd"/>
      <w:r w:rsidRPr="006C2D91">
        <w:rPr>
          <w:color w:val="000000"/>
          <w:spacing w:val="-2"/>
          <w:sz w:val="28"/>
          <w:szCs w:val="28"/>
        </w:rPr>
        <w:t xml:space="preserve"> </w:t>
      </w:r>
      <w:r w:rsidRPr="006C2D91">
        <w:rPr>
          <w:color w:val="000000"/>
          <w:spacing w:val="-2"/>
          <w:sz w:val="28"/>
          <w:szCs w:val="28"/>
          <w:lang w:val="en-US"/>
        </w:rPr>
        <w:t>I</w:t>
      </w:r>
      <w:r w:rsidRPr="006C2D91">
        <w:rPr>
          <w:color w:val="000000"/>
          <w:spacing w:val="-2"/>
          <w:sz w:val="28"/>
          <w:szCs w:val="28"/>
        </w:rPr>
        <w:t xml:space="preserve"> нет. Имеются сообщения, что ЛД</w:t>
      </w:r>
      <w:r w:rsidR="00F27AC4" w:rsidRPr="00F27AC4">
        <w:rPr>
          <w:color w:val="000000"/>
          <w:spacing w:val="-2"/>
          <w:sz w:val="28"/>
          <w:szCs w:val="28"/>
          <w:vertAlign w:val="subscript"/>
        </w:rPr>
        <w:t>50</w:t>
      </w:r>
      <w:r w:rsidRPr="006C2D91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6C2D91">
        <w:rPr>
          <w:color w:val="000000"/>
          <w:spacing w:val="-2"/>
          <w:sz w:val="28"/>
          <w:szCs w:val="28"/>
        </w:rPr>
        <w:t>сатротоксина</w:t>
      </w:r>
      <w:proofErr w:type="spellEnd"/>
      <w:r w:rsidRPr="006C2D91">
        <w:rPr>
          <w:color w:val="000000"/>
          <w:spacing w:val="-2"/>
          <w:sz w:val="28"/>
          <w:szCs w:val="28"/>
        </w:rPr>
        <w:t xml:space="preserve"> Н для </w:t>
      </w:r>
      <w:r w:rsidRPr="006C2D91">
        <w:rPr>
          <w:color w:val="000000"/>
          <w:spacing w:val="8"/>
          <w:sz w:val="28"/>
          <w:szCs w:val="28"/>
        </w:rPr>
        <w:t xml:space="preserve">белых мышей при </w:t>
      </w:r>
      <w:proofErr w:type="spellStart"/>
      <w:r w:rsidRPr="006C2D91">
        <w:rPr>
          <w:color w:val="000000"/>
          <w:spacing w:val="8"/>
          <w:sz w:val="28"/>
          <w:szCs w:val="28"/>
        </w:rPr>
        <w:t>интраперитониальном</w:t>
      </w:r>
      <w:proofErr w:type="spellEnd"/>
      <w:r w:rsidRPr="006C2D91">
        <w:rPr>
          <w:color w:val="000000"/>
          <w:spacing w:val="8"/>
          <w:sz w:val="28"/>
          <w:szCs w:val="28"/>
        </w:rPr>
        <w:t xml:space="preserve"> введении составляет </w:t>
      </w:r>
      <w:r w:rsidR="00F27AC4">
        <w:rPr>
          <w:color w:val="000000"/>
          <w:spacing w:val="-2"/>
          <w:sz w:val="28"/>
          <w:szCs w:val="28"/>
        </w:rPr>
        <w:t>1,4 мг/кг массы животного (</w:t>
      </w:r>
      <w:proofErr w:type="spellStart"/>
      <w:r w:rsidR="00F27AC4">
        <w:rPr>
          <w:color w:val="000000"/>
          <w:spacing w:val="-2"/>
          <w:sz w:val="28"/>
          <w:szCs w:val="28"/>
        </w:rPr>
        <w:t>Ва</w:t>
      </w:r>
      <w:proofErr w:type="spellEnd"/>
      <w:r w:rsidR="00F27AC4">
        <w:rPr>
          <w:color w:val="000000"/>
          <w:spacing w:val="-2"/>
          <w:sz w:val="28"/>
          <w:szCs w:val="28"/>
          <w:lang w:val="en-US"/>
        </w:rPr>
        <w:t>ta</w:t>
      </w:r>
      <w:r w:rsidR="00F27AC4">
        <w:rPr>
          <w:color w:val="000000"/>
          <w:spacing w:val="-2"/>
          <w:sz w:val="28"/>
          <w:szCs w:val="28"/>
        </w:rPr>
        <w:t xml:space="preserve"> е</w:t>
      </w:r>
      <w:r w:rsidR="00F27AC4">
        <w:rPr>
          <w:color w:val="000000"/>
          <w:spacing w:val="-2"/>
          <w:sz w:val="28"/>
          <w:szCs w:val="28"/>
          <w:lang w:val="en-US"/>
        </w:rPr>
        <w:t>t</w:t>
      </w:r>
      <w:r w:rsidR="00F27AC4">
        <w:rPr>
          <w:color w:val="000000"/>
          <w:spacing w:val="-2"/>
          <w:sz w:val="28"/>
          <w:szCs w:val="28"/>
        </w:rPr>
        <w:t xml:space="preserve"> а</w:t>
      </w:r>
      <w:r w:rsidR="00F27AC4">
        <w:rPr>
          <w:color w:val="000000"/>
          <w:spacing w:val="-2"/>
          <w:sz w:val="28"/>
          <w:szCs w:val="28"/>
          <w:lang w:val="en-US"/>
        </w:rPr>
        <w:t>l</w:t>
      </w:r>
      <w:r w:rsidRPr="006C2D91">
        <w:rPr>
          <w:color w:val="000000"/>
          <w:spacing w:val="-2"/>
          <w:sz w:val="28"/>
          <w:szCs w:val="28"/>
        </w:rPr>
        <w:t>., 1988). Все они подобно Т-2-</w:t>
      </w:r>
      <w:r w:rsidRPr="006C2D91">
        <w:rPr>
          <w:color w:val="000000"/>
          <w:spacing w:val="-1"/>
          <w:sz w:val="28"/>
          <w:szCs w:val="28"/>
        </w:rPr>
        <w:t>токсину обладают резко выраженным дерматонекротическим дей</w:t>
      </w:r>
      <w:r w:rsidRPr="006C2D91">
        <w:rPr>
          <w:color w:val="000000"/>
          <w:spacing w:val="-1"/>
          <w:sz w:val="28"/>
          <w:szCs w:val="28"/>
        </w:rPr>
        <w:softHyphen/>
        <w:t>ствием. Впервые кожную пробу на кролике для определения сте</w:t>
      </w:r>
      <w:r w:rsidRPr="006C2D91">
        <w:rPr>
          <w:color w:val="000000"/>
          <w:spacing w:val="-1"/>
          <w:sz w:val="28"/>
          <w:szCs w:val="28"/>
        </w:rPr>
        <w:softHyphen/>
      </w:r>
      <w:r w:rsidRPr="006C2D91">
        <w:rPr>
          <w:color w:val="000000"/>
          <w:sz w:val="28"/>
          <w:szCs w:val="28"/>
        </w:rPr>
        <w:t>пени токсичности кормов, пораженных грибом</w:t>
      </w:r>
      <w:r w:rsidR="00F27AC4" w:rsidRPr="00F27AC4">
        <w:rPr>
          <w:color w:val="000000"/>
          <w:sz w:val="28"/>
          <w:szCs w:val="28"/>
        </w:rPr>
        <w:t xml:space="preserve"> </w:t>
      </w:r>
      <w:r w:rsidR="00F27AC4">
        <w:rPr>
          <w:color w:val="000000"/>
          <w:sz w:val="28"/>
          <w:szCs w:val="28"/>
          <w:lang w:val="en-US"/>
        </w:rPr>
        <w:t>S</w:t>
      </w:r>
      <w:r w:rsidR="00F27AC4" w:rsidRPr="00F27AC4">
        <w:rPr>
          <w:color w:val="000000"/>
          <w:sz w:val="28"/>
          <w:szCs w:val="28"/>
        </w:rPr>
        <w:t xml:space="preserve">. </w:t>
      </w:r>
      <w:proofErr w:type="spellStart"/>
      <w:r w:rsidR="00F27AC4">
        <w:rPr>
          <w:color w:val="000000"/>
          <w:sz w:val="28"/>
          <w:szCs w:val="28"/>
          <w:lang w:val="en-US"/>
        </w:rPr>
        <w:t>alternans</w:t>
      </w:r>
      <w:proofErr w:type="spellEnd"/>
      <w:r w:rsidRPr="006C2D91">
        <w:rPr>
          <w:color w:val="000000"/>
          <w:sz w:val="28"/>
          <w:szCs w:val="28"/>
        </w:rPr>
        <w:t>, пред</w:t>
      </w:r>
      <w:r w:rsidRPr="006C2D91">
        <w:rPr>
          <w:color w:val="000000"/>
          <w:sz w:val="28"/>
          <w:szCs w:val="28"/>
        </w:rPr>
        <w:softHyphen/>
        <w:t xml:space="preserve">ложил П. Д. </w:t>
      </w:r>
      <w:proofErr w:type="spellStart"/>
      <w:r w:rsidRPr="006C2D91">
        <w:rPr>
          <w:color w:val="000000"/>
          <w:sz w:val="28"/>
          <w:szCs w:val="28"/>
        </w:rPr>
        <w:t>Ятель</w:t>
      </w:r>
      <w:proofErr w:type="spellEnd"/>
      <w:r w:rsidRPr="006C2D91">
        <w:rPr>
          <w:color w:val="000000"/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1937 г"/>
        </w:smartTagPr>
        <w:r w:rsidRPr="006C2D91">
          <w:rPr>
            <w:color w:val="000000"/>
            <w:sz w:val="28"/>
            <w:szCs w:val="28"/>
          </w:rPr>
          <w:t>1937 г</w:t>
        </w:r>
      </w:smartTag>
      <w:r w:rsidRPr="006C2D91">
        <w:rPr>
          <w:color w:val="000000"/>
          <w:sz w:val="28"/>
          <w:szCs w:val="28"/>
        </w:rPr>
        <w:t>.</w:t>
      </w:r>
    </w:p>
    <w:p w:rsidR="00E7209B" w:rsidRPr="006C2D91" w:rsidRDefault="00E7209B" w:rsidP="006C2D91">
      <w:pPr>
        <w:shd w:val="clear" w:color="auto" w:fill="FFFFFF"/>
        <w:spacing w:line="360" w:lineRule="auto"/>
        <w:ind w:left="19" w:right="354" w:firstLine="521"/>
        <w:jc w:val="both"/>
        <w:rPr>
          <w:sz w:val="28"/>
          <w:szCs w:val="28"/>
        </w:rPr>
      </w:pPr>
      <w:r w:rsidRPr="006C2D91">
        <w:rPr>
          <w:color w:val="000000"/>
          <w:sz w:val="28"/>
          <w:szCs w:val="28"/>
        </w:rPr>
        <w:t xml:space="preserve">Механизм токсического действия </w:t>
      </w:r>
      <w:proofErr w:type="spellStart"/>
      <w:r w:rsidRPr="006C2D91">
        <w:rPr>
          <w:color w:val="000000"/>
          <w:sz w:val="28"/>
          <w:szCs w:val="28"/>
        </w:rPr>
        <w:t>стахиботриотоксинов</w:t>
      </w:r>
      <w:proofErr w:type="spellEnd"/>
      <w:r w:rsidRPr="006C2D91">
        <w:rPr>
          <w:color w:val="000000"/>
          <w:sz w:val="28"/>
          <w:szCs w:val="28"/>
        </w:rPr>
        <w:t>, по-ви</w:t>
      </w:r>
      <w:r w:rsidRPr="006C2D91">
        <w:rPr>
          <w:color w:val="000000"/>
          <w:sz w:val="28"/>
          <w:szCs w:val="28"/>
        </w:rPr>
        <w:softHyphen/>
      </w:r>
      <w:r w:rsidRPr="006C2D91">
        <w:rPr>
          <w:color w:val="000000"/>
          <w:spacing w:val="1"/>
          <w:sz w:val="28"/>
          <w:szCs w:val="28"/>
        </w:rPr>
        <w:t xml:space="preserve">димому, связан с местным некротическим действием </w:t>
      </w:r>
      <w:proofErr w:type="spellStart"/>
      <w:r w:rsidRPr="006C2D91">
        <w:rPr>
          <w:color w:val="000000"/>
          <w:spacing w:val="1"/>
          <w:sz w:val="28"/>
          <w:szCs w:val="28"/>
        </w:rPr>
        <w:t>микотокси</w:t>
      </w:r>
      <w:r w:rsidRPr="006C2D91">
        <w:rPr>
          <w:color w:val="000000"/>
          <w:spacing w:val="1"/>
          <w:sz w:val="28"/>
          <w:szCs w:val="28"/>
        </w:rPr>
        <w:softHyphen/>
      </w:r>
      <w:r w:rsidRPr="006C2D91">
        <w:rPr>
          <w:color w:val="000000"/>
          <w:sz w:val="28"/>
          <w:szCs w:val="28"/>
        </w:rPr>
        <w:t>нов</w:t>
      </w:r>
      <w:proofErr w:type="spellEnd"/>
      <w:r w:rsidRPr="006C2D91">
        <w:rPr>
          <w:color w:val="000000"/>
          <w:sz w:val="28"/>
          <w:szCs w:val="28"/>
        </w:rPr>
        <w:t xml:space="preserve"> на ткани животных и общим токсическим действием на цент</w:t>
      </w:r>
      <w:r w:rsidRPr="006C2D91">
        <w:rPr>
          <w:color w:val="000000"/>
          <w:sz w:val="28"/>
          <w:szCs w:val="28"/>
        </w:rPr>
        <w:softHyphen/>
      </w:r>
      <w:r w:rsidRPr="006C2D91">
        <w:rPr>
          <w:color w:val="000000"/>
          <w:spacing w:val="-2"/>
          <w:sz w:val="28"/>
          <w:szCs w:val="28"/>
        </w:rPr>
        <w:t xml:space="preserve">ральную нервную и кроветворную системы. В результате этого в </w:t>
      </w:r>
      <w:r w:rsidRPr="006C2D91">
        <w:rPr>
          <w:color w:val="000000"/>
          <w:spacing w:val="1"/>
          <w:sz w:val="28"/>
          <w:szCs w:val="28"/>
        </w:rPr>
        <w:t>первый период особенно подострой или хронической интоксика</w:t>
      </w:r>
      <w:r w:rsidRPr="006C2D91">
        <w:rPr>
          <w:color w:val="000000"/>
          <w:spacing w:val="1"/>
          <w:sz w:val="28"/>
          <w:szCs w:val="28"/>
        </w:rPr>
        <w:softHyphen/>
        <w:t>ции выражен небольшой лейкоцитоз, сменяющийся в последую</w:t>
      </w:r>
      <w:r w:rsidRPr="006C2D91">
        <w:rPr>
          <w:color w:val="000000"/>
          <w:spacing w:val="1"/>
          <w:sz w:val="28"/>
          <w:szCs w:val="28"/>
        </w:rPr>
        <w:softHyphen/>
      </w:r>
      <w:r w:rsidRPr="006C2D91">
        <w:rPr>
          <w:color w:val="000000"/>
          <w:spacing w:val="3"/>
          <w:sz w:val="28"/>
          <w:szCs w:val="28"/>
        </w:rPr>
        <w:t>щем стойкой и резко выраженной лейкопенией.</w:t>
      </w:r>
    </w:p>
    <w:p w:rsidR="00E7209B" w:rsidRPr="006C2D91" w:rsidRDefault="00E7209B" w:rsidP="006C2D91">
      <w:pPr>
        <w:shd w:val="clear" w:color="auto" w:fill="FFFFFF"/>
        <w:spacing w:line="360" w:lineRule="auto"/>
        <w:ind w:left="14" w:right="354" w:firstLine="526"/>
        <w:jc w:val="both"/>
        <w:rPr>
          <w:sz w:val="28"/>
          <w:szCs w:val="28"/>
        </w:rPr>
      </w:pPr>
      <w:r w:rsidRPr="006C2D91">
        <w:rPr>
          <w:b/>
          <w:bCs/>
          <w:color w:val="000000"/>
          <w:spacing w:val="2"/>
          <w:sz w:val="28"/>
          <w:szCs w:val="28"/>
        </w:rPr>
        <w:t xml:space="preserve">Клиника. </w:t>
      </w:r>
      <w:r w:rsidRPr="006C2D91">
        <w:rPr>
          <w:color w:val="000000"/>
          <w:spacing w:val="2"/>
          <w:sz w:val="28"/>
          <w:szCs w:val="28"/>
        </w:rPr>
        <w:t>В начале интоксикация проявляется воспалитель</w:t>
      </w:r>
      <w:r w:rsidRPr="006C2D91">
        <w:rPr>
          <w:color w:val="000000"/>
          <w:spacing w:val="2"/>
          <w:sz w:val="28"/>
          <w:szCs w:val="28"/>
        </w:rPr>
        <w:softHyphen/>
      </w:r>
      <w:r w:rsidRPr="006C2D91">
        <w:rPr>
          <w:color w:val="000000"/>
          <w:spacing w:val="3"/>
          <w:sz w:val="28"/>
          <w:szCs w:val="28"/>
        </w:rPr>
        <w:t xml:space="preserve">ными явлениями кожи вокруг рта и носа. Особенно характерны </w:t>
      </w:r>
      <w:r w:rsidRPr="006C2D91">
        <w:rPr>
          <w:color w:val="000000"/>
          <w:spacing w:val="5"/>
          <w:sz w:val="28"/>
          <w:szCs w:val="28"/>
        </w:rPr>
        <w:t>некротические поражения слизистой оболочки ротовой полос</w:t>
      </w:r>
      <w:r w:rsidRPr="006C2D91">
        <w:rPr>
          <w:color w:val="000000"/>
          <w:spacing w:val="5"/>
          <w:sz w:val="28"/>
          <w:szCs w:val="28"/>
        </w:rPr>
        <w:softHyphen/>
      </w:r>
      <w:r w:rsidRPr="006C2D91">
        <w:rPr>
          <w:color w:val="000000"/>
          <w:spacing w:val="3"/>
          <w:sz w:val="28"/>
          <w:szCs w:val="28"/>
        </w:rPr>
        <w:t xml:space="preserve">ти. Животные угнетены. Аппетит понижен. Температура тела в </w:t>
      </w:r>
      <w:r w:rsidRPr="006C2D91">
        <w:rPr>
          <w:color w:val="000000"/>
          <w:spacing w:val="1"/>
          <w:sz w:val="28"/>
          <w:szCs w:val="28"/>
        </w:rPr>
        <w:t>норме.</w:t>
      </w:r>
      <w:r w:rsidR="00F27AC4" w:rsidRPr="00F27AC4">
        <w:rPr>
          <w:sz w:val="28"/>
          <w:szCs w:val="28"/>
        </w:rPr>
        <w:t xml:space="preserve"> </w:t>
      </w:r>
      <w:r w:rsidR="00F27AC4" w:rsidRPr="00775F79">
        <w:rPr>
          <w:sz w:val="28"/>
          <w:szCs w:val="28"/>
        </w:rPr>
        <w:t xml:space="preserve">Для </w:t>
      </w:r>
      <w:proofErr w:type="spellStart"/>
      <w:r w:rsidR="00F27AC4" w:rsidRPr="00775F79">
        <w:rPr>
          <w:sz w:val="28"/>
          <w:szCs w:val="28"/>
        </w:rPr>
        <w:t>Стахиботриотоксикоза</w:t>
      </w:r>
      <w:proofErr w:type="spellEnd"/>
      <w:r w:rsidR="00F27AC4" w:rsidRPr="00775F79">
        <w:rPr>
          <w:sz w:val="28"/>
          <w:szCs w:val="28"/>
        </w:rPr>
        <w:t xml:space="preserve"> характерны быстрота распространения и массовость поражения. </w:t>
      </w:r>
      <w:r w:rsidR="00F27AC4">
        <w:rPr>
          <w:sz w:val="28"/>
          <w:szCs w:val="28"/>
        </w:rPr>
        <w:t>У</w:t>
      </w:r>
      <w:r w:rsidR="00F27AC4" w:rsidRPr="00775F79">
        <w:rPr>
          <w:sz w:val="28"/>
          <w:szCs w:val="28"/>
        </w:rPr>
        <w:t xml:space="preserve"> лошадей — слюнотечение, колики, у рогатого скота — носовое истечение, поносы с примесью крови, у свиней — в малошёрстных участках кожи кровоизлияния, иногда язвы. Больные нередко погибают.</w:t>
      </w:r>
    </w:p>
    <w:p w:rsidR="00E7209B" w:rsidRPr="006C2D91" w:rsidRDefault="00E7209B" w:rsidP="006C2D91">
      <w:pPr>
        <w:shd w:val="clear" w:color="auto" w:fill="FFFFFF"/>
        <w:spacing w:line="360" w:lineRule="auto"/>
        <w:ind w:left="5" w:right="354" w:firstLine="535"/>
        <w:jc w:val="both"/>
        <w:rPr>
          <w:sz w:val="28"/>
          <w:szCs w:val="28"/>
        </w:rPr>
      </w:pPr>
      <w:r w:rsidRPr="006C2D91">
        <w:rPr>
          <w:b/>
          <w:bCs/>
          <w:color w:val="000000"/>
          <w:spacing w:val="-3"/>
          <w:sz w:val="28"/>
          <w:szCs w:val="28"/>
        </w:rPr>
        <w:t xml:space="preserve">Лечение. </w:t>
      </w:r>
      <w:r w:rsidRPr="006C2D91">
        <w:rPr>
          <w:color w:val="000000"/>
          <w:spacing w:val="-3"/>
          <w:sz w:val="28"/>
          <w:szCs w:val="28"/>
        </w:rPr>
        <w:t>Специфических методов лечения нет. Необходимо ис</w:t>
      </w:r>
      <w:r w:rsidRPr="006C2D91">
        <w:rPr>
          <w:color w:val="000000"/>
          <w:spacing w:val="-3"/>
          <w:sz w:val="28"/>
          <w:szCs w:val="28"/>
        </w:rPr>
        <w:softHyphen/>
      </w:r>
      <w:r w:rsidRPr="006C2D91">
        <w:rPr>
          <w:color w:val="000000"/>
          <w:spacing w:val="1"/>
          <w:sz w:val="28"/>
          <w:szCs w:val="28"/>
        </w:rPr>
        <w:t>ключить из рациона сено или солому, пораженные грибом (чер</w:t>
      </w:r>
      <w:r w:rsidRPr="006C2D91">
        <w:rPr>
          <w:color w:val="000000"/>
          <w:spacing w:val="1"/>
          <w:sz w:val="28"/>
          <w:szCs w:val="28"/>
        </w:rPr>
        <w:softHyphen/>
      </w:r>
      <w:r w:rsidRPr="006C2D91">
        <w:rPr>
          <w:color w:val="000000"/>
          <w:spacing w:val="-1"/>
          <w:sz w:val="28"/>
          <w:szCs w:val="28"/>
        </w:rPr>
        <w:t xml:space="preserve">ный, </w:t>
      </w:r>
      <w:proofErr w:type="spellStart"/>
      <w:r w:rsidRPr="006C2D91">
        <w:rPr>
          <w:color w:val="000000"/>
          <w:spacing w:val="-1"/>
          <w:sz w:val="28"/>
          <w:szCs w:val="28"/>
        </w:rPr>
        <w:t>сажистый</w:t>
      </w:r>
      <w:proofErr w:type="spellEnd"/>
      <w:r w:rsidRPr="006C2D91">
        <w:rPr>
          <w:color w:val="000000"/>
          <w:spacing w:val="-1"/>
          <w:sz w:val="28"/>
          <w:szCs w:val="28"/>
        </w:rPr>
        <w:t xml:space="preserve"> налет). Не следует использовать также солому, по</w:t>
      </w:r>
      <w:r w:rsidRPr="006C2D91">
        <w:rPr>
          <w:color w:val="000000"/>
          <w:spacing w:val="-1"/>
          <w:sz w:val="28"/>
          <w:szCs w:val="28"/>
        </w:rPr>
        <w:softHyphen/>
        <w:t>раженную грибом, в качестве подстилки. С цел</w:t>
      </w:r>
      <w:r w:rsidR="00F27AC4">
        <w:rPr>
          <w:color w:val="000000"/>
          <w:spacing w:val="-1"/>
          <w:sz w:val="28"/>
          <w:szCs w:val="28"/>
        </w:rPr>
        <w:t>ь</w:t>
      </w:r>
      <w:r w:rsidRPr="006C2D91">
        <w:rPr>
          <w:color w:val="000000"/>
          <w:spacing w:val="-1"/>
          <w:sz w:val="28"/>
          <w:szCs w:val="28"/>
        </w:rPr>
        <w:t xml:space="preserve">ю предотвращения </w:t>
      </w:r>
      <w:r w:rsidRPr="006C2D91">
        <w:rPr>
          <w:color w:val="000000"/>
          <w:spacing w:val="1"/>
          <w:sz w:val="28"/>
          <w:szCs w:val="28"/>
        </w:rPr>
        <w:t>развития некротических процессов назначают отвары из крахма</w:t>
      </w:r>
      <w:r w:rsidRPr="006C2D91">
        <w:rPr>
          <w:color w:val="000000"/>
          <w:spacing w:val="1"/>
          <w:sz w:val="28"/>
          <w:szCs w:val="28"/>
        </w:rPr>
        <w:softHyphen/>
      </w:r>
      <w:r w:rsidRPr="006C2D91">
        <w:rPr>
          <w:color w:val="000000"/>
          <w:spacing w:val="2"/>
          <w:sz w:val="28"/>
          <w:szCs w:val="28"/>
        </w:rPr>
        <w:t>ла, мучную болтушку, а также антибиотики.</w:t>
      </w:r>
    </w:p>
    <w:p w:rsidR="00E7209B" w:rsidRPr="006C2D91" w:rsidRDefault="00E7209B" w:rsidP="006C2D91">
      <w:pPr>
        <w:shd w:val="clear" w:color="auto" w:fill="FFFFFF"/>
        <w:spacing w:line="360" w:lineRule="auto"/>
        <w:ind w:right="354" w:firstLine="540"/>
        <w:jc w:val="both"/>
        <w:rPr>
          <w:sz w:val="28"/>
          <w:szCs w:val="28"/>
        </w:rPr>
      </w:pPr>
      <w:r w:rsidRPr="006C2D91">
        <w:rPr>
          <w:b/>
          <w:bCs/>
          <w:color w:val="000000"/>
          <w:spacing w:val="-7"/>
          <w:sz w:val="28"/>
          <w:szCs w:val="28"/>
        </w:rPr>
        <w:t xml:space="preserve">Патологоанатомические изменения. </w:t>
      </w:r>
      <w:r w:rsidRPr="006C2D91">
        <w:rPr>
          <w:color w:val="000000"/>
          <w:spacing w:val="-7"/>
          <w:sz w:val="28"/>
          <w:szCs w:val="28"/>
        </w:rPr>
        <w:t xml:space="preserve">Находят некротические </w:t>
      </w:r>
      <w:r w:rsidRPr="006C2D91">
        <w:rPr>
          <w:color w:val="000000"/>
          <w:spacing w:val="-1"/>
          <w:sz w:val="28"/>
          <w:szCs w:val="28"/>
        </w:rPr>
        <w:t>процессы на коже вокруг рта, носа, на слизистых оболочках рото</w:t>
      </w:r>
      <w:r w:rsidRPr="006C2D91">
        <w:rPr>
          <w:color w:val="000000"/>
          <w:spacing w:val="-1"/>
          <w:sz w:val="28"/>
          <w:szCs w:val="28"/>
        </w:rPr>
        <w:softHyphen/>
      </w:r>
      <w:r w:rsidRPr="006C2D91">
        <w:rPr>
          <w:color w:val="000000"/>
          <w:spacing w:val="5"/>
          <w:sz w:val="28"/>
          <w:szCs w:val="28"/>
        </w:rPr>
        <w:t xml:space="preserve">вой полости, </w:t>
      </w:r>
      <w:r w:rsidRPr="006C2D91">
        <w:rPr>
          <w:color w:val="000000"/>
          <w:spacing w:val="5"/>
          <w:sz w:val="28"/>
          <w:szCs w:val="28"/>
        </w:rPr>
        <w:lastRenderedPageBreak/>
        <w:t xml:space="preserve">глотки, пищевода, пилорической части желудка. </w:t>
      </w:r>
      <w:r w:rsidRPr="006C2D91">
        <w:rPr>
          <w:color w:val="000000"/>
          <w:spacing w:val="1"/>
          <w:sz w:val="28"/>
          <w:szCs w:val="28"/>
        </w:rPr>
        <w:t xml:space="preserve">При выраженной степени токсикоза отмечают геморрагический </w:t>
      </w:r>
      <w:r w:rsidRPr="006C2D91">
        <w:rPr>
          <w:color w:val="000000"/>
          <w:spacing w:val="2"/>
          <w:sz w:val="28"/>
          <w:szCs w:val="28"/>
        </w:rPr>
        <w:t>диатез, дистрофию паренхиматозных органов.</w:t>
      </w:r>
    </w:p>
    <w:p w:rsidR="00E7209B" w:rsidRPr="006C2D91" w:rsidRDefault="006C2D91" w:rsidP="006C2D91">
      <w:pPr>
        <w:shd w:val="clear" w:color="auto" w:fill="FFFFFF"/>
        <w:spacing w:before="5" w:line="360" w:lineRule="auto"/>
        <w:ind w:left="10" w:right="354" w:firstLine="530"/>
        <w:jc w:val="both"/>
        <w:rPr>
          <w:sz w:val="28"/>
          <w:szCs w:val="28"/>
        </w:rPr>
      </w:pPr>
      <w:proofErr w:type="spellStart"/>
      <w:r>
        <w:rPr>
          <w:b/>
          <w:bCs/>
          <w:color w:val="000000"/>
          <w:spacing w:val="-2"/>
          <w:sz w:val="28"/>
          <w:szCs w:val="28"/>
        </w:rPr>
        <w:t>Вет</w:t>
      </w:r>
      <w:r w:rsidR="00E7209B" w:rsidRPr="006C2D91">
        <w:rPr>
          <w:b/>
          <w:bCs/>
          <w:color w:val="000000"/>
          <w:spacing w:val="-2"/>
          <w:sz w:val="28"/>
          <w:szCs w:val="28"/>
        </w:rPr>
        <w:t>санэкспертиза</w:t>
      </w:r>
      <w:proofErr w:type="spellEnd"/>
      <w:r w:rsidR="00E7209B" w:rsidRPr="006C2D91">
        <w:rPr>
          <w:b/>
          <w:bCs/>
          <w:color w:val="000000"/>
          <w:spacing w:val="-2"/>
          <w:sz w:val="28"/>
          <w:szCs w:val="28"/>
        </w:rPr>
        <w:t xml:space="preserve">. </w:t>
      </w:r>
      <w:proofErr w:type="spellStart"/>
      <w:r w:rsidR="00E7209B" w:rsidRPr="006C2D91">
        <w:rPr>
          <w:color w:val="000000"/>
          <w:spacing w:val="-2"/>
          <w:sz w:val="28"/>
          <w:szCs w:val="28"/>
        </w:rPr>
        <w:t>Токсикокинетика</w:t>
      </w:r>
      <w:proofErr w:type="spellEnd"/>
      <w:r w:rsidR="00E7209B" w:rsidRPr="006C2D91">
        <w:rPr>
          <w:color w:val="000000"/>
          <w:spacing w:val="-2"/>
          <w:sz w:val="28"/>
          <w:szCs w:val="28"/>
        </w:rPr>
        <w:t xml:space="preserve"> </w:t>
      </w:r>
      <w:proofErr w:type="spellStart"/>
      <w:r w:rsidR="00E7209B" w:rsidRPr="006C2D91">
        <w:rPr>
          <w:color w:val="000000"/>
          <w:spacing w:val="-2"/>
          <w:sz w:val="28"/>
          <w:szCs w:val="28"/>
        </w:rPr>
        <w:t>сатротоксинов</w:t>
      </w:r>
      <w:proofErr w:type="spellEnd"/>
      <w:r w:rsidR="00E7209B" w:rsidRPr="006C2D91">
        <w:rPr>
          <w:color w:val="000000"/>
          <w:spacing w:val="-2"/>
          <w:sz w:val="28"/>
          <w:szCs w:val="28"/>
        </w:rPr>
        <w:t xml:space="preserve">, </w:t>
      </w:r>
      <w:proofErr w:type="spellStart"/>
      <w:r w:rsidR="00E7209B" w:rsidRPr="006C2D91">
        <w:rPr>
          <w:color w:val="000000"/>
          <w:spacing w:val="-2"/>
          <w:sz w:val="28"/>
          <w:szCs w:val="28"/>
        </w:rPr>
        <w:t>роридинов</w:t>
      </w:r>
      <w:proofErr w:type="spellEnd"/>
      <w:r w:rsidR="00E7209B" w:rsidRPr="006C2D91">
        <w:rPr>
          <w:color w:val="000000"/>
          <w:spacing w:val="-2"/>
          <w:sz w:val="28"/>
          <w:szCs w:val="28"/>
        </w:rPr>
        <w:t xml:space="preserve"> </w:t>
      </w:r>
      <w:r w:rsidR="00E7209B" w:rsidRPr="006C2D91">
        <w:rPr>
          <w:color w:val="000000"/>
          <w:sz w:val="28"/>
          <w:szCs w:val="28"/>
        </w:rPr>
        <w:t xml:space="preserve">и </w:t>
      </w:r>
      <w:proofErr w:type="spellStart"/>
      <w:r w:rsidR="00E7209B" w:rsidRPr="006C2D91">
        <w:rPr>
          <w:color w:val="000000"/>
          <w:sz w:val="28"/>
          <w:szCs w:val="28"/>
        </w:rPr>
        <w:t>веррукаринов</w:t>
      </w:r>
      <w:proofErr w:type="spellEnd"/>
      <w:r w:rsidR="00E7209B" w:rsidRPr="006C2D91">
        <w:rPr>
          <w:color w:val="000000"/>
          <w:sz w:val="28"/>
          <w:szCs w:val="28"/>
        </w:rPr>
        <w:t xml:space="preserve"> не изучена. Однако по химической структуре они </w:t>
      </w:r>
      <w:r w:rsidR="00E7209B" w:rsidRPr="006C2D91">
        <w:rPr>
          <w:color w:val="000000"/>
          <w:spacing w:val="1"/>
          <w:sz w:val="28"/>
          <w:szCs w:val="28"/>
        </w:rPr>
        <w:t xml:space="preserve">относятся к классу </w:t>
      </w:r>
      <w:proofErr w:type="spellStart"/>
      <w:r w:rsidR="00E7209B" w:rsidRPr="006C2D91">
        <w:rPr>
          <w:color w:val="000000"/>
          <w:spacing w:val="1"/>
          <w:sz w:val="28"/>
          <w:szCs w:val="28"/>
        </w:rPr>
        <w:t>трихотеценов</w:t>
      </w:r>
      <w:proofErr w:type="spellEnd"/>
      <w:r w:rsidR="00E7209B" w:rsidRPr="006C2D91">
        <w:rPr>
          <w:color w:val="000000"/>
          <w:spacing w:val="1"/>
          <w:sz w:val="28"/>
          <w:szCs w:val="28"/>
        </w:rPr>
        <w:t xml:space="preserve">, так же как Т-2-токсин, ДОН и некоторые другие </w:t>
      </w:r>
      <w:proofErr w:type="spellStart"/>
      <w:r w:rsidR="00E7209B" w:rsidRPr="006C2D91">
        <w:rPr>
          <w:color w:val="000000"/>
          <w:spacing w:val="1"/>
          <w:sz w:val="28"/>
          <w:szCs w:val="28"/>
        </w:rPr>
        <w:t>микотоксины</w:t>
      </w:r>
      <w:proofErr w:type="spellEnd"/>
      <w:r w:rsidR="00E7209B" w:rsidRPr="006C2D91">
        <w:rPr>
          <w:color w:val="000000"/>
          <w:spacing w:val="1"/>
          <w:sz w:val="28"/>
          <w:szCs w:val="28"/>
        </w:rPr>
        <w:t>. Поэтому ветеринарно-санитар</w:t>
      </w:r>
      <w:r w:rsidR="00E7209B" w:rsidRPr="006C2D91">
        <w:rPr>
          <w:color w:val="000000"/>
          <w:spacing w:val="3"/>
          <w:sz w:val="28"/>
          <w:szCs w:val="28"/>
        </w:rPr>
        <w:t>ную экспертизу продуктов убоя можно проводить так же, как и при Т-2-токсикозе.</w:t>
      </w:r>
    </w:p>
    <w:p w:rsidR="00E7209B" w:rsidRDefault="00E7209B" w:rsidP="006C2D91">
      <w:pPr>
        <w:shd w:val="clear" w:color="auto" w:fill="FFFFFF"/>
        <w:spacing w:line="360" w:lineRule="auto"/>
        <w:ind w:right="354" w:firstLine="230"/>
        <w:jc w:val="both"/>
        <w:rPr>
          <w:sz w:val="28"/>
          <w:szCs w:val="28"/>
        </w:rPr>
      </w:pPr>
    </w:p>
    <w:p w:rsidR="00F27AC4" w:rsidRDefault="00F27AC4" w:rsidP="00F27AC4">
      <w:pPr>
        <w:shd w:val="clear" w:color="auto" w:fill="FFFFFF"/>
        <w:spacing w:line="360" w:lineRule="auto"/>
        <w:ind w:right="354" w:firstLine="230"/>
        <w:rPr>
          <w:sz w:val="28"/>
          <w:szCs w:val="28"/>
        </w:rPr>
      </w:pPr>
      <w:r>
        <w:rPr>
          <w:sz w:val="28"/>
          <w:szCs w:val="28"/>
        </w:rPr>
        <w:t>Список литературы:</w:t>
      </w:r>
    </w:p>
    <w:p w:rsidR="00F27AC4" w:rsidRPr="00F27AC4" w:rsidRDefault="001D7C0F" w:rsidP="006D39FB">
      <w:pPr>
        <w:shd w:val="clear" w:color="auto" w:fill="FFFFFF"/>
        <w:spacing w:line="360" w:lineRule="auto"/>
        <w:ind w:right="354" w:firstLine="230"/>
        <w:rPr>
          <w:sz w:val="28"/>
          <w:szCs w:val="28"/>
        </w:rPr>
      </w:pPr>
      <w:r>
        <w:rPr>
          <w:sz w:val="28"/>
          <w:szCs w:val="28"/>
        </w:rPr>
        <w:t xml:space="preserve">«Ветеринарная токсикология» В.Н. </w:t>
      </w:r>
      <w:proofErr w:type="spellStart"/>
      <w:r>
        <w:rPr>
          <w:sz w:val="28"/>
          <w:szCs w:val="28"/>
        </w:rPr>
        <w:t>Жуленко</w:t>
      </w:r>
      <w:proofErr w:type="spellEnd"/>
      <w:r>
        <w:rPr>
          <w:sz w:val="28"/>
          <w:szCs w:val="28"/>
        </w:rPr>
        <w:t>, М.И. Рабинович, Г.А. Таланов Москва «Колос» 2002.</w:t>
      </w:r>
      <w:r w:rsidR="006D39FB" w:rsidRPr="00F27AC4">
        <w:rPr>
          <w:sz w:val="28"/>
          <w:szCs w:val="28"/>
        </w:rPr>
        <w:t xml:space="preserve"> </w:t>
      </w:r>
    </w:p>
    <w:p w:rsidR="00E7209B" w:rsidRPr="006C2D91" w:rsidRDefault="00E7209B" w:rsidP="006C2D91">
      <w:pPr>
        <w:spacing w:line="360" w:lineRule="auto"/>
        <w:ind w:right="354"/>
        <w:rPr>
          <w:sz w:val="28"/>
          <w:szCs w:val="28"/>
        </w:rPr>
      </w:pPr>
    </w:p>
    <w:sectPr w:rsidR="00E7209B" w:rsidRPr="006C2D91" w:rsidSect="00E720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9B"/>
    <w:rsid w:val="001D7C0F"/>
    <w:rsid w:val="002C6FA4"/>
    <w:rsid w:val="00556A1E"/>
    <w:rsid w:val="006C2D91"/>
    <w:rsid w:val="006D39FB"/>
    <w:rsid w:val="007776D2"/>
    <w:rsid w:val="00D25958"/>
    <w:rsid w:val="00E7209B"/>
    <w:rsid w:val="00F06A8A"/>
    <w:rsid w:val="00F2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12086-D734-4DAA-8391-C5746153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09B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E7209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25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Микотоксикозы — заболевания, обусловленные попаданием в организм микотоксинов, которые образуются в процессе жизнедеятельности ряда микроскопических (плесневых) грибов</vt:lpstr>
    </vt:vector>
  </TitlesOfParts>
  <Company>Microsoft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Микотоксикозы — заболевания, обусловленные попаданием в организм микотоксинов, которые образуются в процессе жизнедеятельности ряда микроскопических (плесневых) грибов</dc:title>
  <dc:subject/>
  <dc:creator>User</dc:creator>
  <cp:keywords/>
  <dc:description/>
  <cp:lastModifiedBy>Тест</cp:lastModifiedBy>
  <cp:revision>3</cp:revision>
  <cp:lastPrinted>2006-03-05T12:39:00Z</cp:lastPrinted>
  <dcterms:created xsi:type="dcterms:W3CDTF">2024-06-04T21:20:00Z</dcterms:created>
  <dcterms:modified xsi:type="dcterms:W3CDTF">2024-06-04T21:20:00Z</dcterms:modified>
</cp:coreProperties>
</file>