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1A" w:rsidRDefault="00C15A1A" w:rsidP="00133F96">
      <w:pPr>
        <w:pStyle w:val="a3"/>
        <w:rPr>
          <w:rStyle w:val="ac"/>
          <w:sz w:val="28"/>
          <w:szCs w:val="28"/>
        </w:rPr>
      </w:pPr>
      <w:bookmarkStart w:id="0" w:name="_GoBack"/>
      <w:bookmarkEnd w:id="0"/>
    </w:p>
    <w:p w:rsidR="00237107" w:rsidRPr="003F5A03" w:rsidRDefault="00133F96" w:rsidP="00133F96">
      <w:pPr>
        <w:pStyle w:val="a3"/>
        <w:rPr>
          <w:rStyle w:val="ac"/>
          <w:i w:val="0"/>
          <w:sz w:val="36"/>
          <w:szCs w:val="36"/>
        </w:rPr>
      </w:pPr>
      <w:r w:rsidRPr="003F5A03">
        <w:rPr>
          <w:rStyle w:val="ac"/>
          <w:i w:val="0"/>
          <w:sz w:val="28"/>
          <w:szCs w:val="28"/>
        </w:rPr>
        <w:t xml:space="preserve"> </w:t>
      </w:r>
      <w:r w:rsidRPr="003F5A03">
        <w:rPr>
          <w:rStyle w:val="ac"/>
          <w:i w:val="0"/>
          <w:sz w:val="36"/>
          <w:szCs w:val="36"/>
        </w:rPr>
        <w:t xml:space="preserve">Алтайский </w:t>
      </w:r>
      <w:r w:rsidR="00237107" w:rsidRPr="003F5A03">
        <w:rPr>
          <w:rStyle w:val="ac"/>
          <w:i w:val="0"/>
          <w:sz w:val="36"/>
          <w:szCs w:val="36"/>
        </w:rPr>
        <w:t>государственный медицинский университет</w:t>
      </w:r>
    </w:p>
    <w:p w:rsidR="00237107" w:rsidRPr="003F5A03" w:rsidRDefault="00237107">
      <w:pPr>
        <w:ind w:firstLine="851"/>
        <w:jc w:val="center"/>
        <w:rPr>
          <w:rStyle w:val="ac"/>
          <w:i w:val="0"/>
          <w:sz w:val="36"/>
          <w:szCs w:val="36"/>
        </w:rPr>
      </w:pPr>
      <w:r w:rsidRPr="003F5A03">
        <w:rPr>
          <w:rStyle w:val="ac"/>
          <w:i w:val="0"/>
          <w:sz w:val="36"/>
          <w:szCs w:val="36"/>
        </w:rPr>
        <w:t xml:space="preserve">Кафедра </w:t>
      </w:r>
      <w:r w:rsidR="003A0A11" w:rsidRPr="003F5A03">
        <w:rPr>
          <w:rStyle w:val="ac"/>
          <w:i w:val="0"/>
          <w:sz w:val="36"/>
          <w:szCs w:val="36"/>
        </w:rPr>
        <w:t>офтальмологии</w:t>
      </w:r>
    </w:p>
    <w:p w:rsidR="00237107" w:rsidRPr="00C15A1A" w:rsidRDefault="00237107">
      <w:pPr>
        <w:ind w:firstLine="851"/>
        <w:jc w:val="center"/>
        <w:rPr>
          <w:rStyle w:val="ac"/>
          <w:sz w:val="28"/>
          <w:szCs w:val="28"/>
        </w:rPr>
      </w:pPr>
    </w:p>
    <w:p w:rsidR="008A45B9" w:rsidRDefault="008A45B9">
      <w:pPr>
        <w:ind w:firstLine="851"/>
        <w:jc w:val="right"/>
        <w:rPr>
          <w:rStyle w:val="ac"/>
          <w:i w:val="0"/>
          <w:sz w:val="32"/>
          <w:szCs w:val="32"/>
        </w:rPr>
      </w:pPr>
    </w:p>
    <w:p w:rsidR="008A45B9" w:rsidRDefault="008A45B9">
      <w:pPr>
        <w:ind w:firstLine="851"/>
        <w:jc w:val="right"/>
        <w:rPr>
          <w:rStyle w:val="ac"/>
          <w:i w:val="0"/>
          <w:sz w:val="32"/>
          <w:szCs w:val="32"/>
        </w:rPr>
      </w:pPr>
    </w:p>
    <w:p w:rsidR="00237107" w:rsidRPr="003F5A03" w:rsidRDefault="00237107">
      <w:pPr>
        <w:ind w:firstLine="851"/>
        <w:jc w:val="right"/>
        <w:rPr>
          <w:rStyle w:val="ac"/>
          <w:i w:val="0"/>
          <w:sz w:val="32"/>
          <w:szCs w:val="32"/>
        </w:rPr>
      </w:pPr>
      <w:r w:rsidRPr="003F5A03">
        <w:rPr>
          <w:rStyle w:val="ac"/>
          <w:i w:val="0"/>
          <w:sz w:val="32"/>
          <w:szCs w:val="32"/>
        </w:rPr>
        <w:t>Заведующ</w:t>
      </w:r>
      <w:r w:rsidR="003A0A11" w:rsidRPr="003F5A03">
        <w:rPr>
          <w:rStyle w:val="ac"/>
          <w:i w:val="0"/>
          <w:sz w:val="32"/>
          <w:szCs w:val="32"/>
        </w:rPr>
        <w:t>ая</w:t>
      </w:r>
      <w:r w:rsidR="006E3495" w:rsidRPr="003F5A03">
        <w:rPr>
          <w:rStyle w:val="ac"/>
          <w:i w:val="0"/>
          <w:sz w:val="32"/>
          <w:szCs w:val="32"/>
        </w:rPr>
        <w:t xml:space="preserve"> кафедрой:</w:t>
      </w:r>
      <w:r w:rsidR="00F65696" w:rsidRPr="003F5A03">
        <w:rPr>
          <w:rStyle w:val="ac"/>
          <w:i w:val="0"/>
          <w:sz w:val="32"/>
          <w:szCs w:val="32"/>
        </w:rPr>
        <w:t xml:space="preserve"> доц.</w:t>
      </w:r>
      <w:r w:rsidR="00CC092A" w:rsidRPr="003F5A03">
        <w:rPr>
          <w:rStyle w:val="ac"/>
          <w:i w:val="0"/>
          <w:sz w:val="32"/>
          <w:szCs w:val="32"/>
        </w:rPr>
        <w:t xml:space="preserve"> Юдова </w:t>
      </w:r>
      <w:r w:rsidR="00F65696" w:rsidRPr="003F5A03">
        <w:rPr>
          <w:rStyle w:val="ac"/>
          <w:i w:val="0"/>
          <w:sz w:val="32"/>
          <w:szCs w:val="32"/>
        </w:rPr>
        <w:t>Н.Н.</w:t>
      </w:r>
      <w:r w:rsidR="00133F96" w:rsidRPr="003F5A03">
        <w:rPr>
          <w:rStyle w:val="ac"/>
          <w:i w:val="0"/>
          <w:sz w:val="32"/>
          <w:szCs w:val="32"/>
        </w:rPr>
        <w:t xml:space="preserve"> </w:t>
      </w:r>
    </w:p>
    <w:p w:rsidR="003F5A03" w:rsidRPr="003F5A03" w:rsidRDefault="003F5A03" w:rsidP="003F5A03">
      <w:pPr>
        <w:jc w:val="center"/>
        <w:rPr>
          <w:sz w:val="32"/>
          <w:szCs w:val="32"/>
        </w:rPr>
      </w:pPr>
      <w:r w:rsidRPr="003F5A03">
        <w:rPr>
          <w:rStyle w:val="ac"/>
          <w:i w:val="0"/>
          <w:sz w:val="32"/>
          <w:szCs w:val="32"/>
        </w:rPr>
        <w:t xml:space="preserve">                                         </w:t>
      </w:r>
      <w:r w:rsidR="006E3495" w:rsidRPr="003F5A03">
        <w:rPr>
          <w:rStyle w:val="ac"/>
          <w:i w:val="0"/>
          <w:sz w:val="32"/>
          <w:szCs w:val="32"/>
        </w:rPr>
        <w:t>Преподаватель:</w:t>
      </w:r>
      <w:r w:rsidR="00263DC5">
        <w:rPr>
          <w:sz w:val="32"/>
          <w:szCs w:val="32"/>
        </w:rPr>
        <w:t xml:space="preserve"> Лозбина Н. В.</w:t>
      </w:r>
      <w:r w:rsidRPr="003F5A03">
        <w:rPr>
          <w:sz w:val="32"/>
          <w:szCs w:val="32"/>
        </w:rPr>
        <w:t xml:space="preserve">                 </w:t>
      </w:r>
    </w:p>
    <w:p w:rsidR="003F5A03" w:rsidRPr="003F5A03" w:rsidRDefault="003F5A03" w:rsidP="003F5A03">
      <w:pPr>
        <w:jc w:val="center"/>
        <w:rPr>
          <w:sz w:val="32"/>
          <w:szCs w:val="32"/>
        </w:rPr>
      </w:pPr>
      <w:r w:rsidRPr="003F5A03">
        <w:rPr>
          <w:sz w:val="32"/>
          <w:szCs w:val="32"/>
        </w:rPr>
        <w:t xml:space="preserve">                                                  </w:t>
      </w:r>
      <w:r w:rsidRPr="00B55668">
        <w:rPr>
          <w:sz w:val="32"/>
          <w:szCs w:val="32"/>
        </w:rPr>
        <w:t xml:space="preserve">    </w:t>
      </w:r>
      <w:r w:rsidRPr="003F5A03">
        <w:rPr>
          <w:sz w:val="32"/>
          <w:szCs w:val="32"/>
        </w:rPr>
        <w:t>Кур</w:t>
      </w:r>
      <w:r w:rsidR="00B55668">
        <w:rPr>
          <w:sz w:val="32"/>
          <w:szCs w:val="32"/>
        </w:rPr>
        <w:t>атор: Бахрамаева Б. В., 52</w:t>
      </w:r>
      <w:r w:rsidRPr="003F5A03">
        <w:rPr>
          <w:sz w:val="32"/>
          <w:szCs w:val="32"/>
        </w:rPr>
        <w:t xml:space="preserve">3 группа </w:t>
      </w:r>
    </w:p>
    <w:p w:rsidR="00237107" w:rsidRPr="003F5A03" w:rsidRDefault="00237107">
      <w:pPr>
        <w:ind w:firstLine="851"/>
        <w:jc w:val="right"/>
        <w:rPr>
          <w:rStyle w:val="ac"/>
          <w:i w:val="0"/>
          <w:sz w:val="32"/>
          <w:szCs w:val="32"/>
        </w:rPr>
      </w:pPr>
    </w:p>
    <w:p w:rsidR="00C15A1A" w:rsidRDefault="00C15A1A">
      <w:pPr>
        <w:rPr>
          <w:rStyle w:val="ac"/>
          <w:sz w:val="28"/>
          <w:szCs w:val="28"/>
        </w:rPr>
      </w:pPr>
    </w:p>
    <w:p w:rsidR="00C15A1A" w:rsidRDefault="00C15A1A">
      <w:pPr>
        <w:rPr>
          <w:rStyle w:val="ac"/>
          <w:sz w:val="28"/>
          <w:szCs w:val="28"/>
        </w:rPr>
      </w:pPr>
    </w:p>
    <w:p w:rsidR="00C15A1A" w:rsidRDefault="00C15A1A">
      <w:pPr>
        <w:rPr>
          <w:rStyle w:val="ac"/>
          <w:sz w:val="28"/>
          <w:szCs w:val="28"/>
        </w:rPr>
      </w:pPr>
    </w:p>
    <w:p w:rsidR="00C15A1A" w:rsidRDefault="00C15A1A">
      <w:pPr>
        <w:rPr>
          <w:rStyle w:val="ac"/>
          <w:sz w:val="28"/>
          <w:szCs w:val="28"/>
        </w:rPr>
      </w:pPr>
    </w:p>
    <w:p w:rsidR="00C15A1A" w:rsidRPr="00C15A1A" w:rsidRDefault="00C15A1A">
      <w:pPr>
        <w:rPr>
          <w:rStyle w:val="ac"/>
          <w:sz w:val="28"/>
          <w:szCs w:val="28"/>
        </w:rPr>
      </w:pPr>
    </w:p>
    <w:p w:rsidR="00237107" w:rsidRPr="003F5A03" w:rsidRDefault="00237107">
      <w:pPr>
        <w:pStyle w:val="1"/>
        <w:rPr>
          <w:rStyle w:val="ac"/>
          <w:i w:val="0"/>
          <w:szCs w:val="52"/>
        </w:rPr>
      </w:pPr>
      <w:r w:rsidRPr="003F5A03">
        <w:rPr>
          <w:rStyle w:val="ac"/>
          <w:i w:val="0"/>
          <w:szCs w:val="52"/>
        </w:rPr>
        <w:t>История болезни</w:t>
      </w:r>
    </w:p>
    <w:p w:rsidR="00237107" w:rsidRDefault="00237107">
      <w:pPr>
        <w:jc w:val="center"/>
        <w:rPr>
          <w:rStyle w:val="ac"/>
          <w:sz w:val="28"/>
          <w:szCs w:val="28"/>
        </w:rPr>
      </w:pPr>
    </w:p>
    <w:p w:rsidR="00C15A1A" w:rsidRPr="00F66DDC" w:rsidRDefault="00B55668" w:rsidP="003F5A03">
      <w:pPr>
        <w:jc w:val="center"/>
        <w:rPr>
          <w:rStyle w:val="ac"/>
          <w:i w:val="0"/>
          <w:iCs w:val="0"/>
          <w:sz w:val="32"/>
          <w:szCs w:val="32"/>
        </w:rPr>
      </w:pPr>
      <w:r>
        <w:rPr>
          <w:sz w:val="32"/>
          <w:szCs w:val="32"/>
        </w:rPr>
        <w:t>Больная:  Д.</w:t>
      </w:r>
      <w:r w:rsidR="008A45B9">
        <w:rPr>
          <w:sz w:val="32"/>
          <w:szCs w:val="32"/>
        </w:rPr>
        <w:t xml:space="preserve"> </w:t>
      </w:r>
      <w:r>
        <w:rPr>
          <w:sz w:val="32"/>
          <w:szCs w:val="32"/>
        </w:rPr>
        <w:t>Е.</w:t>
      </w:r>
      <w:r w:rsidR="008A45B9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3F5A03" w:rsidRPr="00F66DDC">
        <w:rPr>
          <w:sz w:val="32"/>
          <w:szCs w:val="32"/>
        </w:rPr>
        <w:t>.,</w:t>
      </w:r>
      <w:r w:rsidR="006B339C" w:rsidRPr="00F66DDC">
        <w:rPr>
          <w:sz w:val="32"/>
          <w:szCs w:val="32"/>
        </w:rPr>
        <w:t xml:space="preserve"> </w:t>
      </w:r>
      <w:r>
        <w:rPr>
          <w:sz w:val="32"/>
          <w:szCs w:val="32"/>
        </w:rPr>
        <w:t>21 год</w:t>
      </w:r>
      <w:r w:rsidR="003F5A03" w:rsidRPr="00F66DDC">
        <w:rPr>
          <w:sz w:val="32"/>
          <w:szCs w:val="32"/>
        </w:rPr>
        <w:t>.</w:t>
      </w:r>
    </w:p>
    <w:p w:rsidR="00C15A1A" w:rsidRDefault="00C15A1A" w:rsidP="003F5A03">
      <w:pPr>
        <w:jc w:val="center"/>
        <w:rPr>
          <w:rStyle w:val="ac"/>
          <w:sz w:val="28"/>
          <w:szCs w:val="28"/>
        </w:rPr>
      </w:pPr>
    </w:p>
    <w:p w:rsidR="00237107" w:rsidRPr="003F5A03" w:rsidRDefault="003F5A03" w:rsidP="003F5A03">
      <w:pPr>
        <w:ind w:left="1842" w:hanging="1842"/>
        <w:rPr>
          <w:rStyle w:val="ac"/>
          <w:i w:val="0"/>
          <w:sz w:val="32"/>
          <w:szCs w:val="32"/>
        </w:rPr>
      </w:pPr>
      <w:r>
        <w:rPr>
          <w:rStyle w:val="ac"/>
          <w:i w:val="0"/>
          <w:sz w:val="32"/>
          <w:szCs w:val="32"/>
        </w:rPr>
        <w:t>Клинический диагноз</w:t>
      </w:r>
      <w:r w:rsidR="00550FB1">
        <w:rPr>
          <w:rStyle w:val="ac"/>
          <w:i w:val="0"/>
          <w:sz w:val="32"/>
          <w:szCs w:val="32"/>
        </w:rPr>
        <w:t>:</w:t>
      </w:r>
      <w:r w:rsidR="00EB2BE3" w:rsidRPr="003F5A03">
        <w:rPr>
          <w:rStyle w:val="ac"/>
          <w:i w:val="0"/>
          <w:sz w:val="32"/>
          <w:szCs w:val="32"/>
        </w:rPr>
        <w:t xml:space="preserve"> </w:t>
      </w:r>
      <w:r w:rsidR="00550FB1">
        <w:rPr>
          <w:rStyle w:val="ac"/>
          <w:i w:val="0"/>
          <w:sz w:val="32"/>
          <w:szCs w:val="32"/>
        </w:rPr>
        <w:t xml:space="preserve"> М</w:t>
      </w:r>
      <w:r w:rsidR="003A0A11" w:rsidRPr="003F5A03">
        <w:rPr>
          <w:rStyle w:val="ac"/>
          <w:i w:val="0"/>
          <w:sz w:val="32"/>
          <w:szCs w:val="32"/>
        </w:rPr>
        <w:t xml:space="preserve">иопия </w:t>
      </w:r>
      <w:r w:rsidR="00550FB1">
        <w:rPr>
          <w:rStyle w:val="ac"/>
          <w:i w:val="0"/>
          <w:sz w:val="32"/>
          <w:szCs w:val="32"/>
        </w:rPr>
        <w:t xml:space="preserve"> легкой</w:t>
      </w:r>
      <w:r w:rsidR="009C0EB1" w:rsidRPr="003F5A03">
        <w:rPr>
          <w:rStyle w:val="ac"/>
          <w:i w:val="0"/>
          <w:sz w:val="32"/>
          <w:szCs w:val="32"/>
        </w:rPr>
        <w:t xml:space="preserve"> </w:t>
      </w:r>
      <w:r w:rsidR="003A0A11" w:rsidRPr="003F5A03">
        <w:rPr>
          <w:rStyle w:val="ac"/>
          <w:i w:val="0"/>
          <w:sz w:val="32"/>
          <w:szCs w:val="32"/>
        </w:rPr>
        <w:t>степени</w:t>
      </w:r>
      <w:r w:rsidR="009C0EB1" w:rsidRPr="003F5A03">
        <w:rPr>
          <w:rStyle w:val="ac"/>
          <w:i w:val="0"/>
          <w:sz w:val="32"/>
          <w:szCs w:val="32"/>
        </w:rPr>
        <w:t>,</w:t>
      </w:r>
      <w:r w:rsidR="0040586B">
        <w:rPr>
          <w:rStyle w:val="ac"/>
          <w:i w:val="0"/>
          <w:sz w:val="32"/>
          <w:szCs w:val="32"/>
        </w:rPr>
        <w:t xml:space="preserve"> </w:t>
      </w:r>
      <w:r w:rsidR="00263DC5">
        <w:rPr>
          <w:rStyle w:val="ac"/>
          <w:i w:val="0"/>
          <w:sz w:val="32"/>
          <w:szCs w:val="32"/>
        </w:rPr>
        <w:t>не</w:t>
      </w:r>
      <w:r w:rsidR="0040586B" w:rsidRPr="0040586B">
        <w:rPr>
          <w:rStyle w:val="ac"/>
          <w:i w:val="0"/>
          <w:sz w:val="32"/>
          <w:szCs w:val="32"/>
        </w:rPr>
        <w:t>прогрессирующее</w:t>
      </w:r>
      <w:r w:rsidR="00EB2BE3" w:rsidRPr="003F5A03">
        <w:rPr>
          <w:rStyle w:val="ac"/>
          <w:i w:val="0"/>
          <w:sz w:val="32"/>
          <w:szCs w:val="32"/>
        </w:rPr>
        <w:t xml:space="preserve"> </w:t>
      </w:r>
      <w:r w:rsidR="009C0EB1" w:rsidRPr="003F5A03">
        <w:rPr>
          <w:rStyle w:val="ac"/>
          <w:i w:val="0"/>
          <w:sz w:val="32"/>
          <w:szCs w:val="32"/>
        </w:rPr>
        <w:t xml:space="preserve"> течение.</w:t>
      </w: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3A0A11" w:rsidRPr="00C15A1A" w:rsidRDefault="003A0A11">
      <w:pPr>
        <w:ind w:left="2552" w:firstLine="1701"/>
        <w:jc w:val="both"/>
        <w:rPr>
          <w:rStyle w:val="ac"/>
          <w:sz w:val="28"/>
          <w:szCs w:val="28"/>
        </w:rPr>
      </w:pP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237107" w:rsidRPr="00C15A1A" w:rsidRDefault="00237107">
      <w:pPr>
        <w:ind w:left="2552" w:firstLine="1701"/>
        <w:jc w:val="both"/>
        <w:rPr>
          <w:rStyle w:val="ac"/>
          <w:sz w:val="28"/>
          <w:szCs w:val="28"/>
        </w:rPr>
      </w:pPr>
    </w:p>
    <w:p w:rsidR="00C15A1A" w:rsidRDefault="00C15A1A" w:rsidP="00133F96">
      <w:pPr>
        <w:jc w:val="center"/>
        <w:rPr>
          <w:rStyle w:val="ac"/>
          <w:sz w:val="28"/>
          <w:szCs w:val="28"/>
        </w:rPr>
      </w:pPr>
    </w:p>
    <w:p w:rsidR="00C15A1A" w:rsidRDefault="00C15A1A" w:rsidP="00133F96">
      <w:pPr>
        <w:jc w:val="center"/>
        <w:rPr>
          <w:rStyle w:val="ac"/>
          <w:sz w:val="28"/>
          <w:szCs w:val="28"/>
        </w:rPr>
      </w:pPr>
    </w:p>
    <w:p w:rsidR="00C15A1A" w:rsidRDefault="00C15A1A" w:rsidP="00133F96">
      <w:pPr>
        <w:jc w:val="center"/>
        <w:rPr>
          <w:rStyle w:val="ac"/>
          <w:sz w:val="28"/>
          <w:szCs w:val="28"/>
        </w:rPr>
      </w:pPr>
    </w:p>
    <w:p w:rsidR="00C15A1A" w:rsidRDefault="00C15A1A" w:rsidP="00133F96">
      <w:pPr>
        <w:jc w:val="center"/>
        <w:rPr>
          <w:rStyle w:val="ac"/>
          <w:sz w:val="28"/>
          <w:szCs w:val="28"/>
        </w:rPr>
      </w:pPr>
    </w:p>
    <w:p w:rsidR="00C15A1A" w:rsidRDefault="00C15A1A" w:rsidP="00133F96">
      <w:pPr>
        <w:jc w:val="center"/>
        <w:rPr>
          <w:rStyle w:val="ac"/>
          <w:sz w:val="28"/>
          <w:szCs w:val="28"/>
        </w:rPr>
      </w:pPr>
    </w:p>
    <w:p w:rsidR="00F66DDC" w:rsidRDefault="00F66DDC" w:rsidP="00133F96">
      <w:pPr>
        <w:jc w:val="center"/>
        <w:rPr>
          <w:rStyle w:val="ac"/>
          <w:sz w:val="28"/>
          <w:szCs w:val="28"/>
        </w:rPr>
      </w:pPr>
    </w:p>
    <w:p w:rsidR="00F66DDC" w:rsidRDefault="00F66DDC" w:rsidP="00133F96">
      <w:pPr>
        <w:jc w:val="center"/>
        <w:rPr>
          <w:rStyle w:val="ac"/>
          <w:sz w:val="28"/>
          <w:szCs w:val="28"/>
        </w:rPr>
      </w:pPr>
    </w:p>
    <w:p w:rsidR="00F66DDC" w:rsidRDefault="00F66DDC" w:rsidP="00133F96">
      <w:pPr>
        <w:jc w:val="center"/>
        <w:rPr>
          <w:rStyle w:val="ac"/>
          <w:sz w:val="28"/>
          <w:szCs w:val="28"/>
        </w:rPr>
      </w:pPr>
    </w:p>
    <w:p w:rsidR="00F66DDC" w:rsidRDefault="00F66DDC" w:rsidP="00133F96">
      <w:pPr>
        <w:jc w:val="center"/>
        <w:rPr>
          <w:rStyle w:val="ac"/>
          <w:sz w:val="28"/>
          <w:szCs w:val="28"/>
        </w:rPr>
      </w:pPr>
    </w:p>
    <w:p w:rsidR="00F66DDC" w:rsidRDefault="00F66DDC" w:rsidP="00133F96">
      <w:pPr>
        <w:jc w:val="center"/>
        <w:rPr>
          <w:rStyle w:val="ac"/>
          <w:sz w:val="28"/>
          <w:szCs w:val="28"/>
        </w:rPr>
      </w:pPr>
    </w:p>
    <w:p w:rsidR="00F66DDC" w:rsidRDefault="00F66DDC" w:rsidP="00133F96">
      <w:pPr>
        <w:jc w:val="center"/>
        <w:rPr>
          <w:rStyle w:val="ac"/>
          <w:sz w:val="28"/>
          <w:szCs w:val="28"/>
        </w:rPr>
      </w:pPr>
    </w:p>
    <w:p w:rsidR="008169D9" w:rsidRPr="00F049D8" w:rsidRDefault="00B55668" w:rsidP="00F049D8">
      <w:pPr>
        <w:jc w:val="center"/>
        <w:rPr>
          <w:rStyle w:val="ac"/>
          <w:i w:val="0"/>
          <w:sz w:val="32"/>
          <w:szCs w:val="32"/>
        </w:rPr>
      </w:pPr>
      <w:r>
        <w:rPr>
          <w:rStyle w:val="ac"/>
          <w:i w:val="0"/>
          <w:sz w:val="32"/>
          <w:szCs w:val="32"/>
        </w:rPr>
        <w:t xml:space="preserve">Барнаул </w:t>
      </w:r>
      <w:r w:rsidR="00F66DDC">
        <w:rPr>
          <w:rStyle w:val="ac"/>
          <w:i w:val="0"/>
          <w:sz w:val="32"/>
          <w:szCs w:val="32"/>
        </w:rPr>
        <w:t>2011</w:t>
      </w:r>
    </w:p>
    <w:p w:rsidR="00237107" w:rsidRPr="00586ABD" w:rsidRDefault="00237107" w:rsidP="00F049D8">
      <w:pPr>
        <w:pStyle w:val="4"/>
        <w:ind w:left="0" w:firstLine="0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lastRenderedPageBreak/>
        <w:t>Паспортные данные:</w:t>
      </w:r>
    </w:p>
    <w:p w:rsidR="00237107" w:rsidRPr="00586ABD" w:rsidRDefault="00237107" w:rsidP="00F049D8">
      <w:pPr>
        <w:pStyle w:val="2"/>
        <w:jc w:val="left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Ф.И.О</w:t>
      </w:r>
      <w:r w:rsidR="00C15A1A" w:rsidRPr="00586ABD">
        <w:rPr>
          <w:rStyle w:val="ac"/>
          <w:i w:val="0"/>
          <w:sz w:val="28"/>
          <w:szCs w:val="28"/>
        </w:rPr>
        <w:t>.</w:t>
      </w:r>
      <w:r w:rsidR="00F049D8" w:rsidRPr="00586ABD">
        <w:rPr>
          <w:rStyle w:val="ac"/>
          <w:i w:val="0"/>
          <w:sz w:val="28"/>
          <w:szCs w:val="28"/>
        </w:rPr>
        <w:t xml:space="preserve">: </w:t>
      </w:r>
      <w:r w:rsidR="00C15A1A" w:rsidRPr="00586ABD">
        <w:rPr>
          <w:rStyle w:val="ac"/>
          <w:i w:val="0"/>
          <w:sz w:val="28"/>
          <w:szCs w:val="28"/>
        </w:rPr>
        <w:t xml:space="preserve"> </w:t>
      </w:r>
      <w:r w:rsidR="00B55668" w:rsidRPr="00586ABD">
        <w:rPr>
          <w:rStyle w:val="ac"/>
          <w:i w:val="0"/>
          <w:sz w:val="28"/>
          <w:szCs w:val="28"/>
        </w:rPr>
        <w:t>Д. Е. В.</w:t>
      </w:r>
    </w:p>
    <w:p w:rsidR="00237107" w:rsidRPr="00586ABD" w:rsidRDefault="00237107">
      <w:p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Возраст: </w:t>
      </w:r>
      <w:r w:rsidR="00FF67A5" w:rsidRPr="00586ABD">
        <w:rPr>
          <w:rStyle w:val="ac"/>
          <w:i w:val="0"/>
          <w:sz w:val="28"/>
          <w:szCs w:val="28"/>
        </w:rPr>
        <w:t>2</w:t>
      </w:r>
      <w:r w:rsidR="00B55668" w:rsidRPr="00586ABD">
        <w:rPr>
          <w:rStyle w:val="ac"/>
          <w:i w:val="0"/>
          <w:sz w:val="28"/>
          <w:szCs w:val="28"/>
        </w:rPr>
        <w:t>1</w:t>
      </w:r>
      <w:r w:rsidRPr="00586ABD">
        <w:rPr>
          <w:rStyle w:val="ac"/>
          <w:i w:val="0"/>
          <w:sz w:val="28"/>
          <w:szCs w:val="28"/>
        </w:rPr>
        <w:t xml:space="preserve"> </w:t>
      </w:r>
      <w:r w:rsidR="00F049D8" w:rsidRPr="00586ABD">
        <w:rPr>
          <w:rStyle w:val="ac"/>
          <w:i w:val="0"/>
          <w:sz w:val="28"/>
          <w:szCs w:val="28"/>
        </w:rPr>
        <w:t>год</w:t>
      </w:r>
      <w:r w:rsidRPr="00586ABD">
        <w:rPr>
          <w:rStyle w:val="ac"/>
          <w:i w:val="0"/>
          <w:sz w:val="28"/>
          <w:szCs w:val="28"/>
        </w:rPr>
        <w:t xml:space="preserve"> </w:t>
      </w:r>
    </w:p>
    <w:p w:rsidR="00237107" w:rsidRPr="00586ABD" w:rsidRDefault="00237107" w:rsidP="00133F96">
      <w:p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Место работы: </w:t>
      </w:r>
      <w:r w:rsidR="003A0A11" w:rsidRPr="00586ABD">
        <w:rPr>
          <w:rStyle w:val="ac"/>
          <w:i w:val="0"/>
          <w:sz w:val="28"/>
          <w:szCs w:val="28"/>
        </w:rPr>
        <w:t>студентка АГМУ, 5 курс</w:t>
      </w:r>
      <w:r w:rsidR="00EB2BE3" w:rsidRPr="00586ABD">
        <w:rPr>
          <w:rStyle w:val="ac"/>
          <w:i w:val="0"/>
          <w:sz w:val="28"/>
          <w:szCs w:val="28"/>
        </w:rPr>
        <w:t>.</w:t>
      </w:r>
    </w:p>
    <w:p w:rsidR="00133F96" w:rsidRPr="00586ABD" w:rsidRDefault="00133F96" w:rsidP="00133F96">
      <w:pPr>
        <w:jc w:val="both"/>
        <w:rPr>
          <w:rStyle w:val="ac"/>
          <w:i w:val="0"/>
          <w:sz w:val="28"/>
          <w:szCs w:val="28"/>
        </w:rPr>
      </w:pPr>
    </w:p>
    <w:p w:rsidR="00237107" w:rsidRPr="00586ABD" w:rsidRDefault="00237107" w:rsidP="00DD6A39">
      <w:pPr>
        <w:pStyle w:val="6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Жалобы</w:t>
      </w:r>
    </w:p>
    <w:p w:rsidR="00237107" w:rsidRPr="00586ABD" w:rsidRDefault="003A0A11" w:rsidP="00DD6A39">
      <w:pPr>
        <w:ind w:firstLine="851"/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На снижение остроты зрения вдаль. </w:t>
      </w:r>
    </w:p>
    <w:p w:rsidR="00237107" w:rsidRPr="00586ABD" w:rsidRDefault="00237107">
      <w:pPr>
        <w:pStyle w:val="1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Anamnesis morbi</w:t>
      </w:r>
    </w:p>
    <w:p w:rsidR="00237107" w:rsidRPr="00586ABD" w:rsidRDefault="00237107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237107" w:rsidRPr="00586ABD" w:rsidRDefault="003A0A11">
      <w:pPr>
        <w:ind w:firstLine="851"/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Считает себя больной </w:t>
      </w:r>
      <w:r w:rsidR="00133F96" w:rsidRPr="00586ABD">
        <w:rPr>
          <w:rStyle w:val="ac"/>
          <w:i w:val="0"/>
          <w:sz w:val="28"/>
          <w:szCs w:val="28"/>
        </w:rPr>
        <w:t xml:space="preserve">около </w:t>
      </w:r>
      <w:r w:rsidR="00B55668" w:rsidRPr="00586ABD">
        <w:rPr>
          <w:rStyle w:val="ac"/>
          <w:i w:val="0"/>
          <w:sz w:val="28"/>
          <w:szCs w:val="28"/>
        </w:rPr>
        <w:t>7</w:t>
      </w:r>
      <w:r w:rsidRPr="00586ABD">
        <w:rPr>
          <w:rStyle w:val="ac"/>
          <w:i w:val="0"/>
          <w:sz w:val="28"/>
          <w:szCs w:val="28"/>
        </w:rPr>
        <w:t xml:space="preserve"> лет, когда впервые отметила снижение остроты зрения вдаль. </w:t>
      </w:r>
      <w:r w:rsidR="00FF67A5" w:rsidRPr="00586ABD">
        <w:rPr>
          <w:rStyle w:val="ac"/>
          <w:i w:val="0"/>
          <w:sz w:val="28"/>
          <w:szCs w:val="28"/>
        </w:rPr>
        <w:t>Тогда же обратилась к</w:t>
      </w:r>
      <w:r w:rsidR="00133F96" w:rsidRPr="00586ABD">
        <w:rPr>
          <w:rStyle w:val="ac"/>
          <w:i w:val="0"/>
          <w:sz w:val="28"/>
          <w:szCs w:val="28"/>
        </w:rPr>
        <w:t xml:space="preserve">  врач</w:t>
      </w:r>
      <w:r w:rsidR="00FF67A5" w:rsidRPr="00586ABD">
        <w:rPr>
          <w:rStyle w:val="ac"/>
          <w:i w:val="0"/>
          <w:sz w:val="28"/>
          <w:szCs w:val="28"/>
        </w:rPr>
        <w:t>у в поликлинике</w:t>
      </w:r>
      <w:r w:rsidR="00133F96" w:rsidRPr="00586ABD">
        <w:rPr>
          <w:rStyle w:val="ac"/>
          <w:i w:val="0"/>
          <w:sz w:val="28"/>
          <w:szCs w:val="28"/>
        </w:rPr>
        <w:t xml:space="preserve">, </w:t>
      </w:r>
      <w:r w:rsidR="00FF67A5" w:rsidRPr="00586ABD">
        <w:rPr>
          <w:rStyle w:val="ac"/>
          <w:i w:val="0"/>
          <w:sz w:val="28"/>
          <w:szCs w:val="28"/>
        </w:rPr>
        <w:t xml:space="preserve">при обследовании было выявлено снижение остроты зрения слева </w:t>
      </w:r>
      <w:r w:rsidR="00F049D8" w:rsidRPr="00586ABD">
        <w:rPr>
          <w:rStyle w:val="ac"/>
          <w:i w:val="0"/>
          <w:sz w:val="28"/>
          <w:szCs w:val="28"/>
        </w:rPr>
        <w:t xml:space="preserve">и справа </w:t>
      </w:r>
      <w:r w:rsidR="00FF67A5" w:rsidRPr="00586ABD">
        <w:rPr>
          <w:rStyle w:val="ac"/>
          <w:i w:val="0"/>
          <w:sz w:val="28"/>
          <w:szCs w:val="28"/>
        </w:rPr>
        <w:t xml:space="preserve">до </w:t>
      </w:r>
      <w:r w:rsidR="0016644D" w:rsidRPr="00586ABD">
        <w:rPr>
          <w:rStyle w:val="ac"/>
          <w:i w:val="0"/>
          <w:sz w:val="28"/>
          <w:szCs w:val="28"/>
        </w:rPr>
        <w:t>–</w:t>
      </w:r>
      <w:r w:rsidR="00E10584" w:rsidRPr="00586ABD">
        <w:rPr>
          <w:rStyle w:val="ac"/>
          <w:i w:val="0"/>
          <w:sz w:val="28"/>
          <w:szCs w:val="28"/>
        </w:rPr>
        <w:t xml:space="preserve"> 0,9</w:t>
      </w:r>
      <w:r w:rsidR="0016644D" w:rsidRPr="00586ABD">
        <w:rPr>
          <w:rStyle w:val="ac"/>
          <w:i w:val="0"/>
          <w:sz w:val="28"/>
          <w:szCs w:val="28"/>
        </w:rPr>
        <w:t>дп</w:t>
      </w:r>
      <w:r w:rsidR="00586ABD">
        <w:rPr>
          <w:rStyle w:val="ac"/>
          <w:i w:val="0"/>
          <w:sz w:val="28"/>
          <w:szCs w:val="28"/>
        </w:rPr>
        <w:t>т</w:t>
      </w:r>
      <w:r w:rsidR="0016644D" w:rsidRPr="00586ABD">
        <w:rPr>
          <w:rStyle w:val="ac"/>
          <w:i w:val="0"/>
          <w:sz w:val="28"/>
          <w:szCs w:val="28"/>
        </w:rPr>
        <w:t>р.</w:t>
      </w:r>
      <w:r w:rsidR="00E10584" w:rsidRPr="00586ABD">
        <w:rPr>
          <w:rStyle w:val="ac"/>
          <w:i w:val="0"/>
          <w:sz w:val="28"/>
          <w:szCs w:val="28"/>
        </w:rPr>
        <w:t>.</w:t>
      </w:r>
      <w:r w:rsidR="00806D79" w:rsidRPr="00586ABD">
        <w:rPr>
          <w:rStyle w:val="ac"/>
          <w:i w:val="0"/>
          <w:sz w:val="28"/>
          <w:szCs w:val="28"/>
        </w:rPr>
        <w:t xml:space="preserve"> </w:t>
      </w:r>
      <w:r w:rsidR="00E01573" w:rsidRPr="00586ABD">
        <w:rPr>
          <w:rStyle w:val="ac"/>
          <w:i w:val="0"/>
          <w:sz w:val="28"/>
          <w:szCs w:val="28"/>
        </w:rPr>
        <w:t>Коррекция зрения не проводилась.</w:t>
      </w:r>
      <w:r w:rsidR="00E10584" w:rsidRPr="00586ABD">
        <w:rPr>
          <w:rStyle w:val="ac"/>
          <w:i w:val="0"/>
          <w:sz w:val="28"/>
          <w:szCs w:val="28"/>
        </w:rPr>
        <w:t xml:space="preserve"> В последующее время больная отмечала постепенное ухудшение зрение и в 18 лет снова обратилась в офтальмологу</w:t>
      </w:r>
      <w:r w:rsidR="00CF2B0F" w:rsidRPr="00586ABD">
        <w:rPr>
          <w:rStyle w:val="ac"/>
          <w:i w:val="0"/>
          <w:sz w:val="28"/>
          <w:szCs w:val="28"/>
        </w:rPr>
        <w:t>, где б</w:t>
      </w:r>
      <w:r w:rsidR="00E10584" w:rsidRPr="00586ABD">
        <w:rPr>
          <w:rStyle w:val="ac"/>
          <w:i w:val="0"/>
          <w:sz w:val="28"/>
          <w:szCs w:val="28"/>
        </w:rPr>
        <w:t xml:space="preserve">ыло выявлено снижение зрения правого глаза до </w:t>
      </w:r>
      <w:r w:rsidR="00CF2B0F" w:rsidRPr="00586ABD">
        <w:rPr>
          <w:rStyle w:val="ac"/>
          <w:i w:val="0"/>
          <w:sz w:val="28"/>
          <w:szCs w:val="28"/>
        </w:rPr>
        <w:t>– 2, левого глаза до -2, 5 дп</w:t>
      </w:r>
      <w:r w:rsidR="00586ABD">
        <w:rPr>
          <w:rStyle w:val="ac"/>
          <w:i w:val="0"/>
          <w:sz w:val="28"/>
          <w:szCs w:val="28"/>
        </w:rPr>
        <w:t>т</w:t>
      </w:r>
      <w:r w:rsidR="00CF2B0F" w:rsidRPr="00586ABD">
        <w:rPr>
          <w:rStyle w:val="ac"/>
          <w:i w:val="0"/>
          <w:sz w:val="28"/>
          <w:szCs w:val="28"/>
        </w:rPr>
        <w:t xml:space="preserve">р.. </w:t>
      </w:r>
      <w:r w:rsidR="001F1920" w:rsidRPr="00586ABD">
        <w:rPr>
          <w:rStyle w:val="ac"/>
          <w:i w:val="0"/>
          <w:sz w:val="28"/>
          <w:szCs w:val="28"/>
        </w:rPr>
        <w:t>Произведена коррекция очками.</w:t>
      </w:r>
      <w:r w:rsidR="00CF2B0F" w:rsidRPr="00586ABD">
        <w:rPr>
          <w:rStyle w:val="ac"/>
          <w:i w:val="0"/>
          <w:sz w:val="28"/>
          <w:szCs w:val="28"/>
        </w:rPr>
        <w:t xml:space="preserve"> </w:t>
      </w:r>
      <w:r w:rsidR="001F1920" w:rsidRPr="00586ABD">
        <w:rPr>
          <w:rStyle w:val="ac"/>
          <w:i w:val="0"/>
          <w:sz w:val="28"/>
          <w:szCs w:val="28"/>
        </w:rPr>
        <w:t>В 20 лет, в</w:t>
      </w:r>
      <w:r w:rsidR="00CF2B0F" w:rsidRPr="00586ABD">
        <w:rPr>
          <w:rStyle w:val="ac"/>
          <w:i w:val="0"/>
          <w:sz w:val="28"/>
          <w:szCs w:val="28"/>
        </w:rPr>
        <w:t xml:space="preserve"> связи с усилением нагрузки на глаза</w:t>
      </w:r>
      <w:r w:rsidR="001F1920" w:rsidRPr="00586ABD">
        <w:rPr>
          <w:rStyle w:val="ac"/>
          <w:i w:val="0"/>
          <w:sz w:val="28"/>
          <w:szCs w:val="28"/>
        </w:rPr>
        <w:t xml:space="preserve">, </w:t>
      </w:r>
      <w:r w:rsidR="00CF2B0F" w:rsidRPr="00586ABD">
        <w:rPr>
          <w:rStyle w:val="ac"/>
          <w:i w:val="0"/>
          <w:sz w:val="28"/>
          <w:szCs w:val="28"/>
        </w:rPr>
        <w:t xml:space="preserve"> </w:t>
      </w:r>
      <w:r w:rsidR="001F1920" w:rsidRPr="00586ABD">
        <w:rPr>
          <w:rStyle w:val="ac"/>
          <w:i w:val="0"/>
          <w:sz w:val="28"/>
          <w:szCs w:val="28"/>
        </w:rPr>
        <w:t xml:space="preserve">снова </w:t>
      </w:r>
      <w:r w:rsidR="00CF2B0F" w:rsidRPr="00586ABD">
        <w:rPr>
          <w:rStyle w:val="ac"/>
          <w:i w:val="0"/>
          <w:sz w:val="28"/>
          <w:szCs w:val="28"/>
        </w:rPr>
        <w:t>стала  отмечать ухудшение зрения</w:t>
      </w:r>
      <w:r w:rsidR="001F1920" w:rsidRPr="00586ABD">
        <w:rPr>
          <w:rStyle w:val="ac"/>
          <w:i w:val="0"/>
          <w:sz w:val="28"/>
          <w:szCs w:val="28"/>
        </w:rPr>
        <w:t xml:space="preserve"> из-за чего обратилась к врачу. Обнаружилось снижение остроты зрения вдаль, прописано ношение очков с силой линз -2, 5</w:t>
      </w:r>
      <w:r w:rsidR="002B66F6" w:rsidRPr="00586ABD">
        <w:rPr>
          <w:rStyle w:val="ac"/>
          <w:i w:val="0"/>
          <w:sz w:val="28"/>
          <w:szCs w:val="28"/>
        </w:rPr>
        <w:t xml:space="preserve"> дп</w:t>
      </w:r>
      <w:r w:rsidR="00586ABD">
        <w:rPr>
          <w:rStyle w:val="ac"/>
          <w:i w:val="0"/>
          <w:sz w:val="28"/>
          <w:szCs w:val="28"/>
        </w:rPr>
        <w:t>т</w:t>
      </w:r>
      <w:r w:rsidR="002B66F6" w:rsidRPr="00586ABD">
        <w:rPr>
          <w:rStyle w:val="ac"/>
          <w:i w:val="0"/>
          <w:sz w:val="28"/>
          <w:szCs w:val="28"/>
        </w:rPr>
        <w:t>р.</w:t>
      </w:r>
      <w:r w:rsidR="001F1920" w:rsidRPr="00586ABD">
        <w:rPr>
          <w:rStyle w:val="ac"/>
          <w:i w:val="0"/>
          <w:sz w:val="28"/>
          <w:szCs w:val="28"/>
        </w:rPr>
        <w:t xml:space="preserve"> на правый глаз и -3 </w:t>
      </w:r>
      <w:r w:rsidR="002B66F6" w:rsidRPr="00586ABD">
        <w:rPr>
          <w:rStyle w:val="ac"/>
          <w:i w:val="0"/>
          <w:sz w:val="28"/>
          <w:szCs w:val="28"/>
        </w:rPr>
        <w:t>дп</w:t>
      </w:r>
      <w:r w:rsidR="00586ABD">
        <w:rPr>
          <w:rStyle w:val="ac"/>
          <w:i w:val="0"/>
          <w:sz w:val="28"/>
          <w:szCs w:val="28"/>
        </w:rPr>
        <w:t>т</w:t>
      </w:r>
      <w:r w:rsidR="002B66F6" w:rsidRPr="00586ABD">
        <w:rPr>
          <w:rStyle w:val="ac"/>
          <w:i w:val="0"/>
          <w:sz w:val="28"/>
          <w:szCs w:val="28"/>
        </w:rPr>
        <w:t xml:space="preserve">р. </w:t>
      </w:r>
      <w:r w:rsidR="001F1920" w:rsidRPr="00586ABD">
        <w:rPr>
          <w:rStyle w:val="ac"/>
          <w:i w:val="0"/>
          <w:sz w:val="28"/>
          <w:szCs w:val="28"/>
        </w:rPr>
        <w:t xml:space="preserve">на левый глаз. </w:t>
      </w:r>
    </w:p>
    <w:p w:rsidR="001F1920" w:rsidRPr="00586ABD" w:rsidRDefault="001F1920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1F1920" w:rsidRPr="00586ABD" w:rsidRDefault="001F1920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237107" w:rsidRPr="00586ABD" w:rsidRDefault="00237107">
      <w:pPr>
        <w:pStyle w:val="1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Anamnesis vitae</w:t>
      </w:r>
    </w:p>
    <w:p w:rsidR="00237107" w:rsidRPr="00586ABD" w:rsidRDefault="00237107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237107" w:rsidRPr="00586ABD" w:rsidRDefault="00B55668">
      <w:pPr>
        <w:ind w:firstLine="851"/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Родилась в 1990</w:t>
      </w:r>
      <w:r w:rsidR="00237107" w:rsidRPr="00586ABD">
        <w:rPr>
          <w:rStyle w:val="ac"/>
          <w:i w:val="0"/>
          <w:sz w:val="28"/>
          <w:szCs w:val="28"/>
        </w:rPr>
        <w:t xml:space="preserve"> году в</w:t>
      </w:r>
      <w:r w:rsidR="00133F96" w:rsidRPr="00586ABD">
        <w:rPr>
          <w:rStyle w:val="ac"/>
          <w:i w:val="0"/>
          <w:sz w:val="28"/>
          <w:szCs w:val="28"/>
        </w:rPr>
        <w:t xml:space="preserve"> </w:t>
      </w:r>
      <w:r w:rsidRPr="00586ABD">
        <w:rPr>
          <w:rStyle w:val="ac"/>
          <w:i w:val="0"/>
          <w:sz w:val="28"/>
          <w:szCs w:val="28"/>
        </w:rPr>
        <w:t>г Славгород, Алтайского края</w:t>
      </w:r>
      <w:r w:rsidR="00F049D8" w:rsidRPr="00586ABD">
        <w:rPr>
          <w:rStyle w:val="ac"/>
          <w:i w:val="0"/>
          <w:sz w:val="28"/>
          <w:szCs w:val="28"/>
        </w:rPr>
        <w:t>. Росла и развивалась нормально</w:t>
      </w:r>
      <w:r w:rsidR="006677D9" w:rsidRPr="00586ABD">
        <w:rPr>
          <w:rStyle w:val="ac"/>
          <w:i w:val="0"/>
          <w:sz w:val="28"/>
          <w:szCs w:val="28"/>
        </w:rPr>
        <w:t xml:space="preserve">, в </w:t>
      </w:r>
      <w:r w:rsidR="00F049D8" w:rsidRPr="00586ABD">
        <w:rPr>
          <w:rStyle w:val="ac"/>
          <w:i w:val="0"/>
          <w:sz w:val="28"/>
          <w:szCs w:val="28"/>
        </w:rPr>
        <w:t xml:space="preserve">умственном и физическом </w:t>
      </w:r>
      <w:r w:rsidR="006677D9" w:rsidRPr="00586ABD">
        <w:rPr>
          <w:rStyle w:val="ac"/>
          <w:i w:val="0"/>
          <w:sz w:val="28"/>
          <w:szCs w:val="28"/>
        </w:rPr>
        <w:t xml:space="preserve"> развитии от сверстников не отставала. </w:t>
      </w:r>
      <w:r w:rsidR="00A9059D" w:rsidRPr="00586ABD">
        <w:rPr>
          <w:rStyle w:val="ac"/>
          <w:i w:val="0"/>
          <w:sz w:val="28"/>
          <w:szCs w:val="28"/>
        </w:rPr>
        <w:t>Х</w:t>
      </w:r>
      <w:r w:rsidR="00190EC6" w:rsidRPr="00586ABD">
        <w:rPr>
          <w:rStyle w:val="ac"/>
          <w:i w:val="0"/>
          <w:sz w:val="28"/>
          <w:szCs w:val="28"/>
        </w:rPr>
        <w:t>ронические зоболевани</w:t>
      </w:r>
      <w:r w:rsidR="00F049D8" w:rsidRPr="00586ABD">
        <w:rPr>
          <w:rStyle w:val="ac"/>
          <w:i w:val="0"/>
          <w:sz w:val="28"/>
          <w:szCs w:val="28"/>
        </w:rPr>
        <w:t>я</w:t>
      </w:r>
      <w:r w:rsidR="00A9059D" w:rsidRPr="00586ABD">
        <w:rPr>
          <w:rStyle w:val="ac"/>
          <w:i w:val="0"/>
          <w:sz w:val="28"/>
          <w:szCs w:val="28"/>
        </w:rPr>
        <w:t xml:space="preserve"> отрицает. </w:t>
      </w:r>
      <w:r w:rsidR="00237107" w:rsidRPr="00586ABD">
        <w:rPr>
          <w:rStyle w:val="ac"/>
          <w:i w:val="0"/>
          <w:sz w:val="28"/>
          <w:szCs w:val="28"/>
        </w:rPr>
        <w:t>Гемотрансфузии</w:t>
      </w:r>
      <w:r w:rsidR="00F049D8" w:rsidRPr="00586ABD">
        <w:rPr>
          <w:rStyle w:val="ac"/>
          <w:i w:val="0"/>
          <w:sz w:val="28"/>
          <w:szCs w:val="28"/>
        </w:rPr>
        <w:t xml:space="preserve"> не проводилось</w:t>
      </w:r>
      <w:r w:rsidR="00237107" w:rsidRPr="00586ABD">
        <w:rPr>
          <w:rStyle w:val="ac"/>
          <w:i w:val="0"/>
          <w:sz w:val="28"/>
          <w:szCs w:val="28"/>
        </w:rPr>
        <w:t>. Туберкулез, вирусный гепатит, венерические заболевания отрицает. Аллергологический анамнез не отягощен.</w:t>
      </w:r>
      <w:r w:rsidR="00FB4865" w:rsidRPr="00586ABD">
        <w:rPr>
          <w:rStyle w:val="ac"/>
          <w:i w:val="0"/>
          <w:sz w:val="28"/>
          <w:szCs w:val="28"/>
        </w:rPr>
        <w:t xml:space="preserve"> </w:t>
      </w:r>
      <w:r w:rsidR="00237107" w:rsidRPr="00586ABD">
        <w:rPr>
          <w:rStyle w:val="ac"/>
          <w:i w:val="0"/>
          <w:sz w:val="28"/>
          <w:szCs w:val="28"/>
        </w:rPr>
        <w:t>Вредных привычек нет.</w:t>
      </w:r>
    </w:p>
    <w:p w:rsidR="00237107" w:rsidRPr="00586ABD" w:rsidRDefault="00F049D8">
      <w:pPr>
        <w:ind w:firstLine="851"/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Социально-бытовые условия удовлетворительные, </w:t>
      </w:r>
      <w:r w:rsidR="00237107" w:rsidRPr="00586ABD">
        <w:rPr>
          <w:rStyle w:val="ac"/>
          <w:i w:val="0"/>
          <w:sz w:val="28"/>
          <w:szCs w:val="28"/>
        </w:rPr>
        <w:t>живет</w:t>
      </w:r>
      <w:r w:rsidR="00B55668" w:rsidRPr="00586ABD">
        <w:rPr>
          <w:rStyle w:val="ac"/>
          <w:i w:val="0"/>
          <w:sz w:val="28"/>
          <w:szCs w:val="28"/>
        </w:rPr>
        <w:t xml:space="preserve"> на квартире</w:t>
      </w:r>
      <w:r w:rsidR="00237107" w:rsidRPr="00586ABD">
        <w:rPr>
          <w:rStyle w:val="ac"/>
          <w:i w:val="0"/>
          <w:sz w:val="28"/>
          <w:szCs w:val="28"/>
        </w:rPr>
        <w:t>.</w:t>
      </w:r>
    </w:p>
    <w:p w:rsidR="00237107" w:rsidRPr="00586ABD" w:rsidRDefault="00190EC6" w:rsidP="00F23C00">
      <w:pPr>
        <w:ind w:firstLine="851"/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Отец</w:t>
      </w:r>
      <w:r w:rsidR="00DB1DA2" w:rsidRPr="00586ABD">
        <w:rPr>
          <w:rStyle w:val="ac"/>
          <w:i w:val="0"/>
          <w:sz w:val="28"/>
          <w:szCs w:val="28"/>
        </w:rPr>
        <w:t xml:space="preserve"> страдает</w:t>
      </w:r>
      <w:r w:rsidR="00B55668" w:rsidRPr="00586ABD">
        <w:rPr>
          <w:rStyle w:val="ac"/>
          <w:i w:val="0"/>
          <w:sz w:val="28"/>
          <w:szCs w:val="28"/>
        </w:rPr>
        <w:t xml:space="preserve"> миопией высокой </w:t>
      </w:r>
      <w:r w:rsidR="00DB1DA2" w:rsidRPr="00586ABD">
        <w:rPr>
          <w:rStyle w:val="ac"/>
          <w:i w:val="0"/>
          <w:sz w:val="28"/>
          <w:szCs w:val="28"/>
        </w:rPr>
        <w:t xml:space="preserve"> степени (- </w:t>
      </w:r>
      <w:r w:rsidR="00B55668" w:rsidRPr="00586ABD">
        <w:rPr>
          <w:rStyle w:val="ac"/>
          <w:i w:val="0"/>
          <w:sz w:val="28"/>
          <w:szCs w:val="28"/>
        </w:rPr>
        <w:t>1</w:t>
      </w:r>
      <w:r w:rsidR="00DB1DA2" w:rsidRPr="00586ABD">
        <w:rPr>
          <w:rStyle w:val="ac"/>
          <w:i w:val="0"/>
          <w:sz w:val="28"/>
          <w:szCs w:val="28"/>
        </w:rPr>
        <w:t>4 Дптр. на оба глаза)</w:t>
      </w:r>
      <w:r w:rsidR="00A9059D" w:rsidRPr="00586ABD">
        <w:rPr>
          <w:rStyle w:val="ac"/>
          <w:i w:val="0"/>
          <w:sz w:val="28"/>
          <w:szCs w:val="28"/>
        </w:rPr>
        <w:t xml:space="preserve">, </w:t>
      </w:r>
      <w:r w:rsidR="00B55668" w:rsidRPr="00586ABD">
        <w:rPr>
          <w:rStyle w:val="ac"/>
          <w:i w:val="0"/>
          <w:sz w:val="28"/>
          <w:szCs w:val="28"/>
        </w:rPr>
        <w:t>мама страдала миопией средней степени ( -3Дп</w:t>
      </w:r>
      <w:r w:rsidR="00586ABD">
        <w:rPr>
          <w:rStyle w:val="ac"/>
          <w:i w:val="0"/>
          <w:sz w:val="28"/>
          <w:szCs w:val="28"/>
        </w:rPr>
        <w:t>т</w:t>
      </w:r>
      <w:r w:rsidR="00B55668" w:rsidRPr="00586ABD">
        <w:rPr>
          <w:rStyle w:val="ac"/>
          <w:i w:val="0"/>
          <w:sz w:val="28"/>
          <w:szCs w:val="28"/>
        </w:rPr>
        <w:t xml:space="preserve">р. На оба глаза), </w:t>
      </w:r>
      <w:r w:rsidR="00A9059D" w:rsidRPr="00586ABD">
        <w:rPr>
          <w:rStyle w:val="ac"/>
          <w:i w:val="0"/>
          <w:sz w:val="28"/>
          <w:szCs w:val="28"/>
        </w:rPr>
        <w:t>стар</w:t>
      </w:r>
      <w:r w:rsidRPr="00586ABD">
        <w:rPr>
          <w:rStyle w:val="ac"/>
          <w:i w:val="0"/>
          <w:sz w:val="28"/>
          <w:szCs w:val="28"/>
        </w:rPr>
        <w:t>шая сестра – ми</w:t>
      </w:r>
      <w:r w:rsidR="00B55668" w:rsidRPr="00586ABD">
        <w:rPr>
          <w:rStyle w:val="ac"/>
          <w:i w:val="0"/>
          <w:sz w:val="28"/>
          <w:szCs w:val="28"/>
        </w:rPr>
        <w:t xml:space="preserve">опией </w:t>
      </w:r>
      <w:r w:rsidR="00F049D8" w:rsidRPr="00586ABD">
        <w:rPr>
          <w:rStyle w:val="ac"/>
          <w:i w:val="0"/>
          <w:sz w:val="28"/>
          <w:szCs w:val="28"/>
        </w:rPr>
        <w:t xml:space="preserve"> </w:t>
      </w:r>
      <w:r w:rsidR="00B55668" w:rsidRPr="00586ABD">
        <w:rPr>
          <w:rStyle w:val="ac"/>
          <w:i w:val="0"/>
          <w:sz w:val="28"/>
          <w:szCs w:val="28"/>
        </w:rPr>
        <w:t>высокой степени (-7</w:t>
      </w:r>
      <w:r w:rsidR="00F049D8" w:rsidRPr="00586ABD">
        <w:rPr>
          <w:rStyle w:val="ac"/>
          <w:i w:val="0"/>
          <w:sz w:val="28"/>
          <w:szCs w:val="28"/>
        </w:rPr>
        <w:t xml:space="preserve"> дптр).</w:t>
      </w:r>
    </w:p>
    <w:p w:rsidR="00582828" w:rsidRPr="00586ABD" w:rsidRDefault="00582828" w:rsidP="00F23C00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582828" w:rsidRPr="00852A6D" w:rsidRDefault="00582828" w:rsidP="00582828">
      <w:pPr>
        <w:pStyle w:val="1"/>
        <w:rPr>
          <w:sz w:val="28"/>
          <w:szCs w:val="28"/>
        </w:rPr>
      </w:pPr>
      <w:r w:rsidRPr="00852A6D">
        <w:rPr>
          <w:sz w:val="28"/>
          <w:szCs w:val="28"/>
          <w:lang w:val="en-US"/>
        </w:rPr>
        <w:t>Status</w:t>
      </w:r>
      <w:r w:rsidRPr="00852A6D">
        <w:rPr>
          <w:sz w:val="28"/>
          <w:szCs w:val="28"/>
        </w:rPr>
        <w:t xml:space="preserve"> </w:t>
      </w:r>
      <w:r w:rsidRPr="00852A6D">
        <w:rPr>
          <w:sz w:val="28"/>
          <w:szCs w:val="28"/>
          <w:lang w:val="en-US"/>
        </w:rPr>
        <w:t>praesens</w:t>
      </w:r>
      <w:r w:rsidRPr="00852A6D">
        <w:rPr>
          <w:sz w:val="28"/>
          <w:szCs w:val="28"/>
        </w:rPr>
        <w:t xml:space="preserve"> </w:t>
      </w:r>
      <w:r w:rsidRPr="00852A6D">
        <w:rPr>
          <w:sz w:val="28"/>
          <w:szCs w:val="28"/>
          <w:lang w:val="en-US"/>
        </w:rPr>
        <w:t>communis</w:t>
      </w:r>
      <w:r w:rsidRPr="00852A6D">
        <w:rPr>
          <w:sz w:val="28"/>
          <w:szCs w:val="28"/>
        </w:rPr>
        <w:t>.</w:t>
      </w:r>
    </w:p>
    <w:p w:rsidR="00582828" w:rsidRPr="00852A6D" w:rsidRDefault="00582828" w:rsidP="00582828">
      <w:pPr>
        <w:ind w:firstLine="851"/>
        <w:jc w:val="both"/>
        <w:rPr>
          <w:sz w:val="28"/>
          <w:szCs w:val="28"/>
        </w:rPr>
      </w:pP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>Общее состояние больной удовл</w:t>
      </w:r>
      <w:r w:rsidR="00586ABD">
        <w:rPr>
          <w:sz w:val="28"/>
        </w:rPr>
        <w:t xml:space="preserve">етворительное, сознание ясное. </w:t>
      </w:r>
      <w:r w:rsidRPr="00586ABD">
        <w:rPr>
          <w:sz w:val="28"/>
        </w:rPr>
        <w:t xml:space="preserve">Осанка правильная, телосложение правильное. Больная умеренного питания. Конституция нормостеническая. </w:t>
      </w:r>
    </w:p>
    <w:p w:rsidR="00582828" w:rsidRPr="00586ABD" w:rsidRDefault="00586ABD" w:rsidP="00582828">
      <w:pPr>
        <w:ind w:firstLine="851"/>
        <w:jc w:val="both"/>
        <w:rPr>
          <w:sz w:val="28"/>
        </w:rPr>
      </w:pPr>
      <w:r>
        <w:rPr>
          <w:sz w:val="28"/>
        </w:rPr>
        <w:t>Рост больной  177 см, вес 59</w:t>
      </w:r>
      <w:r w:rsidR="00582828" w:rsidRPr="00586ABD">
        <w:rPr>
          <w:sz w:val="28"/>
        </w:rPr>
        <w:t xml:space="preserve"> кг.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</w:p>
    <w:p w:rsidR="00582828" w:rsidRPr="00852A6D" w:rsidRDefault="00582828" w:rsidP="00582828">
      <w:pPr>
        <w:ind w:firstLine="851"/>
        <w:jc w:val="center"/>
        <w:rPr>
          <w:sz w:val="28"/>
          <w:szCs w:val="28"/>
          <w:u w:val="single"/>
        </w:rPr>
      </w:pPr>
      <w:r w:rsidRPr="00852A6D">
        <w:rPr>
          <w:sz w:val="28"/>
          <w:szCs w:val="28"/>
          <w:u w:val="single"/>
        </w:rPr>
        <w:t>Кожа,  переферические лимфоузлы и слизистые оболочки:</w:t>
      </w:r>
    </w:p>
    <w:p w:rsidR="00582828" w:rsidRPr="00586ABD" w:rsidRDefault="00582828" w:rsidP="00582828">
      <w:pPr>
        <w:ind w:firstLine="851"/>
        <w:jc w:val="center"/>
        <w:rPr>
          <w:sz w:val="28"/>
        </w:rPr>
      </w:pPr>
    </w:p>
    <w:p w:rsidR="00582828" w:rsidRPr="00586ABD" w:rsidRDefault="00586ABD" w:rsidP="00582828">
      <w:pPr>
        <w:ind w:firstLine="851"/>
        <w:jc w:val="both"/>
        <w:rPr>
          <w:sz w:val="28"/>
        </w:rPr>
      </w:pPr>
      <w:r>
        <w:rPr>
          <w:sz w:val="28"/>
        </w:rPr>
        <w:t>Кожные покровы телесного цвета, умеренной влажности</w:t>
      </w:r>
      <w:r w:rsidR="00582828" w:rsidRPr="00586ABD">
        <w:rPr>
          <w:sz w:val="28"/>
        </w:rPr>
        <w:t xml:space="preserve">. Эластичность и тургор не снижены, оволосение по  женскому типу. Слизистая рта бледно-розовая, </w:t>
      </w:r>
      <w:r w:rsidR="00582828" w:rsidRPr="00586ABD">
        <w:rPr>
          <w:sz w:val="28"/>
        </w:rPr>
        <w:lastRenderedPageBreak/>
        <w:t>патологических изменений не выявлено. Подкожно жировая клетчатка развита нормально.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 xml:space="preserve">Периферические лимфоузлы не увеличены. 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>Молочные железы развиты нормально, не увеличены, пальпаторно никаких образований не определяется, сосок без особенностей, при надавливании выделений нет.</w:t>
      </w:r>
    </w:p>
    <w:p w:rsidR="00582828" w:rsidRPr="00586ABD" w:rsidRDefault="00586ABD" w:rsidP="00582828">
      <w:pPr>
        <w:ind w:firstLine="851"/>
        <w:jc w:val="both"/>
        <w:rPr>
          <w:sz w:val="28"/>
        </w:rPr>
      </w:pPr>
      <w:r>
        <w:rPr>
          <w:sz w:val="28"/>
        </w:rPr>
        <w:t>Температура тела 36</w:t>
      </w:r>
      <w:r w:rsidR="00582828" w:rsidRPr="00586ABD">
        <w:rPr>
          <w:sz w:val="28"/>
        </w:rPr>
        <w:t xml:space="preserve">,6 С. </w:t>
      </w:r>
    </w:p>
    <w:p w:rsidR="00582828" w:rsidRPr="00586ABD" w:rsidRDefault="00582828" w:rsidP="00582828">
      <w:pPr>
        <w:ind w:firstLine="851"/>
        <w:jc w:val="center"/>
        <w:rPr>
          <w:sz w:val="44"/>
          <w:u w:val="single"/>
        </w:rPr>
      </w:pPr>
    </w:p>
    <w:p w:rsidR="00582828" w:rsidRPr="00852A6D" w:rsidRDefault="00582828" w:rsidP="00582828">
      <w:pPr>
        <w:ind w:firstLine="851"/>
        <w:jc w:val="center"/>
        <w:rPr>
          <w:sz w:val="28"/>
          <w:szCs w:val="28"/>
          <w:u w:val="single"/>
        </w:rPr>
      </w:pPr>
      <w:r w:rsidRPr="00852A6D">
        <w:rPr>
          <w:sz w:val="28"/>
          <w:szCs w:val="28"/>
          <w:u w:val="single"/>
        </w:rPr>
        <w:t>Органы дыхания:</w:t>
      </w:r>
    </w:p>
    <w:p w:rsidR="00582828" w:rsidRPr="00852A6D" w:rsidRDefault="00582828" w:rsidP="00582828">
      <w:pPr>
        <w:ind w:firstLine="851"/>
        <w:jc w:val="both"/>
        <w:rPr>
          <w:sz w:val="28"/>
          <w:szCs w:val="28"/>
        </w:rPr>
      </w:pP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>Частота дыхательных движений 20 дыхательных движений в минуту, ритмичное. Тип дыхания грудной. Форма грудной клетки нормостеническая, обе половины симметричны, в акте дыхания участвуют одинаково. При сравнительной перкуссии отмечается ясный легочный звук над обеими легкими по всем 9 парным точкам выслушивания.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 xml:space="preserve">При топографической перкуссии: 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>высота стояния верхушек легких, ширина полей Кренига справа и границы легких в пределах нормы.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>Аускультативно: дыхание везикулярное, хрипов нет.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</w:p>
    <w:p w:rsidR="00582828" w:rsidRPr="00852A6D" w:rsidRDefault="00582828" w:rsidP="00582828">
      <w:pPr>
        <w:ind w:firstLine="851"/>
        <w:jc w:val="center"/>
        <w:rPr>
          <w:sz w:val="28"/>
          <w:szCs w:val="28"/>
          <w:u w:val="single"/>
        </w:rPr>
      </w:pPr>
      <w:r w:rsidRPr="00852A6D">
        <w:rPr>
          <w:sz w:val="28"/>
          <w:szCs w:val="28"/>
          <w:u w:val="single"/>
        </w:rPr>
        <w:t>Сердечно-сосудистая система:</w:t>
      </w:r>
    </w:p>
    <w:p w:rsidR="00582828" w:rsidRPr="00852A6D" w:rsidRDefault="00582828" w:rsidP="00582828">
      <w:pPr>
        <w:ind w:firstLine="851"/>
        <w:jc w:val="center"/>
        <w:rPr>
          <w:sz w:val="28"/>
          <w:szCs w:val="28"/>
        </w:rPr>
      </w:pPr>
    </w:p>
    <w:p w:rsidR="00582828" w:rsidRPr="00586ABD" w:rsidRDefault="00582828" w:rsidP="00582828">
      <w:pPr>
        <w:pStyle w:val="a6"/>
        <w:rPr>
          <w:lang w:val="ru-RU"/>
        </w:rPr>
      </w:pPr>
      <w:r w:rsidRPr="00586ABD">
        <w:rPr>
          <w:lang w:val="ru-RU"/>
        </w:rPr>
        <w:t xml:space="preserve">При перкуссии: границы сердца не изменены. </w:t>
      </w:r>
    </w:p>
    <w:p w:rsidR="00582828" w:rsidRPr="00586ABD" w:rsidRDefault="00582828" w:rsidP="00582828">
      <w:pPr>
        <w:pStyle w:val="a6"/>
        <w:rPr>
          <w:lang w:val="ru-RU"/>
        </w:rPr>
      </w:pPr>
      <w:r w:rsidRPr="00586ABD">
        <w:rPr>
          <w:lang w:val="ru-RU"/>
        </w:rPr>
        <w:t>Аускультативно: ритм правильный,  тоны сердца ясные. ЧСС 80 уд/мин</w:t>
      </w:r>
    </w:p>
    <w:p w:rsidR="00582828" w:rsidRPr="00586ABD" w:rsidRDefault="00582828" w:rsidP="00582828">
      <w:pPr>
        <w:pStyle w:val="a6"/>
        <w:rPr>
          <w:lang w:val="ru-RU"/>
        </w:rPr>
      </w:pPr>
      <w:r w:rsidRPr="00586ABD">
        <w:rPr>
          <w:lang w:val="ru-RU"/>
        </w:rPr>
        <w:t>Частота пульса 80 уд/мин. Дефицита пульса нет. АД= 150/70 мм рт ст</w:t>
      </w:r>
    </w:p>
    <w:p w:rsidR="00582828" w:rsidRPr="00586ABD" w:rsidRDefault="00582828" w:rsidP="00582828">
      <w:pPr>
        <w:ind w:firstLine="851"/>
        <w:jc w:val="center"/>
        <w:rPr>
          <w:sz w:val="44"/>
          <w:u w:val="single"/>
        </w:rPr>
      </w:pPr>
    </w:p>
    <w:p w:rsidR="00582828" w:rsidRPr="00852A6D" w:rsidRDefault="00582828" w:rsidP="00582828">
      <w:pPr>
        <w:ind w:firstLine="851"/>
        <w:jc w:val="center"/>
        <w:rPr>
          <w:sz w:val="28"/>
          <w:szCs w:val="28"/>
          <w:u w:val="single"/>
        </w:rPr>
      </w:pPr>
      <w:r w:rsidRPr="00852A6D">
        <w:rPr>
          <w:sz w:val="28"/>
          <w:szCs w:val="28"/>
          <w:u w:val="single"/>
        </w:rPr>
        <w:t>Органы брюшной полости: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 xml:space="preserve">Осмотр живота: Живот правильной формы, симметричен, в акте дыхания участвует, патологически не изменен. </w:t>
      </w: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 xml:space="preserve">Пальпаторно: температура и влажность кожи живота одинаковая на симметричных участках. Отмечается легкое напряжение брюшного пресса. Расхождения прямых мышц живота, грыжевых ворот нет. Отмечается болезненность в гипогастральной области. Симптом Щеткина-Блюмберга отрицательный. </w:t>
      </w:r>
    </w:p>
    <w:p w:rsidR="00582828" w:rsidRPr="00586ABD" w:rsidRDefault="00582828" w:rsidP="00582828">
      <w:pPr>
        <w:ind w:firstLine="851"/>
        <w:jc w:val="both"/>
      </w:pPr>
      <w:r w:rsidRPr="00586ABD">
        <w:rPr>
          <w:sz w:val="28"/>
        </w:rPr>
        <w:t xml:space="preserve">При осмотре области печени выбуханий и образований не обнаружено. При глубокой пальпации печени нижний край печени не выходит из-под края  реберной дуги, ровный, закругленный, безболезненный. </w:t>
      </w:r>
    </w:p>
    <w:p w:rsidR="00582828" w:rsidRPr="00586ABD" w:rsidRDefault="00582828" w:rsidP="00582828">
      <w:pPr>
        <w:pStyle w:val="a6"/>
        <w:rPr>
          <w:lang w:val="ru-RU"/>
        </w:rPr>
      </w:pPr>
      <w:r w:rsidRPr="00586ABD">
        <w:rPr>
          <w:lang w:val="ru-RU"/>
        </w:rPr>
        <w:t>Перкуторно размеры печени по Курлову:   9 / 8 / 7 см.</w:t>
      </w:r>
    </w:p>
    <w:p w:rsidR="00582828" w:rsidRPr="00586ABD" w:rsidRDefault="00582828" w:rsidP="00582828">
      <w:pPr>
        <w:pStyle w:val="a6"/>
        <w:rPr>
          <w:lang w:val="ru-RU"/>
        </w:rPr>
      </w:pPr>
      <w:r w:rsidRPr="00586ABD">
        <w:rPr>
          <w:lang w:val="ru-RU"/>
        </w:rPr>
        <w:t xml:space="preserve">Селезенка не пальпируется, безболезнена. При осмотре в ее проекции выбуханий не обнаружено. </w:t>
      </w:r>
    </w:p>
    <w:p w:rsidR="00582828" w:rsidRPr="00586ABD" w:rsidRDefault="00582828" w:rsidP="00582828">
      <w:pPr>
        <w:ind w:firstLine="851"/>
        <w:rPr>
          <w:sz w:val="28"/>
        </w:rPr>
      </w:pPr>
      <w:r w:rsidRPr="00586ABD">
        <w:rPr>
          <w:sz w:val="28"/>
        </w:rPr>
        <w:t>Стул со слов больной регулярный, 1 раз в сутки, оформленный в виде цилиндра, коричневого цвета.</w:t>
      </w:r>
    </w:p>
    <w:p w:rsidR="00582828" w:rsidRPr="00586ABD" w:rsidRDefault="00582828" w:rsidP="00582828">
      <w:pPr>
        <w:ind w:firstLine="851"/>
        <w:rPr>
          <w:sz w:val="28"/>
        </w:rPr>
      </w:pPr>
      <w:r w:rsidRPr="00586ABD">
        <w:rPr>
          <w:sz w:val="28"/>
        </w:rPr>
        <w:t>Аускультативно: шум перистальтики кишечника.</w:t>
      </w:r>
    </w:p>
    <w:p w:rsidR="00582828" w:rsidRPr="00586ABD" w:rsidRDefault="00582828" w:rsidP="00582828">
      <w:pPr>
        <w:rPr>
          <w:sz w:val="28"/>
        </w:rPr>
      </w:pPr>
    </w:p>
    <w:p w:rsidR="00582828" w:rsidRPr="00852A6D" w:rsidRDefault="00582828" w:rsidP="00582828">
      <w:pPr>
        <w:ind w:firstLine="851"/>
        <w:jc w:val="center"/>
        <w:rPr>
          <w:sz w:val="28"/>
          <w:szCs w:val="28"/>
          <w:u w:val="single"/>
        </w:rPr>
      </w:pPr>
      <w:r w:rsidRPr="00852A6D">
        <w:rPr>
          <w:sz w:val="28"/>
          <w:szCs w:val="28"/>
          <w:u w:val="single"/>
        </w:rPr>
        <w:t>Мочевыделительная система:</w:t>
      </w:r>
    </w:p>
    <w:p w:rsidR="00582828" w:rsidRPr="00852A6D" w:rsidRDefault="00582828" w:rsidP="00582828">
      <w:pPr>
        <w:ind w:firstLine="851"/>
        <w:jc w:val="both"/>
        <w:rPr>
          <w:sz w:val="28"/>
          <w:szCs w:val="28"/>
        </w:rPr>
      </w:pPr>
    </w:p>
    <w:p w:rsidR="00582828" w:rsidRPr="00586ABD" w:rsidRDefault="00582828" w:rsidP="00582828">
      <w:pPr>
        <w:ind w:firstLine="851"/>
        <w:jc w:val="both"/>
        <w:rPr>
          <w:sz w:val="28"/>
        </w:rPr>
      </w:pPr>
      <w:r w:rsidRPr="00586ABD">
        <w:rPr>
          <w:sz w:val="28"/>
        </w:rPr>
        <w:t>Осмотром поясничной области отеков и припухлостей не выявлено. При глубокой пальпации стоя и лежа почки не пальпируются. Симптом поколачивания отрицательный. Мочеиспускание безболезненное, регулярное, 3-5 раз в день.</w:t>
      </w:r>
    </w:p>
    <w:p w:rsidR="00582828" w:rsidRPr="00586ABD" w:rsidRDefault="00582828" w:rsidP="00582828">
      <w:pPr>
        <w:rPr>
          <w:sz w:val="44"/>
          <w:u w:val="single"/>
        </w:rPr>
      </w:pPr>
    </w:p>
    <w:p w:rsidR="00582828" w:rsidRPr="00586ABD" w:rsidRDefault="00582828" w:rsidP="00F23C00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237107" w:rsidRPr="00586ABD" w:rsidRDefault="00237107">
      <w:pPr>
        <w:tabs>
          <w:tab w:val="left" w:pos="567"/>
        </w:tabs>
        <w:jc w:val="both"/>
        <w:rPr>
          <w:rStyle w:val="ac"/>
          <w:i w:val="0"/>
          <w:sz w:val="28"/>
          <w:szCs w:val="28"/>
        </w:rPr>
      </w:pPr>
    </w:p>
    <w:p w:rsidR="00DB1DA2" w:rsidRPr="00586ABD" w:rsidRDefault="00237107" w:rsidP="00133F96">
      <w:pPr>
        <w:pStyle w:val="1"/>
        <w:rPr>
          <w:rStyle w:val="ac"/>
          <w:i w:val="0"/>
          <w:sz w:val="32"/>
          <w:szCs w:val="32"/>
        </w:rPr>
      </w:pPr>
      <w:r w:rsidRPr="00586ABD">
        <w:rPr>
          <w:rStyle w:val="ac"/>
          <w:i w:val="0"/>
          <w:sz w:val="32"/>
          <w:szCs w:val="32"/>
        </w:rPr>
        <w:t xml:space="preserve">Status </w:t>
      </w:r>
      <w:r w:rsidR="00DB1DA2" w:rsidRPr="00586ABD">
        <w:rPr>
          <w:rStyle w:val="ac"/>
          <w:i w:val="0"/>
          <w:sz w:val="32"/>
          <w:szCs w:val="32"/>
        </w:rPr>
        <w:t>opthalmicus</w:t>
      </w:r>
    </w:p>
    <w:p w:rsidR="00DB1DA2" w:rsidRPr="00586ABD" w:rsidRDefault="00DB1DA2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FE43A4" w:rsidRPr="00586ABD" w:rsidRDefault="00FE43A4" w:rsidP="00DB1DA2">
      <w:pPr>
        <w:ind w:firstLine="851"/>
        <w:jc w:val="both"/>
        <w:rPr>
          <w:rStyle w:val="ac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F69AB" w:rsidRPr="00586ABD" w:rsidTr="00850819">
        <w:trPr>
          <w:trHeight w:val="754"/>
        </w:trPr>
        <w:tc>
          <w:tcPr>
            <w:tcW w:w="5210" w:type="dxa"/>
            <w:shd w:val="clear" w:color="auto" w:fill="auto"/>
          </w:tcPr>
          <w:p w:rsidR="00AF69AB" w:rsidRPr="00586ABD" w:rsidRDefault="00AF69AB" w:rsidP="00850819">
            <w:pPr>
              <w:jc w:val="center"/>
              <w:rPr>
                <w:rStyle w:val="ac"/>
                <w:i w:val="0"/>
                <w:sz w:val="28"/>
                <w:szCs w:val="28"/>
                <w:lang w:val="en-US"/>
              </w:rPr>
            </w:pPr>
          </w:p>
          <w:p w:rsidR="00AF69AB" w:rsidRPr="00586ABD" w:rsidRDefault="00AF69AB" w:rsidP="00850819">
            <w:pPr>
              <w:jc w:val="center"/>
              <w:rPr>
                <w:rStyle w:val="ac"/>
                <w:b/>
                <w:i w:val="0"/>
                <w:sz w:val="28"/>
                <w:szCs w:val="28"/>
              </w:rPr>
            </w:pPr>
            <w:r w:rsidRPr="00586ABD">
              <w:rPr>
                <w:rStyle w:val="ac"/>
                <w:b/>
                <w:i w:val="0"/>
                <w:sz w:val="28"/>
                <w:szCs w:val="28"/>
              </w:rPr>
              <w:t>OD</w:t>
            </w:r>
          </w:p>
        </w:tc>
        <w:tc>
          <w:tcPr>
            <w:tcW w:w="5210" w:type="dxa"/>
            <w:shd w:val="clear" w:color="auto" w:fill="auto"/>
          </w:tcPr>
          <w:p w:rsidR="00AF69AB" w:rsidRPr="00586ABD" w:rsidRDefault="00AF69AB" w:rsidP="00850819">
            <w:pPr>
              <w:jc w:val="center"/>
              <w:rPr>
                <w:rStyle w:val="ac"/>
                <w:i w:val="0"/>
                <w:sz w:val="28"/>
                <w:szCs w:val="28"/>
                <w:lang w:val="en-US"/>
              </w:rPr>
            </w:pPr>
          </w:p>
          <w:p w:rsidR="00AF69AB" w:rsidRPr="00586ABD" w:rsidRDefault="00AF69AB" w:rsidP="00850819">
            <w:pPr>
              <w:jc w:val="center"/>
              <w:rPr>
                <w:rStyle w:val="ac"/>
                <w:b/>
                <w:i w:val="0"/>
                <w:sz w:val="28"/>
                <w:szCs w:val="28"/>
              </w:rPr>
            </w:pPr>
            <w:r w:rsidRPr="00586ABD">
              <w:rPr>
                <w:rStyle w:val="ac"/>
                <w:b/>
                <w:i w:val="0"/>
                <w:sz w:val="28"/>
                <w:szCs w:val="28"/>
              </w:rPr>
              <w:t>OS</w:t>
            </w:r>
          </w:p>
        </w:tc>
      </w:tr>
      <w:tr w:rsidR="00AF69AB" w:rsidRPr="00586ABD" w:rsidTr="00850819">
        <w:trPr>
          <w:trHeight w:val="5227"/>
        </w:trPr>
        <w:tc>
          <w:tcPr>
            <w:tcW w:w="5210" w:type="dxa"/>
            <w:shd w:val="clear" w:color="auto" w:fill="auto"/>
          </w:tcPr>
          <w:p w:rsidR="00AF69AB" w:rsidRPr="00586ABD" w:rsidRDefault="00AF69AB" w:rsidP="00850819">
            <w:pPr>
              <w:jc w:val="both"/>
              <w:rPr>
                <w:rStyle w:val="ac"/>
                <w:i w:val="0"/>
                <w:sz w:val="28"/>
                <w:szCs w:val="28"/>
                <w:lang w:val="en-US"/>
              </w:rPr>
            </w:pPr>
          </w:p>
          <w:p w:rsidR="00AF69AB" w:rsidRPr="00586ABD" w:rsidRDefault="00AF69AB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lang w:val="en-US"/>
              </w:rPr>
              <w:t xml:space="preserve">   </w:t>
            </w:r>
            <w:r w:rsidRPr="00586ABD">
              <w:rPr>
                <w:rStyle w:val="ac"/>
                <w:i w:val="0"/>
                <w:sz w:val="28"/>
                <w:szCs w:val="28"/>
              </w:rPr>
              <w:t>Vis</w:t>
            </w:r>
            <w:r w:rsidR="00286D94" w:rsidRPr="00586ABD">
              <w:rPr>
                <w:rStyle w:val="ac"/>
                <w:i w:val="0"/>
                <w:sz w:val="28"/>
                <w:szCs w:val="28"/>
                <w:lang w:val="en-US"/>
              </w:rPr>
              <w:t>us</w:t>
            </w:r>
            <w:r w:rsidR="00286D94" w:rsidRPr="00586ABD">
              <w:rPr>
                <w:rStyle w:val="ac"/>
                <w:i w:val="0"/>
                <w:sz w:val="28"/>
                <w:szCs w:val="28"/>
              </w:rPr>
              <w:t xml:space="preserve"> </w:t>
            </w:r>
            <w:r w:rsidR="00286D94" w:rsidRPr="00586ABD">
              <w:rPr>
                <w:rStyle w:val="ac"/>
                <w:i w:val="0"/>
                <w:sz w:val="28"/>
                <w:szCs w:val="28"/>
                <w:lang w:val="en-US"/>
              </w:rPr>
              <w:t>OD</w:t>
            </w:r>
            <w:r w:rsidR="00286D94" w:rsidRPr="00586ABD">
              <w:rPr>
                <w:rStyle w:val="ac"/>
                <w:i w:val="0"/>
                <w:sz w:val="28"/>
                <w:szCs w:val="28"/>
              </w:rPr>
              <w:t xml:space="preserve">=0, 2 – 2, 5дпр.= 1,0 </w:t>
            </w: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</w:rPr>
              <w:t>Сферопериметр</w:t>
            </w: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A930F2" w:rsidRPr="00586ABD" w:rsidRDefault="00A930F2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Цветоощущение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нормальное (трихромазия). </w:t>
            </w: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Края орбит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ровные, безболезненные при пальпации. Кожа век обычной окраски, эластичная. Интермаргинальные пространства равномерной ширины, рост ресниц правильный. При пальпации мейбомиевых желёз отделяемого нет. </w:t>
            </w: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Область слезной железы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безболезненна при пальпации, слезные точки округлой формы, Д=0,1, погружены в слезное озеро. При надавливании на область слезного мешка отделяемого из слезных точек нет.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 xml:space="preserve">Коньюнктива 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век бледно-розовая, гладая, влажная. Коньюнктива глазного яблока бесцветная, полупрозрачная, гладкая, влажная.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lang w:val="en-US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Глазное яблоко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обычной формы и величины, движения не ограничены, положение в орбите правильное.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lang w:val="en-US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ВГД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пальпаторно нормальное. </w:t>
            </w: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 xml:space="preserve">Роговица 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сферичная, округлая, гладкая, прозрачная, зеркально блестящая, высокочувствительная.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Передняя камера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равномерной глубины, влага</w:t>
            </w:r>
            <w:r w:rsidR="006718EB" w:rsidRPr="00586ABD">
              <w:rPr>
                <w:rStyle w:val="ac"/>
                <w:i w:val="0"/>
                <w:sz w:val="28"/>
                <w:szCs w:val="28"/>
              </w:rPr>
              <w:t xml:space="preserve"> прозрачная, радужка серого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цвета, рисунок четкий, пигментная кайма равномерной ширины. Зрачок круглый узкий, реакция зрачка на свет прямая, содружественная, на аккомодацию и конвергенцию – живая. При боковом освещении – зрачок черного цвета. В проходящем свете с глазного дна виден розовый рефлекс.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Глазное дно</w:t>
            </w:r>
            <w:r w:rsidRPr="00586ABD">
              <w:rPr>
                <w:rStyle w:val="ac"/>
                <w:i w:val="0"/>
                <w:sz w:val="28"/>
                <w:szCs w:val="28"/>
              </w:rPr>
              <w:t>: диск зрительного нерва округлый, бледно-розовый с четкими границами, уровень и величина нормальные.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</w:rPr>
              <w:t>Калибр ретинальных сосудов нормальный.</w:t>
            </w: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5210" w:type="dxa"/>
            <w:shd w:val="clear" w:color="auto" w:fill="auto"/>
          </w:tcPr>
          <w:p w:rsidR="00AF69AB" w:rsidRPr="00586ABD" w:rsidRDefault="00AF69AB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AF69AB" w:rsidRPr="00586ABD" w:rsidRDefault="00AF69AB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</w:rPr>
              <w:t xml:space="preserve">    Vis</w:t>
            </w:r>
            <w:r w:rsidRPr="00586ABD">
              <w:rPr>
                <w:rStyle w:val="ac"/>
                <w:i w:val="0"/>
                <w:sz w:val="28"/>
                <w:szCs w:val="28"/>
                <w:lang w:val="en-US"/>
              </w:rPr>
              <w:t>us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=</w:t>
            </w:r>
            <w:r w:rsidR="00286D94" w:rsidRPr="00586ABD">
              <w:rPr>
                <w:rStyle w:val="ac"/>
                <w:i w:val="0"/>
                <w:sz w:val="28"/>
                <w:szCs w:val="28"/>
              </w:rPr>
              <w:t>0,2 – 3дпр. = 1,0</w:t>
            </w: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</w:rPr>
              <w:t>Сферопериметр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A930F2" w:rsidRPr="00586ABD" w:rsidRDefault="00A930F2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u w:val="single"/>
              </w:rPr>
            </w:pP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Цветоощущение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нормальное (трихромазия). </w:t>
            </w: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Края орбит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ровные, безболезненные при пальпации. Кожа век обычной окраски, эластичная. Интермаргинальные пространства равномерной ширины, рост ресниц правильный. При пальпации мейбомиевых желёз отделяемого нет. </w:t>
            </w: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Область слезной железы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безболезненна при пальпации, слезные точки округлой формы, Д=0,1, погружены в слезное озеро. При надавливании на область слезного мешка отделяемого из слезных точек нет.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Коньюнктив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а век бледно-розовая, гладая, влажная. Коньюнктива глазного яблока бесцветная, полупрозрачная, гладкая, влажная.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lang w:val="en-US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Глазное яблоко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обычной формы и величины, движения не ограничены, положение в орбите правильное.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  <w:lang w:val="en-US"/>
              </w:rPr>
            </w:pPr>
            <w:r w:rsidRPr="00586ABD">
              <w:rPr>
                <w:rStyle w:val="ac"/>
                <w:i w:val="0"/>
                <w:sz w:val="28"/>
                <w:szCs w:val="28"/>
              </w:rPr>
              <w:t xml:space="preserve"> </w:t>
            </w: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ВГД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пальпаторно нормальное. </w:t>
            </w: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Роговица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сферичная, округлая, гладкая, прозрачная, зеркально блестящая, высокочувствительная.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Передняя камера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равномерной глубины, влага</w:t>
            </w:r>
            <w:r w:rsidR="006718EB" w:rsidRPr="00586ABD">
              <w:rPr>
                <w:rStyle w:val="ac"/>
                <w:i w:val="0"/>
                <w:sz w:val="28"/>
                <w:szCs w:val="28"/>
              </w:rPr>
              <w:t xml:space="preserve"> прозрачная, радужка серого</w:t>
            </w:r>
            <w:r w:rsidRPr="00586ABD">
              <w:rPr>
                <w:rStyle w:val="ac"/>
                <w:i w:val="0"/>
                <w:sz w:val="28"/>
                <w:szCs w:val="28"/>
              </w:rPr>
              <w:t xml:space="preserve"> цвета, рисунок четкий, пигментная кайма равномерной ширины. Зрачок круглый узкий, реакция зрачка на свет прямая, содружественная, на аккомодацию и конвергенцию – живая. При боковом освещении – зрачок черного цвета. В проходящем свете с глазного дна виден розовый рефлекс. 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  <w:u w:val="single"/>
              </w:rPr>
              <w:t>Глазное дно</w:t>
            </w:r>
            <w:r w:rsidRPr="00586ABD">
              <w:rPr>
                <w:rStyle w:val="ac"/>
                <w:i w:val="0"/>
                <w:sz w:val="28"/>
                <w:szCs w:val="28"/>
              </w:rPr>
              <w:t>: диск зрительного нерва округлый, бледно-розовый с четкими границами, уровень и величина нормальные.</w:t>
            </w:r>
          </w:p>
          <w:p w:rsidR="00832340" w:rsidRPr="00586ABD" w:rsidRDefault="00832340" w:rsidP="00850819">
            <w:pPr>
              <w:ind w:firstLine="851"/>
              <w:jc w:val="both"/>
              <w:rPr>
                <w:rStyle w:val="ac"/>
                <w:i w:val="0"/>
                <w:sz w:val="28"/>
                <w:szCs w:val="28"/>
              </w:rPr>
            </w:pPr>
            <w:r w:rsidRPr="00586ABD">
              <w:rPr>
                <w:rStyle w:val="ac"/>
                <w:i w:val="0"/>
                <w:sz w:val="28"/>
                <w:szCs w:val="28"/>
              </w:rPr>
              <w:t>Калибр ретинальных сосудов нормальный.</w:t>
            </w:r>
          </w:p>
          <w:p w:rsidR="00832340" w:rsidRPr="00586ABD" w:rsidRDefault="00832340" w:rsidP="00850819">
            <w:pPr>
              <w:jc w:val="both"/>
              <w:rPr>
                <w:rStyle w:val="ac"/>
                <w:i w:val="0"/>
                <w:sz w:val="28"/>
                <w:szCs w:val="28"/>
                <w:lang w:val="en-US"/>
              </w:rPr>
            </w:pPr>
          </w:p>
        </w:tc>
      </w:tr>
    </w:tbl>
    <w:p w:rsidR="00F43BC9" w:rsidRPr="00586ABD" w:rsidRDefault="00F43BC9" w:rsidP="00DB1DA2">
      <w:pPr>
        <w:ind w:firstLine="851"/>
        <w:jc w:val="both"/>
        <w:rPr>
          <w:rStyle w:val="ac"/>
          <w:i w:val="0"/>
          <w:sz w:val="28"/>
          <w:szCs w:val="28"/>
        </w:rPr>
      </w:pPr>
    </w:p>
    <w:p w:rsidR="00857A6E" w:rsidRPr="00586ABD" w:rsidRDefault="00857A6E" w:rsidP="00857A6E">
      <w:pPr>
        <w:rPr>
          <w:rStyle w:val="ac"/>
          <w:i w:val="0"/>
          <w:sz w:val="28"/>
          <w:szCs w:val="28"/>
        </w:rPr>
      </w:pPr>
    </w:p>
    <w:p w:rsidR="00957641" w:rsidRPr="00586ABD" w:rsidRDefault="00957641" w:rsidP="00DD6A39">
      <w:pPr>
        <w:ind w:left="916"/>
        <w:jc w:val="center"/>
        <w:rPr>
          <w:rStyle w:val="ac"/>
          <w:i w:val="0"/>
          <w:sz w:val="28"/>
          <w:szCs w:val="28"/>
        </w:rPr>
      </w:pPr>
    </w:p>
    <w:p w:rsidR="00957641" w:rsidRPr="00586ABD" w:rsidRDefault="00957641" w:rsidP="00DD6A39">
      <w:pPr>
        <w:ind w:left="916"/>
        <w:jc w:val="center"/>
        <w:rPr>
          <w:rStyle w:val="ac"/>
          <w:i w:val="0"/>
          <w:sz w:val="28"/>
          <w:szCs w:val="28"/>
        </w:rPr>
      </w:pPr>
    </w:p>
    <w:p w:rsidR="00957641" w:rsidRPr="00586ABD" w:rsidRDefault="00957641" w:rsidP="00DD6A39">
      <w:pPr>
        <w:ind w:left="916"/>
        <w:jc w:val="center"/>
        <w:rPr>
          <w:rStyle w:val="ac"/>
          <w:b/>
          <w:i w:val="0"/>
          <w:sz w:val="28"/>
          <w:szCs w:val="28"/>
        </w:rPr>
      </w:pPr>
    </w:p>
    <w:p w:rsidR="00110D27" w:rsidRPr="00586ABD" w:rsidRDefault="00110D27" w:rsidP="00DD6A39">
      <w:pPr>
        <w:ind w:left="916"/>
        <w:jc w:val="center"/>
        <w:rPr>
          <w:rStyle w:val="ac"/>
          <w:b/>
          <w:i w:val="0"/>
          <w:sz w:val="28"/>
          <w:szCs w:val="28"/>
        </w:rPr>
      </w:pPr>
      <w:r w:rsidRPr="00586ABD">
        <w:rPr>
          <w:rStyle w:val="ac"/>
          <w:b/>
          <w:i w:val="0"/>
          <w:sz w:val="28"/>
          <w:szCs w:val="28"/>
        </w:rPr>
        <w:t>Дополнительные методы исследования</w:t>
      </w:r>
    </w:p>
    <w:p w:rsidR="00110D27" w:rsidRPr="00586ABD" w:rsidRDefault="00110D27" w:rsidP="00110D27">
      <w:pPr>
        <w:numPr>
          <w:ilvl w:val="0"/>
          <w:numId w:val="38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Общий анализ крови и мочи</w:t>
      </w:r>
    </w:p>
    <w:p w:rsidR="00110D27" w:rsidRPr="00586ABD" w:rsidRDefault="00110D27" w:rsidP="00110D27">
      <w:pPr>
        <w:numPr>
          <w:ilvl w:val="0"/>
          <w:numId w:val="38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Анализ крови на сахар</w:t>
      </w:r>
    </w:p>
    <w:p w:rsidR="00110D27" w:rsidRPr="00586ABD" w:rsidRDefault="00110D27" w:rsidP="00110D27">
      <w:pPr>
        <w:numPr>
          <w:ilvl w:val="0"/>
          <w:numId w:val="38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Реакция Вассермана</w:t>
      </w:r>
    </w:p>
    <w:p w:rsidR="00110D27" w:rsidRPr="00586ABD" w:rsidRDefault="00110D27" w:rsidP="00110D27">
      <w:pPr>
        <w:numPr>
          <w:ilvl w:val="0"/>
          <w:numId w:val="38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Рентгенографии органов грудной клетки</w:t>
      </w:r>
    </w:p>
    <w:p w:rsidR="00110D27" w:rsidRPr="00586ABD" w:rsidRDefault="00110D27" w:rsidP="00110D27">
      <w:pPr>
        <w:numPr>
          <w:ilvl w:val="0"/>
          <w:numId w:val="38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Скиаскопия</w:t>
      </w:r>
    </w:p>
    <w:p w:rsidR="00514FDE" w:rsidRPr="00586ABD" w:rsidRDefault="00514FDE" w:rsidP="00110D27">
      <w:pPr>
        <w:numPr>
          <w:ilvl w:val="0"/>
          <w:numId w:val="38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Офтальмометрия</w:t>
      </w:r>
    </w:p>
    <w:p w:rsidR="00110D27" w:rsidRPr="00586ABD" w:rsidRDefault="00514FDE" w:rsidP="00003EF3">
      <w:pPr>
        <w:numPr>
          <w:ilvl w:val="0"/>
          <w:numId w:val="38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Периметрия</w:t>
      </w:r>
      <w:r w:rsidR="006718EB" w:rsidRPr="00586ABD">
        <w:rPr>
          <w:rStyle w:val="ac"/>
          <w:i w:val="0"/>
          <w:sz w:val="28"/>
          <w:szCs w:val="28"/>
        </w:rPr>
        <w:t xml:space="preserve"> </w:t>
      </w:r>
    </w:p>
    <w:p w:rsidR="006718EB" w:rsidRPr="00586ABD" w:rsidRDefault="006718EB" w:rsidP="006718EB">
      <w:pPr>
        <w:ind w:left="1571"/>
        <w:jc w:val="both"/>
        <w:rPr>
          <w:rStyle w:val="ac"/>
          <w:i w:val="0"/>
          <w:sz w:val="28"/>
          <w:szCs w:val="28"/>
        </w:rPr>
      </w:pPr>
    </w:p>
    <w:p w:rsidR="006718EB" w:rsidRPr="00586ABD" w:rsidRDefault="006718EB" w:rsidP="006718EB">
      <w:pPr>
        <w:ind w:left="1571"/>
        <w:jc w:val="both"/>
        <w:rPr>
          <w:rStyle w:val="ac"/>
          <w:i w:val="0"/>
          <w:sz w:val="28"/>
          <w:szCs w:val="28"/>
        </w:rPr>
      </w:pPr>
    </w:p>
    <w:p w:rsidR="00930B84" w:rsidRPr="00586ABD" w:rsidRDefault="00930B84" w:rsidP="00930B84">
      <w:pPr>
        <w:rPr>
          <w:rStyle w:val="ac"/>
          <w:b/>
          <w:i w:val="0"/>
          <w:sz w:val="28"/>
          <w:szCs w:val="28"/>
        </w:rPr>
      </w:pPr>
    </w:p>
    <w:p w:rsidR="00586ABD" w:rsidRDefault="00586ABD" w:rsidP="00930B84">
      <w:pPr>
        <w:jc w:val="center"/>
        <w:rPr>
          <w:rStyle w:val="ac"/>
          <w:b/>
          <w:i w:val="0"/>
          <w:sz w:val="28"/>
          <w:szCs w:val="28"/>
        </w:rPr>
      </w:pPr>
    </w:p>
    <w:p w:rsidR="00237107" w:rsidRPr="00586ABD" w:rsidRDefault="00237107" w:rsidP="00930B84">
      <w:pPr>
        <w:jc w:val="center"/>
        <w:rPr>
          <w:rStyle w:val="ac"/>
          <w:b/>
          <w:i w:val="0"/>
          <w:sz w:val="28"/>
          <w:szCs w:val="28"/>
        </w:rPr>
      </w:pPr>
      <w:r w:rsidRPr="00586ABD">
        <w:rPr>
          <w:rStyle w:val="ac"/>
          <w:b/>
          <w:i w:val="0"/>
          <w:sz w:val="28"/>
          <w:szCs w:val="28"/>
        </w:rPr>
        <w:t>Клинический диагноз</w:t>
      </w:r>
      <w:r w:rsidR="00C62A65" w:rsidRPr="00586ABD">
        <w:rPr>
          <w:rStyle w:val="ac"/>
          <w:b/>
          <w:i w:val="0"/>
          <w:sz w:val="28"/>
          <w:szCs w:val="28"/>
        </w:rPr>
        <w:t xml:space="preserve"> и его обоснование</w:t>
      </w:r>
    </w:p>
    <w:p w:rsidR="00237107" w:rsidRPr="00586ABD" w:rsidRDefault="00582350">
      <w:pPr>
        <w:ind w:left="916"/>
        <w:jc w:val="center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186055</wp:posOffset>
                </wp:positionV>
                <wp:extent cx="0" cy="0"/>
                <wp:effectExtent l="0" t="0" r="0" b="0"/>
                <wp:wrapNone/>
                <wp:docPr id="1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58956" id="Line 15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14.65pt" to="46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" stroked="f" strokecolor="white" strokeweight="3e-5mm"/>
            </w:pict>
          </mc:Fallback>
        </mc:AlternateContent>
      </w:r>
    </w:p>
    <w:p w:rsidR="00237107" w:rsidRPr="00586ABD" w:rsidRDefault="008D0602" w:rsidP="008D0602">
      <w:pPr>
        <w:ind w:firstLine="851"/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На осн</w:t>
      </w:r>
      <w:r w:rsidR="00A930F2" w:rsidRPr="00586ABD">
        <w:rPr>
          <w:rStyle w:val="ac"/>
          <w:i w:val="0"/>
          <w:sz w:val="28"/>
          <w:szCs w:val="28"/>
        </w:rPr>
        <w:t>овании жалоб больной на снижение</w:t>
      </w:r>
      <w:r w:rsidRPr="00586ABD">
        <w:rPr>
          <w:rStyle w:val="ac"/>
          <w:i w:val="0"/>
          <w:sz w:val="28"/>
          <w:szCs w:val="28"/>
        </w:rPr>
        <w:t xml:space="preserve"> остроты зрения вдаль, субъективных и объктивных (скиаскопия) методов определения клинической рефракции (Vis OD = 0,</w:t>
      </w:r>
      <w:r w:rsidR="00C62A65" w:rsidRPr="00586ABD">
        <w:rPr>
          <w:rStyle w:val="ac"/>
          <w:i w:val="0"/>
          <w:sz w:val="28"/>
          <w:szCs w:val="28"/>
        </w:rPr>
        <w:t>2  - 2, 5</w:t>
      </w:r>
      <w:r w:rsidR="00F43BC9" w:rsidRPr="00586ABD">
        <w:rPr>
          <w:rStyle w:val="ac"/>
          <w:i w:val="0"/>
          <w:sz w:val="28"/>
          <w:szCs w:val="28"/>
        </w:rPr>
        <w:t xml:space="preserve"> Дптр</w:t>
      </w:r>
      <w:r w:rsidRPr="00586ABD">
        <w:rPr>
          <w:rStyle w:val="ac"/>
          <w:i w:val="0"/>
          <w:sz w:val="28"/>
          <w:szCs w:val="28"/>
        </w:rPr>
        <w:t xml:space="preserve"> = 1,0</w:t>
      </w:r>
      <w:r w:rsidR="00F43BC9" w:rsidRPr="00586ABD">
        <w:rPr>
          <w:rStyle w:val="ac"/>
          <w:i w:val="0"/>
          <w:sz w:val="28"/>
          <w:szCs w:val="28"/>
        </w:rPr>
        <w:t>;</w:t>
      </w:r>
      <w:r w:rsidRPr="00586ABD">
        <w:rPr>
          <w:rStyle w:val="ac"/>
          <w:i w:val="0"/>
          <w:sz w:val="28"/>
          <w:szCs w:val="28"/>
        </w:rPr>
        <w:t xml:space="preserve"> Vis OS </w:t>
      </w:r>
      <w:r w:rsidR="00F43BC9" w:rsidRPr="00586ABD">
        <w:rPr>
          <w:rStyle w:val="ac"/>
          <w:i w:val="0"/>
          <w:sz w:val="28"/>
          <w:szCs w:val="28"/>
        </w:rPr>
        <w:t xml:space="preserve">= </w:t>
      </w:r>
      <w:r w:rsidR="00C62A65" w:rsidRPr="00586ABD">
        <w:rPr>
          <w:rStyle w:val="ac"/>
          <w:i w:val="0"/>
          <w:sz w:val="28"/>
          <w:szCs w:val="28"/>
        </w:rPr>
        <w:t>0, 2</w:t>
      </w:r>
      <w:r w:rsidRPr="00586ABD">
        <w:rPr>
          <w:rStyle w:val="ac"/>
          <w:i w:val="0"/>
          <w:sz w:val="28"/>
          <w:szCs w:val="28"/>
        </w:rPr>
        <w:t xml:space="preserve"> -</w:t>
      </w:r>
      <w:r w:rsidR="00CC092A" w:rsidRPr="00586ABD">
        <w:rPr>
          <w:rStyle w:val="ac"/>
          <w:i w:val="0"/>
          <w:sz w:val="28"/>
          <w:szCs w:val="28"/>
        </w:rPr>
        <w:t xml:space="preserve"> </w:t>
      </w:r>
      <w:r w:rsidR="00C62A65" w:rsidRPr="00586ABD">
        <w:rPr>
          <w:rStyle w:val="ac"/>
          <w:i w:val="0"/>
          <w:sz w:val="28"/>
          <w:szCs w:val="28"/>
        </w:rPr>
        <w:t>3</w:t>
      </w:r>
      <w:r w:rsidR="00F43BC9" w:rsidRPr="00586ABD">
        <w:rPr>
          <w:rStyle w:val="ac"/>
          <w:i w:val="0"/>
          <w:sz w:val="28"/>
          <w:szCs w:val="28"/>
        </w:rPr>
        <w:t xml:space="preserve"> Дптр</w:t>
      </w:r>
      <w:r w:rsidRPr="00586ABD">
        <w:rPr>
          <w:rStyle w:val="ac"/>
          <w:i w:val="0"/>
          <w:sz w:val="28"/>
          <w:szCs w:val="28"/>
        </w:rPr>
        <w:t xml:space="preserve"> = 1,0), анамнеза жизни (отягощенный семейный анамнез) можно предположить, что у больной миопия </w:t>
      </w:r>
      <w:r w:rsidR="002613B1" w:rsidRPr="00586ABD">
        <w:rPr>
          <w:rStyle w:val="ac"/>
          <w:i w:val="0"/>
          <w:sz w:val="28"/>
          <w:szCs w:val="28"/>
        </w:rPr>
        <w:t>слабой</w:t>
      </w:r>
      <w:r w:rsidRPr="00586ABD">
        <w:rPr>
          <w:rStyle w:val="ac"/>
          <w:i w:val="0"/>
          <w:sz w:val="28"/>
          <w:szCs w:val="28"/>
        </w:rPr>
        <w:t xml:space="preserve"> степени.</w:t>
      </w:r>
      <w:r w:rsidR="00EE2012">
        <w:rPr>
          <w:rStyle w:val="ac"/>
          <w:i w:val="0"/>
          <w:sz w:val="28"/>
          <w:szCs w:val="28"/>
        </w:rPr>
        <w:t xml:space="preserve"> </w:t>
      </w:r>
      <w:r w:rsidR="00C62A65" w:rsidRPr="00586ABD">
        <w:rPr>
          <w:rStyle w:val="ac"/>
          <w:i w:val="0"/>
          <w:sz w:val="28"/>
          <w:szCs w:val="28"/>
        </w:rPr>
        <w:t>Миопия слабой степени т. к.</w:t>
      </w:r>
      <w:r w:rsidR="00EE2012">
        <w:rPr>
          <w:rStyle w:val="ac"/>
          <w:i w:val="0"/>
          <w:sz w:val="28"/>
          <w:szCs w:val="28"/>
        </w:rPr>
        <w:t xml:space="preserve"> </w:t>
      </w:r>
      <w:r w:rsidR="00C62A65" w:rsidRPr="00586ABD">
        <w:rPr>
          <w:rStyle w:val="ac"/>
          <w:i w:val="0"/>
          <w:sz w:val="28"/>
          <w:szCs w:val="28"/>
          <w:lang w:val="en-US"/>
        </w:rPr>
        <w:t>OD</w:t>
      </w:r>
      <w:r w:rsidR="00C62A65" w:rsidRPr="00586ABD">
        <w:rPr>
          <w:rStyle w:val="ac"/>
          <w:i w:val="0"/>
          <w:sz w:val="28"/>
          <w:szCs w:val="28"/>
        </w:rPr>
        <w:t xml:space="preserve"> = -2, 5дп</w:t>
      </w:r>
      <w:r w:rsidR="00EE2012">
        <w:rPr>
          <w:rStyle w:val="ac"/>
          <w:i w:val="0"/>
          <w:sz w:val="28"/>
          <w:szCs w:val="28"/>
        </w:rPr>
        <w:t>т</w:t>
      </w:r>
      <w:r w:rsidR="00C62A65" w:rsidRPr="00586ABD">
        <w:rPr>
          <w:rStyle w:val="ac"/>
          <w:i w:val="0"/>
          <w:sz w:val="28"/>
          <w:szCs w:val="28"/>
        </w:rPr>
        <w:t xml:space="preserve">р., </w:t>
      </w:r>
      <w:r w:rsidR="00C62A65" w:rsidRPr="00586ABD">
        <w:rPr>
          <w:rStyle w:val="ac"/>
          <w:i w:val="0"/>
          <w:sz w:val="28"/>
          <w:szCs w:val="28"/>
          <w:lang w:val="en-US"/>
        </w:rPr>
        <w:t>OD</w:t>
      </w:r>
      <w:r w:rsidR="00C62A65" w:rsidRPr="00586ABD">
        <w:rPr>
          <w:rStyle w:val="ac"/>
          <w:i w:val="0"/>
          <w:sz w:val="28"/>
          <w:szCs w:val="28"/>
        </w:rPr>
        <w:t xml:space="preserve"> = -3дп</w:t>
      </w:r>
      <w:r w:rsidR="00EE2012">
        <w:rPr>
          <w:rStyle w:val="ac"/>
          <w:i w:val="0"/>
          <w:sz w:val="28"/>
          <w:szCs w:val="28"/>
        </w:rPr>
        <w:t>т</w:t>
      </w:r>
      <w:r w:rsidR="00C62A65" w:rsidRPr="00586ABD">
        <w:rPr>
          <w:rStyle w:val="ac"/>
          <w:i w:val="0"/>
          <w:sz w:val="28"/>
          <w:szCs w:val="28"/>
        </w:rPr>
        <w:t xml:space="preserve">р. Течение непрогрессирующее, т. к. в течение 7 лет прогрессирование незначительное. </w:t>
      </w:r>
      <w:r w:rsidRPr="00586ABD">
        <w:rPr>
          <w:rStyle w:val="ac"/>
          <w:i w:val="0"/>
          <w:sz w:val="28"/>
          <w:szCs w:val="28"/>
        </w:rPr>
        <w:t xml:space="preserve"> </w:t>
      </w:r>
    </w:p>
    <w:p w:rsidR="002613B1" w:rsidRPr="00586ABD" w:rsidRDefault="008D0602" w:rsidP="002613B1">
      <w:pPr>
        <w:ind w:firstLine="851"/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Т.о. диагноз звучит: </w:t>
      </w:r>
      <w:r w:rsidR="0040586B" w:rsidRPr="00586ABD">
        <w:rPr>
          <w:rStyle w:val="ac"/>
          <w:i w:val="0"/>
          <w:sz w:val="28"/>
          <w:szCs w:val="28"/>
        </w:rPr>
        <w:t xml:space="preserve"> М</w:t>
      </w:r>
      <w:r w:rsidRPr="00586ABD">
        <w:rPr>
          <w:rStyle w:val="ac"/>
          <w:i w:val="0"/>
          <w:sz w:val="28"/>
          <w:szCs w:val="28"/>
        </w:rPr>
        <w:t xml:space="preserve">иопия </w:t>
      </w:r>
      <w:r w:rsidR="0040586B" w:rsidRPr="00586ABD">
        <w:rPr>
          <w:rStyle w:val="ac"/>
          <w:i w:val="0"/>
          <w:sz w:val="28"/>
          <w:szCs w:val="28"/>
        </w:rPr>
        <w:t>слабой</w:t>
      </w:r>
      <w:r w:rsidR="00EB2BE3" w:rsidRPr="00586ABD">
        <w:rPr>
          <w:rStyle w:val="ac"/>
          <w:i w:val="0"/>
          <w:sz w:val="28"/>
          <w:szCs w:val="28"/>
        </w:rPr>
        <w:t xml:space="preserve"> </w:t>
      </w:r>
      <w:r w:rsidRPr="00586ABD">
        <w:rPr>
          <w:rStyle w:val="ac"/>
          <w:i w:val="0"/>
          <w:sz w:val="28"/>
          <w:szCs w:val="28"/>
        </w:rPr>
        <w:t>степени</w:t>
      </w:r>
      <w:r w:rsidR="001A4F88" w:rsidRPr="00586ABD">
        <w:rPr>
          <w:rStyle w:val="ac"/>
          <w:i w:val="0"/>
          <w:sz w:val="28"/>
          <w:szCs w:val="28"/>
        </w:rPr>
        <w:t>,</w:t>
      </w:r>
      <w:r w:rsidR="0040586B" w:rsidRPr="00586ABD">
        <w:rPr>
          <w:rStyle w:val="ac"/>
          <w:i w:val="0"/>
          <w:sz w:val="28"/>
          <w:szCs w:val="28"/>
        </w:rPr>
        <w:t xml:space="preserve"> непрогрессирующее</w:t>
      </w:r>
      <w:r w:rsidR="00EB2BE3" w:rsidRPr="00586ABD">
        <w:rPr>
          <w:rStyle w:val="ac"/>
          <w:i w:val="0"/>
          <w:sz w:val="28"/>
          <w:szCs w:val="28"/>
        </w:rPr>
        <w:t xml:space="preserve"> течение</w:t>
      </w:r>
      <w:r w:rsidR="00857A6E" w:rsidRPr="00586ABD">
        <w:rPr>
          <w:rStyle w:val="ac"/>
          <w:i w:val="0"/>
          <w:sz w:val="28"/>
          <w:szCs w:val="28"/>
        </w:rPr>
        <w:t>.</w:t>
      </w:r>
      <w:r w:rsidR="00286D94" w:rsidRPr="00586ABD">
        <w:rPr>
          <w:rStyle w:val="ac"/>
          <w:i w:val="0"/>
          <w:sz w:val="28"/>
          <w:szCs w:val="28"/>
        </w:rPr>
        <w:t xml:space="preserve"> </w:t>
      </w:r>
    </w:p>
    <w:p w:rsidR="00237107" w:rsidRPr="00586ABD" w:rsidRDefault="00237107" w:rsidP="00F43BC9">
      <w:pPr>
        <w:jc w:val="both"/>
        <w:rPr>
          <w:rStyle w:val="ac"/>
          <w:i w:val="0"/>
          <w:sz w:val="28"/>
          <w:szCs w:val="28"/>
        </w:rPr>
      </w:pPr>
    </w:p>
    <w:p w:rsidR="008D0602" w:rsidRPr="00586ABD" w:rsidRDefault="008D0602" w:rsidP="008D0602">
      <w:pPr>
        <w:pStyle w:val="7"/>
        <w:ind w:firstLine="851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Рекомендации</w:t>
      </w:r>
    </w:p>
    <w:p w:rsidR="008D0602" w:rsidRPr="00586ABD" w:rsidRDefault="008D0602" w:rsidP="008D0602">
      <w:pPr>
        <w:pStyle w:val="a6"/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>Рекомендовано:</w:t>
      </w:r>
    </w:p>
    <w:p w:rsidR="008D0602" w:rsidRPr="00586ABD" w:rsidRDefault="008D0602" w:rsidP="008D0602">
      <w:pPr>
        <w:pStyle w:val="a6"/>
        <w:numPr>
          <w:ilvl w:val="0"/>
          <w:numId w:val="39"/>
        </w:numPr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>Ношение коррегирующих очков</w:t>
      </w:r>
      <w:r w:rsidR="00452EA3" w:rsidRPr="00586ABD">
        <w:rPr>
          <w:rStyle w:val="ac"/>
          <w:i w:val="0"/>
          <w:szCs w:val="28"/>
          <w:lang w:val="ru-RU"/>
        </w:rPr>
        <w:t xml:space="preserve"> с</w:t>
      </w:r>
      <w:r w:rsidRPr="00586ABD">
        <w:rPr>
          <w:rStyle w:val="ac"/>
          <w:i w:val="0"/>
          <w:szCs w:val="28"/>
          <w:lang w:val="ru-RU"/>
        </w:rPr>
        <w:t xml:space="preserve"> силой</w:t>
      </w:r>
      <w:r w:rsidR="00452EA3" w:rsidRPr="00586ABD">
        <w:rPr>
          <w:rStyle w:val="ac"/>
          <w:i w:val="0"/>
          <w:szCs w:val="28"/>
          <w:lang w:val="ru-RU"/>
        </w:rPr>
        <w:t xml:space="preserve"> линз</w:t>
      </w:r>
      <w:r w:rsidRPr="00586ABD">
        <w:rPr>
          <w:rStyle w:val="ac"/>
          <w:i w:val="0"/>
          <w:szCs w:val="28"/>
          <w:lang w:val="ru-RU"/>
        </w:rPr>
        <w:t xml:space="preserve"> –</w:t>
      </w:r>
      <w:r w:rsidR="00286D94" w:rsidRPr="00586ABD">
        <w:rPr>
          <w:rStyle w:val="ac"/>
          <w:i w:val="0"/>
          <w:szCs w:val="28"/>
          <w:lang w:val="ru-RU"/>
        </w:rPr>
        <w:t>2,</w:t>
      </w:r>
      <w:r w:rsidR="001A4F88" w:rsidRPr="00586ABD">
        <w:rPr>
          <w:rStyle w:val="ac"/>
          <w:i w:val="0"/>
          <w:szCs w:val="28"/>
          <w:lang w:val="ru-RU"/>
        </w:rPr>
        <w:t>5</w:t>
      </w:r>
      <w:r w:rsidRPr="00586ABD">
        <w:rPr>
          <w:rStyle w:val="ac"/>
          <w:i w:val="0"/>
          <w:szCs w:val="28"/>
          <w:lang w:val="ru-RU"/>
        </w:rPr>
        <w:t xml:space="preserve">Дптр. </w:t>
      </w:r>
      <w:r w:rsidR="00930B84" w:rsidRPr="00586ABD">
        <w:rPr>
          <w:rStyle w:val="ac"/>
          <w:i w:val="0"/>
          <w:szCs w:val="28"/>
          <w:lang w:val="ru-RU"/>
        </w:rPr>
        <w:t>с</w:t>
      </w:r>
      <w:r w:rsidR="00286D94" w:rsidRPr="00586ABD">
        <w:rPr>
          <w:rStyle w:val="ac"/>
          <w:i w:val="0"/>
          <w:szCs w:val="28"/>
          <w:lang w:val="ru-RU"/>
        </w:rPr>
        <w:t xml:space="preserve">права, </w:t>
      </w:r>
      <w:r w:rsidR="00CC092A" w:rsidRPr="00586ABD">
        <w:rPr>
          <w:rStyle w:val="ac"/>
          <w:i w:val="0"/>
          <w:szCs w:val="28"/>
          <w:lang w:val="ru-RU"/>
        </w:rPr>
        <w:t xml:space="preserve"> – </w:t>
      </w:r>
      <w:r w:rsidR="00286D94" w:rsidRPr="00586ABD">
        <w:rPr>
          <w:rStyle w:val="ac"/>
          <w:i w:val="0"/>
          <w:szCs w:val="28"/>
          <w:lang w:val="ru-RU"/>
        </w:rPr>
        <w:t>3 слева</w:t>
      </w:r>
      <w:r w:rsidRPr="00586ABD">
        <w:rPr>
          <w:rStyle w:val="ac"/>
          <w:i w:val="0"/>
          <w:szCs w:val="28"/>
          <w:lang w:val="ru-RU"/>
        </w:rPr>
        <w:t xml:space="preserve"> Дптр</w:t>
      </w:r>
      <w:r w:rsidR="00452EA3" w:rsidRPr="00586ABD">
        <w:rPr>
          <w:rStyle w:val="ac"/>
          <w:i w:val="0"/>
          <w:szCs w:val="28"/>
          <w:lang w:val="ru-RU"/>
        </w:rPr>
        <w:t>.</w:t>
      </w:r>
      <w:r w:rsidRPr="00586ABD">
        <w:rPr>
          <w:rStyle w:val="ac"/>
          <w:i w:val="0"/>
          <w:szCs w:val="28"/>
          <w:lang w:val="ru-RU"/>
        </w:rPr>
        <w:t xml:space="preserve"> </w:t>
      </w:r>
    </w:p>
    <w:p w:rsidR="00452EA3" w:rsidRPr="00586ABD" w:rsidRDefault="00452EA3" w:rsidP="008D0602">
      <w:pPr>
        <w:pStyle w:val="a6"/>
        <w:numPr>
          <w:ilvl w:val="0"/>
          <w:numId w:val="39"/>
        </w:numPr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>Прием поливитаминных препаратов: «Аевит», «Пангексовит»</w:t>
      </w:r>
    </w:p>
    <w:p w:rsidR="00452EA3" w:rsidRPr="00586ABD" w:rsidRDefault="00452EA3" w:rsidP="00452EA3">
      <w:pPr>
        <w:pStyle w:val="a6"/>
        <w:numPr>
          <w:ilvl w:val="0"/>
          <w:numId w:val="39"/>
        </w:numPr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>Прием биоген</w:t>
      </w:r>
      <w:r w:rsidR="00286D94" w:rsidRPr="00586ABD">
        <w:rPr>
          <w:rStyle w:val="ac"/>
          <w:i w:val="0"/>
          <w:szCs w:val="28"/>
          <w:lang w:val="ru-RU"/>
        </w:rPr>
        <w:t>ных стимуляторов «Лютеин</w:t>
      </w:r>
      <w:r w:rsidRPr="00586ABD">
        <w:rPr>
          <w:rStyle w:val="ac"/>
          <w:i w:val="0"/>
          <w:szCs w:val="28"/>
          <w:lang w:val="ru-RU"/>
        </w:rPr>
        <w:t>»</w:t>
      </w:r>
      <w:r w:rsidR="00286D94" w:rsidRPr="00586ABD">
        <w:rPr>
          <w:rStyle w:val="ac"/>
          <w:i w:val="0"/>
          <w:szCs w:val="28"/>
          <w:lang w:val="ru-RU"/>
        </w:rPr>
        <w:t>, «Стрикс».</w:t>
      </w:r>
    </w:p>
    <w:p w:rsidR="00930B84" w:rsidRPr="00586ABD" w:rsidRDefault="00930B84" w:rsidP="00930B84">
      <w:pPr>
        <w:pStyle w:val="a6"/>
        <w:numPr>
          <w:ilvl w:val="0"/>
          <w:numId w:val="39"/>
        </w:numPr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 xml:space="preserve"> Витаминные глазные капли: «Тауфон 4%» по 1- 2 капли в оба глаза 2 раза в день.</w:t>
      </w:r>
    </w:p>
    <w:p w:rsidR="00930B84" w:rsidRPr="00586ABD" w:rsidRDefault="00930B84" w:rsidP="00930B84">
      <w:pPr>
        <w:pStyle w:val="a6"/>
        <w:numPr>
          <w:ilvl w:val="0"/>
          <w:numId w:val="39"/>
        </w:numPr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 xml:space="preserve"> Соблюдение режима труда и отдыха. </w:t>
      </w:r>
    </w:p>
    <w:p w:rsidR="00930B84" w:rsidRPr="00586ABD" w:rsidRDefault="00930B84" w:rsidP="00930B84">
      <w:pPr>
        <w:pStyle w:val="a6"/>
        <w:numPr>
          <w:ilvl w:val="0"/>
          <w:numId w:val="39"/>
        </w:numPr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 xml:space="preserve"> Выполнение упражнений для цилиарной мышцы с целью повышения аккомодационной способности глаз.</w:t>
      </w:r>
    </w:p>
    <w:p w:rsidR="00930B84" w:rsidRPr="00586ABD" w:rsidRDefault="00930B84" w:rsidP="00930B84">
      <w:pPr>
        <w:pStyle w:val="a6"/>
        <w:numPr>
          <w:ilvl w:val="0"/>
          <w:numId w:val="39"/>
        </w:numPr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>Консультация окулиста 1 раз в полгода.</w:t>
      </w:r>
    </w:p>
    <w:p w:rsidR="00930B84" w:rsidRPr="00586ABD" w:rsidRDefault="00930B84" w:rsidP="00452EA3">
      <w:pPr>
        <w:pStyle w:val="7"/>
        <w:jc w:val="left"/>
        <w:rPr>
          <w:rStyle w:val="ac"/>
          <w:i w:val="0"/>
          <w:sz w:val="28"/>
          <w:szCs w:val="28"/>
        </w:rPr>
      </w:pPr>
    </w:p>
    <w:p w:rsidR="008D0602" w:rsidRPr="00586ABD" w:rsidRDefault="00514FDE" w:rsidP="00452EA3">
      <w:pPr>
        <w:pStyle w:val="7"/>
        <w:jc w:val="left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Рецепт на очки:</w:t>
      </w:r>
    </w:p>
    <w:p w:rsidR="00514FDE" w:rsidRPr="00586ABD" w:rsidRDefault="00286D94" w:rsidP="00514FDE">
      <w:pPr>
        <w:rPr>
          <w:rStyle w:val="ac"/>
          <w:i w:val="0"/>
          <w:sz w:val="28"/>
          <w:szCs w:val="28"/>
          <w:lang w:val="en-US"/>
        </w:rPr>
      </w:pPr>
      <w:r w:rsidRPr="00586ABD">
        <w:rPr>
          <w:rStyle w:val="ac"/>
          <w:i w:val="0"/>
          <w:sz w:val="28"/>
          <w:szCs w:val="28"/>
          <w:lang w:val="en-US"/>
        </w:rPr>
        <w:t>Rp.: OD sph. concav -</w:t>
      </w:r>
      <w:r w:rsidR="00857A6E" w:rsidRPr="00586ABD">
        <w:rPr>
          <w:rStyle w:val="ac"/>
          <w:i w:val="0"/>
          <w:sz w:val="28"/>
          <w:szCs w:val="28"/>
          <w:lang w:val="en-US"/>
        </w:rPr>
        <w:t>2</w:t>
      </w:r>
      <w:r w:rsidRPr="00586ABD">
        <w:rPr>
          <w:rStyle w:val="ac"/>
          <w:i w:val="0"/>
          <w:sz w:val="28"/>
          <w:szCs w:val="28"/>
          <w:lang w:val="en-US"/>
        </w:rPr>
        <w:t>,</w:t>
      </w:r>
      <w:r w:rsidR="002613B1" w:rsidRPr="00586ABD">
        <w:rPr>
          <w:rStyle w:val="ac"/>
          <w:i w:val="0"/>
          <w:sz w:val="28"/>
          <w:szCs w:val="28"/>
          <w:lang w:val="en-US"/>
        </w:rPr>
        <w:t>5 D</w:t>
      </w:r>
    </w:p>
    <w:p w:rsidR="002613B1" w:rsidRPr="00586ABD" w:rsidRDefault="0040586B" w:rsidP="00514FDE">
      <w:pPr>
        <w:rPr>
          <w:rStyle w:val="ac"/>
          <w:i w:val="0"/>
          <w:sz w:val="28"/>
          <w:szCs w:val="28"/>
          <w:lang w:val="en-US"/>
        </w:rPr>
      </w:pPr>
      <w:r w:rsidRPr="00586ABD">
        <w:rPr>
          <w:rStyle w:val="ac"/>
          <w:i w:val="0"/>
          <w:sz w:val="28"/>
          <w:szCs w:val="28"/>
          <w:lang w:val="en-US"/>
        </w:rPr>
        <w:t xml:space="preserve">      </w:t>
      </w:r>
      <w:r w:rsidR="00930B84" w:rsidRPr="00586ABD">
        <w:rPr>
          <w:rStyle w:val="ac"/>
          <w:i w:val="0"/>
          <w:sz w:val="28"/>
          <w:szCs w:val="28"/>
          <w:lang w:val="en-US"/>
        </w:rPr>
        <w:t xml:space="preserve">  </w:t>
      </w:r>
      <w:r w:rsidRPr="00586ABD">
        <w:rPr>
          <w:rStyle w:val="ac"/>
          <w:i w:val="0"/>
          <w:sz w:val="28"/>
          <w:szCs w:val="28"/>
          <w:lang w:val="en-US"/>
        </w:rPr>
        <w:t xml:space="preserve">OS sph. concav - </w:t>
      </w:r>
      <w:r w:rsidR="00286D94" w:rsidRPr="00586ABD">
        <w:rPr>
          <w:rStyle w:val="ac"/>
          <w:i w:val="0"/>
          <w:sz w:val="28"/>
          <w:szCs w:val="28"/>
          <w:lang w:val="en-US"/>
        </w:rPr>
        <w:t>3</w:t>
      </w:r>
      <w:r w:rsidR="002613B1" w:rsidRPr="00586ABD">
        <w:rPr>
          <w:rStyle w:val="ac"/>
          <w:i w:val="0"/>
          <w:sz w:val="28"/>
          <w:szCs w:val="28"/>
          <w:lang w:val="en-US"/>
        </w:rPr>
        <w:t xml:space="preserve"> D</w:t>
      </w:r>
    </w:p>
    <w:p w:rsidR="002613B1" w:rsidRPr="00586ABD" w:rsidRDefault="002613B1" w:rsidP="00514FDE">
      <w:pPr>
        <w:rPr>
          <w:rStyle w:val="ac"/>
          <w:i w:val="0"/>
          <w:sz w:val="28"/>
          <w:szCs w:val="28"/>
          <w:lang w:val="en-US"/>
        </w:rPr>
      </w:pPr>
      <w:r w:rsidRPr="00586ABD">
        <w:rPr>
          <w:rStyle w:val="ac"/>
          <w:i w:val="0"/>
          <w:sz w:val="28"/>
          <w:szCs w:val="28"/>
          <w:lang w:val="en-US"/>
        </w:rPr>
        <w:t xml:space="preserve">     </w:t>
      </w:r>
      <w:r w:rsidR="00930B84" w:rsidRPr="00586ABD">
        <w:rPr>
          <w:rStyle w:val="ac"/>
          <w:i w:val="0"/>
          <w:sz w:val="28"/>
          <w:szCs w:val="28"/>
          <w:lang w:val="en-US"/>
        </w:rPr>
        <w:t xml:space="preserve">  </w:t>
      </w:r>
      <w:r w:rsidRPr="00586ABD">
        <w:rPr>
          <w:rStyle w:val="ac"/>
          <w:i w:val="0"/>
          <w:sz w:val="28"/>
          <w:szCs w:val="28"/>
          <w:lang w:val="en-US"/>
        </w:rPr>
        <w:t xml:space="preserve"> D.P.=</w:t>
      </w:r>
      <w:r w:rsidR="00F43BC9" w:rsidRPr="00586ABD">
        <w:rPr>
          <w:rStyle w:val="ac"/>
          <w:i w:val="0"/>
          <w:sz w:val="28"/>
          <w:szCs w:val="28"/>
          <w:lang w:val="en-US"/>
        </w:rPr>
        <w:t xml:space="preserve"> 6</w:t>
      </w:r>
      <w:r w:rsidR="00857A6E" w:rsidRPr="00586ABD">
        <w:rPr>
          <w:rStyle w:val="ac"/>
          <w:i w:val="0"/>
          <w:sz w:val="28"/>
          <w:szCs w:val="28"/>
          <w:lang w:val="en-US"/>
        </w:rPr>
        <w:t>6</w:t>
      </w:r>
      <w:r w:rsidR="00F43BC9" w:rsidRPr="00586ABD">
        <w:rPr>
          <w:rStyle w:val="ac"/>
          <w:i w:val="0"/>
          <w:sz w:val="28"/>
          <w:szCs w:val="28"/>
        </w:rPr>
        <w:t>мм</w:t>
      </w:r>
    </w:p>
    <w:p w:rsidR="00930B84" w:rsidRPr="00586ABD" w:rsidRDefault="008169D9" w:rsidP="00514FDE">
      <w:pPr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      </w:t>
      </w:r>
      <w:r w:rsidR="00930B84" w:rsidRPr="00586ABD">
        <w:rPr>
          <w:rStyle w:val="ac"/>
          <w:i w:val="0"/>
          <w:sz w:val="28"/>
          <w:szCs w:val="28"/>
        </w:rPr>
        <w:t xml:space="preserve">  </w:t>
      </w:r>
      <w:r w:rsidRPr="00586ABD">
        <w:rPr>
          <w:rStyle w:val="ac"/>
          <w:i w:val="0"/>
          <w:sz w:val="28"/>
          <w:szCs w:val="28"/>
        </w:rPr>
        <w:t xml:space="preserve">D.S. Очки для </w:t>
      </w:r>
      <w:r w:rsidR="002613B1" w:rsidRPr="00586ABD">
        <w:rPr>
          <w:rStyle w:val="ac"/>
          <w:i w:val="0"/>
          <w:sz w:val="28"/>
          <w:szCs w:val="28"/>
        </w:rPr>
        <w:t xml:space="preserve"> дали.</w:t>
      </w:r>
    </w:p>
    <w:p w:rsidR="002613B1" w:rsidRPr="00586ABD" w:rsidRDefault="002613B1" w:rsidP="00514FDE">
      <w:pPr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Подпись:</w:t>
      </w:r>
    </w:p>
    <w:p w:rsidR="00930B84" w:rsidRPr="00586ABD" w:rsidRDefault="00930B84">
      <w:pPr>
        <w:pStyle w:val="7"/>
        <w:ind w:firstLine="851"/>
        <w:rPr>
          <w:rStyle w:val="ac"/>
          <w:i w:val="0"/>
          <w:sz w:val="28"/>
          <w:szCs w:val="28"/>
        </w:rPr>
      </w:pPr>
    </w:p>
    <w:p w:rsidR="00930B84" w:rsidRPr="00586ABD" w:rsidRDefault="00930B84">
      <w:pPr>
        <w:pStyle w:val="7"/>
        <w:ind w:firstLine="851"/>
        <w:rPr>
          <w:rStyle w:val="ac"/>
          <w:i w:val="0"/>
          <w:sz w:val="28"/>
          <w:szCs w:val="28"/>
        </w:rPr>
      </w:pPr>
    </w:p>
    <w:p w:rsidR="00237107" w:rsidRPr="00586ABD" w:rsidRDefault="00237107">
      <w:pPr>
        <w:pStyle w:val="7"/>
        <w:ind w:firstLine="851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Прогноз</w:t>
      </w:r>
    </w:p>
    <w:p w:rsidR="008D0602" w:rsidRPr="00586ABD" w:rsidRDefault="008D0602">
      <w:pPr>
        <w:pStyle w:val="a6"/>
        <w:rPr>
          <w:rStyle w:val="ac"/>
          <w:i w:val="0"/>
          <w:szCs w:val="28"/>
        </w:rPr>
      </w:pPr>
    </w:p>
    <w:p w:rsidR="00237107" w:rsidRPr="00586ABD" w:rsidRDefault="00237107" w:rsidP="001A4F88">
      <w:pPr>
        <w:pStyle w:val="a6"/>
        <w:rPr>
          <w:rStyle w:val="ac"/>
          <w:i w:val="0"/>
          <w:szCs w:val="28"/>
          <w:lang w:val="ru-RU"/>
        </w:rPr>
      </w:pPr>
      <w:r w:rsidRPr="00586ABD">
        <w:rPr>
          <w:rStyle w:val="ac"/>
          <w:i w:val="0"/>
          <w:szCs w:val="28"/>
          <w:lang w:val="ru-RU"/>
        </w:rPr>
        <w:t xml:space="preserve">Прогноз для </w:t>
      </w:r>
      <w:r w:rsidR="00452EA3" w:rsidRPr="00586ABD">
        <w:rPr>
          <w:rStyle w:val="ac"/>
          <w:i w:val="0"/>
          <w:szCs w:val="28"/>
          <w:lang w:val="ru-RU"/>
        </w:rPr>
        <w:t>трудноспособности больно</w:t>
      </w:r>
      <w:r w:rsidR="00F43BC9" w:rsidRPr="00586ABD">
        <w:rPr>
          <w:rStyle w:val="ac"/>
          <w:i w:val="0"/>
          <w:szCs w:val="28"/>
          <w:lang w:val="ru-RU"/>
        </w:rPr>
        <w:t>й</w:t>
      </w:r>
      <w:r w:rsidR="00452EA3" w:rsidRPr="00586ABD">
        <w:rPr>
          <w:rStyle w:val="ac"/>
          <w:i w:val="0"/>
          <w:szCs w:val="28"/>
          <w:lang w:val="ru-RU"/>
        </w:rPr>
        <w:t xml:space="preserve"> благоприятный</w:t>
      </w:r>
      <w:r w:rsidRPr="00586ABD">
        <w:rPr>
          <w:rStyle w:val="ac"/>
          <w:i w:val="0"/>
          <w:szCs w:val="28"/>
          <w:lang w:val="ru-RU"/>
        </w:rPr>
        <w:t xml:space="preserve"> </w:t>
      </w:r>
      <w:r w:rsidR="00F43BC9" w:rsidRPr="00586ABD">
        <w:rPr>
          <w:rStyle w:val="ac"/>
          <w:i w:val="0"/>
          <w:szCs w:val="28"/>
          <w:lang w:val="ru-RU"/>
        </w:rPr>
        <w:t>при условии стабильности</w:t>
      </w:r>
      <w:r w:rsidR="00452EA3" w:rsidRPr="00586ABD">
        <w:rPr>
          <w:rStyle w:val="ac"/>
          <w:i w:val="0"/>
          <w:szCs w:val="28"/>
          <w:lang w:val="ru-RU"/>
        </w:rPr>
        <w:t xml:space="preserve"> процесса</w:t>
      </w:r>
      <w:r w:rsidRPr="00586ABD">
        <w:rPr>
          <w:rStyle w:val="ac"/>
          <w:i w:val="0"/>
          <w:szCs w:val="28"/>
          <w:lang w:val="ru-RU"/>
        </w:rPr>
        <w:t>.</w:t>
      </w:r>
    </w:p>
    <w:p w:rsidR="001A4F88" w:rsidRPr="00586ABD" w:rsidRDefault="001A4F88" w:rsidP="001A4F88">
      <w:pPr>
        <w:pStyle w:val="a6"/>
        <w:rPr>
          <w:rStyle w:val="ac"/>
          <w:i w:val="0"/>
          <w:szCs w:val="28"/>
          <w:lang w:val="ru-RU"/>
        </w:rPr>
      </w:pPr>
    </w:p>
    <w:p w:rsidR="001A4F88" w:rsidRPr="00586ABD" w:rsidRDefault="001A4F88" w:rsidP="001A4F88">
      <w:pPr>
        <w:pStyle w:val="a6"/>
        <w:rPr>
          <w:rStyle w:val="ac"/>
          <w:i w:val="0"/>
          <w:szCs w:val="28"/>
          <w:lang w:val="ru-RU"/>
        </w:rPr>
      </w:pPr>
    </w:p>
    <w:p w:rsidR="001A4F88" w:rsidRPr="00586ABD" w:rsidRDefault="001A4F88" w:rsidP="001A4F88">
      <w:pPr>
        <w:pStyle w:val="a6"/>
        <w:rPr>
          <w:rStyle w:val="ac"/>
          <w:i w:val="0"/>
          <w:szCs w:val="28"/>
          <w:lang w:val="ru-RU"/>
        </w:rPr>
      </w:pPr>
    </w:p>
    <w:p w:rsidR="00237107" w:rsidRPr="00586ABD" w:rsidRDefault="00237107" w:rsidP="00930B84">
      <w:pPr>
        <w:pStyle w:val="7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Использованная литература</w:t>
      </w:r>
    </w:p>
    <w:p w:rsidR="00237107" w:rsidRPr="00586ABD" w:rsidRDefault="00237107">
      <w:pPr>
        <w:rPr>
          <w:rStyle w:val="ac"/>
          <w:i w:val="0"/>
          <w:sz w:val="28"/>
          <w:szCs w:val="28"/>
        </w:rPr>
      </w:pPr>
    </w:p>
    <w:p w:rsidR="00237107" w:rsidRPr="00586ABD" w:rsidRDefault="00F23C00">
      <w:pPr>
        <w:numPr>
          <w:ilvl w:val="0"/>
          <w:numId w:val="13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Копаева В.Г. </w:t>
      </w:r>
      <w:r w:rsidR="00237107" w:rsidRPr="00586ABD">
        <w:rPr>
          <w:rStyle w:val="ac"/>
          <w:i w:val="0"/>
          <w:sz w:val="28"/>
          <w:szCs w:val="28"/>
        </w:rPr>
        <w:t>«</w:t>
      </w:r>
      <w:r w:rsidR="00452EA3" w:rsidRPr="00586ABD">
        <w:rPr>
          <w:rStyle w:val="ac"/>
          <w:i w:val="0"/>
          <w:sz w:val="28"/>
          <w:szCs w:val="28"/>
        </w:rPr>
        <w:t>Глазные болезни</w:t>
      </w:r>
      <w:r w:rsidR="00237107" w:rsidRPr="00586ABD">
        <w:rPr>
          <w:rStyle w:val="ac"/>
          <w:i w:val="0"/>
          <w:sz w:val="28"/>
          <w:szCs w:val="28"/>
        </w:rPr>
        <w:t>», М</w:t>
      </w:r>
      <w:r w:rsidRPr="00586ABD">
        <w:rPr>
          <w:rStyle w:val="ac"/>
          <w:i w:val="0"/>
          <w:sz w:val="28"/>
          <w:szCs w:val="28"/>
        </w:rPr>
        <w:t>., Медицина</w:t>
      </w:r>
      <w:r w:rsidR="00237107" w:rsidRPr="00586ABD">
        <w:rPr>
          <w:rStyle w:val="ac"/>
          <w:i w:val="0"/>
          <w:sz w:val="28"/>
          <w:szCs w:val="28"/>
        </w:rPr>
        <w:t xml:space="preserve">, </w:t>
      </w:r>
      <w:r w:rsidR="00DD6A39" w:rsidRPr="00586ABD">
        <w:rPr>
          <w:rStyle w:val="ac"/>
          <w:i w:val="0"/>
          <w:sz w:val="28"/>
          <w:szCs w:val="28"/>
        </w:rPr>
        <w:t>2002</w:t>
      </w:r>
    </w:p>
    <w:p w:rsidR="00237107" w:rsidRPr="00586ABD" w:rsidRDefault="00452EA3">
      <w:pPr>
        <w:numPr>
          <w:ilvl w:val="0"/>
          <w:numId w:val="13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 xml:space="preserve">Федоров С.Н., Ярцева Н.С., Исманкулов А.О. </w:t>
      </w:r>
      <w:r w:rsidR="00237107" w:rsidRPr="00586ABD">
        <w:rPr>
          <w:rStyle w:val="ac"/>
          <w:i w:val="0"/>
          <w:sz w:val="28"/>
          <w:szCs w:val="28"/>
        </w:rPr>
        <w:t>«</w:t>
      </w:r>
      <w:r w:rsidRPr="00586ABD">
        <w:rPr>
          <w:rStyle w:val="ac"/>
          <w:i w:val="0"/>
          <w:sz w:val="28"/>
          <w:szCs w:val="28"/>
        </w:rPr>
        <w:t>Глазные болезни», Москва, 2000</w:t>
      </w:r>
    </w:p>
    <w:p w:rsidR="00237107" w:rsidRPr="00586ABD" w:rsidRDefault="00452EA3">
      <w:pPr>
        <w:numPr>
          <w:ilvl w:val="0"/>
          <w:numId w:val="13"/>
        </w:numPr>
        <w:jc w:val="both"/>
        <w:rPr>
          <w:rStyle w:val="ac"/>
          <w:i w:val="0"/>
          <w:sz w:val="28"/>
          <w:szCs w:val="28"/>
        </w:rPr>
      </w:pPr>
      <w:r w:rsidRPr="00586ABD">
        <w:rPr>
          <w:rStyle w:val="ac"/>
          <w:i w:val="0"/>
          <w:sz w:val="28"/>
          <w:szCs w:val="28"/>
        </w:rPr>
        <w:t>Машковский М.Д. «Лекарственные средства», Москва, 2002</w:t>
      </w:r>
    </w:p>
    <w:p w:rsidR="00237107" w:rsidRPr="00586ABD" w:rsidRDefault="00237107">
      <w:pPr>
        <w:jc w:val="both"/>
        <w:rPr>
          <w:rStyle w:val="ac"/>
          <w:i w:val="0"/>
          <w:sz w:val="28"/>
          <w:szCs w:val="28"/>
        </w:rPr>
      </w:pPr>
    </w:p>
    <w:sectPr w:rsidR="00237107" w:rsidRPr="00586ABD" w:rsidSect="006D2C90">
      <w:footerReference w:type="even" r:id="rId8"/>
      <w:footerReference w:type="default" r:id="rId9"/>
      <w:pgSz w:w="11906" w:h="16838" w:code="9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BF" w:rsidRDefault="007B0CBF">
      <w:r>
        <w:separator/>
      </w:r>
    </w:p>
  </w:endnote>
  <w:endnote w:type="continuationSeparator" w:id="0">
    <w:p w:rsidR="007B0CBF" w:rsidRDefault="007B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07" w:rsidRDefault="002371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7107" w:rsidRDefault="002371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07" w:rsidRDefault="002371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350">
      <w:rPr>
        <w:rStyle w:val="a5"/>
        <w:noProof/>
      </w:rPr>
      <w:t>1</w:t>
    </w:r>
    <w:r>
      <w:rPr>
        <w:rStyle w:val="a5"/>
      </w:rPr>
      <w:fldChar w:fldCharType="end"/>
    </w:r>
  </w:p>
  <w:p w:rsidR="00237107" w:rsidRDefault="002371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BF" w:rsidRDefault="007B0CBF">
      <w:r>
        <w:separator/>
      </w:r>
    </w:p>
  </w:footnote>
  <w:footnote w:type="continuationSeparator" w:id="0">
    <w:p w:rsidR="007B0CBF" w:rsidRDefault="007B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2pt;height:23.25pt" o:bullet="t">
        <v:imagedata r:id="rId1" o:title=""/>
      </v:shape>
    </w:pict>
  </w:numPicBullet>
  <w:abstractNum w:abstractNumId="0" w15:restartNumberingAfterBreak="0">
    <w:nsid w:val="0B090B5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8ED7F78"/>
    <w:multiLevelType w:val="hybridMultilevel"/>
    <w:tmpl w:val="E2AA20D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0" w15:restartNumberingAfterBreak="0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6A503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2E94CBC"/>
    <w:multiLevelType w:val="hybridMultilevel"/>
    <w:tmpl w:val="1B5E576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982DDE"/>
    <w:multiLevelType w:val="hybridMultilevel"/>
    <w:tmpl w:val="A7A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C6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23B2062"/>
    <w:multiLevelType w:val="hybridMultilevel"/>
    <w:tmpl w:val="1C46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306A03"/>
    <w:multiLevelType w:val="hybridMultilevel"/>
    <w:tmpl w:val="9228714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6C2809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D564FFB"/>
    <w:multiLevelType w:val="hybridMultilevel"/>
    <w:tmpl w:val="49909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1B38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27"/>
  </w:num>
  <w:num w:numId="5">
    <w:abstractNumId w:val="5"/>
  </w:num>
  <w:num w:numId="6">
    <w:abstractNumId w:val="3"/>
  </w:num>
  <w:num w:numId="7">
    <w:abstractNumId w:val="12"/>
  </w:num>
  <w:num w:numId="8">
    <w:abstractNumId w:val="13"/>
  </w:num>
  <w:num w:numId="9">
    <w:abstractNumId w:val="25"/>
  </w:num>
  <w:num w:numId="10">
    <w:abstractNumId w:val="30"/>
  </w:num>
  <w:num w:numId="11">
    <w:abstractNumId w:val="14"/>
  </w:num>
  <w:num w:numId="12">
    <w:abstractNumId w:val="28"/>
  </w:num>
  <w:num w:numId="13">
    <w:abstractNumId w:val="2"/>
  </w:num>
  <w:num w:numId="14">
    <w:abstractNumId w:val="17"/>
  </w:num>
  <w:num w:numId="15">
    <w:abstractNumId w:val="9"/>
  </w:num>
  <w:num w:numId="16">
    <w:abstractNumId w:val="31"/>
  </w:num>
  <w:num w:numId="17">
    <w:abstractNumId w:val="4"/>
  </w:num>
  <w:num w:numId="18">
    <w:abstractNumId w:val="19"/>
  </w:num>
  <w:num w:numId="19">
    <w:abstractNumId w:val="20"/>
  </w:num>
  <w:num w:numId="20">
    <w:abstractNumId w:val="37"/>
  </w:num>
  <w:num w:numId="21">
    <w:abstractNumId w:val="23"/>
  </w:num>
  <w:num w:numId="22">
    <w:abstractNumId w:val="7"/>
  </w:num>
  <w:num w:numId="23">
    <w:abstractNumId w:val="36"/>
  </w:num>
  <w:num w:numId="24">
    <w:abstractNumId w:val="16"/>
  </w:num>
  <w:num w:numId="25">
    <w:abstractNumId w:val="26"/>
  </w:num>
  <w:num w:numId="26">
    <w:abstractNumId w:val="38"/>
  </w:num>
  <w:num w:numId="27">
    <w:abstractNumId w:val="1"/>
  </w:num>
  <w:num w:numId="28">
    <w:abstractNumId w:val="6"/>
  </w:num>
  <w:num w:numId="29">
    <w:abstractNumId w:val="18"/>
  </w:num>
  <w:num w:numId="30">
    <w:abstractNumId w:val="34"/>
  </w:num>
  <w:num w:numId="31">
    <w:abstractNumId w:val="21"/>
  </w:num>
  <w:num w:numId="32">
    <w:abstractNumId w:val="24"/>
  </w:num>
  <w:num w:numId="33">
    <w:abstractNumId w:val="22"/>
  </w:num>
  <w:num w:numId="34">
    <w:abstractNumId w:val="35"/>
  </w:num>
  <w:num w:numId="35">
    <w:abstractNumId w:val="0"/>
  </w:num>
  <w:num w:numId="36">
    <w:abstractNumId w:val="33"/>
  </w:num>
  <w:num w:numId="37">
    <w:abstractNumId w:val="11"/>
  </w:num>
  <w:num w:numId="38">
    <w:abstractNumId w:val="32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11"/>
    <w:rsid w:val="00003EF3"/>
    <w:rsid w:val="0002120A"/>
    <w:rsid w:val="000522B6"/>
    <w:rsid w:val="000D3A9B"/>
    <w:rsid w:val="00110D27"/>
    <w:rsid w:val="00116E3F"/>
    <w:rsid w:val="00133F96"/>
    <w:rsid w:val="0016644D"/>
    <w:rsid w:val="00190EC6"/>
    <w:rsid w:val="00196D04"/>
    <w:rsid w:val="001A4F88"/>
    <w:rsid w:val="001C528D"/>
    <w:rsid w:val="001E28B4"/>
    <w:rsid w:val="001F1920"/>
    <w:rsid w:val="00233D8F"/>
    <w:rsid w:val="00237107"/>
    <w:rsid w:val="002526BE"/>
    <w:rsid w:val="002613B1"/>
    <w:rsid w:val="00263A7A"/>
    <w:rsid w:val="00263DC5"/>
    <w:rsid w:val="00265E90"/>
    <w:rsid w:val="00286404"/>
    <w:rsid w:val="00286D94"/>
    <w:rsid w:val="002B66F6"/>
    <w:rsid w:val="002D6D1C"/>
    <w:rsid w:val="002F0ADC"/>
    <w:rsid w:val="00304DA3"/>
    <w:rsid w:val="0036155A"/>
    <w:rsid w:val="003A0A11"/>
    <w:rsid w:val="003B2455"/>
    <w:rsid w:val="003F5A03"/>
    <w:rsid w:val="0040586B"/>
    <w:rsid w:val="00452EA3"/>
    <w:rsid w:val="00514FDE"/>
    <w:rsid w:val="00550FB1"/>
    <w:rsid w:val="00582350"/>
    <w:rsid w:val="00582828"/>
    <w:rsid w:val="00586ABD"/>
    <w:rsid w:val="005E6DA4"/>
    <w:rsid w:val="00643707"/>
    <w:rsid w:val="006677D9"/>
    <w:rsid w:val="006718EB"/>
    <w:rsid w:val="006B339C"/>
    <w:rsid w:val="006D2C90"/>
    <w:rsid w:val="006E3495"/>
    <w:rsid w:val="007B0CBF"/>
    <w:rsid w:val="00806D79"/>
    <w:rsid w:val="008169D9"/>
    <w:rsid w:val="00832340"/>
    <w:rsid w:val="00850819"/>
    <w:rsid w:val="00852A6D"/>
    <w:rsid w:val="00857A6E"/>
    <w:rsid w:val="008A45B9"/>
    <w:rsid w:val="008D0602"/>
    <w:rsid w:val="00930B84"/>
    <w:rsid w:val="00933575"/>
    <w:rsid w:val="00957641"/>
    <w:rsid w:val="00972B7C"/>
    <w:rsid w:val="009A5D04"/>
    <w:rsid w:val="009C0EB1"/>
    <w:rsid w:val="009F1A1A"/>
    <w:rsid w:val="00A07AE0"/>
    <w:rsid w:val="00A82EAF"/>
    <w:rsid w:val="00A9059D"/>
    <w:rsid w:val="00A930F2"/>
    <w:rsid w:val="00AF69AB"/>
    <w:rsid w:val="00B40430"/>
    <w:rsid w:val="00B44B9D"/>
    <w:rsid w:val="00B55668"/>
    <w:rsid w:val="00B97F52"/>
    <w:rsid w:val="00BC5E4A"/>
    <w:rsid w:val="00BE2CF8"/>
    <w:rsid w:val="00C14531"/>
    <w:rsid w:val="00C15A1A"/>
    <w:rsid w:val="00C62A65"/>
    <w:rsid w:val="00C8545F"/>
    <w:rsid w:val="00CC092A"/>
    <w:rsid w:val="00CF2B0F"/>
    <w:rsid w:val="00D56251"/>
    <w:rsid w:val="00DB1DA2"/>
    <w:rsid w:val="00DD6A39"/>
    <w:rsid w:val="00DE1770"/>
    <w:rsid w:val="00E01573"/>
    <w:rsid w:val="00E10584"/>
    <w:rsid w:val="00EA1D84"/>
    <w:rsid w:val="00EB2BE3"/>
    <w:rsid w:val="00EE2012"/>
    <w:rsid w:val="00EE5022"/>
    <w:rsid w:val="00F049D8"/>
    <w:rsid w:val="00F23C00"/>
    <w:rsid w:val="00F30387"/>
    <w:rsid w:val="00F43BC9"/>
    <w:rsid w:val="00F56F30"/>
    <w:rsid w:val="00F65696"/>
    <w:rsid w:val="00F66DDC"/>
    <w:rsid w:val="00F877F5"/>
    <w:rsid w:val="00F90ACD"/>
    <w:rsid w:val="00FB4865"/>
    <w:rsid w:val="00FC7CDA"/>
    <w:rsid w:val="00FE43A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FB0235E2-A173-4C61-97EC-24A222B5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B1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qFormat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ind w:firstLine="851"/>
      <w:jc w:val="center"/>
    </w:pPr>
    <w:rPr>
      <w:sz w:val="4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851"/>
      <w:jc w:val="both"/>
    </w:pPr>
    <w:rPr>
      <w:sz w:val="28"/>
      <w:lang w:val="en-US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jc w:val="both"/>
    </w:pPr>
    <w:rPr>
      <w:sz w:val="28"/>
      <w:u w:val="single"/>
      <w:lang w:val="en-US"/>
    </w:r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a">
    <w:name w:val="Balloon Text"/>
    <w:basedOn w:val="a"/>
    <w:semiHidden/>
    <w:rPr>
      <w:rFonts w:ascii="Tahoma" w:hAnsi="Tahoma" w:cs="Wingdings"/>
      <w:sz w:val="16"/>
      <w:szCs w:val="16"/>
    </w:rPr>
  </w:style>
  <w:style w:type="paragraph" w:styleId="20">
    <w:name w:val="Body Text Indent 2"/>
    <w:basedOn w:val="a"/>
    <w:pPr>
      <w:ind w:firstLine="993"/>
      <w:jc w:val="both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color w:val="800000"/>
      <w:sz w:val="24"/>
      <w:szCs w:val="24"/>
    </w:rPr>
  </w:style>
  <w:style w:type="table" w:styleId="ab">
    <w:name w:val="Table Grid"/>
    <w:basedOn w:val="a1"/>
    <w:rsid w:val="0019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C15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F8B7-81D9-4772-A8E3-2BD2A368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АГМУ</vt:lpstr>
    </vt:vector>
  </TitlesOfParts>
  <Company>Private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Igor Trofimov</cp:lastModifiedBy>
  <cp:revision>3</cp:revision>
  <cp:lastPrinted>2003-04-21T19:45:00Z</cp:lastPrinted>
  <dcterms:created xsi:type="dcterms:W3CDTF">2024-08-03T17:12:00Z</dcterms:created>
  <dcterms:modified xsi:type="dcterms:W3CDTF">2024-08-03T17:12:00Z</dcterms:modified>
</cp:coreProperties>
</file>