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7D77C1">
      <w:pPr>
        <w:spacing w:after="200" w:line="276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грызун мышевидный биоценоз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Мышевидные грызуны являются хорошо изученной группой класса млекопитающих. В биологической литературе прошлых лет почти всех грызунов описывали как злостных вредителей сельского хозяйства, леса и вообще как существа, дос</w:t>
      </w:r>
      <w:r>
        <w:rPr>
          <w:color w:val="000000"/>
          <w:sz w:val="28"/>
          <w:szCs w:val="28"/>
        </w:rPr>
        <w:t>тойные только уничтожения любыми средствами. В течение многих десятилетий огромные суммы выделялись на уничтожение грызунов под лозунгом борьбы с чумой и охраны посевов. Интерес в настоящее время к этой группе животных еще более возрос. Это объясняется тем</w:t>
      </w:r>
      <w:r>
        <w:rPr>
          <w:color w:val="000000"/>
          <w:sz w:val="28"/>
          <w:szCs w:val="28"/>
        </w:rPr>
        <w:t>, что материалы исследований мелких грызунов, наиболее многочисленной и широко распространенной группы животных, используются при разработке вопросов экологии, морфологии и медицины [34].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 изучения этой группы млекопитающих обусловлена важной </w:t>
      </w:r>
      <w:r>
        <w:rPr>
          <w:color w:val="000000"/>
          <w:sz w:val="28"/>
          <w:szCs w:val="28"/>
        </w:rPr>
        <w:t>ролью, которую они играют в природных комплексах. Грызуны являются важнейшим звеном ценотических цепей, во многом определяющее формирование и развитие природных комплексов, фактическую и потенциальную их продуктивность [1].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Мышевидные грызуны являются важн</w:t>
      </w:r>
      <w:r>
        <w:rPr>
          <w:color w:val="000000"/>
          <w:sz w:val="28"/>
          <w:szCs w:val="28"/>
        </w:rPr>
        <w:t>ым составляющим кормов для многих хищников, определяют их популяционную динамику. Это вредители сельского и лесного хозяйства, грызуны наносят весьма значительные повреждения сельскохозяйственным культурам, лесным насаждениям.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Большую опасность мышевидные </w:t>
      </w:r>
      <w:r>
        <w:rPr>
          <w:color w:val="000000"/>
          <w:sz w:val="28"/>
          <w:szCs w:val="28"/>
        </w:rPr>
        <w:t>грызуны представляют в эпизоотическом отношениях, так как они являются выделителями и переносчиками возбудителей многих инфекционных и инвазионных болезней. В связи с этим мышевидные грызуны имеют значение очагов и источников (резервуаров) возбудителей инф</w:t>
      </w:r>
      <w:r>
        <w:rPr>
          <w:color w:val="000000"/>
          <w:sz w:val="28"/>
          <w:szCs w:val="28"/>
        </w:rPr>
        <w:t>екций. В этих случаях грызуны становятся распространителями и переносчиками различных болезней [32].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Тщательное изучение морфологии, биологии, экологии мышевидных грызунов, их паразитов позволит контролировать санитарную и эпидемиологическую обстановку в </w:t>
      </w:r>
      <w:r>
        <w:rPr>
          <w:color w:val="000000"/>
          <w:sz w:val="28"/>
          <w:szCs w:val="28"/>
        </w:rPr>
        <w:t>разных районах Гродненской области и за ее пределами.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выше указанное отражает актуальность проведенного исследования, </w:t>
      </w:r>
      <w:r>
        <w:rPr>
          <w:b/>
          <w:bCs/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>которого являлось выявление видового разнообразия, биоценотического распределения и особенностей биологии, экологии мышевидных г</w:t>
      </w:r>
      <w:r>
        <w:rPr>
          <w:color w:val="000000"/>
          <w:sz w:val="28"/>
          <w:szCs w:val="28"/>
        </w:rPr>
        <w:t>рызунов, обитающих на территории Зельвенского района Гродненской области Республики Беларусь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цели, определены следующие</w:t>
      </w:r>
      <w:r>
        <w:rPr>
          <w:b/>
          <w:bCs/>
          <w:color w:val="000000"/>
          <w:sz w:val="28"/>
          <w:szCs w:val="28"/>
        </w:rPr>
        <w:t xml:space="preserve"> задачи: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Определить видовой состав грызунов в Зельвенском районе Гродненской области;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. Выявить биоценотическое распределени</w:t>
      </w:r>
      <w:r>
        <w:rPr>
          <w:color w:val="000000"/>
          <w:sz w:val="28"/>
          <w:szCs w:val="28"/>
        </w:rPr>
        <w:t>е грызунов на исследуемой территории;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Выявить видовое разнообразие мышевидных грызунов на территории Зельвенского района в разных типах биоценозов;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Определить морфобиологические особенности мышевидных грызунов исследованных биоценозов;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Обзор литер</w:t>
      </w:r>
      <w:r>
        <w:rPr>
          <w:b/>
          <w:bCs/>
          <w:color w:val="000000"/>
          <w:sz w:val="28"/>
          <w:szCs w:val="28"/>
        </w:rPr>
        <w:t>атуры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Морфобиологическая характеристика отряда Грызуны</w:t>
      </w:r>
    </w:p>
    <w:p w:rsidR="00000000" w:rsidRDefault="007D77C1">
      <w:pPr>
        <w:tabs>
          <w:tab w:val="left" w:pos="993"/>
          <w:tab w:val="left" w:pos="4253"/>
          <w:tab w:val="left" w:pos="52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</w:t>
      </w:r>
      <w:r>
        <w:rPr>
          <w:color w:val="000000"/>
          <w:sz w:val="28"/>
          <w:szCs w:val="28"/>
          <w:lang w:val="be-BY"/>
        </w:rPr>
        <w:t xml:space="preserve">Б.П. </w:t>
      </w:r>
      <w:r>
        <w:rPr>
          <w:color w:val="000000"/>
          <w:sz w:val="28"/>
          <w:szCs w:val="28"/>
        </w:rPr>
        <w:t xml:space="preserve">Савицкого (2005), </w:t>
      </w:r>
      <w:r>
        <w:rPr>
          <w:b/>
          <w:bCs/>
          <w:color w:val="000000"/>
          <w:sz w:val="28"/>
          <w:szCs w:val="28"/>
        </w:rPr>
        <w:t>отряд грызуны (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ordo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Rodentia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Bowdich</w:t>
      </w:r>
      <w:r>
        <w:rPr>
          <w:b/>
          <w:bCs/>
          <w:i/>
          <w:iCs/>
          <w:color w:val="000000"/>
          <w:sz w:val="28"/>
          <w:szCs w:val="28"/>
        </w:rPr>
        <w:t>, 1821</w:t>
      </w:r>
      <w:r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включает 33 семейства, из которых на территории Беларуси встречаются представители только 6 из них: </w:t>
      </w:r>
      <w:r>
        <w:rPr>
          <w:i/>
          <w:iCs/>
          <w:color w:val="000000"/>
          <w:sz w:val="28"/>
          <w:szCs w:val="28"/>
          <w:lang w:val="en-US"/>
        </w:rPr>
        <w:t>familia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Scuiridae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en-US"/>
        </w:rPr>
        <w:t>ischer</w:t>
      </w:r>
      <w:r>
        <w:rPr>
          <w:color w:val="000000"/>
          <w:sz w:val="28"/>
          <w:szCs w:val="28"/>
        </w:rPr>
        <w:t xml:space="preserve">, 1817 - беличьи; </w:t>
      </w:r>
      <w:r>
        <w:rPr>
          <w:i/>
          <w:iCs/>
          <w:color w:val="000000"/>
          <w:sz w:val="28"/>
          <w:szCs w:val="28"/>
          <w:lang w:val="en-US"/>
        </w:rPr>
        <w:t>familia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Castoridae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Hemprich</w:t>
      </w:r>
      <w:r>
        <w:rPr>
          <w:color w:val="000000"/>
          <w:sz w:val="28"/>
          <w:szCs w:val="28"/>
        </w:rPr>
        <w:t xml:space="preserve">, 1820 - бобровые; </w:t>
      </w:r>
      <w:r>
        <w:rPr>
          <w:i/>
          <w:iCs/>
          <w:color w:val="000000"/>
          <w:sz w:val="28"/>
          <w:szCs w:val="28"/>
          <w:lang w:val="en-US"/>
        </w:rPr>
        <w:t>familia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Myoxidae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Gray</w:t>
      </w:r>
      <w:r>
        <w:rPr>
          <w:color w:val="000000"/>
          <w:sz w:val="28"/>
          <w:szCs w:val="28"/>
        </w:rPr>
        <w:t xml:space="preserve">, 1821 - соневые; </w:t>
      </w:r>
      <w:r>
        <w:rPr>
          <w:i/>
          <w:iCs/>
          <w:color w:val="000000"/>
          <w:sz w:val="28"/>
          <w:szCs w:val="28"/>
          <w:lang w:val="en-US"/>
        </w:rPr>
        <w:t>familia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Sminthidae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Brandt</w:t>
      </w:r>
      <w:r>
        <w:rPr>
          <w:color w:val="000000"/>
          <w:sz w:val="28"/>
          <w:szCs w:val="28"/>
        </w:rPr>
        <w:t xml:space="preserve">, 1855 - мышовковые; </w:t>
      </w:r>
      <w:r>
        <w:rPr>
          <w:i/>
          <w:iCs/>
          <w:color w:val="000000"/>
          <w:sz w:val="28"/>
          <w:szCs w:val="28"/>
          <w:lang w:val="en-US"/>
        </w:rPr>
        <w:t>familia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Muridae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Illiger</w:t>
      </w:r>
      <w:r>
        <w:rPr>
          <w:color w:val="000000"/>
          <w:sz w:val="28"/>
          <w:szCs w:val="28"/>
        </w:rPr>
        <w:t xml:space="preserve">, 1811 - мышиные; </w:t>
      </w:r>
      <w:r>
        <w:rPr>
          <w:i/>
          <w:iCs/>
          <w:color w:val="000000"/>
          <w:sz w:val="28"/>
          <w:szCs w:val="28"/>
          <w:lang w:val="en-US"/>
        </w:rPr>
        <w:t>familia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Cricetidae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Fischer</w:t>
      </w:r>
      <w:r>
        <w:rPr>
          <w:color w:val="000000"/>
          <w:sz w:val="28"/>
          <w:szCs w:val="28"/>
        </w:rPr>
        <w:t>, 1817 -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хомяковые [31].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  <w:lang w:val="en-US"/>
        </w:rPr>
        <w:t>ordo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Rodentia</w:t>
      </w:r>
      <w:r>
        <w:rPr>
          <w:color w:val="000000"/>
          <w:sz w:val="28"/>
          <w:szCs w:val="28"/>
        </w:rPr>
        <w:t xml:space="preserve"> относятся мелки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, средних размеров млекопитающие. Внешний вид в зависимости от образа жизни грызунов разнообразен [18].</w:t>
      </w:r>
    </w:p>
    <w:p w:rsidR="00000000" w:rsidRDefault="007D77C1">
      <w:pPr>
        <w:ind w:firstLine="709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Голова сидит на толстой, короткой шее. Глаза велики и обычно выпуклы, подвижные расщеплённые губы покрыты усами. У многих грызу</w:t>
      </w:r>
      <w:r>
        <w:rPr>
          <w:color w:val="000000"/>
          <w:sz w:val="28"/>
          <w:szCs w:val="28"/>
        </w:rPr>
        <w:t>нов на внутренней стороне губ открываются защёчные мешки, которые могут простираться до плечевой области, в них грызуны откладывают пищу про запас</w:t>
      </w:r>
      <w:r>
        <w:rPr>
          <w:color w:val="000000"/>
          <w:sz w:val="28"/>
          <w:szCs w:val="28"/>
          <w:lang w:val="be-BY"/>
        </w:rPr>
        <w:t>.</w:t>
      </w:r>
      <w:r>
        <w:rPr>
          <w:color w:val="000000"/>
          <w:sz w:val="28"/>
          <w:szCs w:val="28"/>
        </w:rPr>
        <w:t xml:space="preserve"> Ушные раковин нет или они в разной степени развиты от едва заметного кожного валика до больших размеров, дос</w:t>
      </w:r>
      <w:r>
        <w:rPr>
          <w:color w:val="000000"/>
          <w:sz w:val="28"/>
          <w:szCs w:val="28"/>
        </w:rPr>
        <w:t>тигающих почти половины длины тела [7].</w:t>
      </w:r>
    </w:p>
    <w:p w:rsidR="00000000" w:rsidRDefault="007D77C1">
      <w:pPr>
        <w:ind w:firstLine="709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Волосяной покров весьма разнообразен - от густого и мягкого, хорошо разделяющегося на категории волос (направляющие, остевые, промежуточные, пуховые) до изреженного и даже образующего иглы. Окраска крайне разнообразн</w:t>
      </w:r>
      <w:r>
        <w:rPr>
          <w:color w:val="000000"/>
          <w:sz w:val="28"/>
          <w:szCs w:val="28"/>
        </w:rPr>
        <w:t>а. На туловище потовых желез нет, имеются только сальные. Потовые железы расположены на подошвах. Характерны многочисленные специфические кожные железы: в углах рта, анальные, поясничные, боковые и др. Хвост снаружи может быть почти незаметен (как у морски</w:t>
      </w:r>
      <w:r>
        <w:rPr>
          <w:color w:val="000000"/>
          <w:sz w:val="28"/>
          <w:szCs w:val="28"/>
        </w:rPr>
        <w:t>х свинок) или очень длинный, раза в полтора превышающий длину тела (тушканчики)</w:t>
      </w:r>
      <w:r>
        <w:rPr>
          <w:color w:val="000000"/>
          <w:sz w:val="28"/>
          <w:szCs w:val="28"/>
          <w:lang w:val="be-BY"/>
        </w:rPr>
        <w:t>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Череп образован плотными костями без губчатых участков. Лицевой отдел, как правило, короче мозгового. Глазница открытая, соединяется позади с височной ямкой. Предчелюстные кос</w:t>
      </w:r>
      <w:r>
        <w:rPr>
          <w:color w:val="000000"/>
          <w:sz w:val="28"/>
          <w:szCs w:val="28"/>
        </w:rPr>
        <w:t>ти имеют отросток, вытянута в продольном направлении, а сочленовная ямка имеет, соответственно, удлиненную форму, поэтому основное движение нижней челюсти при жевании переднезаднее. Правая и левая половины нижней челюсти соединены между собой подвижно. [18</w:t>
      </w:r>
      <w:r>
        <w:rPr>
          <w:color w:val="000000"/>
          <w:sz w:val="28"/>
          <w:szCs w:val="28"/>
        </w:rPr>
        <w:t>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Клыков нет. У грызунов различных видов бывает от 18 до 22 зубов. Характерна большая диастема между резцами и щечными зубами. Резцы не имеют корней и растут в течение всей жизни животного. Расстояние между правым и левым щечными зубными рядами верхней че</w:t>
      </w:r>
      <w:r>
        <w:rPr>
          <w:color w:val="000000"/>
          <w:sz w:val="28"/>
          <w:szCs w:val="28"/>
        </w:rPr>
        <w:t xml:space="preserve">люсти обычно несколько меньше, чем между соответственными рядами щечных зубов нижней челюсти. Жевательная поверхность щечных зубов изменчива - от бугорчатой или </w:t>
      </w:r>
      <w:r>
        <w:rPr>
          <w:color w:val="000000"/>
          <w:sz w:val="28"/>
          <w:szCs w:val="28"/>
        </w:rPr>
        <w:lastRenderedPageBreak/>
        <w:t>гребенчатой до складчатой [20].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Конечности стопоходящие или полустопоходящие. Конечности стопох</w:t>
      </w:r>
      <w:r>
        <w:rPr>
          <w:color w:val="000000"/>
          <w:sz w:val="28"/>
          <w:szCs w:val="28"/>
        </w:rPr>
        <w:t>одящие или полустопоходящие. Передние конечности обычно пятипалые, иногда четырехпалые; число пальцев на задних конечностях изменяется от 5 до 3. Пальцы вооружены когтями разной величины и формы, а иногда соединены плавательными перепонками [7].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Ключица об</w:t>
      </w:r>
      <w:r>
        <w:rPr>
          <w:color w:val="000000"/>
          <w:sz w:val="28"/>
          <w:szCs w:val="28"/>
        </w:rPr>
        <w:t>ычно имеется, иногда она сильно редуцирована. Большая и малая берцовые кости не срастаются или срастаются в дистальной части между собой. Локтевая и лучевая кости свободны. Головной мозг крупный. Поверхность полушарий обычно гладкая, и она не прикрывает мо</w:t>
      </w:r>
      <w:r>
        <w:rPr>
          <w:color w:val="000000"/>
          <w:sz w:val="28"/>
          <w:szCs w:val="28"/>
        </w:rPr>
        <w:t>зжечок [6].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Желудок простой или иногда может быть разделен перехватом на два отделения. Слепая кишка имеется (за исключением сонь); спиральной складки в и ней нет. Семенники располагаются в брюшной полости, подкожно в паховой части или в мошонке. Матка дву</w:t>
      </w:r>
      <w:r>
        <w:rPr>
          <w:color w:val="000000"/>
          <w:sz w:val="28"/>
          <w:szCs w:val="28"/>
        </w:rPr>
        <w:t>рогая. Плацента дискоидальная, отпадающая, алантохориальная</w:t>
      </w:r>
      <w:r>
        <w:rPr>
          <w:color w:val="000000"/>
          <w:sz w:val="28"/>
          <w:szCs w:val="28"/>
          <w:lang w:val="be-BY"/>
        </w:rPr>
        <w:t>.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Питаются преимущественно растительными кормами: семенами, плодами, сочными зелеными частями растений, даже корой и древесиной; многие виды - также насекомыми и другими беспозвоночными. 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</w:t>
      </w:r>
      <w:r>
        <w:rPr>
          <w:color w:val="000000"/>
          <w:sz w:val="28"/>
          <w:szCs w:val="28"/>
        </w:rPr>
        <w:t>анены грызуны почти по всему земному шару, за исключением некоторых арктических и океанических островов и Антарктиды. Живут в самых разнообразных зонах, высотных поясах и ландшафтах от арктических тундр до пустынь и от равнин, расположенных ниже уровня оке</w:t>
      </w:r>
      <w:r>
        <w:rPr>
          <w:color w:val="000000"/>
          <w:sz w:val="28"/>
          <w:szCs w:val="28"/>
        </w:rPr>
        <w:t>ана, до субнивального пояса высоких гор.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Большинство - наземные, некоторые всю жизнь проводят под поверхностью земли. Есть среди грызунов полуводные формы, превосходно плавающие и ныряющие. Убежища грызунов крайне разнообразны (норы, дупла, расщелины скал)</w:t>
      </w:r>
      <w:r>
        <w:rPr>
          <w:color w:val="000000"/>
          <w:sz w:val="28"/>
          <w:szCs w:val="28"/>
        </w:rPr>
        <w:t>. Ряд видов в условиях холодных и умеренных зон впадают в спячку разной длительности [11].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Плодовитость грызунов различна. При наличии кормов мышевидные грызуны чрезвычайно быстро размножаются, так как половая зрелость у них наступает рано: у крыс в 3-4-ме</w:t>
      </w:r>
      <w:r>
        <w:rPr>
          <w:color w:val="000000"/>
          <w:sz w:val="28"/>
          <w:szCs w:val="28"/>
        </w:rPr>
        <w:t>сячном возрасте, а у мышей - в 1-2-месячном. Продолжительность беременности у серой крысы 21-25 дней, а в течение года она способна давать 4-8 помётов по 6-12 крысят в каждом. У мышей беременность длится 18-20 дней, в одном помёте бывает по 8-10 мышат. У н</w:t>
      </w:r>
      <w:r>
        <w:rPr>
          <w:color w:val="000000"/>
          <w:sz w:val="28"/>
          <w:szCs w:val="28"/>
        </w:rPr>
        <w:t xml:space="preserve">екоторых видов 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рождение детенышей раз в году (1-2). Для высоко плодовитых видов характерна неустойчивая численность: годы их крайнего обилия сменяются годами почти полного вымирания на больших территориях.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грызуны являются наиболее обширны</w:t>
      </w:r>
      <w:r>
        <w:rPr>
          <w:color w:val="000000"/>
          <w:sz w:val="28"/>
          <w:szCs w:val="28"/>
        </w:rPr>
        <w:t xml:space="preserve">м по числу </w:t>
      </w:r>
      <w:r>
        <w:rPr>
          <w:color w:val="000000"/>
          <w:sz w:val="28"/>
          <w:szCs w:val="28"/>
        </w:rPr>
        <w:lastRenderedPageBreak/>
        <w:t>семейств, родов и видов отрядом млекопитающих, представители которого характеризуются определенными особенностями биологии и экологии.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1.2 Систематика и характеристика представителей отряда грызуны, обитающих на территории Беларуси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Семейство </w:t>
      </w:r>
      <w:r>
        <w:rPr>
          <w:b/>
          <w:bCs/>
          <w:color w:val="000000"/>
          <w:sz w:val="28"/>
          <w:szCs w:val="28"/>
        </w:rPr>
        <w:t>Мышиные (</w:t>
      </w:r>
      <w:r>
        <w:rPr>
          <w:b/>
          <w:bCs/>
          <w:color w:val="000000"/>
          <w:sz w:val="28"/>
          <w:szCs w:val="28"/>
          <w:lang w:val="en-US"/>
        </w:rPr>
        <w:t>familia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Muridae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Gray</w:t>
      </w:r>
      <w:r>
        <w:rPr>
          <w:b/>
          <w:bCs/>
          <w:color w:val="000000"/>
          <w:sz w:val="28"/>
          <w:szCs w:val="28"/>
        </w:rPr>
        <w:t xml:space="preserve">, 1821) </w:t>
      </w:r>
      <w:r>
        <w:rPr>
          <w:color w:val="000000"/>
          <w:sz w:val="28"/>
          <w:szCs w:val="28"/>
        </w:rPr>
        <w:t>не только самое богатое видами и разновидностями, но и самое распространённое. В среднем представители этого семейства невелики ростом. Телосложение у большинства относительно стройное. Шейный перехват хорошо выражен.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Отличительные признаки таковы: большие чёрные глаза, широкие, глубокие уши, длинный, покрытый волосами или часто голый, чешуйчатый хвост. Конечности обычно средней длины, причем задние немного длиннее передних, реже значительно превышают их или длина перед</w:t>
      </w:r>
      <w:r>
        <w:rPr>
          <w:color w:val="000000"/>
          <w:sz w:val="28"/>
          <w:szCs w:val="28"/>
        </w:rPr>
        <w:t>них и задних конечностей примерно одинаковая. У некоторых древесных видов первый палец на передних конечностях или на задних противопоставляется остальным пальцам и имеет вместо когтя ноготь. Подошвы конечностей безволосые. У полуводных видов на задних кон</w:t>
      </w:r>
      <w:r>
        <w:rPr>
          <w:color w:val="000000"/>
          <w:sz w:val="28"/>
          <w:szCs w:val="28"/>
        </w:rPr>
        <w:t>ечностях между пальцами могут быть плавательные перепонки. Изящные ноги заканчиваются узкими красивыми лапами с пятью пальцами [1]</w:t>
      </w:r>
      <w:r>
        <w:rPr>
          <w:color w:val="000000"/>
          <w:sz w:val="28"/>
          <w:szCs w:val="28"/>
          <w:lang w:val="be-BY"/>
        </w:rPr>
        <w:t>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 тела семейства мышиные варьирует от 5 до 48,5 см. Хвост обычно покрыт кольцеобразно расположенными роговыми чешуйками,</w:t>
      </w:r>
      <w:r>
        <w:rPr>
          <w:color w:val="000000"/>
          <w:sz w:val="28"/>
          <w:szCs w:val="28"/>
        </w:rPr>
        <w:t xml:space="preserve"> между которыми выступают редкие короткие волосы. У некоторых видов хвост покрыт довольно густыми волосами или имеет на конце кисточку. У некоторых лазающих форм хвост может быть полухватательным. Защечных мешков у большинства видов нет</w:t>
      </w:r>
      <w:r>
        <w:rPr>
          <w:color w:val="000000"/>
          <w:sz w:val="28"/>
          <w:szCs w:val="28"/>
          <w:lang w:val="be-BY"/>
        </w:rPr>
        <w:t>.</w:t>
      </w:r>
    </w:p>
    <w:p w:rsidR="00000000" w:rsidRDefault="007D77C1">
      <w:pPr>
        <w:ind w:firstLine="709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Волосяной покров р</w:t>
      </w:r>
      <w:r>
        <w:rPr>
          <w:color w:val="000000"/>
          <w:sz w:val="28"/>
          <w:szCs w:val="28"/>
        </w:rPr>
        <w:t>азнообразный. Он может быть однородный, шелковистый и мягкий или резко подразделяться на удлиненную, грубую ость и тонкий мягкий пух или превращаться в короткие, нетолстые иглы. Окраска спинной поверхности и тела обычно бурая или серая с рыжим или черным о</w:t>
      </w:r>
      <w:r>
        <w:rPr>
          <w:color w:val="000000"/>
          <w:sz w:val="28"/>
          <w:szCs w:val="28"/>
        </w:rPr>
        <w:t>ттенками. Половой диморфизм в окраске отсутствует [6].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резцы с широким острым краем или простым острием, они на передней поверхности плоски или выпуклы,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белые или окрашен</w:t>
      </w:r>
      <w:r>
        <w:rPr>
          <w:color w:val="000000"/>
          <w:sz w:val="28"/>
          <w:szCs w:val="28"/>
          <w:lang w:val="be-BY"/>
        </w:rPr>
        <w:t>ны</w:t>
      </w:r>
      <w:r>
        <w:rPr>
          <w:color w:val="000000"/>
          <w:sz w:val="28"/>
          <w:szCs w:val="28"/>
        </w:rPr>
        <w:t>, а иногда с продольной бороздкой посередине. Три коренных зуба в каждом ряду</w:t>
      </w:r>
      <w:r>
        <w:rPr>
          <w:color w:val="000000"/>
          <w:sz w:val="28"/>
          <w:szCs w:val="28"/>
        </w:rPr>
        <w:t>, уменьшающиеся спереди назад,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образу</w:t>
      </w:r>
      <w:r>
        <w:rPr>
          <w:color w:val="000000"/>
          <w:sz w:val="28"/>
          <w:szCs w:val="28"/>
          <w:lang w:val="be-BY"/>
        </w:rPr>
        <w:t xml:space="preserve">я </w:t>
      </w:r>
      <w:r>
        <w:rPr>
          <w:color w:val="000000"/>
          <w:sz w:val="28"/>
          <w:szCs w:val="28"/>
        </w:rPr>
        <w:t>остальную часть зубного аппарата, по число их также уменьшается до двух или увеличивается до четырех в верхней челюсти.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Они бывают или покрыты эмалевыми бугорками и с двумя корнями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или с поперечными складками и с боко</w:t>
      </w:r>
      <w:r>
        <w:rPr>
          <w:color w:val="000000"/>
          <w:sz w:val="28"/>
          <w:szCs w:val="28"/>
        </w:rPr>
        <w:t>выми выемками.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От жевания они стачиваются, и тогда получается поверхность ровная или складчатая</w:t>
      </w:r>
      <w:r>
        <w:rPr>
          <w:color w:val="000000"/>
          <w:sz w:val="28"/>
          <w:szCs w:val="28"/>
          <w:lang w:val="be-BY"/>
        </w:rPr>
        <w:t>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Распространены почти по всему земному шару, за исключением самых высоких широт. Мыши живут во всех странах и климатических зонах, но </w:t>
      </w:r>
      <w:r>
        <w:rPr>
          <w:color w:val="000000"/>
          <w:sz w:val="28"/>
          <w:szCs w:val="28"/>
        </w:rPr>
        <w:lastRenderedPageBreak/>
        <w:t>предпочитают равнины умере</w:t>
      </w:r>
      <w:r>
        <w:rPr>
          <w:color w:val="000000"/>
          <w:sz w:val="28"/>
          <w:szCs w:val="28"/>
        </w:rPr>
        <w:t>нных и теплых стран суровым гористым местностям или холодному северу, и, тем не менее, они распространены повсюду до самой крайней границы растительности, встречаются в непосредственном соседстве вечных снегов высоких гор. Их любимым местопребыванием являю</w:t>
      </w:r>
      <w:r>
        <w:rPr>
          <w:color w:val="000000"/>
          <w:sz w:val="28"/>
          <w:szCs w:val="28"/>
        </w:rPr>
        <w:t>тся хорошо обработанные местности, плодовые поля и плантации. Но они также находят себе пропитание не только в болотистых местностях, по берегам рек и ручьев, а даже на бесплодных, сухих равнинах, скудно поросших травой и кустарником. Некоторые избегают бл</w:t>
      </w:r>
      <w:r>
        <w:rPr>
          <w:color w:val="000000"/>
          <w:sz w:val="28"/>
          <w:szCs w:val="28"/>
        </w:rPr>
        <w:t>изости человеческих поселений, а другие навязываются человеку как непрошеные гости и следуют за ним повсюду, куда бы он ни переселялся, даже за море. Только немногие из этих грызунов живут в одиночку или парами, большинство общественные, а некоторые виды с</w:t>
      </w:r>
      <w:r>
        <w:rPr>
          <w:color w:val="000000"/>
          <w:sz w:val="28"/>
          <w:szCs w:val="28"/>
        </w:rPr>
        <w:t>обираются иногда в огромные стаи. Некоторые виды, распространяясь за человеком, стали космополитами[32].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Ведут наземный или полудревесный (большинство видов), редко полуводный образ жизни. Почти все представители приспособлены к рытью нор, хотя адаптации к</w:t>
      </w:r>
      <w:r>
        <w:rPr>
          <w:color w:val="000000"/>
          <w:sz w:val="28"/>
          <w:szCs w:val="28"/>
        </w:rPr>
        <w:t xml:space="preserve"> исключительно подземному существованию нет. Активны днем или ночью, причем древесные формы обычно более активны ночью. Питаются мыши как растительной, так и животной пищей. А что они не могут съесть, то изгрызают, как, например, бумагу или дерево. Некотор</w:t>
      </w:r>
      <w:r>
        <w:rPr>
          <w:color w:val="000000"/>
          <w:sz w:val="28"/>
          <w:szCs w:val="28"/>
        </w:rPr>
        <w:t>ые виды, обитающие в холодных и умеренных странах, впадают в зимнюю спячку и заготавливают себе заранее пищевые запасы.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детёнышей одного помета у мышей колеблется между 6 и 21, к тому же у большего числа видов детёныши рождаются по нескольку раз в го</w:t>
      </w:r>
      <w:r>
        <w:rPr>
          <w:color w:val="000000"/>
          <w:sz w:val="28"/>
          <w:szCs w:val="28"/>
        </w:rPr>
        <w:t>д и даже зимой.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Ловкие и быстрые в своих движениях, мыши прекрасно бегают, прыгают, лазают, плавают, могут проникнуть в самые узкие отверстия [33].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Б.П. Савицкого (2005) на территории Беларуси семейство Мышиные включает 8 видов грызунов: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Характер</w:t>
      </w:r>
      <w:r>
        <w:rPr>
          <w:i/>
          <w:iCs/>
          <w:color w:val="000000"/>
          <w:sz w:val="28"/>
          <w:szCs w:val="28"/>
        </w:rPr>
        <w:t>истика представителей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Род Мыши-малютки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Micromys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Dehne</w:t>
      </w:r>
      <w:r>
        <w:rPr>
          <w:b/>
          <w:bCs/>
          <w:color w:val="000000"/>
          <w:sz w:val="28"/>
          <w:szCs w:val="28"/>
        </w:rPr>
        <w:t>, 1841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Мышь</w:t>
      </w:r>
      <w:r>
        <w:rPr>
          <w:b/>
          <w:bCs/>
          <w:color w:val="000000"/>
          <w:sz w:val="28"/>
          <w:szCs w:val="28"/>
          <w:lang w:val="en-US"/>
        </w:rPr>
        <w:t>-</w:t>
      </w:r>
      <w:r>
        <w:rPr>
          <w:b/>
          <w:bCs/>
          <w:color w:val="000000"/>
          <w:sz w:val="28"/>
          <w:szCs w:val="28"/>
        </w:rPr>
        <w:t>малютка</w:t>
      </w:r>
      <w:r>
        <w:rPr>
          <w:b/>
          <w:bCs/>
          <w:color w:val="000000"/>
          <w:sz w:val="28"/>
          <w:szCs w:val="28"/>
          <w:lang w:val="en-US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</w:rPr>
        <w:t>М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icromys minutus </w:t>
      </w:r>
      <w:r>
        <w:rPr>
          <w:b/>
          <w:bCs/>
          <w:color w:val="000000"/>
          <w:sz w:val="28"/>
          <w:szCs w:val="28"/>
          <w:lang w:val="en-US"/>
        </w:rPr>
        <w:t>Pallas, 1771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Ареал занимает лесную зону и лесостепь, от Западной Европы до берегов Тихого океана.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Длинна тела 50 - 74 мм, хвоста 40 - 68 мм, ступни 12 - 16 мм, ух</w:t>
      </w:r>
      <w:r>
        <w:rPr>
          <w:color w:val="000000"/>
          <w:sz w:val="28"/>
          <w:szCs w:val="28"/>
        </w:rPr>
        <w:t>а 7 - 10 мм, кондилобазальная длинна черепа 15,0 - 17,8 мм [18].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укороченная, притупленная спереди. Глаза маленькие. Уши небольшие, округлые. Хвост полухватательный, его терминальная часть безволосая. Окраска спины буроватая с желтоватым оттенком. [</w:t>
      </w:r>
      <w:r>
        <w:rPr>
          <w:color w:val="000000"/>
          <w:sz w:val="28"/>
          <w:szCs w:val="28"/>
        </w:rPr>
        <w:t>1].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И.Н. Сержанина (1967) с соавторами, встречающиеся в Беларуси особи относятся к номинальной форме -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minutus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minutus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lastRenderedPageBreak/>
        <w:t>Pallas</w:t>
      </w:r>
      <w:r>
        <w:rPr>
          <w:color w:val="000000"/>
          <w:sz w:val="28"/>
          <w:szCs w:val="28"/>
        </w:rPr>
        <w:t>, 1771 [19].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Встречается мышь-малютка на всей территории республики, хотя известны случаи локальных подъемов чис</w:t>
      </w:r>
      <w:r>
        <w:rPr>
          <w:color w:val="000000"/>
          <w:sz w:val="28"/>
          <w:szCs w:val="28"/>
        </w:rPr>
        <w:t>ленности и концентрации в стациях переживания в больших количествах. В год 3 - 4 выводка по 5 - 8 детенышей. На холодный период времени перебирается в просто устроенные норы [18].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Род Мыши лесные - </w:t>
      </w:r>
      <w:r>
        <w:rPr>
          <w:b/>
          <w:bCs/>
          <w:color w:val="000000"/>
          <w:sz w:val="28"/>
          <w:szCs w:val="28"/>
          <w:lang w:val="en-US"/>
        </w:rPr>
        <w:t>Apodemus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Kaup</w:t>
      </w:r>
      <w:r>
        <w:rPr>
          <w:b/>
          <w:bCs/>
          <w:color w:val="000000"/>
          <w:sz w:val="28"/>
          <w:szCs w:val="28"/>
        </w:rPr>
        <w:t>, 1829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Мышь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полевая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- Apodemus agrarius </w:t>
      </w:r>
      <w:r>
        <w:rPr>
          <w:b/>
          <w:bCs/>
          <w:color w:val="000000"/>
          <w:sz w:val="28"/>
          <w:szCs w:val="28"/>
          <w:lang w:val="en-US"/>
        </w:rPr>
        <w:t>Pallas, 1771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Ареал занимает лесную зону и лесостепь, от Западной Европы до берегов Тихого океана.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Длина тела 66 - 115 мм, хвоста 56 - 86 мм, ступни 16,8 - 21,0 мм, уха 10,0 - 14,5 мм. Кондилобазальная длина черепа 20,2 - 23,4 мм, длина верхнего ряда зубов </w:t>
      </w:r>
      <w:r>
        <w:rPr>
          <w:color w:val="000000"/>
          <w:sz w:val="28"/>
          <w:szCs w:val="28"/>
        </w:rPr>
        <w:t>3,2 - 4,1 мм. Масса тела 10,8 - 29,8 г. Волосяной покров на спине рыжевато-охристый или рыжевато серый. Вдоль спины от головы к основанию хвоста проходит хорошо заметная черная полоса</w:t>
      </w:r>
      <w:r>
        <w:rPr>
          <w:color w:val="000000"/>
          <w:sz w:val="28"/>
          <w:szCs w:val="28"/>
          <w:lang w:val="be-BY"/>
        </w:rPr>
        <w:t>.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Б.С. Виноградова и А.И. Аргиропуло (1945) полевые мыши на тер</w:t>
      </w:r>
      <w:r>
        <w:rPr>
          <w:color w:val="000000"/>
          <w:sz w:val="28"/>
          <w:szCs w:val="28"/>
        </w:rPr>
        <w:t xml:space="preserve">ритории Беларуси относятся к подвиду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) </w:t>
      </w:r>
      <w:r>
        <w:rPr>
          <w:i/>
          <w:iCs/>
          <w:color w:val="000000"/>
          <w:sz w:val="28"/>
          <w:szCs w:val="28"/>
          <w:lang w:val="en-US"/>
        </w:rPr>
        <w:t>karelicus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Ehrstrom</w:t>
      </w:r>
      <w:r>
        <w:rPr>
          <w:color w:val="000000"/>
          <w:sz w:val="28"/>
          <w:szCs w:val="28"/>
        </w:rPr>
        <w:t>, 1913, отличающемуся относительно бледной, рыжевато-серой окраской спины и боков и относительно узкой черной полоской на спине.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имеются указания, что по мере продвижения с север</w:t>
      </w:r>
      <w:r>
        <w:rPr>
          <w:color w:val="000000"/>
          <w:sz w:val="28"/>
          <w:szCs w:val="28"/>
        </w:rPr>
        <w:t xml:space="preserve">а на юг полевые мыши Беларуси более крупные, чем северные, и имеют более яркую окраску, приближающие их к номинальному подвиду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agrarius</w:t>
      </w:r>
      <w:r>
        <w:rPr>
          <w:i/>
          <w:iCs/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[18].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Постоянным местообитанием полевой мыши служат норы. Они располагаются неглубоко (30 - 60 см) и имеют д</w:t>
      </w:r>
      <w:r>
        <w:rPr>
          <w:color w:val="000000"/>
          <w:sz w:val="28"/>
          <w:szCs w:val="28"/>
        </w:rPr>
        <w:t>овольно простое устройство. Питаются полевые мыши главным образом растительной пищей.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пометов 3 - 4 в зависимости от погодных условий конкретного года, в каждом по 5 - 7 детенышей. Половая зрелость наступает в 2,0 - 3,5 месяца[35].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других вид</w:t>
      </w:r>
      <w:r>
        <w:rPr>
          <w:color w:val="000000"/>
          <w:sz w:val="28"/>
          <w:szCs w:val="28"/>
        </w:rPr>
        <w:t>ов мышей отличается черной полоской по хребту и отогнутым ухом вперед, которое не достигает глаза [19].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Мышь европейская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Apodemus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silvaticus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Linnaeus</w:t>
      </w:r>
      <w:r>
        <w:rPr>
          <w:b/>
          <w:bCs/>
          <w:color w:val="000000"/>
          <w:sz w:val="28"/>
          <w:szCs w:val="28"/>
        </w:rPr>
        <w:t>, 1758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недавнего времени под названием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silvaticus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лесная мышь рассматривалась сборная группа из п</w:t>
      </w:r>
      <w:r>
        <w:rPr>
          <w:color w:val="000000"/>
          <w:sz w:val="28"/>
          <w:szCs w:val="28"/>
        </w:rPr>
        <w:t xml:space="preserve">одрода </w:t>
      </w:r>
      <w:r>
        <w:rPr>
          <w:i/>
          <w:iCs/>
          <w:color w:val="000000"/>
          <w:sz w:val="28"/>
          <w:szCs w:val="28"/>
          <w:lang w:val="en-US"/>
        </w:rPr>
        <w:t>Sylvaemus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которую в качестве </w:t>
      </w:r>
      <w:r>
        <w:rPr>
          <w:color w:val="000000"/>
          <w:sz w:val="28"/>
          <w:szCs w:val="28"/>
        </w:rPr>
        <w:lastRenderedPageBreak/>
        <w:t xml:space="preserve">подвида входила номинальная форма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sylvaticus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описанная из Швеции. Ареал вида </w:t>
      </w:r>
      <w:r>
        <w:rPr>
          <w:i/>
          <w:iCs/>
          <w:color w:val="000000"/>
          <w:sz w:val="28"/>
          <w:szCs w:val="28"/>
          <w:lang w:val="en-US"/>
        </w:rPr>
        <w:t>sensu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lato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таком понимании охватывает лесную зону большей части Европы и Азии, довольно далеко простираясь на юг, включая Крым и Ка</w:t>
      </w:r>
      <w:r>
        <w:rPr>
          <w:color w:val="000000"/>
          <w:sz w:val="28"/>
          <w:szCs w:val="28"/>
        </w:rPr>
        <w:t>вказ.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И.Н. Сержанина (1967),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sylvaticus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sensu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lato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распространенный в Беларуси вид. Из Минской, Витебской, Гомельской и Брестской областей приводятся следующие размеры лесной мыши Беларуси: длина тела 82,0 - 97,0 мм, длина хвоста 69 - 97 мм, д</w:t>
      </w:r>
      <w:r>
        <w:rPr>
          <w:color w:val="000000"/>
          <w:sz w:val="28"/>
          <w:szCs w:val="28"/>
        </w:rPr>
        <w:t>лина задней ступни 15 - 24 мм, уха 12 - 19, кондилобазальная длина черепа 20,2 - 22,8 мм, длинна верхнего ряда зубов 3,0-3,8 мм [20].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Ареал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sylvaticus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sensu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stricto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охватывает леса Европы на восток до Калининградской области, Литвы, Украины, за исключен</w:t>
      </w:r>
      <w:r>
        <w:rPr>
          <w:color w:val="000000"/>
          <w:sz w:val="28"/>
          <w:szCs w:val="28"/>
        </w:rPr>
        <w:t>ием ее восточных регионов, возможно Крыма [20].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Размеры и особенности окраски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sylvaticus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sensu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stricto</w:t>
      </w:r>
      <w:r>
        <w:rPr>
          <w:color w:val="000000"/>
          <w:sz w:val="28"/>
          <w:szCs w:val="28"/>
        </w:rPr>
        <w:t>: длина тела до 110 мм, хвост несколько короче тела. Длина ступни обычно меньше 23 мм. Брюшко пепельно-серое или желтоватое. На горле иногда бывает неб</w:t>
      </w:r>
      <w:r>
        <w:rPr>
          <w:color w:val="000000"/>
          <w:sz w:val="28"/>
          <w:szCs w:val="28"/>
        </w:rPr>
        <w:t>ольшое рыжеватое пятно [19].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sylvaticus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отличается от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uralensis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Pallas</w:t>
      </w:r>
      <w:r>
        <w:rPr>
          <w:color w:val="000000"/>
          <w:sz w:val="28"/>
          <w:szCs w:val="28"/>
        </w:rPr>
        <w:t xml:space="preserve">, 1811 более рыжеватой окраской верха тела и относительно коротким хвостом; от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flavicollis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Melchior</w:t>
      </w:r>
      <w:r>
        <w:rPr>
          <w:color w:val="000000"/>
          <w:sz w:val="28"/>
          <w:szCs w:val="28"/>
        </w:rPr>
        <w:t>, 1834 - отсутствием широкого охристого пятна на груди, мень</w:t>
      </w:r>
      <w:r>
        <w:rPr>
          <w:color w:val="000000"/>
          <w:sz w:val="28"/>
          <w:szCs w:val="28"/>
        </w:rPr>
        <w:t xml:space="preserve">шими размерами тела и короткой ступней. От 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Linnaeus</w:t>
      </w:r>
      <w:r>
        <w:rPr>
          <w:color w:val="000000"/>
          <w:sz w:val="28"/>
          <w:szCs w:val="28"/>
        </w:rPr>
        <w:t xml:space="preserve">, 1758 отличается отсутствием зубчика на внутренней поверхности верхнего резца, от </w:t>
      </w:r>
      <w:r>
        <w:rPr>
          <w:i/>
          <w:iCs/>
          <w:color w:val="000000"/>
          <w:sz w:val="28"/>
          <w:szCs w:val="28"/>
          <w:lang w:val="en-US"/>
        </w:rPr>
        <w:t>Micromys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minutus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Pallas</w:t>
      </w:r>
      <w:r>
        <w:rPr>
          <w:color w:val="000000"/>
          <w:sz w:val="28"/>
          <w:szCs w:val="28"/>
        </w:rPr>
        <w:t>, 1771 более крупными размерами.</w:t>
      </w:r>
    </w:p>
    <w:p w:rsidR="00000000" w:rsidRDefault="007D77C1">
      <w:pPr>
        <w:pStyle w:val="3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Мышь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лесная</w:t>
      </w:r>
      <w:r>
        <w:rPr>
          <w:b/>
          <w:bCs/>
          <w:color w:val="000000"/>
          <w:sz w:val="28"/>
          <w:szCs w:val="28"/>
          <w:lang w:val="en-US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Apodemus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uralensis </w:t>
      </w:r>
      <w:r>
        <w:rPr>
          <w:b/>
          <w:bCs/>
          <w:color w:val="000000"/>
          <w:sz w:val="28"/>
          <w:szCs w:val="28"/>
          <w:lang w:val="en-US"/>
        </w:rPr>
        <w:t>Pallas, 1811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Другое </w:t>
      </w:r>
      <w:r>
        <w:rPr>
          <w:color w:val="000000"/>
          <w:sz w:val="28"/>
          <w:szCs w:val="28"/>
        </w:rPr>
        <w:t xml:space="preserve">название - мышь малая лесная. До недавнего времени объединялась в один вид - лесная мышь с ее южно-европейскими двойниками и близкими видами, из которых на территории Беларуси, кроме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uralensis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обитает один вид -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sylvaticus</w:t>
      </w:r>
      <w:r>
        <w:rPr>
          <w:i/>
          <w:iCs/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sensu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stricto</w:t>
      </w:r>
      <w:r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[18].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</w:t>
      </w:r>
      <w:r>
        <w:rPr>
          <w:color w:val="000000"/>
          <w:sz w:val="28"/>
          <w:szCs w:val="28"/>
        </w:rPr>
        <w:t xml:space="preserve">л лесной мыши большой и сложный. Он раскинулся от пустынь Северной Америки, Передней, Малой и Средней Азии к северу до европейской лесотундры и западносибирской тайги, от берегов Атлантического океана к востоку до Северного Пакистана, Тянь-Шаня и Алтая. В </w:t>
      </w:r>
      <w:r>
        <w:rPr>
          <w:color w:val="000000"/>
          <w:sz w:val="28"/>
          <w:szCs w:val="28"/>
        </w:rPr>
        <w:t xml:space="preserve">качестве убежища использует естественные укрытия, норы других грызунов и кротов или роет норы сама. Питается почти исключительно зерновыми кормами. На зиму </w:t>
      </w:r>
      <w:r>
        <w:rPr>
          <w:color w:val="000000"/>
          <w:sz w:val="28"/>
          <w:szCs w:val="28"/>
        </w:rPr>
        <w:lastRenderedPageBreak/>
        <w:t>натаскивает запасы из желудей, орехов и др. Поедает и насекомых. За теплое время года самка приносит</w:t>
      </w:r>
      <w:r>
        <w:rPr>
          <w:color w:val="000000"/>
          <w:sz w:val="28"/>
          <w:szCs w:val="28"/>
        </w:rPr>
        <w:t xml:space="preserve"> по 2 - 3 приплода от 3 до 9 детенышей в каждом приплоде.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Внешне отличается от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silvaticus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Linnaeus</w:t>
      </w:r>
      <w:r>
        <w:rPr>
          <w:color w:val="000000"/>
          <w:sz w:val="28"/>
          <w:szCs w:val="28"/>
        </w:rPr>
        <w:t xml:space="preserve">, 1758 меньшими размерами, более серой окраской спины, белесым брюшком, от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flavicollis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Melchior</w:t>
      </w:r>
      <w:r>
        <w:rPr>
          <w:color w:val="000000"/>
          <w:sz w:val="28"/>
          <w:szCs w:val="28"/>
        </w:rPr>
        <w:t>, 1834 - отсутствием пятна на шее, однотонной</w:t>
      </w:r>
      <w:r>
        <w:rPr>
          <w:color w:val="000000"/>
          <w:sz w:val="28"/>
          <w:szCs w:val="28"/>
        </w:rPr>
        <w:t xml:space="preserve"> окраской всего низа тела, более короткой ступней [20].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Мышь желтогорлая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Apodemus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flavicollis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Melchior</w:t>
      </w:r>
      <w:r>
        <w:rPr>
          <w:b/>
          <w:bCs/>
          <w:color w:val="000000"/>
          <w:sz w:val="28"/>
          <w:szCs w:val="28"/>
        </w:rPr>
        <w:t>, 1834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Ареал охватывает лесную зону и горнолесной пояс Европы.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биотопами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flavicollis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 широколиственные и елово-широколиственн</w:t>
      </w:r>
      <w:r>
        <w:rPr>
          <w:color w:val="000000"/>
          <w:sz w:val="28"/>
          <w:szCs w:val="28"/>
        </w:rPr>
        <w:t>ые леса, встречаются в лесополосах, кустарниковых зарослях, садовых и парковых насаждениях.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лесных биоценозах Беларуси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flavicollis</w:t>
      </w:r>
      <w:r>
        <w:rPr>
          <w:color w:val="000000"/>
          <w:sz w:val="28"/>
          <w:szCs w:val="28"/>
        </w:rPr>
        <w:t xml:space="preserve"> является вторым по численности, после полевки рыжей, видом мышевидных грызунов, составляющим 18,6% добываемых грыз</w:t>
      </w:r>
      <w:r>
        <w:rPr>
          <w:color w:val="000000"/>
          <w:sz w:val="28"/>
          <w:szCs w:val="28"/>
        </w:rPr>
        <w:t>унов [19].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велика ее численность в широколиственных лесах юга Беларуси, меньше на севере Республики.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И.Н. Сержанина (1961), постоянным убежищем желтогорлой мыши служит нора, редко дупло дерева. Норы чаще всего находятся под обросшими мхо</w:t>
      </w:r>
      <w:r>
        <w:rPr>
          <w:color w:val="000000"/>
          <w:sz w:val="28"/>
          <w:szCs w:val="28"/>
        </w:rPr>
        <w:t>м, под старыми пнями, крупными деревьями. Как показал анализ содержимого желудков, пищей служат желуди, орехи, грибы, зеленые части растении. На зиму запасает корм.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 тела 100,0 - 133,0 мм, длина хвоста 100,0-129,0 мм, длина задней ступни 17,0 - 28,5 м</w:t>
      </w:r>
      <w:r>
        <w:rPr>
          <w:color w:val="000000"/>
          <w:sz w:val="28"/>
          <w:szCs w:val="28"/>
        </w:rPr>
        <w:t>м, уха 13,9 - 21,0 кондилобазальная длина черепа 21,0 - 28,5 мм, длинна верхнего ряда зубов 3,9 - 4,7 мм.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других видов мышей отличается более крупными размерами (длина задней ступни превышает 23 мм) и наличием на груди охристого пятна Молодые особи могу</w:t>
      </w:r>
      <w:r>
        <w:rPr>
          <w:color w:val="000000"/>
          <w:sz w:val="28"/>
          <w:szCs w:val="28"/>
        </w:rPr>
        <w:t>т не иметь охристого пятна и быть приняты за полевую мышь. Однако у них длина ступни всех возрастных групп более 23 мм [18].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Род Мыши домовые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Mus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Linnaeus</w:t>
      </w:r>
      <w:r>
        <w:rPr>
          <w:b/>
          <w:bCs/>
          <w:color w:val="000000"/>
          <w:sz w:val="28"/>
          <w:szCs w:val="28"/>
        </w:rPr>
        <w:t>, 1758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Мышь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домовая</w:t>
      </w:r>
      <w:r>
        <w:rPr>
          <w:b/>
          <w:bCs/>
          <w:color w:val="000000"/>
          <w:sz w:val="28"/>
          <w:szCs w:val="28"/>
          <w:lang w:val="en-US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Mus musculus</w:t>
      </w:r>
      <w:r>
        <w:rPr>
          <w:b/>
          <w:bCs/>
          <w:color w:val="000000"/>
          <w:sz w:val="28"/>
          <w:szCs w:val="28"/>
          <w:lang w:val="en-US"/>
        </w:rPr>
        <w:t xml:space="preserve"> Linnaeus, 1758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Единственный представитель рода мышей, распростран</w:t>
      </w:r>
      <w:r>
        <w:rPr>
          <w:color w:val="000000"/>
          <w:sz w:val="28"/>
          <w:szCs w:val="28"/>
        </w:rPr>
        <w:t xml:space="preserve">ившийся вместе с </w:t>
      </w:r>
      <w:r>
        <w:rPr>
          <w:color w:val="000000"/>
          <w:sz w:val="28"/>
          <w:szCs w:val="28"/>
        </w:rPr>
        <w:lastRenderedPageBreak/>
        <w:t>человеком практически по всему земному шару.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 тела 66 - 102 мм, хвоста 55 - 94 мм, ступни 12 - 21 мм, уха 10 - 17 мм, кондилобазальная длина черепа 16,8 - 22,0 мм. Масса тела 6 - 25 г. [21]. Окраска меха пустынных форм светлая, желтов</w:t>
      </w:r>
      <w:r>
        <w:rPr>
          <w:color w:val="000000"/>
          <w:sz w:val="28"/>
          <w:szCs w:val="28"/>
        </w:rPr>
        <w:t>ато-песчаная, с чисто белым низом. Одомашненная мышь белая [20].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Внутривидовая систематика сложна и запутана. На сегодняшний день можно говорить, что в Беларуси обитает номинальный подвид 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Linnaeus</w:t>
      </w:r>
      <w:r>
        <w:rPr>
          <w:color w:val="000000"/>
          <w:sz w:val="28"/>
          <w:szCs w:val="28"/>
        </w:rPr>
        <w:t>, 1758, распространенный в северной ча</w:t>
      </w:r>
      <w:r>
        <w:rPr>
          <w:color w:val="000000"/>
          <w:sz w:val="28"/>
          <w:szCs w:val="28"/>
        </w:rPr>
        <w:t>сти Евразийского континента.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масса зверьков постоянно живет в постройках человека, что особенно характерно для городских популяций. При благоприятных температурных и кормовых условиях размножается круглый год, хотя и наблюдается некоторая зимняя д</w:t>
      </w:r>
      <w:r>
        <w:rPr>
          <w:color w:val="000000"/>
          <w:sz w:val="28"/>
          <w:szCs w:val="28"/>
        </w:rPr>
        <w:t>епрессия. Средняя величина выводка от 5 до 7 (наибольшая из известных - 12) детенышей. Приносит огромный вред в населенных пунктах как всеядный вредитель запасов пищевых продуктов. Является постоянным объектом истребления и преследования человеком.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друг</w:t>
      </w:r>
      <w:r>
        <w:rPr>
          <w:color w:val="000000"/>
          <w:sz w:val="28"/>
          <w:szCs w:val="28"/>
        </w:rPr>
        <w:t>их видов мышей хорошо отличается по наличию зубчика на задней стороне верхних резцов [18].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color w:val="000000"/>
          <w:sz w:val="28"/>
          <w:szCs w:val="28"/>
        </w:rPr>
        <w:t>Род</w:t>
      </w:r>
      <w:r>
        <w:rPr>
          <w:b/>
          <w:bCs/>
          <w:color w:val="000000"/>
          <w:sz w:val="28"/>
          <w:szCs w:val="28"/>
          <w:lang w:val="de-DE"/>
        </w:rPr>
        <w:t xml:space="preserve"> </w:t>
      </w:r>
      <w:r>
        <w:rPr>
          <w:b/>
          <w:bCs/>
          <w:color w:val="000000"/>
          <w:sz w:val="28"/>
          <w:szCs w:val="28"/>
        </w:rPr>
        <w:t>Крысы</w:t>
      </w:r>
      <w:r>
        <w:rPr>
          <w:b/>
          <w:bCs/>
          <w:color w:val="000000"/>
          <w:sz w:val="28"/>
          <w:szCs w:val="28"/>
          <w:lang w:val="de-DE"/>
        </w:rPr>
        <w:t xml:space="preserve"> </w:t>
      </w:r>
      <w:r>
        <w:rPr>
          <w:b/>
          <w:bCs/>
          <w:color w:val="000000"/>
          <w:sz w:val="28"/>
          <w:szCs w:val="28"/>
        </w:rPr>
        <w:t>обыкновенные</w:t>
      </w:r>
      <w:r>
        <w:rPr>
          <w:b/>
          <w:bCs/>
          <w:color w:val="000000"/>
          <w:sz w:val="28"/>
          <w:szCs w:val="28"/>
          <w:lang w:val="de-DE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  <w:lang w:val="de-DE"/>
        </w:rPr>
        <w:t>Rattus</w:t>
      </w:r>
      <w:r>
        <w:rPr>
          <w:b/>
          <w:bCs/>
          <w:color w:val="000000"/>
          <w:sz w:val="28"/>
          <w:szCs w:val="28"/>
          <w:lang w:val="de-DE"/>
        </w:rPr>
        <w:t xml:space="preserve"> Fischer von Waldheim, 1803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de-DE"/>
        </w:rPr>
      </w:pPr>
      <w:r>
        <w:rPr>
          <w:b/>
          <w:bCs/>
          <w:color w:val="000000"/>
          <w:sz w:val="28"/>
          <w:szCs w:val="28"/>
        </w:rPr>
        <w:t>Крыса</w:t>
      </w:r>
      <w:r>
        <w:rPr>
          <w:b/>
          <w:bCs/>
          <w:color w:val="000000"/>
          <w:sz w:val="28"/>
          <w:szCs w:val="28"/>
          <w:lang w:val="de-DE"/>
        </w:rPr>
        <w:t xml:space="preserve"> </w:t>
      </w:r>
      <w:r>
        <w:rPr>
          <w:b/>
          <w:bCs/>
          <w:color w:val="000000"/>
          <w:sz w:val="28"/>
          <w:szCs w:val="28"/>
        </w:rPr>
        <w:t>серая</w:t>
      </w:r>
      <w:r>
        <w:rPr>
          <w:b/>
          <w:bCs/>
          <w:color w:val="000000"/>
          <w:sz w:val="28"/>
          <w:szCs w:val="28"/>
          <w:lang w:val="de-DE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  <w:lang w:val="de-DE"/>
        </w:rPr>
        <w:t>Rattus norvegicus</w:t>
      </w:r>
      <w:r>
        <w:rPr>
          <w:b/>
          <w:bCs/>
          <w:color w:val="000000"/>
          <w:sz w:val="28"/>
          <w:szCs w:val="28"/>
          <w:lang w:val="de-DE"/>
        </w:rPr>
        <w:t xml:space="preserve"> Berkenhout, 1769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Ареал охватывает весь земной шар, кроме полярных стран и </w:t>
      </w:r>
      <w:r>
        <w:rPr>
          <w:color w:val="000000"/>
          <w:sz w:val="28"/>
          <w:szCs w:val="28"/>
        </w:rPr>
        <w:t>пустынь. Довольно крупных размеров.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И.Н. Сержанина (1961), у зверьков Беларуси длина тела 177 - 220 мм, хвоста 155 - 201 мм, задней ступни 33 - 34 мм, уха 16 - 21 мм, кондилобазальная длина черепа 38,0 - 45,1 мм, длина носовых костей 11,4 - 16,3 </w:t>
      </w:r>
      <w:r>
        <w:rPr>
          <w:color w:val="000000"/>
          <w:sz w:val="28"/>
          <w:szCs w:val="28"/>
        </w:rPr>
        <w:t xml:space="preserve">мм, длина верхнего ряда зубов 7,0 - 7,4 мм, длина верхней диастемы 9,2 - 10,0 мм. Исследованных особей ученый относит к номинальному подвиду </w:t>
      </w:r>
      <w:r>
        <w:rPr>
          <w:i/>
          <w:iCs/>
          <w:color w:val="000000"/>
          <w:sz w:val="28"/>
          <w:szCs w:val="28"/>
          <w:lang w:val="en-US"/>
        </w:rPr>
        <w:t>Rattus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norvegicus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norvegicus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Berkenhout</w:t>
      </w:r>
      <w:r>
        <w:rPr>
          <w:color w:val="000000"/>
          <w:sz w:val="28"/>
          <w:szCs w:val="28"/>
        </w:rPr>
        <w:t>, 1769 [19].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Распространена крыса по всей территории Беларуси.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 xml:space="preserve">Размножается </w:t>
      </w:r>
      <w:r>
        <w:rPr>
          <w:color w:val="000000"/>
          <w:sz w:val="28"/>
          <w:szCs w:val="28"/>
        </w:rPr>
        <w:t>большую часть года. До трех пометов в год в среднем по 7 детенышей (от 1 до 15). Молодые в возрасте 3-4-х месяцев способны размножаться. Отличается огромной потенциальной плодовитостью [18].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Питаются серые крысы самой разнообразной растительной и животной </w:t>
      </w:r>
      <w:r>
        <w:rPr>
          <w:color w:val="000000"/>
          <w:sz w:val="28"/>
          <w:szCs w:val="28"/>
        </w:rPr>
        <w:t>пищей. Они едят зерно, муку, хлеб, мясо, сало, различные овощи и многое другое.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Серая крыса относится к числу наиболее опасных вредителей. Кроме уничтожения и порчи различных продуктов питания человека,</w:t>
      </w:r>
      <w:r>
        <w:rPr>
          <w:color w:val="000000"/>
          <w:sz w:val="28"/>
          <w:szCs w:val="28"/>
          <w:lang w:val="be-BY"/>
        </w:rPr>
        <w:t xml:space="preserve"> р</w:t>
      </w:r>
      <w:r>
        <w:rPr>
          <w:color w:val="000000"/>
          <w:sz w:val="28"/>
          <w:szCs w:val="28"/>
        </w:rPr>
        <w:t xml:space="preserve">распространители различных инфекционных заболеваний </w:t>
      </w:r>
      <w:r>
        <w:rPr>
          <w:color w:val="000000"/>
          <w:sz w:val="28"/>
          <w:szCs w:val="28"/>
        </w:rPr>
        <w:t>- чумы, туляремии [35].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 черной крысы отличается более коротким хвостом (короче тела). Ухо, отогнутое вперед, не доходит до заднего угла глаза [34].</w:t>
      </w:r>
    </w:p>
    <w:p w:rsidR="00000000" w:rsidRDefault="007D77C1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Крыса черная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Rattus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rattus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Linnaeus</w:t>
      </w:r>
      <w:r>
        <w:rPr>
          <w:b/>
          <w:bCs/>
          <w:color w:val="000000"/>
          <w:sz w:val="28"/>
          <w:szCs w:val="28"/>
        </w:rPr>
        <w:t>, 1758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Ареал охватывает весь земной шар, кроме полярных районов и пу</w:t>
      </w:r>
      <w:r>
        <w:rPr>
          <w:color w:val="000000"/>
          <w:sz w:val="28"/>
          <w:szCs w:val="28"/>
        </w:rPr>
        <w:t>стынь.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мельче серой крысы. Длина тела 140 - 190 мм, хвоста 165 -240 мм, ступни 29,0 - 40,0 мм, уха 20 - 27 мм, кондилобазальная длинна черепа 34,0 - 45,2 мм. Масса тела 175 - 320 г.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Исследованные шкурки и черепа из Минской, Гомельской и Брестской</w:t>
      </w:r>
      <w:r>
        <w:rPr>
          <w:color w:val="000000"/>
          <w:sz w:val="28"/>
          <w:szCs w:val="28"/>
        </w:rPr>
        <w:t xml:space="preserve"> областей относятся к номинальному подвиду - </w:t>
      </w:r>
      <w:r>
        <w:rPr>
          <w:i/>
          <w:iCs/>
          <w:color w:val="000000"/>
          <w:sz w:val="28"/>
          <w:szCs w:val="28"/>
          <w:lang w:val="en-US"/>
        </w:rPr>
        <w:t>Rattus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rattus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Linnaeus</w:t>
      </w:r>
      <w:r>
        <w:rPr>
          <w:color w:val="000000"/>
          <w:sz w:val="28"/>
          <w:szCs w:val="28"/>
        </w:rPr>
        <w:t>, 1758 [19].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Распространена крыса черная по всей территории республики. Будучи более теплолюбивой, чем серая крыса, населяет природные биотопы только в районах с более мягким климатом. Гнез</w:t>
      </w:r>
      <w:r>
        <w:rPr>
          <w:color w:val="000000"/>
          <w:sz w:val="28"/>
          <w:szCs w:val="28"/>
        </w:rPr>
        <w:t>да сооружает на земле под настилом пола. В год приносят 2-3 помета по 6 детенышей в каждом [18].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Пища черной крысы разнообразна. Она ест зерно, хлеб, различные овощи, картофель, мясные продукты.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отличие от серой крысы, хвост длиннее тела. Ушные раковины </w:t>
      </w:r>
      <w:r>
        <w:rPr>
          <w:color w:val="000000"/>
          <w:sz w:val="28"/>
          <w:szCs w:val="28"/>
        </w:rPr>
        <w:t>большие, тонкие, достигают заднего угла глаз [19].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Семейство ХОМЯКОВЫЕ (</w:t>
      </w:r>
      <w:r>
        <w:rPr>
          <w:b/>
          <w:bCs/>
          <w:i/>
          <w:iCs/>
          <w:color w:val="000000"/>
          <w:sz w:val="28"/>
          <w:szCs w:val="28"/>
        </w:rPr>
        <w:t>Cricetidae</w:t>
      </w:r>
      <w:r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самое большое и смешанное. Систематика его нуждается в коренной разработке. В семейство объединяют более 580 видов и около 100 родов [11].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Размеры этих животных колеблются </w:t>
      </w:r>
      <w:r>
        <w:rPr>
          <w:color w:val="000000"/>
          <w:sz w:val="28"/>
          <w:szCs w:val="28"/>
        </w:rPr>
        <w:t>от очень мелких до средних: длина тела от 4 - 6 до 35 - 50 см, масса от 7 - 8 г до 3 кг. Хвост покрыт или роговыми чешуйками с примесью редких волос, или волосами разной густоты и длины, иногда с кисточкой на конце. Ноги либо нормального «бегающего» (назем</w:t>
      </w:r>
      <w:r>
        <w:rPr>
          <w:color w:val="000000"/>
          <w:sz w:val="28"/>
          <w:szCs w:val="28"/>
        </w:rPr>
        <w:t>ного) типа, либо приспособленные к передвижению прыжками (как у тушканчиков), либо к рытью земли (лапы с мощными когтями), либо к плаванию (перепонки между пальцами). Ушные раковины нормальные или их нет. Щечных зубов по 3 с каждой стороны верхней и нижней</w:t>
      </w:r>
      <w:r>
        <w:rPr>
          <w:color w:val="000000"/>
          <w:sz w:val="28"/>
          <w:szCs w:val="28"/>
        </w:rPr>
        <w:t xml:space="preserve"> челюсти. Всего зубов 16. Жевательная поверхность щечных зубов бугорчатая, в виде поперечных валиков или угловатых призм, окаймленных эмалевыми стенками [18].</w:t>
      </w:r>
    </w:p>
    <w:p w:rsidR="00000000" w:rsidRDefault="007D77C1">
      <w:pPr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Питаются разными растениями (семенами, плодами, вегетативными частями), а некоторые и насекомыми.</w:t>
      </w:r>
      <w:r>
        <w:rPr>
          <w:color w:val="000000"/>
          <w:sz w:val="28"/>
          <w:szCs w:val="28"/>
        </w:rPr>
        <w:t xml:space="preserve"> Отдельные представители запасают пищу, причем иногда в больших количествах. Для многих видов характерно периодическое изменение численности. Некоторые совершают дальние миграции. В южных частях ареала представители семейства размножаются в течение круглог</w:t>
      </w:r>
      <w:r>
        <w:rPr>
          <w:color w:val="000000"/>
          <w:sz w:val="28"/>
          <w:szCs w:val="28"/>
        </w:rPr>
        <w:t>о года, а в северных, как правило, в определенный сезон. Беременность 17 - 33 дня. В помете 1 - 18 детенышей. Половозрелость у некоторых видов наступает в возрасте 42 - 49 дней, иногда раньше. Продолжительность жизни у многих видов 1 - 2 года и даже меньше</w:t>
      </w:r>
      <w:r>
        <w:rPr>
          <w:color w:val="000000"/>
          <w:sz w:val="28"/>
          <w:szCs w:val="28"/>
        </w:rPr>
        <w:t xml:space="preserve"> [19].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Б.П. Савицкого (2005) на территории Беларуси семейство </w:t>
      </w:r>
      <w:r>
        <w:rPr>
          <w:color w:val="000000"/>
          <w:sz w:val="28"/>
          <w:szCs w:val="28"/>
        </w:rPr>
        <w:lastRenderedPageBreak/>
        <w:t>Хомяковые представлено 9 видами: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Характеристика представителей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Семейство Хомяковые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Cricetidae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Fischer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von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Waldheim</w:t>
      </w:r>
      <w:r>
        <w:rPr>
          <w:b/>
          <w:bCs/>
          <w:color w:val="000000"/>
          <w:sz w:val="28"/>
          <w:szCs w:val="28"/>
        </w:rPr>
        <w:t>, 1817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Род Хомяки обыкновенные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Cricetus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Leske</w:t>
      </w:r>
      <w:r>
        <w:rPr>
          <w:b/>
          <w:bCs/>
          <w:color w:val="000000"/>
          <w:sz w:val="28"/>
          <w:szCs w:val="28"/>
        </w:rPr>
        <w:t>, 1779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Хомяк обыкнове</w:t>
      </w:r>
      <w:r>
        <w:rPr>
          <w:b/>
          <w:bCs/>
          <w:color w:val="000000"/>
          <w:sz w:val="28"/>
          <w:szCs w:val="28"/>
        </w:rPr>
        <w:t xml:space="preserve">нный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Cricetus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cricetus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Linnaeus</w:t>
      </w:r>
      <w:r>
        <w:rPr>
          <w:b/>
          <w:bCs/>
          <w:color w:val="000000"/>
          <w:sz w:val="28"/>
          <w:szCs w:val="28"/>
        </w:rPr>
        <w:t>, 1758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Ареал охватывает степную и лесостепную зоны Европы; степную и лесолуговую зоны Западной Сибири; Северный и Восточный Казахстан.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 тела 200 - 300 мм, хвоста 31 - 65 мм, ступни 31 - 42 мм, уха 25 - 37 мм, кондилоба</w:t>
      </w:r>
      <w:r>
        <w:rPr>
          <w:color w:val="000000"/>
          <w:sz w:val="28"/>
          <w:szCs w:val="28"/>
        </w:rPr>
        <w:t>зальная длина черепа 46 - 55 мм. Масса тела 250 - 672 г.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Волосяной покров пушистый, ровный. Черные на брюхе, груди и подбородке. Спина и бока рыжевато-бурые. По бокам головы и с каждой стороны передней части туловища расположено по три белых пятна с желтов</w:t>
      </w:r>
      <w:r>
        <w:rPr>
          <w:color w:val="000000"/>
          <w:sz w:val="28"/>
          <w:szCs w:val="28"/>
        </w:rPr>
        <w:t>атым оттенком [18].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Беларуси, по данным И.Н. Сержанина(1961) и А.В. Федюшина(1929), </w:t>
      </w:r>
      <w:r>
        <w:rPr>
          <w:i/>
          <w:iCs/>
          <w:color w:val="000000"/>
          <w:sz w:val="28"/>
          <w:szCs w:val="28"/>
          <w:lang w:val="en-US"/>
        </w:rPr>
        <w:t>Cricetus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cricetus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распространен в юго-восточной части Гомельской и юго-западной части Брестской областей [20].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Поселяется в посевах сельскохозяйственных культур либо на н</w:t>
      </w:r>
      <w:r>
        <w:rPr>
          <w:color w:val="000000"/>
          <w:sz w:val="28"/>
          <w:szCs w:val="28"/>
        </w:rPr>
        <w:t>е возделываемых участках полей, обочинах дорог, окраинах кустарниковых колков. Норы глубокие, с большим количеством выходов. Ведет одиночный образ жизни. Кормится в ночное время. Зиму проводит в спячке.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Род Полевки лесные -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Clethrionomys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Tilesius</w:t>
      </w:r>
      <w:r>
        <w:rPr>
          <w:b/>
          <w:bCs/>
          <w:color w:val="000000"/>
          <w:sz w:val="28"/>
          <w:szCs w:val="28"/>
        </w:rPr>
        <w:t>, 1850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Пол</w:t>
      </w:r>
      <w:r>
        <w:rPr>
          <w:b/>
          <w:bCs/>
          <w:color w:val="000000"/>
          <w:sz w:val="28"/>
          <w:szCs w:val="28"/>
        </w:rPr>
        <w:t>евка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рыжая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- Clethrionomys glareolus</w:t>
      </w:r>
      <w:r>
        <w:rPr>
          <w:b/>
          <w:bCs/>
          <w:color w:val="000000"/>
          <w:sz w:val="28"/>
          <w:szCs w:val="28"/>
          <w:lang w:val="en-US"/>
        </w:rPr>
        <w:t xml:space="preserve"> Schreber, 1780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Ареал охватывает лесную зону от Шотландии до Турции на западе, низовьев Енисея и Саян на востоке.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Небольшой грызун. Длина тела 81 - 115 мм, хвоста 33 - 52 мм, ступни 15 - 18 мм, уха 10 - 15 мм, кондилобаз</w:t>
      </w:r>
      <w:r>
        <w:rPr>
          <w:color w:val="000000"/>
          <w:sz w:val="28"/>
          <w:szCs w:val="28"/>
        </w:rPr>
        <w:t xml:space="preserve">альная длина черепа 21,5 - 23,9 мм. </w:t>
      </w:r>
      <w:r>
        <w:rPr>
          <w:color w:val="000000"/>
          <w:sz w:val="28"/>
          <w:szCs w:val="28"/>
          <w:lang w:val="be-BY"/>
        </w:rPr>
        <w:t xml:space="preserve">Длина </w:t>
      </w:r>
      <w:r>
        <w:rPr>
          <w:color w:val="000000"/>
          <w:sz w:val="28"/>
          <w:szCs w:val="28"/>
        </w:rPr>
        <w:t>верхнего ряда коренных зубов 44,0 - 5,5 мм, носовых костей 6,0 - 7,3 мм, верхней диастемы 6,3 - 6,8 мм. Масса тела 18 - 32 г. [20].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фоновым видом лесных мышевидных грызунов Беларуси. По средним многолетним</w:t>
      </w:r>
      <w:r>
        <w:rPr>
          <w:color w:val="000000"/>
          <w:sz w:val="28"/>
          <w:szCs w:val="28"/>
        </w:rPr>
        <w:t xml:space="preserve"> данным, рыжая полевка составляет свыше 51,5% мышевидных грызунов, добываемых ловушками «Геро» в лесах Беларуси [18].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сезон размножения самки приносят 2 - 3 пометов, по 2 -9 детеныша. Половой зрелости достигает в возрасте 1,5 - 2 месяца.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Питается вегета</w:t>
      </w:r>
      <w:r>
        <w:rPr>
          <w:color w:val="000000"/>
          <w:sz w:val="28"/>
          <w:szCs w:val="28"/>
        </w:rPr>
        <w:t>тивными частями растений, семенами деревьев, ягодами, грибами. Рацион отличается разнообразием и резко выраженными сезонными изменениями.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серых полевок легко отличается по окраске верхней части тела (присутствуют ржаво - и красновато-рыжие тона) [19].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од Ондатры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Ondatra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Link</w:t>
      </w:r>
      <w:r>
        <w:rPr>
          <w:b/>
          <w:bCs/>
          <w:color w:val="000000"/>
          <w:sz w:val="28"/>
          <w:szCs w:val="28"/>
        </w:rPr>
        <w:t>, 1795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Ондатра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Ondatra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zibethicus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Linnaeus</w:t>
      </w:r>
      <w:r>
        <w:rPr>
          <w:b/>
          <w:bCs/>
          <w:color w:val="000000"/>
          <w:sz w:val="28"/>
          <w:szCs w:val="28"/>
        </w:rPr>
        <w:t>, 1766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Естественный ареал охватывает северную и центральную части Северной Америки. В 1905 г. завезена в Европу и в настоящее время заселяет ее, а также почти всю Западно-Сибирскую низмен</w:t>
      </w:r>
      <w:r>
        <w:rPr>
          <w:color w:val="000000"/>
          <w:sz w:val="28"/>
          <w:szCs w:val="28"/>
        </w:rPr>
        <w:t>ность, большую часть Восточной Сибири, ряд районов Якутии, Забайкалья и Дальнего Востока, Казахстан, Среднюю Азию; есть в Монголии и северной части Китая. Сформировался новый евразийский ареал в прошлом североамериканского вида.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Беларуси </w:t>
      </w:r>
      <w:r>
        <w:rPr>
          <w:i/>
          <w:iCs/>
          <w:color w:val="000000"/>
          <w:sz w:val="28"/>
          <w:szCs w:val="28"/>
          <w:lang w:val="en-US"/>
        </w:rPr>
        <w:t>Ondatra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zibethicus</w:t>
      </w:r>
      <w:r>
        <w:rPr>
          <w:color w:val="000000"/>
          <w:sz w:val="28"/>
          <w:szCs w:val="28"/>
        </w:rPr>
        <w:t xml:space="preserve"> впервые обнаружена в 1948 г. Выпуски </w:t>
      </w:r>
      <w:r>
        <w:rPr>
          <w:i/>
          <w:iCs/>
          <w:color w:val="000000"/>
          <w:sz w:val="28"/>
          <w:szCs w:val="28"/>
          <w:lang w:val="en-US"/>
        </w:rPr>
        <w:t>O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zibethicus</w:t>
      </w:r>
      <w:r>
        <w:rPr>
          <w:color w:val="000000"/>
          <w:sz w:val="28"/>
          <w:szCs w:val="28"/>
        </w:rPr>
        <w:t xml:space="preserve"> с целью расселения начаты в Беларуси в 1953 г. [18].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сегодняшний день </w:t>
      </w:r>
      <w:r>
        <w:rPr>
          <w:i/>
          <w:iCs/>
          <w:color w:val="000000"/>
          <w:sz w:val="28"/>
          <w:szCs w:val="28"/>
          <w:lang w:val="en-US"/>
        </w:rPr>
        <w:t>O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zibethicus</w:t>
      </w:r>
      <w:r>
        <w:rPr>
          <w:color w:val="000000"/>
          <w:sz w:val="28"/>
          <w:szCs w:val="28"/>
        </w:rPr>
        <w:t xml:space="preserve"> встречается практически во всех районах Беларуси. Особенно велика ее численность в центральной части респуб</w:t>
      </w:r>
      <w:r>
        <w:rPr>
          <w:color w:val="000000"/>
          <w:sz w:val="28"/>
          <w:szCs w:val="28"/>
        </w:rPr>
        <w:t>лики.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образу жизни </w:t>
      </w:r>
      <w:r>
        <w:rPr>
          <w:i/>
          <w:iCs/>
          <w:color w:val="000000"/>
          <w:sz w:val="28"/>
          <w:szCs w:val="28"/>
          <w:lang w:val="en-US"/>
        </w:rPr>
        <w:t>O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zibethicus</w:t>
      </w:r>
      <w:r>
        <w:rPr>
          <w:color w:val="000000"/>
          <w:sz w:val="28"/>
          <w:szCs w:val="28"/>
        </w:rPr>
        <w:t xml:space="preserve"> типичный полуводный зверек. Поселяется в норах, которые роет в берегах рек, озер, водохранилищ, мелиоративных каналов. За сезон размножения и самка приносит два, возможно, и три помета. Детенышей в помете от 3 до 15, в с</w:t>
      </w:r>
      <w:r>
        <w:rPr>
          <w:color w:val="000000"/>
          <w:sz w:val="28"/>
          <w:szCs w:val="28"/>
        </w:rPr>
        <w:t>реднем 6 - 7. Ночное животное. Питается преимущественно прибрежными водными растениями [15].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Род Полевки водяные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Arvicola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Lacepede</w:t>
      </w:r>
      <w:r>
        <w:rPr>
          <w:b/>
          <w:bCs/>
          <w:color w:val="000000"/>
          <w:sz w:val="28"/>
          <w:szCs w:val="28"/>
        </w:rPr>
        <w:t>, 1799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Полевка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водяная</w:t>
      </w:r>
      <w:r>
        <w:rPr>
          <w:b/>
          <w:bCs/>
          <w:color w:val="000000"/>
          <w:sz w:val="28"/>
          <w:szCs w:val="28"/>
          <w:lang w:val="en-US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Arvicola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terrestris </w:t>
      </w:r>
      <w:r>
        <w:rPr>
          <w:b/>
          <w:bCs/>
          <w:color w:val="000000"/>
          <w:sz w:val="28"/>
          <w:szCs w:val="28"/>
          <w:lang w:val="en-US"/>
        </w:rPr>
        <w:t>Linnaeus, 1758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Ареал охватывает северную часть Евразийского континента от лесот</w:t>
      </w:r>
      <w:r>
        <w:rPr>
          <w:color w:val="000000"/>
          <w:sz w:val="28"/>
          <w:szCs w:val="28"/>
        </w:rPr>
        <w:t>ундры и южных частей тундры до пустынных степей включительно.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 тела 135 - 215 мм, хвоста 63 - 140 мм, ступни 23 - 33 мм, уха 13 - 219 мм, кондилобазальная длина черепа 29,0 - 41,9 мм. Масса тела 60 - 200 г.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Окраска верха относительно темная, серо-бура</w:t>
      </w:r>
      <w:r>
        <w:rPr>
          <w:color w:val="000000"/>
          <w:sz w:val="28"/>
          <w:szCs w:val="28"/>
        </w:rPr>
        <w:t>я, бока с примесью серо-ржавого цвета.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Размножается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terrestris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течение всего весенне-летнего сезона. За это время приносят 4 - 5 пометов. В одном помете бывает до 9 детенышей. Но чаще </w:t>
      </w:r>
      <w:r>
        <w:rPr>
          <w:color w:val="000000"/>
          <w:sz w:val="28"/>
          <w:szCs w:val="28"/>
        </w:rPr>
        <w:lastRenderedPageBreak/>
        <w:t>их 7 - 9 штук.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условиях Беларуси водяная полевка является исключи</w:t>
      </w:r>
      <w:r>
        <w:rPr>
          <w:color w:val="000000"/>
          <w:sz w:val="28"/>
          <w:szCs w:val="28"/>
        </w:rPr>
        <w:t>тельно растительноядным животным с широким диапазоном кормов. Имеются различия в интенсивности суточной активности у разных возрастных групп. Молодые зверьки днем активнее взрослых, а ночью - наоборот. Из всех встречающихся в Беларуси мышевидных грызунов в</w:t>
      </w:r>
      <w:r>
        <w:rPr>
          <w:color w:val="000000"/>
          <w:sz w:val="28"/>
          <w:szCs w:val="28"/>
        </w:rPr>
        <w:t>одяная полевка отличается самой высокой миграционной активностью.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крыс отличается короткими, слабо выступающими из шерсти ушами, от ондатры - круглым в сечении хвостом, от серых полевок - более крупными размерами [18].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Род Полевки серые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Microtus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Schra</w:t>
      </w:r>
      <w:r>
        <w:rPr>
          <w:b/>
          <w:bCs/>
          <w:color w:val="000000"/>
          <w:sz w:val="28"/>
          <w:szCs w:val="28"/>
          <w:lang w:val="en-US"/>
        </w:rPr>
        <w:t>nk</w:t>
      </w:r>
      <w:r>
        <w:rPr>
          <w:b/>
          <w:bCs/>
          <w:color w:val="000000"/>
          <w:sz w:val="28"/>
          <w:szCs w:val="28"/>
        </w:rPr>
        <w:t>, 1798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Полевка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подземная</w:t>
      </w:r>
      <w:r>
        <w:rPr>
          <w:b/>
          <w:bCs/>
          <w:color w:val="000000"/>
          <w:sz w:val="28"/>
          <w:szCs w:val="28"/>
          <w:lang w:val="en-US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Pitymys subterraneus</w:t>
      </w:r>
      <w:r>
        <w:rPr>
          <w:b/>
          <w:bCs/>
          <w:color w:val="000000"/>
          <w:sz w:val="28"/>
          <w:szCs w:val="28"/>
          <w:lang w:val="en-US"/>
        </w:rPr>
        <w:t xml:space="preserve"> Selys-Longchamps, 1838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Ареал охватывает зону широколиственных лесов и лесостепей от Северной и Центральной Франции до центральных и южных районов Восточной Европы.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Длина тела 77 - 105 мм, хвоста 22 - 44 мм,</w:t>
      </w:r>
      <w:r>
        <w:rPr>
          <w:color w:val="000000"/>
          <w:sz w:val="28"/>
          <w:szCs w:val="28"/>
        </w:rPr>
        <w:t xml:space="preserve"> ступни 13 - 15 мм, уха 7,5 - 11,5 мм, кондилобазальная длина черепа 19,1 - 23,4 мм. Масса тела 11,4 - 22,5 г.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сведения о добыче </w:t>
      </w:r>
      <w:r>
        <w:rPr>
          <w:i/>
          <w:iCs/>
          <w:color w:val="000000"/>
          <w:sz w:val="28"/>
          <w:szCs w:val="28"/>
          <w:lang w:val="en-US"/>
        </w:rPr>
        <w:t>Pitymys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subterraneus</w:t>
      </w:r>
      <w:r>
        <w:rPr>
          <w:color w:val="000000"/>
          <w:sz w:val="28"/>
          <w:szCs w:val="28"/>
        </w:rPr>
        <w:t xml:space="preserve"> в Беларуси относятся к южным районам. Ее находили в Полесье, Беловежской пуще [20].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материалам, пол</w:t>
      </w:r>
      <w:r>
        <w:rPr>
          <w:color w:val="000000"/>
          <w:sz w:val="28"/>
          <w:szCs w:val="28"/>
        </w:rPr>
        <w:t xml:space="preserve">ученным в других частях ареала, считается, что </w:t>
      </w:r>
      <w:r>
        <w:rPr>
          <w:i/>
          <w:iCs/>
          <w:color w:val="000000"/>
          <w:sz w:val="28"/>
          <w:szCs w:val="28"/>
          <w:lang w:val="en-US"/>
        </w:rPr>
        <w:t>P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subterraneus</w:t>
      </w:r>
      <w:r>
        <w:rPr>
          <w:color w:val="000000"/>
          <w:sz w:val="28"/>
          <w:szCs w:val="28"/>
        </w:rPr>
        <w:t xml:space="preserve"> предпочитает широколиственные леса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иногда ельники, особенно с травянистым покровом и густым кустарниковым подлеском. В теплый период года приносит около трех пометов, по 3 - 4 детенышей в каждо</w:t>
      </w:r>
      <w:r>
        <w:rPr>
          <w:color w:val="000000"/>
          <w:sz w:val="28"/>
          <w:szCs w:val="28"/>
        </w:rPr>
        <w:t>м.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Норы у нее неглубокие, основная часть густо переплетенных кормовых ходов прокладывается в верхнем слое почвы или просто в лесной подстилке. В местах, где этих полевок много, об их присутствии свидетельствуют небольшие, но многочисленные выбросы сыровато</w:t>
      </w:r>
      <w:r>
        <w:rPr>
          <w:color w:val="000000"/>
          <w:sz w:val="28"/>
          <w:szCs w:val="28"/>
        </w:rPr>
        <w:t>й земли, похожие на маленькие кротовины.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других полевок отличается пятью мозолями на ступнях, наличием 4-х зубцов по внутреннему краю заднего верхнего коренного зуба (М) и 2-х зубцов с внутренней стороны второго верхнего коренного зуба (М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) [18].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Полевк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  <w:lang w:val="en-US"/>
        </w:rPr>
        <w:t>-</w:t>
      </w:r>
      <w:r>
        <w:rPr>
          <w:b/>
          <w:bCs/>
          <w:color w:val="000000"/>
          <w:sz w:val="28"/>
          <w:szCs w:val="28"/>
        </w:rPr>
        <w:t>экономка</w:t>
      </w:r>
      <w:r>
        <w:rPr>
          <w:color w:val="000000"/>
          <w:sz w:val="28"/>
          <w:szCs w:val="28"/>
          <w:lang w:val="en-US"/>
        </w:rPr>
        <w:t xml:space="preserve">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Microtus oeconomus </w:t>
      </w:r>
      <w:r>
        <w:rPr>
          <w:b/>
          <w:bCs/>
          <w:color w:val="000000"/>
          <w:sz w:val="28"/>
          <w:szCs w:val="28"/>
          <w:lang w:val="en-US"/>
        </w:rPr>
        <w:t>Pallas, 1776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Ареал охватывает лесную зону от центральных частей Западной Европы до Северной Америки, ряд островов Берингова моря.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Размеры небольшие. Длина тела 90 - 132 мм, хвоста 32 - 53 мм, ступни 16,5 - 20,2 мм, уха 10,5 </w:t>
      </w:r>
      <w:r>
        <w:rPr>
          <w:color w:val="000000"/>
          <w:sz w:val="28"/>
          <w:szCs w:val="28"/>
        </w:rPr>
        <w:t>- 14,0 мм, кондилобазальная длина черепа 24 - 29 мм. Масса тела 34 - 48 г. Мех на спине бурый с рыжеватым оттенком, брюшко грязно-белое.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Выраженный околоводный вид. Предпочитает селиться во влажных открытых местообитаниях лугового типа по берегам рек и озе</w:t>
      </w:r>
      <w:r>
        <w:rPr>
          <w:color w:val="000000"/>
          <w:sz w:val="28"/>
          <w:szCs w:val="28"/>
        </w:rPr>
        <w:t>р, краям осоковых и моховых болот, а также в заросших кустарниками поймах и заболоченных верховьях рек. Норы простого строения располагаются под корнями кустов, кочками и другими укрытиями с небольшими выбросами земли у входов. Жилые выводковые гнезда обыч</w:t>
      </w:r>
      <w:r>
        <w:rPr>
          <w:color w:val="000000"/>
          <w:sz w:val="28"/>
          <w:szCs w:val="28"/>
        </w:rPr>
        <w:t>но подземные, часто в кочке. Размножение начинается в середине апреля, за год приносит 3 - 4 помета по 5 - 6 детенышей [9].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Полевка обыкновенная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Microtus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arvalis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Pallas</w:t>
      </w:r>
      <w:r>
        <w:rPr>
          <w:b/>
          <w:bCs/>
          <w:color w:val="000000"/>
          <w:sz w:val="28"/>
          <w:szCs w:val="28"/>
        </w:rPr>
        <w:t>, 1778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Полевка обыкновенная -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color w:val="000000"/>
          <w:sz w:val="28"/>
          <w:szCs w:val="28"/>
        </w:rPr>
        <w:t xml:space="preserve"> занимает всю Европу, Южную Сибирь, Каза</w:t>
      </w:r>
      <w:r>
        <w:rPr>
          <w:color w:val="000000"/>
          <w:sz w:val="28"/>
          <w:szCs w:val="28"/>
        </w:rPr>
        <w:t>хстан, Среднюю Азию, Монголию, Северо-Восточный Китай.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Исследованиями В.М. Малыгина, большого количества других исследователей с применением гибридологических и кариосистематических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методов доказано, что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sensu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lato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состоит, по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меньшей мере, из 5</w:t>
      </w:r>
      <w:r>
        <w:rPr>
          <w:color w:val="000000"/>
          <w:sz w:val="28"/>
          <w:szCs w:val="28"/>
        </w:rPr>
        <w:t xml:space="preserve"> самостоятельных, но сходных по морфологическим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признакам и биологии видов. На территории Беларуси обитает 2 близнеца: 46 и 54-х хромосомные полевки [34].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Особи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sensu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stricto</w:t>
      </w:r>
      <w:r>
        <w:rPr>
          <w:color w:val="000000"/>
          <w:sz w:val="28"/>
          <w:szCs w:val="28"/>
        </w:rPr>
        <w:t xml:space="preserve"> из Беларуси различаются по размерам. Длина тела у мелких форм до 100 м</w:t>
      </w:r>
      <w:r>
        <w:rPr>
          <w:color w:val="000000"/>
          <w:sz w:val="28"/>
          <w:szCs w:val="28"/>
        </w:rPr>
        <w:t>м, у крупных до 135 мм. Длина хвоста у мелких до 34, крупных до 51 мм. Длина верхнего ряда коренных зубов соответственно 4,1 - 4,6 и 6,2 - 7,0; нижнего - 4,2 - 4,8 и 6,1 - 7.2 мм. Длина М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- 2,6 - 2,8 и 2,7 - 3 мм [18].</w:t>
      </w:r>
    </w:p>
    <w:p w:rsidR="00000000" w:rsidRDefault="007D77C1">
      <w:pPr>
        <w:ind w:firstLine="70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Преобладающая окраска верха тела - с</w:t>
      </w:r>
      <w:r>
        <w:rPr>
          <w:color w:val="000000"/>
          <w:sz w:val="28"/>
          <w:szCs w:val="28"/>
        </w:rPr>
        <w:t>ерая, могут наблюдаться коричневый и красноватый оттенки. Число подошвенных бугорков 6, иногда - 5. Величина выводков 4 - 5.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внешним признакам от </w:t>
      </w:r>
      <w:r>
        <w:rPr>
          <w:i/>
          <w:iCs/>
          <w:color w:val="000000"/>
          <w:sz w:val="28"/>
          <w:szCs w:val="28"/>
        </w:rPr>
        <w:t xml:space="preserve">М. </w:t>
      </w:r>
      <w:r>
        <w:rPr>
          <w:i/>
          <w:iCs/>
          <w:color w:val="000000"/>
          <w:sz w:val="28"/>
          <w:szCs w:val="28"/>
          <w:lang w:val="en-US"/>
        </w:rPr>
        <w:t>rossiaemeridionalis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достоверно не идентифицируется. От других полевок рода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color w:val="000000"/>
          <w:sz w:val="28"/>
          <w:szCs w:val="28"/>
        </w:rPr>
        <w:t xml:space="preserve"> отличается наличием </w:t>
      </w:r>
      <w:r>
        <w:rPr>
          <w:color w:val="000000"/>
          <w:sz w:val="28"/>
          <w:szCs w:val="28"/>
        </w:rPr>
        <w:t>на наружной стороне первого коренного зуба нижней челюсти 4-х выступающих углов и на жевательной поверхности этого зуба семи разделенных друг от друга петель [7].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Полевка восточноевропейская -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Microtus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rossiaemeridionalis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Ognev</w:t>
      </w:r>
      <w:r>
        <w:rPr>
          <w:b/>
          <w:bCs/>
          <w:color w:val="000000"/>
          <w:sz w:val="28"/>
          <w:szCs w:val="28"/>
        </w:rPr>
        <w:t>, 1924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Размеры несколько боль</w:t>
      </w:r>
      <w:r>
        <w:rPr>
          <w:color w:val="000000"/>
          <w:sz w:val="28"/>
          <w:szCs w:val="28"/>
        </w:rPr>
        <w:t xml:space="preserve">ше, окраска темнее, чем у обыкновенной полевки, </w:t>
      </w:r>
      <w:r>
        <w:rPr>
          <w:color w:val="000000"/>
          <w:sz w:val="28"/>
          <w:szCs w:val="28"/>
        </w:rPr>
        <w:lastRenderedPageBreak/>
        <w:t>но в целом по морфологическим признакам трудноотличима. Длина тела 73 - 117 мм, хвоста 28 - 30 мм, ступни около 15 мм, уха около 11 мм. Диапазон изменения массы тела вписывается в таковой обыкновенной полевки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sensu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lato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том числе на территории Беларуси. До недавнего времени рассматривался в качестве подвида обыкновенной полевки </w:t>
      </w:r>
      <w:r>
        <w:rPr>
          <w:i/>
          <w:iCs/>
          <w:color w:val="000000"/>
          <w:sz w:val="28"/>
          <w:szCs w:val="28"/>
        </w:rPr>
        <w:t xml:space="preserve">(М.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под названием </w:t>
      </w:r>
      <w:r>
        <w:rPr>
          <w:i/>
          <w:iCs/>
          <w:color w:val="000000"/>
          <w:sz w:val="28"/>
          <w:szCs w:val="28"/>
        </w:rPr>
        <w:t xml:space="preserve">М.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rossiaemeridionalis</w:t>
      </w:r>
      <w:r>
        <w:rPr>
          <w:i/>
          <w:iCs/>
          <w:color w:val="000000"/>
          <w:sz w:val="28"/>
          <w:szCs w:val="28"/>
        </w:rPr>
        <w:t>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Ареал в основном охватывает степную полосу Европы на юг до Крыма и Предк</w:t>
      </w:r>
      <w:r>
        <w:rPr>
          <w:color w:val="000000"/>
          <w:sz w:val="28"/>
          <w:szCs w:val="28"/>
        </w:rPr>
        <w:t xml:space="preserve">авказья, северная его часть перекрывается с ареалом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color w:val="000000"/>
          <w:sz w:val="28"/>
          <w:szCs w:val="28"/>
        </w:rPr>
        <w:t xml:space="preserve">. Граница распространения требует уточнения. По данным В.Ф. Терехович и А.С. Рождественской,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rossiaemeridiaonalis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Беларуси тяготеет к разреженным лесам или окруженным лесными массивами по</w:t>
      </w:r>
      <w:r>
        <w:rPr>
          <w:color w:val="000000"/>
          <w:sz w:val="28"/>
          <w:szCs w:val="28"/>
        </w:rPr>
        <w:t>лянам [18].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два близких вида четко различается особенностями образа жизни. Так, восточноевропейская полевка более сухо- и холодолюбива, в ее рационе преобладают зерновые, а не зеленые корма. Они не очень агрессивны и свободно бегают по всей колонии [23</w:t>
      </w:r>
      <w:r>
        <w:rPr>
          <w:color w:val="000000"/>
          <w:sz w:val="28"/>
          <w:szCs w:val="28"/>
        </w:rPr>
        <w:t>].</w:t>
      </w:r>
    </w:p>
    <w:p w:rsidR="00000000" w:rsidRDefault="007D77C1">
      <w:pPr>
        <w:ind w:firstLine="709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Полевка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темная</w:t>
      </w:r>
      <w:r>
        <w:rPr>
          <w:b/>
          <w:bCs/>
          <w:color w:val="000000"/>
          <w:sz w:val="28"/>
          <w:szCs w:val="28"/>
          <w:lang w:val="en-US"/>
        </w:rPr>
        <w:t xml:space="preserve"> -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 xml:space="preserve">Microtus agrestis </w:t>
      </w:r>
      <w:r>
        <w:rPr>
          <w:b/>
          <w:bCs/>
          <w:color w:val="000000"/>
          <w:sz w:val="28"/>
          <w:szCs w:val="28"/>
          <w:lang w:val="en-US"/>
        </w:rPr>
        <w:t>Linnaeus, 1761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Ареал охватывает зону горных и равнинных лесов Европы, лесостепную зону Западной Сибири. По поймам рек заходит в тундру и открытые ландшафты к югу от современной границы леса.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Длина тела 81 - 135 мм, хво</w:t>
      </w:r>
      <w:r>
        <w:rPr>
          <w:color w:val="000000"/>
          <w:sz w:val="28"/>
          <w:szCs w:val="28"/>
        </w:rPr>
        <w:t xml:space="preserve">ста 21 - 42 мм, ступни 16 - 19 мм, уха 9,5 - 16,0 мм, кондилобазальная длина черепа 20,0 - 29,7 мм. Масса тела 22,0 - 48,3 г. Волосяной покров на спине летом серо-бурый, с коричневым оттенком, брюшко светло-серое с палевым оттенком. Исследования последних </w:t>
      </w:r>
      <w:r>
        <w:rPr>
          <w:color w:val="000000"/>
          <w:sz w:val="28"/>
          <w:szCs w:val="28"/>
        </w:rPr>
        <w:t xml:space="preserve">лет позволяют говорить об относительно широком распространении и многочисленности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agrestis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ряде районов Беларуси.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agrestis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обитатель преимущественно влажных территорий, в особенности заболоченных лесов, пойменных лугов, кустарниковых зарослей. Вс</w:t>
      </w:r>
      <w:r>
        <w:rPr>
          <w:color w:val="000000"/>
          <w:sz w:val="28"/>
          <w:szCs w:val="28"/>
        </w:rPr>
        <w:t xml:space="preserve">тречается вместе с более многочисленной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oeconomus</w:t>
      </w:r>
      <w:r>
        <w:rPr>
          <w:color w:val="000000"/>
          <w:sz w:val="28"/>
          <w:szCs w:val="28"/>
        </w:rPr>
        <w:t xml:space="preserve"> [19].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полевки-экономки отличается наличием на жевательной поверхности первого коренного зуба нижней челюсти семи и более замкнутых эмалевыми стенками островков дентина. Хвост короче (меньше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½ </w:t>
      </w:r>
      <w:r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>ла) [18].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Грызуны играют важную роль в природных комплексах. Трофическая деятельность грызунов оказывает значительное влияние на растительный и почвенный покров. В то же время они служат объектами питания хищных птиц и млекопитающих [3].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25 видов грызун</w:t>
      </w:r>
      <w:r>
        <w:rPr>
          <w:color w:val="000000"/>
          <w:sz w:val="28"/>
          <w:szCs w:val="28"/>
        </w:rPr>
        <w:t xml:space="preserve">ов, встречающихся на территории Беларуси, 9 </w:t>
      </w:r>
      <w:r>
        <w:rPr>
          <w:color w:val="000000"/>
          <w:sz w:val="28"/>
          <w:szCs w:val="28"/>
        </w:rPr>
        <w:lastRenderedPageBreak/>
        <w:t>являются промысловыми видами. Многие виды являются важными объектами пушного промысла. Но большинство из них, кроме белки, малоценные виды, случайные или вынужденные объекты промысла (суслик крапчатый, хомяк обык</w:t>
      </w:r>
      <w:r>
        <w:rPr>
          <w:color w:val="000000"/>
          <w:sz w:val="28"/>
          <w:szCs w:val="28"/>
        </w:rPr>
        <w:t>новенный, крысы серая и черная, полевка водяная, летяга обыкновенная).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место среди промысловых животных занимает ондатра. Проникнув на территорию Беларуси в результате естественного расселения и крупномасштабных акклиматизационных работ, она заселил</w:t>
      </w:r>
      <w:r>
        <w:rPr>
          <w:color w:val="000000"/>
          <w:sz w:val="28"/>
          <w:szCs w:val="28"/>
        </w:rPr>
        <w:t>а практически все пригодные для ее обитания биоценозы. Но важным объектом промысла так и не стала, из-за просчетов экологического и хозяйственного плана, возникшего на их основе массового браконьерства и снижения плотности населения зверька [29].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Эпидемиол</w:t>
      </w:r>
      <w:r>
        <w:rPr>
          <w:color w:val="000000"/>
          <w:sz w:val="28"/>
          <w:szCs w:val="28"/>
        </w:rPr>
        <w:t>огическое значение грызунов весьма разнообразно. Главную опасность мышевидные грызуны представляют в эпизоотическом отношениях, так как они являются выделителями и переносчиками возбудителей многих инфекционных и инвазионных болезней. В связи с этим мышеви</w:t>
      </w:r>
      <w:r>
        <w:rPr>
          <w:color w:val="000000"/>
          <w:sz w:val="28"/>
          <w:szCs w:val="28"/>
        </w:rPr>
        <w:t>дные грызуны имеют значение очагов и источников (резервуаров) возбудителей инфекций [35].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Возбудители инфекционных болезней от грызунов передаются животным (или человеку) через корма и воду, загрязнённые выделениями больных зверьков, при поедании животными</w:t>
      </w:r>
      <w:r>
        <w:rPr>
          <w:color w:val="000000"/>
          <w:sz w:val="28"/>
          <w:szCs w:val="28"/>
        </w:rPr>
        <w:t xml:space="preserve"> трупов грызунов и их остатков или трансмиссивно через блох, клещей, комаров, мух и других членистоногих, паразитирующих на грызунах и на сельскохозяйственных и комнатных животных [32].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Известно, что крысы и мыши - это один из основных резервуаров возбудит</w:t>
      </w:r>
      <w:r>
        <w:rPr>
          <w:color w:val="000000"/>
          <w:sz w:val="28"/>
          <w:szCs w:val="28"/>
        </w:rPr>
        <w:t>еля лептоспироза в природе. Лептоспирозом болеет свыше 12 видов мышевидных грызунов, из организма которых выделяют патогенные штаммы лептоспир. К числу этих грызунов относят серую и водяную крысу, домовую мышь, полёвку-экономку, рыжую полёвку и др. Серые к</w:t>
      </w:r>
      <w:r>
        <w:rPr>
          <w:color w:val="000000"/>
          <w:sz w:val="28"/>
          <w:szCs w:val="28"/>
        </w:rPr>
        <w:t>рысы в 10-40% случаев являются хроническими носителями лептоспир, а заражённость их в эпизоотических очагах достигает более 50%.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они загрязняют продукты питания и водные источники своими выделениями. Особенно опасны контакты с ними через кровососущих</w:t>
      </w:r>
      <w:r>
        <w:rPr>
          <w:color w:val="000000"/>
          <w:sz w:val="28"/>
          <w:szCs w:val="28"/>
        </w:rPr>
        <w:t xml:space="preserve"> насекомых и клещей, нападающих на них и человека. В этих случаях грызуны становятся распространителями и переносчиками различных болезней. Передаются от грызунов человеку чума, туляремия, инфекционная желтуха, различные виды тифа, некоторые формы лихорадк</w:t>
      </w:r>
      <w:r>
        <w:rPr>
          <w:color w:val="000000"/>
          <w:sz w:val="28"/>
          <w:szCs w:val="28"/>
        </w:rPr>
        <w:t>и, трихины и ленточные черви, нематоды. Установлено, что некоторые виды грызунов способствуют распространению среди домашних животных ящура, сибирской язвы, инфлюэнцы лошадей, бруцеллеза, холеры птиц, ложного туберкулеза, кокцидиоза и других заболеваний, а</w:t>
      </w:r>
      <w:r>
        <w:rPr>
          <w:color w:val="000000"/>
          <w:sz w:val="28"/>
          <w:szCs w:val="28"/>
        </w:rPr>
        <w:t xml:space="preserve"> также парши, микоза кожи, волос и ногтей у людей. Кроме того, крысы способны передавать бешенство [33].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Являясь фитофагами, грызуны, неоднократно становились объектами </w:t>
      </w:r>
      <w:r>
        <w:rPr>
          <w:color w:val="000000"/>
          <w:sz w:val="28"/>
          <w:szCs w:val="28"/>
        </w:rPr>
        <w:lastRenderedPageBreak/>
        <w:t xml:space="preserve">внимания человека, как фактические, потенциальные и воображаемые вредители сельского и </w:t>
      </w:r>
      <w:r>
        <w:rPr>
          <w:color w:val="000000"/>
          <w:sz w:val="28"/>
          <w:szCs w:val="28"/>
        </w:rPr>
        <w:t>лесного хозяйства. Даже в условиях таких густонаселенных территорий, как Беларусь, абсолютно вредными, подлежащими безусловному истреблению среди них являются 3 вида грызунов: мышь домовая, крысы серая и черная.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грызунов много вредителей сельского хо</w:t>
      </w:r>
      <w:r>
        <w:rPr>
          <w:color w:val="000000"/>
          <w:sz w:val="28"/>
          <w:szCs w:val="28"/>
        </w:rPr>
        <w:t>зяйства и видов, распространяющих опасные болезни. В помещениях для животных в основном обитают такие мышевидные грызуны, как серая крыса, или пасюк, чёрная крыса, домовая и другие мыши; иногда в них поселяется обыкновенная полёвка [1].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Серые крысы обитают</w:t>
      </w:r>
      <w:r>
        <w:rPr>
          <w:color w:val="000000"/>
          <w:sz w:val="28"/>
          <w:szCs w:val="28"/>
        </w:rPr>
        <w:t xml:space="preserve"> в помещениях для животных, в земле, под полом, в слежавшемся навозе, мусоре. Отличаются прожорливостью, к корму неприхотливы. Чёрные крысы несколько меньше серых. Заселяют главным образом посёлки и города, прилегающие к морю. Чаще всего селятся на чердака</w:t>
      </w:r>
      <w:r>
        <w:rPr>
          <w:color w:val="000000"/>
          <w:sz w:val="28"/>
          <w:szCs w:val="28"/>
        </w:rPr>
        <w:t>х и верхних этажах зданий. Иногда заселяют животноводческие помещения, но гораздо реже, чем серая крыса. Домовые мыши обитают в жилых домах, складах, животноводческих помещениях, различных хозяйственных постройках, на полях, в садах, и на лесных посадках.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Полевая мышь, полёвка обыкновенная и полёвка общественная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вредители полей и огородов, но могут переселяться и в животноводческие объекты, склады с зерном [19].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Вредоносная деятельность грызунов не может быть точно учтена вследствие её многообразия и варь</w:t>
      </w:r>
      <w:r>
        <w:rPr>
          <w:color w:val="000000"/>
          <w:sz w:val="28"/>
          <w:szCs w:val="28"/>
        </w:rPr>
        <w:t>ирования в различные годы. Однако экономический ущерб, причиняемый ими значительный, он слагается из: порчи, загрязнения, поедания фуража, уничтожения семенных запасов и продуктов питания людей; поедания яиц, цыплят, новорождённых поросят, беспокойства дом</w:t>
      </w:r>
      <w:r>
        <w:rPr>
          <w:color w:val="000000"/>
          <w:sz w:val="28"/>
          <w:szCs w:val="28"/>
        </w:rPr>
        <w:t>ашних и сельскохозяйственных животных; порчи построек, сооружений; уничтожения лесов, культурных деревьев и других растений в садах, а также в огородах, хлебов на полях, травостоя на пастбищах.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Необоснованным является мнение о лесных мышевидных грызунах, к</w:t>
      </w:r>
      <w:r>
        <w:rPr>
          <w:color w:val="000000"/>
          <w:sz w:val="28"/>
          <w:szCs w:val="28"/>
        </w:rPr>
        <w:t>ак опасных вредителях, подлежащих уничтожению. Эти виды занимают свое место даже в активно эксплуатируемых человеком экосистемах, являются кормовой базой ряда ценных и охраняемых животных, в том числе занесенных в Красную книгу, не принося прямого ущерба ч</w:t>
      </w:r>
      <w:r>
        <w:rPr>
          <w:color w:val="000000"/>
          <w:sz w:val="28"/>
          <w:szCs w:val="28"/>
        </w:rPr>
        <w:t>еловеку. Что касается таких видов, как суслик крапчатый, хомяк обыкновенный, полевка водяная, то на сегодняшний день, приносимый ими ущерб незначителен ввиду малочисленности, в случае надобности может быть легко купирован организованным материально поощряе</w:t>
      </w:r>
      <w:r>
        <w:rPr>
          <w:color w:val="000000"/>
          <w:sz w:val="28"/>
          <w:szCs w:val="28"/>
        </w:rPr>
        <w:t>мым промыслом [34].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значение грызунов при их почти повсеместном распространении велико и разнообразно.</w:t>
      </w:r>
    </w:p>
    <w:p w:rsidR="00000000" w:rsidRDefault="007D77C1">
      <w:pPr>
        <w:tabs>
          <w:tab w:val="left" w:leader="dot" w:pos="900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tabs>
          <w:tab w:val="left" w:leader="do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br w:type="page"/>
      </w:r>
      <w:r>
        <w:rPr>
          <w:b/>
          <w:bCs/>
          <w:color w:val="000000"/>
          <w:sz w:val="28"/>
          <w:szCs w:val="28"/>
        </w:rPr>
        <w:lastRenderedPageBreak/>
        <w:t>2. Материалы и методы исследования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Время и место поведения исследований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Исследования проводились на территории Зельвенского района </w:t>
      </w:r>
      <w:r>
        <w:rPr>
          <w:color w:val="000000"/>
          <w:sz w:val="28"/>
          <w:szCs w:val="28"/>
        </w:rPr>
        <w:t>Гродненской области в течение июля - августа 2009 и 2010 года. Для проведения исследований было выбрано 4 типа биоценозов, в каждом из них по 2 биоценоза: лес1 и лес 2, полиагроценоз1 и полиагроценоз 2, сад 1, сад 2, моноагроценоз 1, моноагроценоз 2.</w:t>
      </w: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Биоце</w:t>
      </w:r>
      <w:r>
        <w:rPr>
          <w:color w:val="000000"/>
          <w:sz w:val="28"/>
          <w:szCs w:val="28"/>
        </w:rPr>
        <w:t>ноз 1 - сосняк кисличный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расположен на север в 1000 м от д. Деречин;</w:t>
      </w: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Биоценоз 2 - смешанный лес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расположенный на востоке от д. Деречин в 3 000 м от р. Сипа;</w:t>
      </w: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Биоценоз 3 - моноагроценоз - пшеничное поле расположено в 100 м от жилых построек д. Деречин;</w:t>
      </w: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Биоце</w:t>
      </w:r>
      <w:r>
        <w:rPr>
          <w:color w:val="000000"/>
          <w:sz w:val="28"/>
          <w:szCs w:val="28"/>
        </w:rPr>
        <w:t>ноз 4 - моноагроценоз - расположен в 20 м от жилых построек д. Деречин;</w:t>
      </w: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Биоценоз 5 - полиагроценоз - в 3 м от жилых построек д. Деречин;</w:t>
      </w: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Биоценоз 6 - полиагроценоз - в 2 м от жилых построек д. Деречин;</w:t>
      </w: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Биоценоз 7 - яблоневый сад - расположен в 400 м от жил</w:t>
      </w:r>
      <w:r>
        <w:rPr>
          <w:color w:val="000000"/>
          <w:sz w:val="28"/>
          <w:szCs w:val="28"/>
        </w:rPr>
        <w:t>ых построек д. Деречин, в 3000 м от леса;</w:t>
      </w: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Биоценоз 8 - яблонево-сливовый сад - расположен в 1000 м от жилых построек д. Деречин;</w:t>
      </w: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Физико-географическая и биогеографическая характеристика района исследований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Зельвенский район расположен в южной части Г</w:t>
      </w:r>
      <w:r>
        <w:rPr>
          <w:color w:val="000000"/>
          <w:sz w:val="28"/>
          <w:szCs w:val="28"/>
        </w:rPr>
        <w:t xml:space="preserve">родненской области и </w:t>
      </w:r>
      <w:r>
        <w:rPr>
          <w:color w:val="000000"/>
          <w:sz w:val="28"/>
          <w:szCs w:val="28"/>
        </w:rPr>
        <w:lastRenderedPageBreak/>
        <w:t>занимает площадь 872 000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. На севере граничит с Мостовским и Дятловским районами, на востоке - со Слонимским, на западе - с Волковысским, на юге - с Пружанским районом Брестской области. Первое упоминание в исторических документах о </w:t>
      </w:r>
      <w:r>
        <w:rPr>
          <w:color w:val="000000"/>
          <w:sz w:val="28"/>
          <w:szCs w:val="28"/>
        </w:rPr>
        <w:t>городе Зельва встречается в 13 веке в Ипатьевской летописи. Зельвенский район образован 15 января 1940 года. История края богата различными событиями. Об этом свидетельствуют 54 памятника истории, 12 - архитектуры, 22 - археологии.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районе насчитывается 1</w:t>
      </w:r>
      <w:r>
        <w:rPr>
          <w:color w:val="000000"/>
          <w:sz w:val="28"/>
          <w:szCs w:val="28"/>
        </w:rPr>
        <w:t>26 сельских населенных пунктов, входящих в состав 9 сельских Советов, функционируют 3 промышленные организации, 11 сельскохозяйственных, 3 строительные, 2 транспортные организации, 2 организации связи, унитарное предприятие бытового обслуживания. Район явл</w:t>
      </w:r>
      <w:r>
        <w:rPr>
          <w:color w:val="000000"/>
          <w:sz w:val="28"/>
          <w:szCs w:val="28"/>
        </w:rPr>
        <w:t>яется сельскохозяйственным, специализируется на производстве молока, мяса и зерна. Работают предприятия пищевой промышленности, строительных материалов [36].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Зельвенщины расположен государственный биологический заказник республиканского значе</w:t>
      </w:r>
      <w:r>
        <w:rPr>
          <w:color w:val="000000"/>
          <w:sz w:val="28"/>
          <w:szCs w:val="28"/>
        </w:rPr>
        <w:t>ния «Медухово», охотничий заказник областного значения «Старосельский». В районе осуществляет деятельность 19 малых предприятия, 249 индивидуальных предпринимателей. Наибольшее количество малых предприятий занято в сельском хозяйстве - 10 или 52,6%, промыш</w:t>
      </w:r>
      <w:r>
        <w:rPr>
          <w:color w:val="000000"/>
          <w:sz w:val="28"/>
          <w:szCs w:val="28"/>
        </w:rPr>
        <w:t xml:space="preserve">ленности - 4 или 21,1%. 60,2% состоящих на учете индивидуальных предпринимателей занимаются розничной торговлей. </w:t>
      </w:r>
      <w:r>
        <w:rPr>
          <w:color w:val="000000"/>
          <w:sz w:val="28"/>
          <w:szCs w:val="28"/>
        </w:rPr>
        <w:tab/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Северная часть района находится на Неманской низменности, на юге - Волковысская и Слонимская возвышенности. Наивысшая точка - 239 м - возле д</w:t>
      </w:r>
      <w:r>
        <w:rPr>
          <w:color w:val="000000"/>
          <w:sz w:val="28"/>
          <w:szCs w:val="28"/>
        </w:rPr>
        <w:t>. Мадейки. Из полезных ископаемых есть торф, песчано-гравийный материал, глины. Средняя температура января -5.1 С, июля 18 С. В год выпадает 536 мм осадков. По территории района протекают реки Зельвянка, Щара с Луконицой и Березой. Лесистость района 16.1%.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Неповторимый ландшафт создает Зельвенское водохранилище - крупнейший водоем в Гродненской области, площадь которого составляет 1190 гектаров. На его берегу заложен парк площадью 54 гектара. В Зельвенском районе покрытые лесом земли занимают 14,8 процента </w:t>
      </w:r>
      <w:r>
        <w:rPr>
          <w:color w:val="000000"/>
          <w:sz w:val="28"/>
          <w:szCs w:val="28"/>
        </w:rPr>
        <w:t>(без учета земель, занятых посадками лесных культур до семилетнего возраста и не переведенных в лесопокрытые лесные земли) от общей площади. По Гродненской области лесистость составляет 34%, а в Зельвенском -14,8%.</w:t>
      </w:r>
    </w:p>
    <w:p w:rsidR="00000000" w:rsidRDefault="007D77C1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Зельва занимает неплохое транспортно-геог</w:t>
      </w:r>
      <w:r>
        <w:rPr>
          <w:color w:val="000000"/>
          <w:sz w:val="28"/>
          <w:szCs w:val="28"/>
        </w:rPr>
        <w:t>рафическое положение. Через него проходит железная станция линии Гродно - Барановичи. От районного центра отходят автомобильные дороги Волковыск - Слоним и Слоним - Мосты.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Еще с 18 века. Зельва снискала себе славу как торговое место: на «Анненский кирмаш» </w:t>
      </w:r>
      <w:r>
        <w:rPr>
          <w:color w:val="000000"/>
          <w:sz w:val="28"/>
          <w:szCs w:val="28"/>
        </w:rPr>
        <w:t>в свое время приезжало до пяти тысяч купцов. Сегодня возрожденная ярмарка стала главным событием в жизни города. На территории района имеется база отдыха «Зельва», функционирует детский оздоровительный лагерь «Голубая волна», усадьбы [36] (рисунок 2.1).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Методы изучения фитоценозов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Фитоценозы исследовали с помощью метода пробных площадей. В каждом фитоценозе заложили пробные площади. Провели геоботанические описания. С помощью учетных площадок 1м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изучали кустарничковый, травяной и мохово-лишайниковый</w:t>
      </w:r>
      <w:r>
        <w:rPr>
          <w:color w:val="000000"/>
          <w:sz w:val="28"/>
          <w:szCs w:val="28"/>
        </w:rPr>
        <w:t xml:space="preserve"> ярус. Использование мелких учетных площадок позволяет повысить точность оценки обилия, определить его варьирование в пределах фитоценоза, вычислить встречаемость видов. Площадки закладывали по диагонали [14]. Их расположение должно отражать основные особе</w:t>
      </w:r>
      <w:r>
        <w:rPr>
          <w:color w:val="000000"/>
          <w:sz w:val="28"/>
          <w:szCs w:val="28"/>
        </w:rPr>
        <w:t>нности размещения видов на территории.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каждой учетной площадке определяли общее проективное покрытие (ПП, %) яруса, проективное покрытие каждого из видов данного яруса. Выделили доминанты, как в древесном ярусе, так и травяно-кустарничковом. Названия ис</w:t>
      </w:r>
      <w:r>
        <w:rPr>
          <w:color w:val="000000"/>
          <w:sz w:val="28"/>
          <w:szCs w:val="28"/>
        </w:rPr>
        <w:t>следуемым фитоценозам давали с учетом доминантного принципа Алехина. Для определения видов растений использовали «Определитель высших растений Беларуси»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Определяли гранулометрический состав почвы по Ипатову. Почву смачивали небольшим количеством воды, разм</w:t>
      </w:r>
      <w:r>
        <w:rPr>
          <w:color w:val="000000"/>
          <w:sz w:val="28"/>
          <w:szCs w:val="28"/>
        </w:rPr>
        <w:t>ешивали до густого состояния. Кусок влажной почвы раскатывали на ладони [16]. Определяли гранулометрический состав почвы следующим образом: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если шнур в руке не образуется - песок;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образуется шарик и зачатки шнура - супесь;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шнур дробится - легкий сугл</w:t>
      </w:r>
      <w:r>
        <w:rPr>
          <w:color w:val="000000"/>
          <w:sz w:val="28"/>
          <w:szCs w:val="28"/>
        </w:rPr>
        <w:t>инок;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шнур формируется сплошной, но кольцо дробится - средний суглинок;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шнур сплошной, кольцо с трещинами - тяжелый суглинок;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шнур сплошной, кольцо без трещин - глина.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Использовали методику Л.Г. Раменского (1956) для определения экологических режимов</w:t>
      </w:r>
      <w:r>
        <w:rPr>
          <w:color w:val="000000"/>
          <w:sz w:val="28"/>
          <w:szCs w:val="28"/>
        </w:rPr>
        <w:t>[16].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Снимали проективное покрытие в пределах пробной площади, заложенной в исследуемой ассоциации. Далее по каждому виду находили среднее ПП, %. Исходя из показателя среднее ПП, %, для тех растений, которые имеются в нашем описании по шкалам экологических</w:t>
      </w:r>
      <w:r>
        <w:rPr>
          <w:color w:val="000000"/>
          <w:sz w:val="28"/>
          <w:szCs w:val="28"/>
        </w:rPr>
        <w:t xml:space="preserve"> факторов выписывали диапазоны значения показателей увлажнения (У), богатства и засоленности (БЗ).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Данный метод получил название метод ограничений, т.к. при определении типов У, БЗ выписываются значения лишь парных диапазонов.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обитания определяются</w:t>
      </w:r>
      <w:r>
        <w:rPr>
          <w:color w:val="000000"/>
          <w:sz w:val="28"/>
          <w:szCs w:val="28"/>
        </w:rPr>
        <w:t xml:space="preserve"> экотопическими, биотическими и антропогенными факторами, которые характеризуют защитные и кормовые возможности биотопов и местообитаний. Защитные свойства местности зависят от типа растительности, от рельефа, почвы, развития гидрографической сети, микрокл</w:t>
      </w:r>
      <w:r>
        <w:rPr>
          <w:color w:val="000000"/>
          <w:sz w:val="28"/>
          <w:szCs w:val="28"/>
        </w:rPr>
        <w:t>имата[14].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Кормовые ресурсы определяются видовым разнообразием, количественным обилием и доступностью животных и растений, служащих пищей наземным позвоночным. При этом ведущую роль, как правило, играет растительность. Поэтому и при выделении в природе био</w:t>
      </w:r>
      <w:r>
        <w:rPr>
          <w:color w:val="000000"/>
          <w:sz w:val="28"/>
          <w:szCs w:val="28"/>
        </w:rPr>
        <w:t>топов мы исходим прежде всего из растительности, а уже затем учитываем значение других факторов среды.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</w:p>
    <w:p w:rsidR="00000000" w:rsidRDefault="007D77C1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 Методы изучения мышевидных грызунов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Грызунов отлавливали методом массового неизбирательного отлова ловушками Геро, разработанный В.Н. Шнитниковым (</w:t>
      </w:r>
      <w:r>
        <w:rPr>
          <w:color w:val="000000"/>
          <w:sz w:val="28"/>
          <w:szCs w:val="28"/>
        </w:rPr>
        <w:t>1929), П.Б. Юргенсоном (1934) и А.Н. Формозовым (1937).В месте, намеченном для проведения учета, по прямой линии или несколькими параллельными линиями ставили по 50 давилок на расстоянии 3 - 5 метра одна от другой. Давилки располагали под естественными или</w:t>
      </w:r>
      <w:r>
        <w:rPr>
          <w:color w:val="000000"/>
          <w:sz w:val="28"/>
          <w:szCs w:val="28"/>
        </w:rPr>
        <w:t xml:space="preserve"> заранее сооруженными укрытиями с целью предохранения приманки от намокания.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Использовали стандартную приманку - кусочки черного ржаного хлеба с корочками (желательно с подсолнечным или другим маслом), на резанные кубиками в 1 - 2 см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поперечнике. Приманк</w:t>
      </w:r>
      <w:r>
        <w:rPr>
          <w:color w:val="000000"/>
          <w:sz w:val="28"/>
          <w:szCs w:val="28"/>
        </w:rPr>
        <w:t>у меняли ежедневно. Осмотр производили один раз в сутки - по утрам.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количественного учета животных отлавливали методом массового неизбирательного отлова ловушками Геро. Относительное обилие мышевидных грызунов в сообществе рассчитывали как количество з</w:t>
      </w:r>
      <w:r>
        <w:rPr>
          <w:color w:val="000000"/>
          <w:sz w:val="28"/>
          <w:szCs w:val="28"/>
        </w:rPr>
        <w:t>верьков, приходящихся на 100 ловушко - суток [33].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изучении морфологических признаков снимали следующие показатели (измерения проводили с помощью штангенциркуля) (рисунок 2.1):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длина тела(</w:t>
      </w:r>
      <w:r>
        <w:rPr>
          <w:color w:val="000000"/>
          <w:sz w:val="28"/>
          <w:szCs w:val="28"/>
          <w:lang w:val="en-US"/>
        </w:rPr>
        <w:t>Lt</w:t>
      </w:r>
      <w:r>
        <w:rPr>
          <w:color w:val="000000"/>
          <w:sz w:val="28"/>
          <w:szCs w:val="28"/>
        </w:rPr>
        <w:t>) - расстояние от кончика носа до основания хвоста или аналь</w:t>
      </w:r>
      <w:r>
        <w:rPr>
          <w:color w:val="000000"/>
          <w:sz w:val="28"/>
          <w:szCs w:val="28"/>
        </w:rPr>
        <w:t>ного отверстия;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длина хвоста(</w:t>
      </w:r>
      <w:r>
        <w:rPr>
          <w:color w:val="000000"/>
          <w:sz w:val="28"/>
          <w:szCs w:val="28"/>
          <w:lang w:val="en-US"/>
        </w:rPr>
        <w:t>Lh</w:t>
      </w:r>
      <w:r>
        <w:rPr>
          <w:color w:val="000000"/>
          <w:sz w:val="28"/>
          <w:szCs w:val="28"/>
        </w:rPr>
        <w:t>) - расстояние от анального отверстия до кончика стержня хвоста без учета длины концевых волос;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длина уха(</w:t>
      </w:r>
      <w:r>
        <w:rPr>
          <w:color w:val="000000"/>
          <w:sz w:val="28"/>
          <w:szCs w:val="28"/>
          <w:lang w:val="en-US"/>
        </w:rPr>
        <w:t>Lu</w:t>
      </w:r>
      <w:r>
        <w:rPr>
          <w:color w:val="000000"/>
          <w:sz w:val="28"/>
          <w:szCs w:val="28"/>
        </w:rPr>
        <w:t>) - расстояние от основания ушной раковины до вершины уха, без учета волос.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длина ступни задней ноги (</w:t>
      </w:r>
      <w:r>
        <w:rPr>
          <w:color w:val="000000"/>
          <w:sz w:val="28"/>
          <w:szCs w:val="28"/>
          <w:lang w:val="en-US"/>
        </w:rPr>
        <w:t>Ls</w:t>
      </w:r>
      <w:r>
        <w:rPr>
          <w:color w:val="000000"/>
          <w:sz w:val="28"/>
          <w:szCs w:val="28"/>
        </w:rPr>
        <w:t>) - рас</w:t>
      </w:r>
      <w:r>
        <w:rPr>
          <w:color w:val="000000"/>
          <w:sz w:val="28"/>
          <w:szCs w:val="28"/>
        </w:rPr>
        <w:t>стояние от заднего края пятки до конца самого длинного пальца, без учета когтя;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Проводили определение массы тела грызунов (</w:t>
      </w:r>
      <w:r>
        <w:rPr>
          <w:color w:val="000000"/>
          <w:sz w:val="28"/>
          <w:szCs w:val="28"/>
          <w:lang w:val="en-US"/>
        </w:rPr>
        <w:t>Mt</w:t>
      </w:r>
      <w:r>
        <w:rPr>
          <w:color w:val="000000"/>
          <w:sz w:val="28"/>
          <w:szCs w:val="28"/>
        </w:rPr>
        <w:t xml:space="preserve">) с помощью </w:t>
      </w:r>
      <w:r>
        <w:rPr>
          <w:color w:val="000000"/>
          <w:sz w:val="28"/>
          <w:szCs w:val="28"/>
        </w:rPr>
        <w:lastRenderedPageBreak/>
        <w:t>электронных весов.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 животное клали в нормальном положении, расправляли, но не слишком растягивали. Препарирование </w:t>
      </w:r>
      <w:r>
        <w:rPr>
          <w:color w:val="000000"/>
          <w:sz w:val="28"/>
          <w:szCs w:val="28"/>
        </w:rPr>
        <w:t>начинали с разреза на брюшной стороне, причем животное клали на спинную сторону. Кожа на брюшке около анального отверстия или у заднего конца грудной кости немного приподнимали складкой с помощью пинцета или пальцев и под эту складку вводили острие небольш</w:t>
      </w:r>
      <w:r>
        <w:rPr>
          <w:color w:val="000000"/>
          <w:sz w:val="28"/>
          <w:szCs w:val="28"/>
        </w:rPr>
        <w:t>ого скальпеля или маленьких ножниц. При работе со скальпелем его держали лезвием кверху, что обеспечивает лучшую сохранность меха[33].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Края кожи отводили в стороны и закрепляли препаровальными иглами. Внутренние органы извлекали начиная с пищеварительного </w:t>
      </w:r>
      <w:r>
        <w:rPr>
          <w:color w:val="000000"/>
          <w:sz w:val="28"/>
          <w:szCs w:val="28"/>
        </w:rPr>
        <w:t>тракта.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Определяли пол животного не только по наружным половым признакам, но и по осмотру внутренних половых органов. Самку довольно легко определить по двурогой матке, а самца по парным семенникам, имеющим округлую форму и желтоватую окраску (рисунок 2.2)</w:t>
      </w:r>
      <w:r>
        <w:rPr>
          <w:color w:val="000000"/>
          <w:sz w:val="28"/>
          <w:szCs w:val="28"/>
        </w:rPr>
        <w:t>. После вскрытия животного взвешивали массы внутренних органов и массу черепа. Для определения вида использовали череп мышевидных грызунов, который предварительно обрабатывался.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вскрытия мышевидных грызунов измеряли следующие морфометрические показат</w:t>
      </w:r>
      <w:r>
        <w:rPr>
          <w:color w:val="000000"/>
          <w:sz w:val="28"/>
          <w:szCs w:val="28"/>
        </w:rPr>
        <w:t>ели черепа:</w:t>
      </w:r>
    </w:p>
    <w:p w:rsidR="00000000" w:rsidRDefault="007D77C1">
      <w:pPr>
        <w:tabs>
          <w:tab w:val="left" w:pos="6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кондилобазальная длина черепа (ДЧ). Расстояние от наиболее выступающей вперед части межчелюстной (или предчелюстной) кости до задней стороны затылочных мыщелков;</w:t>
      </w:r>
    </w:p>
    <w:p w:rsidR="00000000" w:rsidRDefault="007D77C1">
      <w:pPr>
        <w:tabs>
          <w:tab w:val="left" w:pos="6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общая длина черепа (ОДЧ). Расстояние от наиболее выступающей вперед точки меж</w:t>
      </w:r>
      <w:r>
        <w:rPr>
          <w:color w:val="000000"/>
          <w:sz w:val="28"/>
          <w:szCs w:val="28"/>
        </w:rPr>
        <w:t>челюстных костей до наиболее выступающей назад части черепа;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>скуловая ширина (СШ). Наибольшее расстояние между внешними сторонами скуловых дуг;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ширина черепа (ШЧ). Наибольшее расстояние между внешними сторонами черепа в области слуховых костей;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межг</w:t>
      </w:r>
      <w:r>
        <w:rPr>
          <w:color w:val="000000"/>
          <w:sz w:val="28"/>
          <w:szCs w:val="28"/>
        </w:rPr>
        <w:t>лазничная ширина черепа (МШ). Наименьшее расстояние между внутренними стенками левой и правой глазниц;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ширина носового отдела черепа (НШ). Расстояние между внешними сторонами первых промежуточных зубов;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длина верхнего ряда коренных зубов (ВРЗ). Расстоя</w:t>
      </w:r>
      <w:r>
        <w:rPr>
          <w:color w:val="000000"/>
          <w:sz w:val="28"/>
          <w:szCs w:val="28"/>
        </w:rPr>
        <w:t xml:space="preserve">ние от </w:t>
      </w:r>
      <w:r>
        <w:rPr>
          <w:color w:val="000000"/>
          <w:sz w:val="28"/>
          <w:szCs w:val="28"/>
        </w:rPr>
        <w:lastRenderedPageBreak/>
        <w:t>проксимальной стороны переднего предкоренного зуба до дистальной стороны последнего заднекоренного зуба;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ab/>
        <w:t>высота черепа (ВЧ). Расстояние от наиболее низкорасположенной точки основания мозгового отдела черепа до наиболее высоколежащей точки его сво</w:t>
      </w:r>
      <w:r>
        <w:rPr>
          <w:color w:val="000000"/>
          <w:sz w:val="28"/>
          <w:szCs w:val="28"/>
        </w:rPr>
        <w:t>да [35].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извлечения внутренних органов приступали к снятию шкурки. С помощью ножниц и пинцета отделяли шкурку от мышц. При работе с конечностями под легким нажимом опускали шкурку вниз и, дойдя до сустава кисти или стопы, перерезали его ножницами (ри</w:t>
      </w:r>
      <w:r>
        <w:rPr>
          <w:color w:val="000000"/>
          <w:sz w:val="28"/>
          <w:szCs w:val="28"/>
        </w:rPr>
        <w:t>сунок 2.3) После этого лапку вытягивали. При препарировании хвоста кожу также постепенно отслаивали, пока не обнажалось основание хвоста, которое затем подрезали.</w:t>
      </w:r>
    </w:p>
    <w:p w:rsidR="00000000" w:rsidRDefault="007D77C1">
      <w:pPr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Вывернутую таким образом шкурку, с оставшимися при ней лапками и костями голени и предплечья,</w:t>
      </w:r>
      <w:r>
        <w:rPr>
          <w:color w:val="000000"/>
          <w:sz w:val="28"/>
          <w:szCs w:val="28"/>
        </w:rPr>
        <w:t xml:space="preserve"> очищали от мышц и жира и густо посыпали поваренной солью. После этого производили обработку шкурок, для создания коллекций. Каждый коллекционный экземпляр снабжали этикеткой, которая прочно привязывается к задней лапке. Текст этикетки повторяет основные в</w:t>
      </w:r>
      <w:r>
        <w:rPr>
          <w:color w:val="000000"/>
          <w:sz w:val="28"/>
          <w:szCs w:val="28"/>
        </w:rPr>
        <w:t>опросы регистрационной карточки[32].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</w:p>
    <w:p w:rsidR="00000000" w:rsidRDefault="007D77C1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 Статистическая обработка результатов</w:t>
      </w:r>
    </w:p>
    <w:p w:rsidR="00000000" w:rsidRDefault="007D77C1">
      <w:pPr>
        <w:ind w:firstLine="709"/>
        <w:rPr>
          <w:b/>
          <w:bCs/>
          <w:color w:val="000000"/>
          <w:sz w:val="28"/>
          <w:szCs w:val="28"/>
        </w:rPr>
      </w:pP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данным, полученным в ходе изучения морфологических признаков, установили видовую принадлежность мышевидных грызунов с помощью определителя млекопитающих Савицкого. Полученны</w:t>
      </w:r>
      <w:r>
        <w:rPr>
          <w:color w:val="000000"/>
          <w:sz w:val="28"/>
          <w:szCs w:val="28"/>
        </w:rPr>
        <w:t xml:space="preserve">е данные обрабатывали и анализировали с помощью статистического пакета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 xml:space="preserve">-2003, а также компьютерной программы </w:t>
      </w:r>
      <w:r>
        <w:rPr>
          <w:color w:val="000000"/>
          <w:sz w:val="28"/>
          <w:szCs w:val="28"/>
          <w:lang w:val="en-US"/>
        </w:rPr>
        <w:t>STATISTICA</w:t>
      </w:r>
      <w:r>
        <w:rPr>
          <w:color w:val="000000"/>
          <w:sz w:val="28"/>
          <w:szCs w:val="28"/>
        </w:rPr>
        <w:t xml:space="preserve"> 6.0. При выполнении работы применялись различные методы статистического анализа данных [17].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анализа различных типов</w:t>
      </w:r>
      <w:r>
        <w:rPr>
          <w:color w:val="000000"/>
          <w:sz w:val="28"/>
          <w:szCs w:val="28"/>
        </w:rPr>
        <w:t xml:space="preserve"> биоценозов рассчитали следующие показатели: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видового разнообразия Шеннона (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vertAlign w:val="subscript"/>
          <w:lang w:val="en-US"/>
        </w:rPr>
        <w:t>s</w:t>
      </w:r>
      <w:r>
        <w:rPr>
          <w:color w:val="000000"/>
          <w:sz w:val="28"/>
          <w:szCs w:val="28"/>
        </w:rPr>
        <w:t>):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982925">
      <w:pPr>
        <w:ind w:firstLine="709"/>
        <w:rPr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7C1">
        <w:rPr>
          <w:b/>
          <w:bCs/>
          <w:color w:val="000000"/>
          <w:sz w:val="28"/>
          <w:szCs w:val="28"/>
        </w:rPr>
        <w:t>,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i/>
          <w:iCs/>
          <w:color w:val="000000"/>
          <w:sz w:val="28"/>
          <w:szCs w:val="28"/>
          <w:lang w:val="en-US"/>
        </w:rPr>
        <w:t>n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число особей вида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,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- общее число особей,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S</w:t>
      </w:r>
      <w:r>
        <w:rPr>
          <w:color w:val="000000"/>
          <w:sz w:val="28"/>
          <w:szCs w:val="28"/>
        </w:rPr>
        <w:t xml:space="preserve"> - число видов.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видового богатства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):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=(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-1)/</w:t>
      </w:r>
      <w:r>
        <w:rPr>
          <w:color w:val="000000"/>
          <w:sz w:val="28"/>
          <w:szCs w:val="28"/>
          <w:lang w:val="en-US"/>
        </w:rPr>
        <w:t>lgN</w:t>
      </w:r>
      <w:r>
        <w:rPr>
          <w:color w:val="000000"/>
          <w:sz w:val="28"/>
          <w:szCs w:val="28"/>
        </w:rPr>
        <w:t>,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- кол</w:t>
      </w:r>
      <w:r>
        <w:rPr>
          <w:color w:val="000000"/>
          <w:sz w:val="28"/>
          <w:szCs w:val="28"/>
        </w:rPr>
        <w:t>ичество видов,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- общее число видов [12].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Жаккара (С) - показатель сходства: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=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>/(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) - </w:t>
      </w:r>
      <w:r>
        <w:rPr>
          <w:color w:val="000000"/>
          <w:sz w:val="28"/>
          <w:szCs w:val="28"/>
          <w:lang w:val="en-US"/>
        </w:rPr>
        <w:t>q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 - число общих видов на сравниваемых территориях,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- число видов на участке А,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- число видов на участке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[9].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 xml:space="preserve">3. Результаты исследований </w:t>
      </w:r>
      <w:r>
        <w:rPr>
          <w:b/>
          <w:bCs/>
          <w:color w:val="000000"/>
          <w:sz w:val="28"/>
          <w:szCs w:val="28"/>
        </w:rPr>
        <w:t>и их обсуждение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3.1 Характеристика исследованных фитоценозов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Зельвенского района исследовали 4 типа биоценозов, в каждом из которых выделили еще по 2 биоценоза: лес1 и лес2, сад1 и сад2, моноагроценоз1и моноагроценоз2, полиагроценоз1 и поли</w:t>
      </w:r>
      <w:r>
        <w:rPr>
          <w:color w:val="000000"/>
          <w:sz w:val="28"/>
          <w:szCs w:val="28"/>
        </w:rPr>
        <w:t>агроценоз2. При описании фитоценозов учитывали их расположение, соседство с другими типами фитоценозов, доминирующие виды древесных растений, доминанты подлеска и подроста, травяно-кустарничкового яруса, определили их проективное покрытие (ПП, %). Определи</w:t>
      </w:r>
      <w:r>
        <w:rPr>
          <w:color w:val="000000"/>
          <w:sz w:val="28"/>
          <w:szCs w:val="28"/>
        </w:rPr>
        <w:t>ли освещенность, увлажнение (У), механический состав, богатство и засоленность почв (БЗ).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3.1 - Расположение исследованных биоценозов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555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Биоценоз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Расположение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Биоценоз 1 - сосняк кисличный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севере в 1000 м от д. Деречин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Биоценоз 2 - смешанный лес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востоке от д. Деречин, в 3 000 м от р. Сипа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Биоценоз 3 - моноагроценоз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100 м от жилых построек д. Деречин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Биоценоз 4 - моноагроценоз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 м от жилых построек д. Деречин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Биоценоз 5 - полиагроценоз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3 м от жилых построек д. Деречин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Биоценоз 6 - по</w:t>
            </w:r>
            <w:r>
              <w:rPr>
                <w:color w:val="000000"/>
                <w:sz w:val="20"/>
                <w:szCs w:val="20"/>
              </w:rPr>
              <w:t>лиагроценоз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 м от жилых построек д. Деречин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Биоценоз 7 - яблоневый сад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400 м от жилых построек д. Деречин, в 3000 м от леса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Биоценоз 8 - яблонево-сливовый сад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1000 м от жилых построек д. Деречин</w:t>
            </w:r>
          </w:p>
        </w:tc>
      </w:tr>
    </w:tbl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Фитоценоз 1</w:t>
      </w:r>
      <w:r>
        <w:rPr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  <w:lang w:val="en-US"/>
        </w:rPr>
        <w:t>Pinus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silvestris</w:t>
      </w:r>
      <w:r>
        <w:rPr>
          <w:i/>
          <w:iCs/>
          <w:color w:val="000000"/>
          <w:sz w:val="28"/>
          <w:szCs w:val="28"/>
        </w:rPr>
        <w:t>+</w:t>
      </w:r>
      <w:r>
        <w:rPr>
          <w:i/>
          <w:iCs/>
          <w:color w:val="000000"/>
          <w:sz w:val="28"/>
          <w:szCs w:val="28"/>
          <w:lang w:val="en-US"/>
        </w:rPr>
        <w:t>Populus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tremula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i/>
          <w:iCs/>
          <w:color w:val="000000"/>
          <w:sz w:val="28"/>
          <w:szCs w:val="28"/>
          <w:lang w:val="en-US"/>
        </w:rPr>
        <w:t>Oxalis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acetosella</w:t>
      </w:r>
      <w:r>
        <w:rPr>
          <w:color w:val="000000"/>
          <w:sz w:val="28"/>
          <w:szCs w:val="28"/>
        </w:rPr>
        <w:t xml:space="preserve"> - сосняк кисличный. В древесном ярусе доминируют: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Pinus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sylvestris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. - сосна обыкновенная, </w:t>
      </w:r>
      <w:r>
        <w:rPr>
          <w:i/>
          <w:iCs/>
          <w:color w:val="000000"/>
          <w:sz w:val="28"/>
          <w:szCs w:val="28"/>
          <w:lang w:val="en-US"/>
        </w:rPr>
        <w:t>Populus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tremula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осина (тополь дрожащий). Подлесок представлен:</w:t>
      </w:r>
      <w:r>
        <w:rPr>
          <w:i/>
          <w:iCs/>
          <w:color w:val="000000"/>
          <w:sz w:val="28"/>
          <w:szCs w:val="28"/>
        </w:rPr>
        <w:t xml:space="preserve"> С</w:t>
      </w:r>
      <w:r>
        <w:rPr>
          <w:i/>
          <w:iCs/>
          <w:color w:val="000000"/>
          <w:sz w:val="28"/>
          <w:szCs w:val="28"/>
          <w:lang w:val="en-US"/>
        </w:rPr>
        <w:t>orillus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avellana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лещина обыкновенная. В травяно-кустарничковом ярусе вст</w:t>
      </w:r>
      <w:r>
        <w:rPr>
          <w:color w:val="000000"/>
          <w:sz w:val="28"/>
          <w:szCs w:val="28"/>
        </w:rPr>
        <w:t>речаются: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Oxalis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acetosella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кислица обыкновенная, </w:t>
      </w:r>
      <w:r>
        <w:rPr>
          <w:i/>
          <w:iCs/>
          <w:color w:val="000000"/>
          <w:sz w:val="28"/>
          <w:szCs w:val="28"/>
          <w:lang w:val="en-US"/>
        </w:rPr>
        <w:t>Fragaria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vesca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земляника лесная (таблица 3.2).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Фитоценоз</w:t>
      </w:r>
      <w:r>
        <w:rPr>
          <w:b/>
          <w:bCs/>
          <w:color w:val="000000"/>
          <w:sz w:val="28"/>
          <w:szCs w:val="28"/>
          <w:lang w:val="en-US"/>
        </w:rPr>
        <w:t xml:space="preserve"> 2</w:t>
      </w:r>
      <w:r>
        <w:rPr>
          <w:i/>
          <w:iCs/>
          <w:color w:val="000000"/>
          <w:sz w:val="28"/>
          <w:szCs w:val="28"/>
          <w:lang w:val="en-US"/>
        </w:rPr>
        <w:t>: Betula pendula+Carpinus betulus - Populus tremula</w:t>
      </w:r>
      <w:r>
        <w:rPr>
          <w:color w:val="000000"/>
          <w:sz w:val="28"/>
          <w:szCs w:val="28"/>
          <w:lang w:val="en-US"/>
        </w:rPr>
        <w:t xml:space="preserve"> -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смешанный лес с преобладанием Тополя дрожащего-</w:t>
      </w:r>
      <w:r>
        <w:rPr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  <w:lang w:val="en-US"/>
        </w:rPr>
        <w:t>opulus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tremula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lastRenderedPageBreak/>
        <w:t xml:space="preserve">древесном ярусе </w:t>
      </w:r>
      <w:r>
        <w:rPr>
          <w:color w:val="000000"/>
          <w:sz w:val="28"/>
          <w:szCs w:val="28"/>
        </w:rPr>
        <w:t xml:space="preserve">доминируют: </w:t>
      </w:r>
      <w:r>
        <w:rPr>
          <w:i/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  <w:lang w:val="en-US"/>
        </w:rPr>
        <w:t>etula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pendula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береза бородавчатая,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Carpinus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betulus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граб обыкновенный, </w:t>
      </w:r>
      <w:r>
        <w:rPr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  <w:lang w:val="en-US"/>
        </w:rPr>
        <w:t>opulus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tremula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осина (тополь дрожащий). В подлеске преобладает:</w:t>
      </w:r>
      <w:r>
        <w:rPr>
          <w:i/>
          <w:iCs/>
          <w:color w:val="000000"/>
          <w:sz w:val="28"/>
          <w:szCs w:val="28"/>
        </w:rPr>
        <w:t xml:space="preserve"> Со</w:t>
      </w:r>
      <w:r>
        <w:rPr>
          <w:i/>
          <w:iCs/>
          <w:color w:val="000000"/>
          <w:sz w:val="28"/>
          <w:szCs w:val="28"/>
          <w:lang w:val="en-US"/>
        </w:rPr>
        <w:t>rillus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avellana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лещина обыкновенная </w:t>
      </w:r>
      <w:r>
        <w:rPr>
          <w:i/>
          <w:iCs/>
          <w:color w:val="000000"/>
          <w:sz w:val="28"/>
          <w:szCs w:val="28"/>
          <w:lang w:val="en-US"/>
        </w:rPr>
        <w:t>Rubus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idaeus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. - малина. В травяно-кустарничково</w:t>
      </w:r>
      <w:r>
        <w:rPr>
          <w:color w:val="000000"/>
          <w:sz w:val="28"/>
          <w:szCs w:val="28"/>
        </w:rPr>
        <w:t>м ярусе встречаются: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Maianthemum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bifolium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майник двулистный,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Geum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urbanum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гравилат городской, </w:t>
      </w:r>
      <w:r>
        <w:rPr>
          <w:i/>
          <w:iCs/>
          <w:color w:val="000000"/>
          <w:sz w:val="28"/>
          <w:szCs w:val="28"/>
          <w:lang w:val="en-US"/>
        </w:rPr>
        <w:t>Oxalis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acetosella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кислица обыкновенная (таблица 3.2).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Фитоценоз 3</w:t>
      </w:r>
      <w:r>
        <w:rPr>
          <w:color w:val="000000"/>
          <w:sz w:val="28"/>
          <w:szCs w:val="28"/>
        </w:rPr>
        <w:t xml:space="preserve">: доминирующий вид </w:t>
      </w:r>
      <w:r>
        <w:rPr>
          <w:i/>
          <w:iCs/>
          <w:color w:val="000000"/>
          <w:sz w:val="28"/>
          <w:szCs w:val="28"/>
          <w:lang w:val="en-US"/>
        </w:rPr>
        <w:t>Triticum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aestivum</w:t>
      </w:r>
      <w:r>
        <w:rPr>
          <w:color w:val="000000"/>
          <w:sz w:val="28"/>
          <w:szCs w:val="28"/>
        </w:rPr>
        <w:t xml:space="preserve"> - моноагроценоз.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данном агроценозе еще вст</w:t>
      </w:r>
      <w:r>
        <w:rPr>
          <w:color w:val="000000"/>
          <w:sz w:val="28"/>
          <w:szCs w:val="28"/>
        </w:rPr>
        <w:t>речается сегетальная растительность: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Elitrigia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repens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пырей ползучий,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Lolium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perenne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плевел многолетний,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Phleum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pretense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тимофеевка луговая,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Centaurea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cyanus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василек синий,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Matricaria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chamomile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ромашка полевая (таблица 3.2).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Фитоце</w:t>
      </w:r>
      <w:r>
        <w:rPr>
          <w:b/>
          <w:bCs/>
          <w:color w:val="000000"/>
          <w:sz w:val="28"/>
          <w:szCs w:val="28"/>
        </w:rPr>
        <w:t>ноз 4:</w:t>
      </w:r>
      <w:r>
        <w:rPr>
          <w:color w:val="000000"/>
          <w:sz w:val="28"/>
          <w:szCs w:val="28"/>
        </w:rPr>
        <w:t xml:space="preserve"> доминирующий вид </w:t>
      </w:r>
      <w:r>
        <w:rPr>
          <w:i/>
          <w:iCs/>
          <w:color w:val="000000"/>
          <w:sz w:val="28"/>
          <w:szCs w:val="28"/>
          <w:lang w:val="en-US"/>
        </w:rPr>
        <w:t>Triticum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aestivum</w:t>
      </w:r>
      <w:r>
        <w:rPr>
          <w:color w:val="000000"/>
          <w:sz w:val="28"/>
          <w:szCs w:val="28"/>
        </w:rPr>
        <w:t xml:space="preserve"> - моноагроценоз. На данном агроценозе встречается сегетальная растительность: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Lolium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perenne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плевел многолетний,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Phleum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pretense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тимофеевка луговая,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Chenopodium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album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марь белая (таблица 3.2).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Фитоце</w:t>
      </w:r>
      <w:r>
        <w:rPr>
          <w:b/>
          <w:bCs/>
          <w:color w:val="000000"/>
          <w:sz w:val="28"/>
          <w:szCs w:val="28"/>
        </w:rPr>
        <w:t xml:space="preserve">ноз 5: </w:t>
      </w:r>
      <w:r>
        <w:rPr>
          <w:color w:val="000000"/>
          <w:sz w:val="28"/>
          <w:szCs w:val="28"/>
        </w:rPr>
        <w:t xml:space="preserve">Полиагроценоз, на котором выделены следующие доминанты: </w:t>
      </w:r>
      <w:r>
        <w:rPr>
          <w:i/>
          <w:iCs/>
          <w:color w:val="000000"/>
          <w:sz w:val="28"/>
          <w:szCs w:val="28"/>
          <w:lang w:val="en-US"/>
        </w:rPr>
        <w:t>Solanum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tuberozum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картофель,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Brassica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compestris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- капуста.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Сегетальная растительность представлена следующими видами: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Chenopodium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album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марь белая,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Elitrigia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repens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пырей пол</w:t>
      </w:r>
      <w:r>
        <w:rPr>
          <w:color w:val="000000"/>
          <w:sz w:val="28"/>
          <w:szCs w:val="28"/>
        </w:rPr>
        <w:t xml:space="preserve">зучий, </w:t>
      </w:r>
      <w:r>
        <w:rPr>
          <w:i/>
          <w:iCs/>
          <w:color w:val="000000"/>
          <w:sz w:val="28"/>
          <w:szCs w:val="28"/>
          <w:lang w:val="en-US"/>
        </w:rPr>
        <w:t>Equisetum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arvense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хвощ полевой (таблица 3.2).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Фитоценоз 6:</w:t>
      </w:r>
      <w:r>
        <w:rPr>
          <w:color w:val="000000"/>
          <w:sz w:val="28"/>
          <w:szCs w:val="28"/>
        </w:rPr>
        <w:t xml:space="preserve"> Полиагроценоз, на котором выделены следующие доминанты: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Brassica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compestris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- капуста,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Daucus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sativus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морковь посевная, </w:t>
      </w:r>
      <w:r>
        <w:rPr>
          <w:i/>
          <w:iCs/>
          <w:color w:val="000000"/>
          <w:sz w:val="28"/>
          <w:szCs w:val="28"/>
          <w:lang w:val="en-US"/>
        </w:rPr>
        <w:t>Licopesion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esculentum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томат, </w:t>
      </w:r>
      <w:r>
        <w:rPr>
          <w:i/>
          <w:iCs/>
          <w:color w:val="000000"/>
          <w:sz w:val="28"/>
          <w:szCs w:val="28"/>
          <w:lang w:val="en-US"/>
        </w:rPr>
        <w:t>Allium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cepa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лук ре</w:t>
      </w:r>
      <w:r>
        <w:rPr>
          <w:color w:val="000000"/>
          <w:sz w:val="28"/>
          <w:szCs w:val="28"/>
        </w:rPr>
        <w:t>пчатый.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Сегетальная растительность представлена следующими видами: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Elitrigia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repens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.-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пырей ползучий,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Chenopodium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album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марь белая, </w:t>
      </w:r>
      <w:r>
        <w:rPr>
          <w:i/>
          <w:iCs/>
          <w:color w:val="000000"/>
          <w:sz w:val="28"/>
          <w:szCs w:val="28"/>
          <w:lang w:val="en-US"/>
        </w:rPr>
        <w:t>Urtica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dioica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крапива двудомная (таблица 3.2).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Фитоценоз 7:</w:t>
      </w:r>
      <w:r>
        <w:rPr>
          <w:color w:val="000000"/>
          <w:sz w:val="28"/>
          <w:szCs w:val="28"/>
        </w:rPr>
        <w:t xml:space="preserve"> Сад: доминантом является </w:t>
      </w:r>
      <w:r>
        <w:rPr>
          <w:i/>
          <w:iCs/>
          <w:color w:val="000000"/>
          <w:sz w:val="28"/>
          <w:szCs w:val="28"/>
          <w:lang w:val="en-US"/>
        </w:rPr>
        <w:t>Malus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domestica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яблоня</w:t>
      </w:r>
      <w:r>
        <w:rPr>
          <w:color w:val="000000"/>
          <w:sz w:val="28"/>
          <w:szCs w:val="28"/>
        </w:rPr>
        <w:t>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фитоценозе встречаются следующие виды растений: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Lolium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perenne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плевел многолетний,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Phleum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pretense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тимофеевка луговая, </w:t>
      </w:r>
      <w:r>
        <w:rPr>
          <w:i/>
          <w:iCs/>
          <w:color w:val="000000"/>
          <w:sz w:val="28"/>
          <w:szCs w:val="28"/>
          <w:lang w:val="en-US"/>
        </w:rPr>
        <w:t>Poa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pratensis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мятлик луговой, </w:t>
      </w:r>
      <w:r>
        <w:rPr>
          <w:i/>
          <w:iCs/>
          <w:color w:val="000000"/>
          <w:sz w:val="28"/>
          <w:szCs w:val="28"/>
          <w:lang w:val="en-US"/>
        </w:rPr>
        <w:t>Chenopodium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album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марь белая, </w:t>
      </w:r>
      <w:r>
        <w:rPr>
          <w:i/>
          <w:iCs/>
          <w:color w:val="000000"/>
          <w:sz w:val="28"/>
          <w:szCs w:val="28"/>
          <w:lang w:val="en-US"/>
        </w:rPr>
        <w:t>Elitrigia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repens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-пырей ползучий, </w:t>
      </w:r>
      <w:r>
        <w:rPr>
          <w:i/>
          <w:iCs/>
          <w:color w:val="000000"/>
          <w:sz w:val="28"/>
          <w:szCs w:val="28"/>
          <w:lang w:val="en-US"/>
        </w:rPr>
        <w:t>Dactylis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g</w:t>
      </w:r>
      <w:r>
        <w:rPr>
          <w:i/>
          <w:iCs/>
          <w:color w:val="000000"/>
          <w:sz w:val="28"/>
          <w:szCs w:val="28"/>
          <w:lang w:val="en-US"/>
        </w:rPr>
        <w:t>lomerata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 - ежа сборная (таблица 3.2).</w:t>
      </w:r>
    </w:p>
    <w:p w:rsidR="00000000" w:rsidRDefault="007D77C1">
      <w:pPr>
        <w:tabs>
          <w:tab w:val="left" w:pos="993"/>
          <w:tab w:val="left" w:pos="4253"/>
          <w:tab w:val="left" w:pos="52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Фитоценоз 8:</w:t>
      </w:r>
      <w:r>
        <w:rPr>
          <w:color w:val="000000"/>
          <w:sz w:val="28"/>
          <w:szCs w:val="28"/>
        </w:rPr>
        <w:t xml:space="preserve"> Сад: доминантом является </w:t>
      </w:r>
      <w:r>
        <w:rPr>
          <w:i/>
          <w:iCs/>
          <w:color w:val="000000"/>
          <w:sz w:val="28"/>
          <w:szCs w:val="28"/>
          <w:lang w:val="en-US"/>
        </w:rPr>
        <w:t>Malus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domestica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яблоня,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Prunus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spinoza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слива. Встречаются следующие виды растений: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Lolium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perenne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плевел многолетний,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Phleum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pretense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тимофеевка луговая, </w:t>
      </w:r>
      <w:r>
        <w:rPr>
          <w:i/>
          <w:iCs/>
          <w:color w:val="000000"/>
          <w:sz w:val="28"/>
          <w:szCs w:val="28"/>
          <w:lang w:val="en-US"/>
        </w:rPr>
        <w:t>Poa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pratensis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мятлик луговой, </w:t>
      </w:r>
      <w:r>
        <w:rPr>
          <w:i/>
          <w:iCs/>
          <w:color w:val="000000"/>
          <w:sz w:val="28"/>
          <w:szCs w:val="28"/>
          <w:lang w:val="en-US"/>
        </w:rPr>
        <w:t>Chenopodium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album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марь белая (таблица 3.2).</w:t>
      </w:r>
    </w:p>
    <w:p w:rsidR="00000000" w:rsidRDefault="007D77C1">
      <w:pPr>
        <w:tabs>
          <w:tab w:val="left" w:pos="80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tabs>
          <w:tab w:val="left" w:pos="8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3.2 - Характеристика исследованных типов фитоценозов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333"/>
        <w:gridCol w:w="1100"/>
        <w:gridCol w:w="526"/>
        <w:gridCol w:w="98"/>
        <w:gridCol w:w="1187"/>
        <w:gridCol w:w="97"/>
        <w:gridCol w:w="1492"/>
        <w:gridCol w:w="92"/>
        <w:gridCol w:w="284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Фитоценоз</w:t>
            </w:r>
          </w:p>
        </w:tc>
        <w:tc>
          <w:tcPr>
            <w:tcW w:w="77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Доминантные растения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Травы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Кустарники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Деревья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исследований</w:t>
            </w:r>
          </w:p>
        </w:tc>
        <w:tc>
          <w:tcPr>
            <w:tcW w:w="19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2009, 2010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2009, 2010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</w:t>
            </w: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Oxalis acetosella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Corylus avellana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Pinus silvestris+Populus tremula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Fragaria vesca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Б2</w:t>
            </w: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Maianthemum bifolium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Rubus idaeus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Betula pendula+Carpinus betulus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Geum urbanum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Oxalis acetosella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Б3</w:t>
            </w: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Triticum aestivum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Б4</w:t>
            </w: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Triticum aestivum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Б5</w:t>
            </w: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Brassica compestris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Solanum tuberozum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Б6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Daucus sativus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Beta vulgaris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Allium cepa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Solanum tuberozum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Licopesion esculentum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Brassica compestris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Б7</w:t>
            </w: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Lolium perenne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Malus domestica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Phleum pretense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Poa pratensis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Б8</w:t>
            </w: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Dactylis glomerata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Malus domestica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Prunus spinoza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Poa pratensis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Elitrigia repens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000000" w:rsidRDefault="007D77C1">
      <w:pPr>
        <w:tabs>
          <w:tab w:val="left" w:pos="80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be-BY"/>
        </w:rPr>
      </w:pPr>
      <w:r>
        <w:rPr>
          <w:b/>
          <w:bCs/>
          <w:color w:val="000000"/>
          <w:sz w:val="28"/>
          <w:szCs w:val="28"/>
        </w:rPr>
        <w:t>Характеристика эколого-ценотических факторов исследованных</w:t>
      </w:r>
      <w:r>
        <w:rPr>
          <w:b/>
          <w:bCs/>
          <w:color w:val="000000"/>
          <w:sz w:val="28"/>
          <w:szCs w:val="28"/>
          <w:lang w:val="be-BY"/>
        </w:rPr>
        <w:t xml:space="preserve"> фитоценозов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всех типах биоценозов определены и учтены следующие эколого-ценотические факторы: освещен</w:t>
      </w:r>
      <w:r>
        <w:rPr>
          <w:color w:val="000000"/>
          <w:sz w:val="28"/>
          <w:szCs w:val="28"/>
        </w:rPr>
        <w:t xml:space="preserve">ность, механический состав почвы, </w:t>
      </w:r>
      <w:r>
        <w:rPr>
          <w:color w:val="000000"/>
          <w:sz w:val="28"/>
          <w:szCs w:val="28"/>
        </w:rPr>
        <w:lastRenderedPageBreak/>
        <w:t>увлажнение (У), богатство и засоленность почвы (БЗ). Величина данных факторов в фитоценозах рассчитывали по Л.Д. Раменскому (1956 г.), с учетом проективного покрытия наиболее встречающихся видов в данном фитоценозе.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</w:t>
      </w:r>
      <w:r>
        <w:rPr>
          <w:color w:val="000000"/>
          <w:sz w:val="28"/>
          <w:szCs w:val="28"/>
        </w:rPr>
        <w:t>нные данные представлены в таблице 3.3. Увлажнение (У), богатство и засоленность почв (БЗ) определяли только для лесных фитоценозов, так как по Л.Д. Раменскому (1956) не предусматривается определение данных факторов для полевых культур[16].</w:t>
      </w:r>
    </w:p>
    <w:p w:rsidR="00000000" w:rsidRDefault="007D77C1">
      <w:pPr>
        <w:ind w:firstLine="709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Таблица 3.3 - </w:t>
      </w:r>
      <w:r>
        <w:rPr>
          <w:color w:val="000000"/>
          <w:sz w:val="28"/>
          <w:szCs w:val="28"/>
        </w:rPr>
        <w:t>Характеристика эколого-ценотических факторов исследованных</w:t>
      </w:r>
      <w:r>
        <w:rPr>
          <w:color w:val="000000"/>
          <w:sz w:val="28"/>
          <w:szCs w:val="28"/>
          <w:lang w:val="be-BY"/>
        </w:rPr>
        <w:t xml:space="preserve"> фитоценозов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125"/>
        <w:gridCol w:w="779"/>
        <w:gridCol w:w="779"/>
        <w:gridCol w:w="779"/>
        <w:gridCol w:w="779"/>
        <w:gridCol w:w="779"/>
        <w:gridCol w:w="241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Фитоценоз</w:t>
            </w:r>
          </w:p>
        </w:tc>
        <w:tc>
          <w:tcPr>
            <w:tcW w:w="74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МСП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БЗП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Освещенность,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исследований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2009, 2010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Б1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легк. сугл.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Б2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легк. сугл.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Б3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легк. суг</w:t>
            </w:r>
            <w:r>
              <w:rPr>
                <w:color w:val="000000"/>
                <w:sz w:val="20"/>
                <w:szCs w:val="20"/>
              </w:rPr>
              <w:t>л.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Б4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супесь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Б5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легк. сугл.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Б6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средн. сугл.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Б7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легк. сугл.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Б8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легк. сугл.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</w:tbl>
    <w:p w:rsidR="00000000" w:rsidRDefault="007D77C1">
      <w:pPr>
        <w:tabs>
          <w:tab w:val="left" w:pos="993"/>
          <w:tab w:val="left" w:pos="4253"/>
          <w:tab w:val="left" w:pos="52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богатство и засоленность почвы - отображает обеспеченность элементами пищи растений в подвижно</w:t>
      </w:r>
      <w:r>
        <w:rPr>
          <w:color w:val="000000"/>
          <w:sz w:val="28"/>
          <w:szCs w:val="28"/>
        </w:rPr>
        <w:t>й и усвояемой растениями форме (растворимые соли, адсорбированные коллоидами основания, легко минерализуемые соединения азота).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исследовании лесных фитоценозов оказалось, что показатели богатства и засоленности почвы не превышают 8 по шкале Раменского,</w:t>
      </w:r>
      <w:r>
        <w:rPr>
          <w:color w:val="000000"/>
          <w:sz w:val="28"/>
          <w:szCs w:val="28"/>
        </w:rPr>
        <w:t xml:space="preserve"> а это говорит о том, что почвы не богатые (мезотрофные) и реакция таких почв слабокислая. Различия наблюдаемые между фитоценозами по показателям увлажнения связаны с различием рельефа и почв.</w:t>
      </w:r>
    </w:p>
    <w:p w:rsidR="00000000" w:rsidRDefault="007D77C1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be-BY"/>
        </w:rPr>
        <w:t>3.</w:t>
      </w: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  <w:lang w:val="be-BY"/>
        </w:rPr>
        <w:t xml:space="preserve"> Видовое разнообразие мышевидных грызунов в исследованных </w:t>
      </w:r>
      <w:r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иоцен</w:t>
      </w:r>
      <w:r>
        <w:rPr>
          <w:b/>
          <w:bCs/>
          <w:color w:val="000000"/>
          <w:sz w:val="28"/>
          <w:szCs w:val="28"/>
          <w:lang w:val="be-BY"/>
        </w:rPr>
        <w:t>озах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lastRenderedPageBreak/>
        <w:t xml:space="preserve">Всего за период исследований отработали 1440 ловушко-суток и отловлено 114 особей мышевидных грызунов 7 видов, относящихся к </w:t>
      </w:r>
      <w:r>
        <w:rPr>
          <w:color w:val="000000"/>
          <w:sz w:val="28"/>
          <w:szCs w:val="28"/>
        </w:rPr>
        <w:t xml:space="preserve">5 родам: род Мыши лесные -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Kaup</w:t>
      </w:r>
      <w:r>
        <w:rPr>
          <w:color w:val="000000"/>
          <w:sz w:val="28"/>
          <w:szCs w:val="28"/>
        </w:rPr>
        <w:t xml:space="preserve">, род Мыши домовые -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lang w:val="en-US"/>
        </w:rPr>
        <w:t>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Linneus</w:t>
      </w:r>
      <w:r>
        <w:rPr>
          <w:color w:val="000000"/>
          <w:sz w:val="28"/>
          <w:szCs w:val="28"/>
        </w:rPr>
        <w:t xml:space="preserve">, род Полевки серые -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Schrank</w:t>
      </w:r>
      <w:r>
        <w:rPr>
          <w:color w:val="000000"/>
          <w:sz w:val="28"/>
          <w:szCs w:val="28"/>
        </w:rPr>
        <w:t>, род Поле</w:t>
      </w:r>
      <w:r>
        <w:rPr>
          <w:color w:val="000000"/>
          <w:sz w:val="28"/>
          <w:szCs w:val="28"/>
        </w:rPr>
        <w:t>вки лесные</w:t>
      </w:r>
      <w:r>
        <w:rPr>
          <w:b/>
          <w:bCs/>
          <w:color w:val="000000"/>
          <w:sz w:val="28"/>
          <w:szCs w:val="28"/>
        </w:rPr>
        <w:t xml:space="preserve"> -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Clethrionomys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Tilesius</w:t>
      </w:r>
      <w:r>
        <w:rPr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</w:t>
      </w:r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Крысы</w:t>
      </w:r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обыкновенные</w:t>
      </w:r>
      <w:r>
        <w:rPr>
          <w:color w:val="000000"/>
          <w:sz w:val="28"/>
          <w:szCs w:val="28"/>
          <w:lang w:val="de-DE"/>
        </w:rPr>
        <w:t xml:space="preserve"> - </w:t>
      </w:r>
      <w:r>
        <w:rPr>
          <w:i/>
          <w:iCs/>
          <w:color w:val="000000"/>
          <w:sz w:val="28"/>
          <w:szCs w:val="28"/>
          <w:lang w:val="de-DE"/>
        </w:rPr>
        <w:t>Rattus</w:t>
      </w:r>
      <w:r>
        <w:rPr>
          <w:color w:val="000000"/>
          <w:sz w:val="28"/>
          <w:szCs w:val="28"/>
          <w:lang w:val="de-DE"/>
        </w:rPr>
        <w:t xml:space="preserve"> Fischer</w:t>
      </w:r>
      <w:r>
        <w:rPr>
          <w:color w:val="000000"/>
          <w:sz w:val="28"/>
          <w:szCs w:val="28"/>
        </w:rPr>
        <w:t>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представители относятся к семейству Мышиные - </w:t>
      </w:r>
      <w:r>
        <w:rPr>
          <w:i/>
          <w:iCs/>
          <w:color w:val="000000"/>
          <w:sz w:val="28"/>
          <w:szCs w:val="28"/>
          <w:lang w:val="en-US"/>
        </w:rPr>
        <w:t>Muridae</w:t>
      </w:r>
      <w:r>
        <w:rPr>
          <w:i/>
          <w:iCs/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Хомяковые - </w:t>
      </w:r>
      <w:r>
        <w:rPr>
          <w:i/>
          <w:iCs/>
          <w:color w:val="000000"/>
          <w:sz w:val="28"/>
          <w:szCs w:val="28"/>
          <w:lang w:val="en-US"/>
        </w:rPr>
        <w:t>Cricetidae</w:t>
      </w:r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Из рода Крысы</w:t>
      </w:r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обыкновенные</w:t>
      </w:r>
      <w:r>
        <w:rPr>
          <w:color w:val="000000"/>
          <w:sz w:val="28"/>
          <w:szCs w:val="28"/>
          <w:lang w:val="de-DE"/>
        </w:rPr>
        <w:t xml:space="preserve"> - </w:t>
      </w:r>
      <w:r>
        <w:rPr>
          <w:i/>
          <w:iCs/>
          <w:color w:val="000000"/>
          <w:sz w:val="28"/>
          <w:szCs w:val="28"/>
          <w:lang w:val="de-DE"/>
        </w:rPr>
        <w:t>Rattus</w:t>
      </w:r>
      <w:r>
        <w:rPr>
          <w:color w:val="000000"/>
          <w:sz w:val="28"/>
          <w:szCs w:val="28"/>
          <w:lang w:val="de-DE"/>
        </w:rPr>
        <w:t xml:space="preserve"> Fischer</w:t>
      </w:r>
      <w:r>
        <w:rPr>
          <w:color w:val="000000"/>
          <w:sz w:val="28"/>
          <w:szCs w:val="28"/>
        </w:rPr>
        <w:t xml:space="preserve"> отмечен один вид -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Крыса</w:t>
      </w:r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серая</w:t>
      </w:r>
      <w:r>
        <w:rPr>
          <w:color w:val="000000"/>
          <w:sz w:val="28"/>
          <w:szCs w:val="28"/>
          <w:lang w:val="de-DE"/>
        </w:rPr>
        <w:t xml:space="preserve"> - </w:t>
      </w:r>
      <w:r>
        <w:rPr>
          <w:i/>
          <w:iCs/>
          <w:color w:val="000000"/>
          <w:sz w:val="28"/>
          <w:szCs w:val="28"/>
          <w:lang w:val="de-DE"/>
        </w:rPr>
        <w:t>Rattus norvegicus</w:t>
      </w:r>
      <w:r>
        <w:rPr>
          <w:color w:val="000000"/>
          <w:sz w:val="28"/>
          <w:szCs w:val="28"/>
          <w:lang w:val="de-DE"/>
        </w:rPr>
        <w:t xml:space="preserve"> Berkenhout, 1769</w:t>
      </w:r>
      <w:r>
        <w:rPr>
          <w:color w:val="000000"/>
          <w:sz w:val="28"/>
          <w:szCs w:val="28"/>
        </w:rPr>
        <w:t xml:space="preserve">. Из рода Мыши лесные -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Kaup</w:t>
      </w:r>
      <w:r>
        <w:rPr>
          <w:color w:val="000000"/>
          <w:sz w:val="28"/>
          <w:szCs w:val="28"/>
        </w:rPr>
        <w:t xml:space="preserve"> встречаются следующие виды: Мышь лесная -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silvaticus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Pallas</w:t>
      </w:r>
      <w:r>
        <w:rPr>
          <w:color w:val="000000"/>
          <w:sz w:val="28"/>
          <w:szCs w:val="28"/>
        </w:rPr>
        <w:t xml:space="preserve">, 1811 и Мышь желтогорлая -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flavicollis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Melchior</w:t>
      </w:r>
      <w:r>
        <w:rPr>
          <w:color w:val="000000"/>
          <w:sz w:val="28"/>
          <w:szCs w:val="28"/>
        </w:rPr>
        <w:t xml:space="preserve">, 1834, Мышь полевая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agrarius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Pallas</w:t>
      </w:r>
      <w:r>
        <w:rPr>
          <w:color w:val="000000"/>
          <w:sz w:val="28"/>
          <w:szCs w:val="28"/>
        </w:rPr>
        <w:t>, 1771 (таблица 3.2).</w:t>
      </w:r>
    </w:p>
    <w:p w:rsidR="00000000" w:rsidRDefault="007D77C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 Мыш</w:t>
      </w:r>
      <w:r>
        <w:rPr>
          <w:color w:val="000000"/>
          <w:sz w:val="28"/>
          <w:szCs w:val="28"/>
        </w:rPr>
        <w:t xml:space="preserve">и домовые -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lang w:val="en-US"/>
        </w:rPr>
        <w:t>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Linneus</w:t>
      </w:r>
      <w:r>
        <w:rPr>
          <w:color w:val="000000"/>
          <w:sz w:val="28"/>
          <w:szCs w:val="28"/>
        </w:rPr>
        <w:t xml:space="preserve"> представлен одним видом 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домовая мышь - 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Linnaeus</w:t>
      </w:r>
      <w:r>
        <w:rPr>
          <w:color w:val="000000"/>
          <w:sz w:val="28"/>
          <w:szCs w:val="28"/>
        </w:rPr>
        <w:t>, 1758. Из рода Полевки серые 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Schrank</w:t>
      </w:r>
      <w:r>
        <w:rPr>
          <w:color w:val="000000"/>
          <w:sz w:val="28"/>
          <w:szCs w:val="28"/>
        </w:rPr>
        <w:t xml:space="preserve"> встречаютя 1 вид: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полевка обыкновенная -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Pallas</w:t>
      </w:r>
      <w:r>
        <w:rPr>
          <w:color w:val="000000"/>
          <w:sz w:val="28"/>
          <w:szCs w:val="28"/>
        </w:rPr>
        <w:t>, 1778.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 Полевки лесные</w:t>
      </w:r>
      <w:r>
        <w:rPr>
          <w:b/>
          <w:bCs/>
          <w:color w:val="000000"/>
          <w:sz w:val="28"/>
          <w:szCs w:val="28"/>
        </w:rPr>
        <w:t xml:space="preserve"> -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Clethrionomys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Tilesius</w:t>
      </w:r>
      <w:r>
        <w:rPr>
          <w:color w:val="000000"/>
          <w:sz w:val="28"/>
          <w:szCs w:val="28"/>
        </w:rPr>
        <w:t xml:space="preserve"> предс</w:t>
      </w:r>
      <w:r>
        <w:rPr>
          <w:color w:val="000000"/>
          <w:sz w:val="28"/>
          <w:szCs w:val="28"/>
        </w:rPr>
        <w:t>тавлен 1 видом -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полевка рыжая </w:t>
      </w:r>
      <w:r>
        <w:rPr>
          <w:i/>
          <w:iCs/>
          <w:color w:val="000000"/>
          <w:sz w:val="28"/>
          <w:szCs w:val="28"/>
          <w:lang w:val="en-US"/>
        </w:rPr>
        <w:t>Clethrionomys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glareolus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Schreber</w:t>
      </w:r>
      <w:r>
        <w:rPr>
          <w:color w:val="000000"/>
          <w:sz w:val="28"/>
          <w:szCs w:val="28"/>
        </w:rPr>
        <w:t>, 1780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К семейству Мышиные - </w:t>
      </w:r>
      <w:r>
        <w:rPr>
          <w:i/>
          <w:iCs/>
          <w:color w:val="000000"/>
          <w:sz w:val="28"/>
          <w:szCs w:val="28"/>
          <w:lang w:val="en-US"/>
        </w:rPr>
        <w:t>Muridae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принадлежат: род Мыши лесные -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Kaup</w:t>
      </w:r>
      <w:r>
        <w:rPr>
          <w:color w:val="000000"/>
          <w:sz w:val="28"/>
          <w:szCs w:val="28"/>
        </w:rPr>
        <w:t xml:space="preserve"> и род Мыши домовые -</w:t>
      </w:r>
      <w:r>
        <w:rPr>
          <w:i/>
          <w:iCs/>
          <w:color w:val="000000"/>
          <w:sz w:val="28"/>
          <w:szCs w:val="28"/>
        </w:rPr>
        <w:t xml:space="preserve"> М</w:t>
      </w:r>
      <w:r>
        <w:rPr>
          <w:i/>
          <w:iCs/>
          <w:color w:val="000000"/>
          <w:sz w:val="28"/>
          <w:szCs w:val="28"/>
          <w:lang w:val="en-US"/>
        </w:rPr>
        <w:t>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Linneus</w:t>
      </w:r>
      <w:r>
        <w:rPr>
          <w:color w:val="000000"/>
          <w:sz w:val="28"/>
          <w:szCs w:val="28"/>
        </w:rPr>
        <w:t xml:space="preserve">. А из Хомяковых - </w:t>
      </w:r>
      <w:r>
        <w:rPr>
          <w:i/>
          <w:iCs/>
          <w:color w:val="000000"/>
          <w:sz w:val="28"/>
          <w:szCs w:val="28"/>
          <w:lang w:val="en-US"/>
        </w:rPr>
        <w:t>Cricetidae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встречается 2 рода - Полевки серые -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Sch</w:t>
      </w:r>
      <w:r>
        <w:rPr>
          <w:color w:val="000000"/>
          <w:sz w:val="28"/>
          <w:szCs w:val="28"/>
          <w:lang w:val="en-US"/>
        </w:rPr>
        <w:t>rank</w:t>
      </w:r>
      <w:r>
        <w:rPr>
          <w:color w:val="000000"/>
          <w:sz w:val="28"/>
          <w:szCs w:val="28"/>
        </w:rPr>
        <w:t xml:space="preserve"> и Полевки лесные</w:t>
      </w:r>
      <w:r>
        <w:rPr>
          <w:b/>
          <w:bCs/>
          <w:color w:val="000000"/>
          <w:sz w:val="28"/>
          <w:szCs w:val="28"/>
        </w:rPr>
        <w:t xml:space="preserve"> -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Clethrionomys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Tilesius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be-BY"/>
        </w:rPr>
        <w:t xml:space="preserve"> Внешний вид перечисленных видов грызунов представлен на рисунках П.А.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при проведении отлова мышевидных грызунов отловлено 4 экземпляра бурозубки в лесном биоценозе. Поскольку бурозубки не относятся к о</w:t>
      </w:r>
      <w:r>
        <w:rPr>
          <w:color w:val="000000"/>
          <w:sz w:val="28"/>
          <w:szCs w:val="28"/>
        </w:rPr>
        <w:t xml:space="preserve">тряду Грызуны - </w:t>
      </w:r>
      <w:r>
        <w:rPr>
          <w:i/>
          <w:iCs/>
          <w:color w:val="000000"/>
          <w:sz w:val="28"/>
          <w:szCs w:val="28"/>
          <w:lang w:val="en-US"/>
        </w:rPr>
        <w:t>Rodentia</w:t>
      </w:r>
      <w:r>
        <w:rPr>
          <w:color w:val="000000"/>
          <w:sz w:val="28"/>
          <w:szCs w:val="28"/>
        </w:rPr>
        <w:t>, то анализ и изучение их не производили.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изучении различных типов биоценозов отметили следующий видовой состав мышевидных грызунов. В биоценозе - лес 1 (сосняк кисличный) отловили за 2009 год 14 экземпляров, относящихся к одном</w:t>
      </w:r>
      <w:r>
        <w:rPr>
          <w:color w:val="000000"/>
          <w:sz w:val="28"/>
          <w:szCs w:val="28"/>
        </w:rPr>
        <w:t xml:space="preserve">у виду - Полевка обыкновенная -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2010 году - 13 экземпляров того же вида.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lastRenderedPageBreak/>
        <w:t xml:space="preserve">биоценозе - лес 2 (смешанный лес) отловлено 10 экземпляров (2009 год) и 5 экземпляров (2010 год) вида Мышь желтогорлая -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flavicollis</w:t>
      </w:r>
      <w:r>
        <w:rPr>
          <w:color w:val="000000"/>
          <w:sz w:val="28"/>
          <w:szCs w:val="28"/>
        </w:rPr>
        <w:t>, также 3 зверька ви</w:t>
      </w:r>
      <w:r>
        <w:rPr>
          <w:color w:val="000000"/>
          <w:sz w:val="28"/>
          <w:szCs w:val="28"/>
        </w:rPr>
        <w:t xml:space="preserve">да Мышь лесная -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silvaticus</w:t>
      </w:r>
      <w:r>
        <w:rPr>
          <w:color w:val="000000"/>
          <w:sz w:val="28"/>
          <w:szCs w:val="28"/>
        </w:rPr>
        <w:t xml:space="preserve"> (2009 год) и 4 зверька (2010 год)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один представитель вида Полевка обыкновенная -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(2009 год) и 10 экземпляров за 2010 год</w:t>
      </w:r>
      <w:r>
        <w:rPr>
          <w:i/>
          <w:iCs/>
          <w:color w:val="000000"/>
          <w:sz w:val="28"/>
          <w:szCs w:val="28"/>
        </w:rPr>
        <w:t>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3.4 - Видовой состав мышевидных грызунов в различных типах биоценозов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70"/>
        <w:gridCol w:w="475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грызунов</w:t>
            </w:r>
          </w:p>
        </w:tc>
        <w:tc>
          <w:tcPr>
            <w:tcW w:w="758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фитоценоза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поле1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поле2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огород1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огород2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сад1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сад2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исследова-ний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Apodemus agrarius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Apodemus flavicollis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Aрodemus silvaticus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Microtus arvalis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Mus musculus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Clethrionomys glareolus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Rattus norvegicus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∑</w:t>
            </w:r>
            <w:r>
              <w:rPr>
                <w:color w:val="000000"/>
                <w:sz w:val="20"/>
                <w:szCs w:val="20"/>
              </w:rPr>
              <w:t>, кол. видов в фитоценозе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в 2010 году в пределах биоценоза - лес 2 выявлен еще один вид Полевка рыжая - </w:t>
      </w:r>
      <w:r>
        <w:rPr>
          <w:i/>
          <w:iCs/>
          <w:color w:val="000000"/>
          <w:sz w:val="28"/>
          <w:szCs w:val="28"/>
          <w:lang w:val="en-US"/>
        </w:rPr>
        <w:t>Clethrionomys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glareolus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регистрируемая зд</w:t>
      </w:r>
      <w:r>
        <w:rPr>
          <w:color w:val="000000"/>
          <w:sz w:val="28"/>
          <w:szCs w:val="28"/>
        </w:rPr>
        <w:t>есь в 2009 году.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 xml:space="preserve">В пределах биоценоза - поле 1 (пшеничное поле) за 2009 год отловили 5 зверьков вида Домовая мышь - 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color w:val="000000"/>
          <w:sz w:val="28"/>
          <w:szCs w:val="28"/>
        </w:rPr>
        <w:t>. Также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отловлено 5 зверьков из вида Полевка обыкновенная -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Еще отмечен 1 экземпляр, относящийся к виду Мышь п</w:t>
      </w:r>
      <w:r>
        <w:rPr>
          <w:color w:val="000000"/>
          <w:sz w:val="28"/>
          <w:szCs w:val="28"/>
        </w:rPr>
        <w:t xml:space="preserve">олевая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agrarius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 в 2010 году в пределах биоценоза 1 (пшеничное поле) отмечено 2 представителя вида Домовая мышь - 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color w:val="000000"/>
          <w:sz w:val="28"/>
          <w:szCs w:val="28"/>
        </w:rPr>
        <w:t xml:space="preserve"> и 4 экземпляра из вида Мышь полевая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  <w:lang w:val="en-US"/>
        </w:rPr>
        <w:lastRenderedPageBreak/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agrarius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 территории биоценоза - поле 2 (пшеничное поле) в 2009 го</w:t>
      </w:r>
      <w:r>
        <w:rPr>
          <w:color w:val="000000"/>
          <w:sz w:val="28"/>
          <w:szCs w:val="28"/>
        </w:rPr>
        <w:t xml:space="preserve">ду отловлено 3 зверька из вида Полевка обыкновенная -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за 2010 год отловлено 2 представителя данного вида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Также 2 экземпляра из вида Домовая мышь - 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в 2010 году - 3 представителя.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пределах биоценозов огород 1 и огород 2</w:t>
      </w:r>
      <w:r>
        <w:rPr>
          <w:color w:val="000000"/>
          <w:sz w:val="28"/>
          <w:szCs w:val="28"/>
        </w:rPr>
        <w:t xml:space="preserve"> за 2009 год отловили 4 зверька относящихся к 2 видам Домовая мышь - 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Полевка обыкновенная -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 в биоценозе сад 1 за 2009 год отловили 2 экземпляра мышевидных грызунов одого вида Домовая мышь - 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 2010 году в пред</w:t>
      </w:r>
      <w:r>
        <w:rPr>
          <w:color w:val="000000"/>
          <w:sz w:val="28"/>
          <w:szCs w:val="28"/>
        </w:rPr>
        <w:t xml:space="preserve">елах биоценоза сад 1 отмечено 2 представителя из вида Домовая мышь - 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color w:val="000000"/>
          <w:sz w:val="28"/>
          <w:szCs w:val="28"/>
        </w:rPr>
        <w:t xml:space="preserve"> и 1 экземпляр вида Мышь полевая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agrarius</w:t>
      </w:r>
      <w:r>
        <w:rPr>
          <w:i/>
          <w:iCs/>
          <w:color w:val="000000"/>
          <w:sz w:val="28"/>
          <w:szCs w:val="28"/>
        </w:rPr>
        <w:t>.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Изучали плотность мышевидных грызунов, которая рассчитывается как количество особей на единицу площади (особей/га).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</w:t>
      </w:r>
      <w:r>
        <w:rPr>
          <w:color w:val="000000"/>
          <w:sz w:val="28"/>
          <w:szCs w:val="28"/>
        </w:rPr>
        <w:t xml:space="preserve">лее низкая плотность видов в 2009 году характерна для полиагроценоза 2 и сада 1, так как здесь встречается только один вид грызунов </w:t>
      </w:r>
      <w:r>
        <w:rPr>
          <w:i/>
          <w:iCs/>
          <w:color w:val="000000"/>
          <w:sz w:val="28"/>
          <w:szCs w:val="28"/>
        </w:rPr>
        <w:t>Mus musculus</w:t>
      </w:r>
      <w:r>
        <w:rPr>
          <w:color w:val="000000"/>
          <w:sz w:val="28"/>
          <w:szCs w:val="28"/>
        </w:rPr>
        <w:t>, а в 2010 году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для сада 1и сада 2. Наибольшая плотность видов отмечена за 2009 и 2010 год для леса 2. (таблиц</w:t>
      </w:r>
      <w:r>
        <w:rPr>
          <w:color w:val="000000"/>
          <w:sz w:val="28"/>
          <w:szCs w:val="28"/>
        </w:rPr>
        <w:t>а 3.5)</w:t>
      </w:r>
      <w:r>
        <w:rPr>
          <w:i/>
          <w:iCs/>
          <w:color w:val="000000"/>
          <w:sz w:val="28"/>
          <w:szCs w:val="28"/>
        </w:rPr>
        <w:t>.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3.5 - Плотность видов мышевидных грызунов (ос/га) в различных типах биоценозов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53"/>
        <w:gridCol w:w="475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грызунов</w:t>
            </w:r>
          </w:p>
        </w:tc>
        <w:tc>
          <w:tcPr>
            <w:tcW w:w="758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фитоценоза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лес1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поле1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поле2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огород1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огород2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сад1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сад2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иследований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Apodemus agrarius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Apodemus flavicollis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Aрodemus silvaticus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Microtus arvalis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Mus musculus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Clethrionomys glareolus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Rattus norvegicus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7D77C1">
      <w:pPr>
        <w:tabs>
          <w:tab w:val="left" w:pos="993"/>
          <w:tab w:val="left" w:pos="4253"/>
          <w:tab w:val="left" w:pos="52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tabs>
          <w:tab w:val="left" w:pos="993"/>
          <w:tab w:val="left" w:pos="4253"/>
          <w:tab w:val="left" w:pos="52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 1 в 2009 и 2010 году зарегистрирован 1 вид мышевидных грызунов 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color w:val="000000"/>
          <w:sz w:val="28"/>
          <w:szCs w:val="28"/>
        </w:rPr>
        <w:t>, а в Б2 за 2009-2010 год</w:t>
      </w:r>
      <w:r>
        <w:rPr>
          <w:color w:val="000000"/>
          <w:sz w:val="28"/>
          <w:szCs w:val="28"/>
        </w:rPr>
        <w:t xml:space="preserve">а отловлены особи 3 видов отряда </w:t>
      </w:r>
      <w:r>
        <w:rPr>
          <w:i/>
          <w:iCs/>
          <w:color w:val="000000"/>
          <w:sz w:val="28"/>
          <w:szCs w:val="28"/>
          <w:lang w:val="en-US"/>
        </w:rPr>
        <w:t>Rodentia</w:t>
      </w:r>
      <w:r>
        <w:rPr>
          <w:color w:val="000000"/>
          <w:sz w:val="28"/>
          <w:szCs w:val="28"/>
        </w:rPr>
        <w:t xml:space="preserve">: </w:t>
      </w:r>
      <w:r>
        <w:rPr>
          <w:i/>
          <w:iCs/>
          <w:color w:val="000000"/>
          <w:sz w:val="28"/>
          <w:szCs w:val="28"/>
        </w:rPr>
        <w:t>Apodemus flavicollis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Aрodemus silvaticus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Microtus arvalis. </w:t>
      </w:r>
      <w:r>
        <w:rPr>
          <w:color w:val="000000"/>
          <w:sz w:val="28"/>
          <w:szCs w:val="28"/>
        </w:rPr>
        <w:t xml:space="preserve">В 2010 году на территории Б1 отмечен еще один вид </w:t>
      </w:r>
      <w:r>
        <w:rPr>
          <w:i/>
          <w:iCs/>
          <w:color w:val="000000"/>
          <w:sz w:val="28"/>
          <w:szCs w:val="28"/>
        </w:rPr>
        <w:t>- Clethrionomys glareolus</w:t>
      </w:r>
      <w:r>
        <w:rPr>
          <w:color w:val="000000"/>
          <w:sz w:val="28"/>
          <w:szCs w:val="28"/>
        </w:rPr>
        <w:t>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Б3 в 2009 году отловлено 2 вида мышевидных грызунов </w:t>
      </w:r>
      <w:r>
        <w:rPr>
          <w:i/>
          <w:iCs/>
          <w:color w:val="000000"/>
          <w:sz w:val="28"/>
          <w:szCs w:val="28"/>
        </w:rPr>
        <w:t xml:space="preserve">Microtus arvalis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>Mu</w:t>
      </w:r>
      <w:r>
        <w:rPr>
          <w:i/>
          <w:iCs/>
          <w:color w:val="000000"/>
          <w:sz w:val="28"/>
          <w:szCs w:val="28"/>
        </w:rPr>
        <w:t xml:space="preserve">s musculus, </w:t>
      </w:r>
      <w:r>
        <w:rPr>
          <w:color w:val="000000"/>
          <w:sz w:val="28"/>
          <w:szCs w:val="28"/>
        </w:rPr>
        <w:t xml:space="preserve">в 2010 году здесь регистрируется 2 вида - </w:t>
      </w:r>
      <w:r>
        <w:rPr>
          <w:i/>
          <w:iCs/>
          <w:color w:val="000000"/>
          <w:sz w:val="28"/>
          <w:szCs w:val="28"/>
        </w:rPr>
        <w:t>Mus musculus, Apodemus agrarius</w:t>
      </w:r>
      <w:r>
        <w:rPr>
          <w:color w:val="000000"/>
          <w:sz w:val="28"/>
          <w:szCs w:val="28"/>
        </w:rPr>
        <w:t>, а</w:t>
      </w:r>
      <w:r>
        <w:rPr>
          <w:i/>
          <w:iCs/>
          <w:color w:val="000000"/>
          <w:sz w:val="28"/>
          <w:szCs w:val="28"/>
        </w:rPr>
        <w:t xml:space="preserve"> Microtus arvalis</w:t>
      </w:r>
      <w:r>
        <w:rPr>
          <w:color w:val="000000"/>
          <w:sz w:val="28"/>
          <w:szCs w:val="28"/>
        </w:rPr>
        <w:t xml:space="preserve"> не отмечается (рисунок 3.2).</w:t>
      </w:r>
    </w:p>
    <w:p w:rsidR="00000000" w:rsidRDefault="007D77C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пределах Б4 в 2009-2010 году встречается только 2 вида мышевидных грызунов - </w:t>
      </w:r>
      <w:r>
        <w:rPr>
          <w:i/>
          <w:iCs/>
          <w:color w:val="000000"/>
          <w:sz w:val="28"/>
          <w:szCs w:val="28"/>
        </w:rPr>
        <w:t xml:space="preserve">Microtus arvalis </w:t>
      </w:r>
      <w:r>
        <w:rPr>
          <w:color w:val="000000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 xml:space="preserve"> Mus musculus. </w:t>
      </w:r>
      <w:r>
        <w:rPr>
          <w:color w:val="000000"/>
          <w:sz w:val="28"/>
          <w:szCs w:val="28"/>
        </w:rPr>
        <w:t>На террит</w:t>
      </w:r>
      <w:r>
        <w:rPr>
          <w:color w:val="000000"/>
          <w:sz w:val="28"/>
          <w:szCs w:val="28"/>
        </w:rPr>
        <w:t>ории Б5 в 2009-2010 году отловлено 2 вида -</w:t>
      </w:r>
      <w:r>
        <w:rPr>
          <w:i/>
          <w:iCs/>
          <w:color w:val="000000"/>
          <w:sz w:val="28"/>
          <w:szCs w:val="28"/>
        </w:rPr>
        <w:t xml:space="preserve"> Microtus arvalis, Mus musculus. </w:t>
      </w:r>
      <w:r>
        <w:rPr>
          <w:color w:val="000000"/>
          <w:sz w:val="28"/>
          <w:szCs w:val="28"/>
        </w:rPr>
        <w:t xml:space="preserve">В пределах Б6 в 2009 и 2010 году встречается </w:t>
      </w:r>
      <w:r>
        <w:rPr>
          <w:i/>
          <w:iCs/>
          <w:color w:val="000000"/>
          <w:sz w:val="28"/>
          <w:szCs w:val="28"/>
        </w:rPr>
        <w:t xml:space="preserve">Mus musculus. </w:t>
      </w:r>
      <w:r>
        <w:rPr>
          <w:color w:val="000000"/>
          <w:sz w:val="28"/>
          <w:szCs w:val="28"/>
        </w:rPr>
        <w:t>В 2010 году на территории Б6 отловлен вид ранее здесь не встречавшийся</w:t>
      </w:r>
      <w:r>
        <w:rPr>
          <w:i/>
          <w:iCs/>
          <w:color w:val="000000"/>
          <w:sz w:val="28"/>
          <w:szCs w:val="28"/>
        </w:rPr>
        <w:t xml:space="preserve"> Rattus norvegicus. </w:t>
      </w:r>
      <w:r>
        <w:rPr>
          <w:color w:val="000000"/>
          <w:sz w:val="28"/>
          <w:szCs w:val="28"/>
        </w:rPr>
        <w:t>На территории Б7 и Б8 отмечаютс</w:t>
      </w:r>
      <w:r>
        <w:rPr>
          <w:color w:val="000000"/>
          <w:sz w:val="28"/>
          <w:szCs w:val="28"/>
        </w:rPr>
        <w:t>я 2 вида мышевидных грызунов -</w:t>
      </w:r>
      <w:r>
        <w:rPr>
          <w:i/>
          <w:iCs/>
          <w:color w:val="000000"/>
          <w:sz w:val="28"/>
          <w:szCs w:val="28"/>
        </w:rPr>
        <w:t xml:space="preserve"> Apodemus agrarius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>Mus musculus.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Наибольшим видовым составом за все время исследования характеризуется Б2, так как здесь отмечено 4 вида мышевидных грызунов</w:t>
      </w:r>
      <w:r>
        <w:rPr>
          <w:color w:val="000000"/>
          <w:sz w:val="28"/>
          <w:szCs w:val="28"/>
          <w:lang w:val="be-BY"/>
        </w:rPr>
        <w:t xml:space="preserve"> -</w:t>
      </w:r>
      <w:r>
        <w:rPr>
          <w:i/>
          <w:iCs/>
          <w:color w:val="000000"/>
          <w:sz w:val="28"/>
          <w:szCs w:val="28"/>
        </w:rPr>
        <w:t xml:space="preserve"> Apodemus flavicollis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Aрodemus silvaticus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Microtus arvalis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Clet</w:t>
      </w:r>
      <w:r>
        <w:rPr>
          <w:i/>
          <w:iCs/>
          <w:color w:val="000000"/>
          <w:sz w:val="28"/>
          <w:szCs w:val="28"/>
        </w:rPr>
        <w:t>hrionomys glareolus.</w:t>
      </w:r>
      <w:r>
        <w:rPr>
          <w:color w:val="000000"/>
          <w:sz w:val="28"/>
          <w:szCs w:val="28"/>
        </w:rPr>
        <w:t xml:space="preserve"> В Б3 обнаружен вид, встречающийся на открытых пространствах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. agrarius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be-BY"/>
        </w:rPr>
        <w:t xml:space="preserve">В </w:t>
      </w:r>
      <w:r>
        <w:rPr>
          <w:color w:val="000000"/>
          <w:sz w:val="28"/>
          <w:szCs w:val="28"/>
        </w:rPr>
        <w:t xml:space="preserve">Б3, Б4 и Б6, Б7, Б8 </w:t>
      </w:r>
      <w:r>
        <w:rPr>
          <w:color w:val="000000"/>
          <w:sz w:val="28"/>
          <w:szCs w:val="28"/>
          <w:lang w:val="be-BY"/>
        </w:rPr>
        <w:t xml:space="preserve">выявлен синантропный вид - 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  <w:lang w:val="be-BY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arvalis</w:t>
      </w:r>
      <w:r>
        <w:rPr>
          <w:color w:val="000000"/>
          <w:sz w:val="28"/>
          <w:szCs w:val="28"/>
        </w:rPr>
        <w:t xml:space="preserve"> встречается в лесных биоценозах и моноагроценозах, которые не значительно отдалены</w:t>
      </w:r>
      <w:r>
        <w:rPr>
          <w:color w:val="000000"/>
          <w:sz w:val="28"/>
          <w:szCs w:val="28"/>
        </w:rPr>
        <w:t xml:space="preserve"> от жилых построек.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видовой состав грызунов определяется степенью удаленности биоценоза от населенных пунктов. И напрямую зависит от богатства и специфики кормовой базы.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.4 Сравнительный анализ сообществ мышевидных грызунов различных типов </w:t>
      </w:r>
      <w:r>
        <w:rPr>
          <w:b/>
          <w:bCs/>
          <w:color w:val="000000"/>
          <w:sz w:val="28"/>
          <w:szCs w:val="28"/>
        </w:rPr>
        <w:t>биоценозов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проведении сравнительного анализа исследованных типов фитоценозов: сосняка кисличного, смешанного леса с преобладанием Тополя дрожащего - </w:t>
      </w:r>
      <w:r>
        <w:rPr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  <w:lang w:val="en-US"/>
        </w:rPr>
        <w:t>opulus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tremula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, пшеничного поля 1и поля 2, огорода 1 и огорода 2, сада 1, сада 2, выявлено, что по </w:t>
      </w:r>
      <w:r>
        <w:rPr>
          <w:color w:val="000000"/>
          <w:sz w:val="28"/>
          <w:szCs w:val="28"/>
        </w:rPr>
        <w:t>степени видового богатства мышевидных грызунов в 2009 году на первом месте находится лес 2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=3,2), в котором встречается 3 вида мышевидных грызунов (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  <w:lang w:val="en-US"/>
        </w:rPr>
        <w:t>flavicollis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A</w:t>
      </w:r>
      <w:r>
        <w:rPr>
          <w:i/>
          <w:iCs/>
          <w:color w:val="000000"/>
          <w:sz w:val="28"/>
          <w:szCs w:val="28"/>
        </w:rPr>
        <w:t>.silvaticus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M.arvalis</w:t>
      </w:r>
      <w:r>
        <w:rPr>
          <w:color w:val="000000"/>
          <w:sz w:val="28"/>
          <w:szCs w:val="28"/>
        </w:rPr>
        <w:t>), а в 2010 году - Б2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=3,6), где отмечено 4 вида мышевидных грызун</w:t>
      </w:r>
      <w:r>
        <w:rPr>
          <w:color w:val="000000"/>
          <w:sz w:val="28"/>
          <w:szCs w:val="28"/>
        </w:rPr>
        <w:t>ов (</w:t>
      </w:r>
      <w:r>
        <w:rPr>
          <w:i/>
          <w:iCs/>
          <w:color w:val="000000"/>
          <w:sz w:val="28"/>
          <w:szCs w:val="28"/>
        </w:rPr>
        <w:t>A.flavicollis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A.silvaticus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M.arvalis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Cl.glareolus</w:t>
      </w:r>
      <w:r>
        <w:rPr>
          <w:color w:val="000000"/>
          <w:sz w:val="28"/>
          <w:szCs w:val="28"/>
        </w:rPr>
        <w:t>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Меньшее значение индекса видового богатства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=1,2) отмечено в 2009 году для моноагроценоза 2 и полиагроценоза 1, а в 2010 году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=1,4) для моноагроценоза 1 и 2, полиагроценоза 2 и сада 1, так как </w:t>
      </w:r>
      <w:r>
        <w:rPr>
          <w:color w:val="000000"/>
          <w:sz w:val="28"/>
          <w:szCs w:val="28"/>
        </w:rPr>
        <w:t>в каждом из перечисленных биоценозов зарегистрировано по 2 вида грызунов (рисунки 3.3; 3.4).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полиагроценоза 2 и сада 1 в 2009 году и для полиагроценоза1, сада 2 в 2010 году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=0), так как в каждом из данных биоценозов был зарегистрирован только 1 вид м</w:t>
      </w:r>
      <w:r>
        <w:rPr>
          <w:color w:val="000000"/>
          <w:sz w:val="28"/>
          <w:szCs w:val="28"/>
        </w:rPr>
        <w:t>ышевидных грызунов.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Видовое разнообразие грызунов оценивалось по индексу Шеннона.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Самые высокие значения индекса в 2009 году наблюдаются для леса 2 (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=1,1) и пшеничного поля 1 (Н=1,35), а 2010 году наибольшее значение индекса отмечается для леса 2 (Н=1,3),</w:t>
      </w:r>
      <w:r>
        <w:rPr>
          <w:color w:val="000000"/>
          <w:sz w:val="28"/>
          <w:szCs w:val="28"/>
        </w:rPr>
        <w:t xml:space="preserve"> это связано со значительным запасом кормовой базы на данных фитоценозах (рисунок 3.3 - 3.9).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леса 1, огорода 1, сада 1 индекс видового разнообразия в 2009 году имеет самое низкое значение (Н=0), так как здесь отловили только по одному виду мышевидных </w:t>
      </w:r>
      <w:r>
        <w:rPr>
          <w:color w:val="000000"/>
          <w:sz w:val="28"/>
          <w:szCs w:val="28"/>
        </w:rPr>
        <w:t>грызунов (таблица 3.4) Фитоценоз пшеничное поле 2 и огород 1 имеют одинаковое значение индекса Шеннона (Н=0,92).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видового разнообразия для лес 1, полиагроценоз 1 и сад 2 в 2010 году имеет самое низкое значение (Н=0), так как здесь отловили только по</w:t>
      </w:r>
      <w:r>
        <w:rPr>
          <w:color w:val="000000"/>
          <w:sz w:val="28"/>
          <w:szCs w:val="28"/>
        </w:rPr>
        <w:t xml:space="preserve"> одному виду мышевидных грызунов. Фитоценоз моноагроценоз 1 и 2, сад 1, </w:t>
      </w:r>
      <w:r>
        <w:rPr>
          <w:color w:val="000000"/>
          <w:sz w:val="28"/>
          <w:szCs w:val="28"/>
        </w:rPr>
        <w:lastRenderedPageBreak/>
        <w:t>огород 2 и имеют одинаковое значение индекса Шеннона (Н=0,8).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Коэфициент Жаккара использовали для оценки степени общности видового разнообразия различных типов фитоценозов. Получили, ч</w:t>
      </w:r>
      <w:r>
        <w:rPr>
          <w:color w:val="000000"/>
          <w:sz w:val="28"/>
          <w:szCs w:val="28"/>
        </w:rPr>
        <w:t xml:space="preserve">то самое низкое видовое соответствие в 2009 году наблюдалось при сравнении между собой фитоценозов моноагроценоз 2 и лес 2, а так же моноагроценоз 1 и леса 2, полиагроценоз 1 и лес 2 (С=0,25).В этих фитоценозах общим является один вид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color w:val="000000"/>
          <w:sz w:val="28"/>
          <w:szCs w:val="28"/>
        </w:rPr>
        <w:t>.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</w:t>
      </w:r>
      <w:r>
        <w:rPr>
          <w:color w:val="000000"/>
          <w:sz w:val="28"/>
          <w:szCs w:val="28"/>
        </w:rPr>
        <w:t xml:space="preserve">ме того в 2009 году малое соответствие отмечено между фитоценозами лес 1 и моноагроценоз 1, а также между лесом 1 и моноагроценоз 2 (С=0,5), где отловлено один вид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color w:val="000000"/>
          <w:sz w:val="28"/>
          <w:szCs w:val="28"/>
        </w:rPr>
        <w:t>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сравнении леса 1 и леса 2, леса 1 и моноагроценоза 1, моноагроценоза 1</w:t>
      </w:r>
      <w:r>
        <w:rPr>
          <w:color w:val="000000"/>
          <w:sz w:val="28"/>
          <w:szCs w:val="28"/>
        </w:rPr>
        <w:t xml:space="preserve"> и полиагроценоза 2, леса 2 и сада 1 в 2009 году выявлено низкое видовое соответствие (С=0,33). Для поля 1 и моноагроценоза 2, моноагроценоза 1 и полиагроценоза1характерно большое соответствие (С=0,67), здесь отловлено 2 общих вида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>, Mus mu</w:t>
      </w:r>
      <w:r>
        <w:rPr>
          <w:i/>
          <w:iCs/>
          <w:color w:val="000000"/>
          <w:sz w:val="28"/>
          <w:szCs w:val="28"/>
        </w:rPr>
        <w:t>sculus</w:t>
      </w:r>
      <w:r>
        <w:rPr>
          <w:color w:val="000000"/>
          <w:sz w:val="28"/>
          <w:szCs w:val="28"/>
        </w:rPr>
        <w:t>. При проведении сравнения фитоценозов лес 1 и полиагроценоз 2, лес 1 и сад 1, лес 2 и полиагроценоз 2, лес 2 и сад 1, соответствия видового разнообразия не выявили (С=0), так как данные типы биоценозов полностью различаются по видовому составу.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сравнении фитоценозов лес 1 и лес 2 в 2010 году выявлено малое видовое соответствие (С=0,5), где отловлен один общий вид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color w:val="000000"/>
          <w:sz w:val="28"/>
          <w:szCs w:val="28"/>
        </w:rPr>
        <w:t>. Также в 2010 году выявлено малое видовое соответствие для моноагроценоза 2 и полиагроценоза 1, моноагроценоза 2 и пол</w:t>
      </w:r>
      <w:r>
        <w:rPr>
          <w:color w:val="000000"/>
          <w:sz w:val="28"/>
          <w:szCs w:val="28"/>
        </w:rPr>
        <w:t xml:space="preserve">иагроценоза 2, полиагроценоза 1 и полиагроценоза 2, полиагроценоза 1 и полиагроценоза 2, полиагроценоза 2 и сада 1, сада 1 и сада 2, где отловлен один общий вид </w:t>
      </w:r>
      <w:r>
        <w:rPr>
          <w:i/>
          <w:iCs/>
          <w:color w:val="000000"/>
          <w:sz w:val="28"/>
          <w:szCs w:val="28"/>
        </w:rPr>
        <w:t>Mus musculus</w:t>
      </w:r>
      <w:r>
        <w:rPr>
          <w:color w:val="000000"/>
          <w:sz w:val="28"/>
          <w:szCs w:val="28"/>
        </w:rPr>
        <w:t>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моноагроценоза 1 и сада 1 в 2010 году характерно большое соответствие (С=0,7)</w:t>
      </w:r>
      <w:r>
        <w:rPr>
          <w:color w:val="000000"/>
          <w:sz w:val="28"/>
          <w:szCs w:val="28"/>
        </w:rPr>
        <w:t>, здесь отловлено 2 общих вида</w:t>
      </w:r>
      <w:r>
        <w:rPr>
          <w:i/>
          <w:iCs/>
          <w:color w:val="000000"/>
          <w:sz w:val="28"/>
          <w:szCs w:val="28"/>
        </w:rPr>
        <w:t xml:space="preserve"> Apodemus agrarius, Mus musculus</w:t>
      </w:r>
      <w:r>
        <w:rPr>
          <w:color w:val="000000"/>
          <w:sz w:val="28"/>
          <w:szCs w:val="28"/>
        </w:rPr>
        <w:t>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сравнения фитоценозов лес 1 и полиагроценоз 1, лес 1 и </w:t>
      </w:r>
      <w:r>
        <w:rPr>
          <w:color w:val="000000"/>
          <w:sz w:val="28"/>
          <w:szCs w:val="28"/>
        </w:rPr>
        <w:lastRenderedPageBreak/>
        <w:t>полиагроценоз 2, лес 1 и сад 1, лес 1 и сад 2, лес 2 и полиагроценоз 1, лес 2 и полиагроценоз 2, лес 2 и сад 1, лес 2 и са</w:t>
      </w:r>
      <w:r>
        <w:rPr>
          <w:color w:val="000000"/>
          <w:sz w:val="28"/>
          <w:szCs w:val="28"/>
        </w:rPr>
        <w:t>д 2 соответствия видового разнообразия в 2010 году не выявили (С=0), так как данные типы биоценозов полностью различаются по видовому составу.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be-BY"/>
        </w:rPr>
        <w:t>3.</w:t>
      </w: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  <w:lang w:val="be-BY"/>
        </w:rPr>
        <w:t xml:space="preserve"> Морфологические особенности</w:t>
      </w:r>
      <w:r>
        <w:rPr>
          <w:b/>
          <w:bCs/>
          <w:color w:val="000000"/>
          <w:sz w:val="28"/>
          <w:szCs w:val="28"/>
        </w:rPr>
        <w:t xml:space="preserve"> мышевидных</w:t>
      </w:r>
      <w:r>
        <w:rPr>
          <w:b/>
          <w:bCs/>
          <w:color w:val="000000"/>
          <w:sz w:val="28"/>
          <w:szCs w:val="28"/>
          <w:lang w:val="be-BY"/>
        </w:rPr>
        <w:t xml:space="preserve"> грызунов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Собранных животных отдельно по каждому виду и полу подверга</w:t>
      </w:r>
      <w:r>
        <w:rPr>
          <w:color w:val="000000"/>
          <w:sz w:val="28"/>
          <w:szCs w:val="28"/>
        </w:rPr>
        <w:t xml:space="preserve">ли стандартному морфометрическому и морфологическому обследованию, за исключением в биоценозе сад 2 в 2009 году не зарегистрировано ни одной особи мышевидных грызунов. При обработке параметров отловленных грызунов применяли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-критерий Стьюдента и корреляци</w:t>
      </w:r>
      <w:r>
        <w:rPr>
          <w:color w:val="000000"/>
          <w:sz w:val="28"/>
          <w:szCs w:val="28"/>
        </w:rPr>
        <w:t>онный анализ. Результаты проведенной работы представлены в таблицах 3.7 - 3.14.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биоценозе лес 1 анализ морфологических признаков </w:t>
      </w:r>
      <w:r>
        <w:rPr>
          <w:i/>
          <w:iCs/>
          <w:color w:val="000000"/>
          <w:sz w:val="28"/>
          <w:szCs w:val="28"/>
        </w:rPr>
        <w:t>Microtus arvalis</w:t>
      </w:r>
      <w:r>
        <w:rPr>
          <w:color w:val="000000"/>
          <w:sz w:val="28"/>
          <w:szCs w:val="28"/>
        </w:rPr>
        <w:t xml:space="preserve"> в 2009 году показал, что у самок масса тела увеличивается с возрастанием длины тела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=0,79). А биоценозе ле</w:t>
      </w:r>
      <w:r>
        <w:rPr>
          <w:color w:val="000000"/>
          <w:sz w:val="28"/>
          <w:szCs w:val="28"/>
        </w:rPr>
        <w:t xml:space="preserve">с 1 в 2010 году анализ морфологических признаков </w:t>
      </w:r>
      <w:r>
        <w:rPr>
          <w:i/>
          <w:iCs/>
          <w:color w:val="000000"/>
          <w:sz w:val="28"/>
          <w:szCs w:val="28"/>
        </w:rPr>
        <w:t>Microtus arvalis</w:t>
      </w:r>
      <w:r>
        <w:rPr>
          <w:color w:val="000000"/>
          <w:sz w:val="28"/>
          <w:szCs w:val="28"/>
        </w:rPr>
        <w:t xml:space="preserve"> показал, что у самцов вес тела, а также масса почек возрастает с увеличением длины их тела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=0,82 и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=0,89 соответственно). Это свидетельствует о том, что отсутствуют факторы, которые могут</w:t>
      </w:r>
      <w:r>
        <w:rPr>
          <w:color w:val="000000"/>
          <w:sz w:val="28"/>
          <w:szCs w:val="28"/>
        </w:rPr>
        <w:t xml:space="preserve"> воздействовать негативно или вызывать изменения не характерные для этого вида (таблица 3.8).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период проведения исследования в 2009 году на территории биоценоза лес 2 отмечено 3 вида мышевидных грызунов: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  <w:lang w:val="be-BY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silvaticus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  <w:lang w:val="be-BY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 xml:space="preserve"> Apodemus </w:t>
      </w:r>
      <w:r>
        <w:rPr>
          <w:i/>
          <w:iCs/>
          <w:color w:val="000000"/>
          <w:sz w:val="28"/>
          <w:szCs w:val="28"/>
        </w:rPr>
        <w:t>flavicollis</w:t>
      </w:r>
      <w:r>
        <w:rPr>
          <w:color w:val="000000"/>
          <w:sz w:val="28"/>
          <w:szCs w:val="28"/>
        </w:rPr>
        <w:t>. Статистический анализ морфометрических промеров самцов</w:t>
      </w:r>
      <w:r>
        <w:rPr>
          <w:i/>
          <w:iCs/>
          <w:color w:val="000000"/>
          <w:sz w:val="28"/>
          <w:szCs w:val="28"/>
        </w:rPr>
        <w:t xml:space="preserve"> Apodemus flavicollis</w:t>
      </w:r>
      <w:r>
        <w:rPr>
          <w:color w:val="000000"/>
          <w:sz w:val="28"/>
          <w:szCs w:val="28"/>
        </w:rPr>
        <w:t xml:space="preserve"> в данном биоценозе выявила наличие положительной корреляции между весом печени и правой почки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=0,69), что свидетельствует о физиологическое развитие особей данного в</w:t>
      </w:r>
      <w:r>
        <w:rPr>
          <w:color w:val="000000"/>
          <w:sz w:val="28"/>
          <w:szCs w:val="28"/>
        </w:rPr>
        <w:t>ида находится в норме, обусловленной хорошей кормовой базой (таблица 3.9).</w:t>
      </w:r>
    </w:p>
    <w:p w:rsidR="00000000" w:rsidRDefault="007D77C1">
      <w:pPr>
        <w:tabs>
          <w:tab w:val="left" w:pos="3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обследовании биоценоза в 2009 году моноагроценоз 1 установлено, </w:t>
      </w:r>
      <w:r>
        <w:rPr>
          <w:color w:val="000000"/>
          <w:sz w:val="28"/>
          <w:szCs w:val="28"/>
        </w:rPr>
        <w:lastRenderedPageBreak/>
        <w:t xml:space="preserve">что длина уха у самок </w:t>
      </w:r>
      <w:r>
        <w:rPr>
          <w:i/>
          <w:iCs/>
          <w:color w:val="000000"/>
          <w:sz w:val="28"/>
          <w:szCs w:val="28"/>
        </w:rPr>
        <w:t>Mus musculus</w:t>
      </w:r>
      <w:r>
        <w:rPr>
          <w:color w:val="000000"/>
          <w:sz w:val="28"/>
          <w:szCs w:val="28"/>
        </w:rPr>
        <w:t xml:space="preserve"> возрастает с увеличением длины хвоста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=0,89) (таблица 3.10).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обработке п</w:t>
      </w:r>
      <w:r>
        <w:rPr>
          <w:color w:val="000000"/>
          <w:sz w:val="28"/>
          <w:szCs w:val="28"/>
        </w:rPr>
        <w:t xml:space="preserve">араметров внутренних органов отловленных животных в биоценозах огород 1 и сад 1 в 2009 году корреляционный анализ 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test</w:t>
      </w:r>
      <w:r>
        <w:rPr>
          <w:color w:val="000000"/>
          <w:sz w:val="28"/>
          <w:szCs w:val="28"/>
        </w:rPr>
        <w:t xml:space="preserve"> не применяли в связи с небольшим объемом выборки (таблица 3.9 -3.10).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test</w:t>
      </w:r>
      <w:r>
        <w:rPr>
          <w:color w:val="000000"/>
          <w:sz w:val="28"/>
          <w:szCs w:val="28"/>
        </w:rPr>
        <w:t xml:space="preserve"> показал наличие достоверных отличий в 2010 году между ле</w:t>
      </w:r>
      <w:r>
        <w:rPr>
          <w:color w:val="000000"/>
          <w:sz w:val="28"/>
          <w:szCs w:val="28"/>
        </w:rPr>
        <w:t xml:space="preserve">с 1 и лес 2 у самцов </w:t>
      </w:r>
      <w:r>
        <w:rPr>
          <w:i/>
          <w:iCs/>
          <w:color w:val="000000"/>
          <w:sz w:val="28"/>
          <w:szCs w:val="28"/>
        </w:rPr>
        <w:t>M. arvalis</w:t>
      </w:r>
      <w:r>
        <w:rPr>
          <w:color w:val="000000"/>
          <w:sz w:val="28"/>
          <w:szCs w:val="28"/>
        </w:rPr>
        <w:t xml:space="preserve"> по длине тела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=-3,38;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=0,0197) и массе почек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be-BY"/>
        </w:rPr>
        <w:t>-3,12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be-BY"/>
        </w:rPr>
        <w:t xml:space="preserve"> 0,0187</w:t>
      </w:r>
      <w:r>
        <w:rPr>
          <w:color w:val="000000"/>
          <w:sz w:val="28"/>
          <w:szCs w:val="28"/>
        </w:rPr>
        <w:t>). Обусловлено это более разнообразной кормовой базой в биоценозе лес 2. (таблицы 3.8 - 3.9).</w:t>
      </w:r>
    </w:p>
    <w:p w:rsidR="00000000" w:rsidRDefault="007D77C1">
      <w:pPr>
        <w:tabs>
          <w:tab w:val="left" w:pos="3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Статистическая обработка морфологических показателей </w:t>
      </w:r>
      <w:r>
        <w:rPr>
          <w:i/>
          <w:iCs/>
          <w:color w:val="000000"/>
          <w:sz w:val="28"/>
          <w:szCs w:val="28"/>
        </w:rPr>
        <w:t>Mus musculus,</w:t>
      </w:r>
      <w:r>
        <w:rPr>
          <w:color w:val="000000"/>
          <w:sz w:val="28"/>
          <w:szCs w:val="28"/>
        </w:rPr>
        <w:t xml:space="preserve"> отловленных в 2010 году на территории полиагроценоза 1, выявила наличие положительной корреляции у самцов между длиной тела и массой тела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=0,85), а в биоценозе лес 2 у </w:t>
      </w:r>
      <w:r>
        <w:rPr>
          <w:i/>
          <w:iCs/>
          <w:color w:val="000000"/>
          <w:sz w:val="28"/>
          <w:szCs w:val="28"/>
        </w:rPr>
        <w:t>Apodemus flavicollis</w:t>
      </w:r>
      <w:r>
        <w:rPr>
          <w:color w:val="000000"/>
          <w:sz w:val="28"/>
          <w:szCs w:val="28"/>
        </w:rPr>
        <w:t xml:space="preserve"> между длиной тела и длинной хвоста (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=0,89), что со</w:t>
      </w:r>
      <w:r>
        <w:rPr>
          <w:color w:val="000000"/>
          <w:sz w:val="28"/>
          <w:szCs w:val="28"/>
        </w:rPr>
        <w:t>ответствует нормальному физиологическому состоянию этих животных (табл.</w:t>
      </w:r>
    </w:p>
    <w:p w:rsidR="00000000" w:rsidRDefault="007D77C1">
      <w:pPr>
        <w:tabs>
          <w:tab w:val="left" w:pos="39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tabs>
          <w:tab w:val="left" w:pos="3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3.6 - Морфологические показатели грызунов биоценоза 1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107"/>
        <w:gridCol w:w="1097"/>
        <w:gridCol w:w="1107"/>
        <w:gridCol w:w="999"/>
        <w:gridCol w:w="1107"/>
        <w:gridCol w:w="1097"/>
        <w:gridCol w:w="1107"/>
        <w:gridCol w:w="109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Пар.</w:t>
            </w:r>
          </w:p>
        </w:tc>
        <w:tc>
          <w:tcPr>
            <w:tcW w:w="8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грызунов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Microtus arvalis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2009 год</w:t>
            </w:r>
          </w:p>
        </w:tc>
        <w:tc>
          <w:tcPr>
            <w:tcW w:w="44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самцы</w:t>
            </w:r>
          </w:p>
        </w:tc>
        <w:tc>
          <w:tcPr>
            <w:tcW w:w="2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самки</w:t>
            </w:r>
          </w:p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самцы</w:t>
            </w:r>
          </w:p>
        </w:tc>
        <w:tc>
          <w:tcPr>
            <w:tcW w:w="2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M±m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min-max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M±m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min-max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M±m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min-max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M±m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min-max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L.t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70,1±3,1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56,1-87,1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82,47±5,93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72,1-94,1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75,65 ±3,9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56,1-98,1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84,2±5,12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72,4-94,1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 h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30,1±2,3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20,2-41,1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36,47±3,89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28,1-46,3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36,09±2,9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20,2-51,3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38,13±2,94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33,1-46,3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 s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15,1±1,3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12,4-25,1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14,02±0,53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13,1-15,5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15,59±1,07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12,7-25,1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15,08±</w:t>
            </w: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13,1-18,3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 u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10,38±0,74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6,4-13,7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9,9±1,8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6,1-14,7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10,36±0,59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6,4-13,4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11,0±1,29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8,7-14,7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mt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17,77±1,6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12,88-28,2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18,22±2,13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14,6-23,3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19,65±1,39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12,88-28,2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21,94±3,14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14,6-29,64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 ch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0,61±0,05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0,31-0,79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0,64±0,04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0,58-0,78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0,57±0,04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0,34-0,78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0,59±</w:t>
            </w: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0,54-0,62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0,03±0,01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0,02-0,04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0,02±0,01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0,02-0,03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0,03±0,01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0,02-0,04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0,03±0,01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0,02-0,05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0,04±0,01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0,03-0,05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0,03±0,01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0,03-0,04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0,04±0,01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0,03-0,05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0,04±0,01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0,03-0,06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mp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0,24±0,08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0,06-0,7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0,11±0,02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0,06-0,14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0,42±0,07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0,07-0,72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0,26±0,15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0,06-0,72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mg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0,46±0,12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0,16-1,2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0,4±0,04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0,3-0,5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0,58±0,09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0,16-1,2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0,44±0,07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0,3-0,65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ms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0,09±0,01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0,06-0,14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0,06±0,01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0,06-0,07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0,07±0,01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0,04-0,14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0,08±0,02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77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0,06-0,15</w:t>
            </w:r>
          </w:p>
        </w:tc>
      </w:tr>
    </w:tbl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Выводы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 территории Зельвенского района в результате исследований различных </w:t>
      </w:r>
      <w:r>
        <w:rPr>
          <w:color w:val="000000"/>
          <w:sz w:val="28"/>
          <w:szCs w:val="28"/>
        </w:rPr>
        <w:t xml:space="preserve">типов биоценозов зарегистрировано 7 видов мышевидных грызунов, из которых 2 вида относятся к </w:t>
      </w:r>
      <w:r>
        <w:rPr>
          <w:color w:val="000000"/>
          <w:sz w:val="28"/>
          <w:szCs w:val="28"/>
          <w:lang w:val="be-BY"/>
        </w:rPr>
        <w:t xml:space="preserve">семейству Хомяковые - </w:t>
      </w:r>
      <w:r>
        <w:rPr>
          <w:i/>
          <w:iCs/>
          <w:color w:val="000000"/>
          <w:sz w:val="28"/>
          <w:szCs w:val="28"/>
          <w:lang w:val="en-US"/>
        </w:rPr>
        <w:t>Cricetidae</w:t>
      </w:r>
      <w:r>
        <w:rPr>
          <w:color w:val="000000"/>
          <w:sz w:val="28"/>
          <w:szCs w:val="28"/>
          <w:lang w:val="be-BY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>, Clethrionomys glareolus</w:t>
      </w:r>
      <w:r>
        <w:rPr>
          <w:color w:val="000000"/>
          <w:sz w:val="28"/>
          <w:szCs w:val="28"/>
          <w:lang w:val="be-BY"/>
        </w:rPr>
        <w:t xml:space="preserve">), а 5 видов принадлежат семейству Мышиные - </w:t>
      </w:r>
      <w:r>
        <w:rPr>
          <w:i/>
          <w:iCs/>
          <w:color w:val="000000"/>
          <w:sz w:val="28"/>
          <w:szCs w:val="28"/>
          <w:lang w:val="en-US"/>
        </w:rPr>
        <w:t>Muridae</w:t>
      </w:r>
      <w:r>
        <w:rPr>
          <w:color w:val="000000"/>
          <w:sz w:val="28"/>
          <w:szCs w:val="28"/>
          <w:lang w:val="be-BY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agrarius</w:t>
      </w:r>
      <w:r>
        <w:rPr>
          <w:i/>
          <w:iCs/>
          <w:color w:val="000000"/>
          <w:sz w:val="28"/>
          <w:szCs w:val="28"/>
          <w:lang w:val="be-BY"/>
        </w:rPr>
        <w:t>,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i/>
          <w:iCs/>
          <w:color w:val="000000"/>
          <w:sz w:val="28"/>
          <w:szCs w:val="28"/>
        </w:rPr>
        <w:t>Aрodemus silvat</w:t>
      </w:r>
      <w:r>
        <w:rPr>
          <w:i/>
          <w:iCs/>
          <w:color w:val="000000"/>
          <w:sz w:val="28"/>
          <w:szCs w:val="28"/>
        </w:rPr>
        <w:t>icus,</w:t>
      </w:r>
      <w:r>
        <w:rPr>
          <w:i/>
          <w:iCs/>
          <w:color w:val="000000"/>
          <w:sz w:val="28"/>
          <w:szCs w:val="28"/>
          <w:lang w:val="be-BY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Apodemus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flavicolis</w:t>
      </w:r>
      <w:r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  <w:lang w:val="be-BY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  <w:lang w:val="de-DE"/>
        </w:rPr>
        <w:t xml:space="preserve"> Rattus norvegicus</w:t>
      </w:r>
      <w:r>
        <w:rPr>
          <w:color w:val="000000"/>
          <w:sz w:val="28"/>
          <w:szCs w:val="28"/>
          <w:lang w:val="be-BY"/>
        </w:rPr>
        <w:t>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 xml:space="preserve">2. На территории Зельвенского района наибольшее видовое разнообразие мышевидных грызунов отмечается в лесных биоценозах. </w:t>
      </w:r>
      <w:r>
        <w:rPr>
          <w:color w:val="000000"/>
          <w:sz w:val="28"/>
          <w:szCs w:val="28"/>
        </w:rPr>
        <w:t>На территории полиагроценозов, близко расположенных к жилым постройкам и с</w:t>
      </w:r>
      <w:r>
        <w:rPr>
          <w:color w:val="000000"/>
          <w:sz w:val="28"/>
          <w:szCs w:val="28"/>
        </w:rPr>
        <w:t xml:space="preserve">адов регистрируется </w:t>
      </w:r>
      <w:r>
        <w:rPr>
          <w:color w:val="000000"/>
          <w:sz w:val="28"/>
          <w:szCs w:val="28"/>
          <w:lang w:val="be-BY"/>
        </w:rPr>
        <w:t>синантропный вид (</w:t>
      </w:r>
      <w:r>
        <w:rPr>
          <w:i/>
          <w:iCs/>
          <w:color w:val="000000"/>
          <w:sz w:val="28"/>
          <w:szCs w:val="28"/>
          <w:lang w:val="en-US"/>
        </w:rPr>
        <w:t>Mus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musculus</w:t>
      </w:r>
      <w:r>
        <w:rPr>
          <w:color w:val="000000"/>
          <w:sz w:val="28"/>
          <w:szCs w:val="28"/>
        </w:rPr>
        <w:t>).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исследованных полиагроценозах и моноагроценозах видовой состав мышевидных грызунов варьирует, что объясняется спецификой и пищевой специализацией исследуемых видов грызунов.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Установлены достоверные</w:t>
      </w:r>
      <w:r>
        <w:rPr>
          <w:color w:val="000000"/>
          <w:sz w:val="28"/>
          <w:szCs w:val="28"/>
        </w:rPr>
        <w:t xml:space="preserve"> различия для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обитающих в лесных биоценозах, по длине тела и массе почек. Максимального значения указанный параметр достигает в смешенном лесу, что, вероятно, обусловлено видовым богатством растительности самого биоценоза. Снижение массы </w:t>
      </w:r>
      <w:r>
        <w:rPr>
          <w:color w:val="000000"/>
          <w:sz w:val="28"/>
          <w:szCs w:val="28"/>
        </w:rPr>
        <w:t xml:space="preserve">почек у самцов </w:t>
      </w:r>
      <w:r>
        <w:rPr>
          <w:i/>
          <w:iCs/>
          <w:color w:val="000000"/>
          <w:sz w:val="28"/>
          <w:szCs w:val="28"/>
          <w:lang w:val="en-US"/>
        </w:rPr>
        <w:t>Microtus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arvalis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Б1 вероятно связано с эффектом гипертрофии данного органа, что может быть обусловлено воздействием каких-либо вредных веществ: ядохимикатов, удобрений.</w:t>
      </w:r>
    </w:p>
    <w:p w:rsidR="00000000" w:rsidRDefault="007D77C1">
      <w:pPr>
        <w:spacing w:after="200" w:line="276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грызун мышевидный биоценоз</w:t>
      </w:r>
    </w:p>
    <w:p w:rsidR="00000000" w:rsidRDefault="007D77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Список использованных источников</w:t>
      </w:r>
    </w:p>
    <w:p w:rsidR="00000000" w:rsidRDefault="007D77C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D77C1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Аки</w:t>
      </w:r>
      <w:r>
        <w:rPr>
          <w:color w:val="000000"/>
          <w:sz w:val="28"/>
          <w:szCs w:val="28"/>
        </w:rPr>
        <w:t>мушкин, И.И. Мир животных. Млекопитающие или звери / И.И. Акимушкин. - М.: Мысль, 1988. - 465 с.</w:t>
      </w:r>
    </w:p>
    <w:p w:rsidR="00000000" w:rsidRDefault="007D77C1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Балагина, Н.С. Антропогенная динамика видового разнообразия гамазовых клещей из гнезд мышевидных грызунов/ Н.С. Балагина // Антропогенная динамика ландшафто</w:t>
      </w:r>
      <w:r>
        <w:rPr>
          <w:color w:val="000000"/>
          <w:sz w:val="28"/>
          <w:szCs w:val="28"/>
        </w:rPr>
        <w:t>в и проблемы сохранения и устойчивого использования биологического разнообразия: материалы республиканской науч.-практ. конф., Минск, БГПУ 26-28 декабря 2001 г.:Мн.:БГПУ, 2002,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С. 110.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Блоцкая, Е.С. Экология мелких млекопитающих лесных экосистем, подвер</w:t>
      </w:r>
      <w:r>
        <w:rPr>
          <w:color w:val="000000"/>
          <w:sz w:val="28"/>
          <w:szCs w:val="28"/>
        </w:rPr>
        <w:t xml:space="preserve">гнутых разной степени антропогенной трансформации юго-западной части Беларуси/ Е.С. Блоцкая // Антропогенная динамика ландшафтов, проблемы сохранения и устойчивого использования биологического разнообразия: материалы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республиканской науч.-практ. конф.,</w:t>
      </w:r>
      <w:r>
        <w:rPr>
          <w:color w:val="000000"/>
          <w:sz w:val="28"/>
          <w:szCs w:val="28"/>
        </w:rPr>
        <w:t xml:space="preserve"> Минск, 19-20 октября 2006 г./ БГПУ; редкол.: М.Г. Ясовеев [и др.].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Минск, 2006.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С. 25.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Бобринский</w:t>
      </w:r>
      <w:r>
        <w:rPr>
          <w:color w:val="000000"/>
          <w:sz w:val="28"/>
          <w:szCs w:val="28"/>
          <w:lang w:val="be-BY"/>
        </w:rPr>
        <w:t>,</w:t>
      </w:r>
      <w:r>
        <w:rPr>
          <w:color w:val="000000"/>
          <w:sz w:val="28"/>
          <w:szCs w:val="28"/>
        </w:rPr>
        <w:t xml:space="preserve"> П.А. Определитель млекопитающих СССР / П.А. Бобринский</w:t>
      </w:r>
      <w:r>
        <w:rPr>
          <w:color w:val="000000"/>
          <w:sz w:val="28"/>
          <w:szCs w:val="28"/>
          <w:lang w:val="be-BY"/>
        </w:rPr>
        <w:t>,</w:t>
      </w:r>
      <w:r>
        <w:rPr>
          <w:color w:val="000000"/>
          <w:sz w:val="28"/>
          <w:szCs w:val="28"/>
        </w:rPr>
        <w:t xml:space="preserve"> Б.А. Кузнецов, А.П. Кузякин. - М.: Просвещение, 1965. - 382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Бондаренко, Н.В. Вредные нематоды</w:t>
      </w:r>
      <w:r>
        <w:rPr>
          <w:color w:val="000000"/>
          <w:sz w:val="28"/>
          <w:szCs w:val="28"/>
        </w:rPr>
        <w:t>, клещи, грызуны / Н.В. Бондаренко. - 2-е изд. - Л.: «Колос», 1977. - 263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Виноградов, Б.С. Определитель грызунов. Фауна СССР. Млекопитающие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/ Б.С. Виноградов, А.И. Аргиропуло. - Л.: Изд-во АН БССР, 1945. - 241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Все о животных: Млекопитающие. - Хар</w:t>
      </w:r>
      <w:r>
        <w:rPr>
          <w:color w:val="000000"/>
          <w:sz w:val="28"/>
          <w:szCs w:val="28"/>
        </w:rPr>
        <w:t>вест, 2000. - 592 с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Громов, В.С. Типы пространственно-этологической структуры популяций грызунов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/ В.С. Громов // Зоол. журн. - 2005. - Т. 84. Вып. 8. - С. 1110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1115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Громов, И.М. Полевки (</w:t>
      </w:r>
      <w:r>
        <w:rPr>
          <w:color w:val="000000"/>
          <w:sz w:val="28"/>
          <w:szCs w:val="28"/>
          <w:lang w:val="en-US"/>
        </w:rPr>
        <w:t>Microtinae</w:t>
      </w:r>
      <w:r>
        <w:rPr>
          <w:color w:val="000000"/>
          <w:sz w:val="28"/>
          <w:szCs w:val="28"/>
        </w:rPr>
        <w:t>). Фауна СССР. Млекопитающие / И.М. Громов, И.Я. Поляк</w:t>
      </w:r>
      <w:r>
        <w:rPr>
          <w:color w:val="000000"/>
          <w:sz w:val="28"/>
          <w:szCs w:val="28"/>
        </w:rPr>
        <w:t>ов. - Т. 3, вып. 8. - Л.: Наука, 1977. - 504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Звери: Популярный энциклопедический справочник / Беларус. Энцыкл., Ин-т зоологии Нац. АН Беларуси.; Под. ред. П.Г. Козло. - Мн.: БелЭн, 2003. - </w:t>
      </w:r>
      <w:r>
        <w:rPr>
          <w:color w:val="000000"/>
          <w:sz w:val="28"/>
          <w:szCs w:val="28"/>
        </w:rPr>
        <w:lastRenderedPageBreak/>
        <w:t>440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11.</w:t>
      </w:r>
      <w:r>
        <w:rPr>
          <w:color w:val="000000"/>
          <w:sz w:val="28"/>
          <w:szCs w:val="28"/>
          <w:lang w:val="be-BY"/>
        </w:rPr>
        <w:tab/>
        <w:t xml:space="preserve">Кучмель, С.В. Определитель млекопитающих Беларуси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С.В. Кучмель, Л.Д. Бурко, Б.П. Савицкий. - Минск: БГУ, 2007. - 168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Максимов, А.А. Многолетние колебания численности животных, их причины и прогноз / А.А. Максимов. - Новосибирск: Наука, 1984. - 249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13.</w:t>
      </w:r>
      <w:r>
        <w:rPr>
          <w:color w:val="000000"/>
          <w:sz w:val="28"/>
          <w:szCs w:val="28"/>
          <w:lang w:val="be-BY"/>
        </w:rPr>
        <w:tab/>
        <w:t>Наумов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be-BY"/>
        </w:rPr>
        <w:t xml:space="preserve"> Н.П. Очерки сравнительной экологии мы</w:t>
      </w:r>
      <w:r>
        <w:rPr>
          <w:color w:val="000000"/>
          <w:sz w:val="28"/>
          <w:szCs w:val="28"/>
          <w:lang w:val="be-BY"/>
        </w:rPr>
        <w:t>шевидных грызунов</w:t>
      </w:r>
      <w:r>
        <w:rPr>
          <w:color w:val="000000"/>
          <w:sz w:val="28"/>
          <w:szCs w:val="28"/>
        </w:rPr>
        <w:t xml:space="preserve"> /</w:t>
      </w:r>
      <w:r>
        <w:rPr>
          <w:color w:val="000000"/>
          <w:sz w:val="28"/>
          <w:szCs w:val="28"/>
          <w:lang w:val="be-BY"/>
        </w:rPr>
        <w:t xml:space="preserve"> Н.П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be-BY"/>
        </w:rPr>
        <w:t xml:space="preserve"> Наумов</w:t>
      </w:r>
      <w:r>
        <w:rPr>
          <w:color w:val="000000"/>
          <w:sz w:val="28"/>
          <w:szCs w:val="28"/>
        </w:rPr>
        <w:t>. - Л.: Изд-во АН СССР, 1948. - 203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14.</w:t>
      </w:r>
      <w:r>
        <w:rPr>
          <w:color w:val="000000"/>
          <w:sz w:val="28"/>
          <w:szCs w:val="28"/>
          <w:lang w:val="be-BY"/>
        </w:rPr>
        <w:tab/>
        <w:t>Новиков, Г.А. Полевые исследования по экологии наземных позвоночных / Г.А. Новиков. - М.: Советская наука, 1953. - 501 с.</w:t>
      </w:r>
    </w:p>
    <w:p w:rsidR="00000000" w:rsidRDefault="007D77C1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ab/>
        <w:t>Панова, Е.Н. Поведение животных и этологическая структур</w:t>
      </w:r>
      <w:r>
        <w:rPr>
          <w:color w:val="000000"/>
          <w:sz w:val="28"/>
          <w:szCs w:val="28"/>
        </w:rPr>
        <w:t>а популяций / Е.Н. Панова. - М.: Наука, 1983. - 424 с.</w:t>
      </w:r>
    </w:p>
    <w:p w:rsidR="00000000" w:rsidRDefault="007D77C1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color w:val="000000"/>
          <w:sz w:val="28"/>
          <w:szCs w:val="28"/>
        </w:rPr>
        <w:tab/>
        <w:t>Раменский Л.Г., Цаценкин И.А., Чижиков О.Н., Антипин И.А. Экологическая оценка кормовых угодий по растительному покрову / Л.Г. Раменский [и др.]; под общ. ред. Л.Г. Раменского - М.: Государственное</w:t>
      </w:r>
      <w:r>
        <w:rPr>
          <w:color w:val="000000"/>
          <w:sz w:val="28"/>
          <w:szCs w:val="28"/>
        </w:rPr>
        <w:t xml:space="preserve"> издательство сельскохозяйственной литературы, 1956. - 472 с.</w:t>
      </w:r>
    </w:p>
    <w:p w:rsidR="00000000" w:rsidRDefault="007D77C1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Рокицкий П.Ф. Биологическая статистика. Учебное пособие / П.Ф. Рокицкий. - М.: Вышэйшая школа, 1967. - 328 с.</w:t>
      </w:r>
    </w:p>
    <w:p w:rsidR="00000000" w:rsidRDefault="007D77C1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>
        <w:rPr>
          <w:color w:val="000000"/>
          <w:sz w:val="28"/>
          <w:szCs w:val="28"/>
        </w:rPr>
        <w:tab/>
        <w:t>Савицкий, Б.П. Млекопитающие Беларуси / Б.П. Савицкого, С.В. Кучмель, Л.Д. Бур</w:t>
      </w:r>
      <w:r>
        <w:rPr>
          <w:color w:val="000000"/>
          <w:sz w:val="28"/>
          <w:szCs w:val="28"/>
        </w:rPr>
        <w:t>ко;</w:t>
      </w:r>
      <w:r>
        <w:rPr>
          <w:color w:val="000000"/>
          <w:sz w:val="28"/>
          <w:szCs w:val="28"/>
          <w:lang w:val="be-BY"/>
        </w:rPr>
        <w:t xml:space="preserve"> п</w:t>
      </w:r>
      <w:r>
        <w:rPr>
          <w:color w:val="000000"/>
          <w:sz w:val="28"/>
          <w:szCs w:val="28"/>
        </w:rPr>
        <w:t>од ред. Б.П. Савицкого. - Мн.: Изд. центр БГУ, 2005. -</w:t>
      </w:r>
      <w:r>
        <w:rPr>
          <w:color w:val="000000"/>
          <w:sz w:val="28"/>
          <w:szCs w:val="28"/>
          <w:lang w:val="be-BY"/>
        </w:rPr>
        <w:t>319</w:t>
      </w:r>
      <w:r>
        <w:rPr>
          <w:color w:val="000000"/>
          <w:sz w:val="28"/>
          <w:szCs w:val="28"/>
        </w:rPr>
        <w:t xml:space="preserve">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ab/>
        <w:t>Сержанин, И.Н. Млекопитающие Белоруссии / И.Н. Сержанин. - Изд. 2-е. - Мн.:Изд-во АН БССР, 1961. - 340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Сержанин, И.Н. Определитель млекопитающих Белоруссии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/ И.Н. Сержанин, Ю.И. Сер</w:t>
      </w:r>
      <w:r>
        <w:rPr>
          <w:color w:val="000000"/>
          <w:sz w:val="28"/>
          <w:szCs w:val="28"/>
        </w:rPr>
        <w:t>жанин, В.И. Слесаревич. - Мн.: Наука и техника, 1967. - 120 с.</w:t>
      </w:r>
    </w:p>
    <w:p w:rsidR="00000000" w:rsidRDefault="007D77C1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>
        <w:rPr>
          <w:color w:val="000000"/>
          <w:sz w:val="28"/>
          <w:szCs w:val="28"/>
        </w:rPr>
        <w:tab/>
        <w:t>Снитко О.В., Федина Е.М. Видовое разнообразие грызунов различных типов биоценозов // Экология в современном мире: взгляд научной молодежи: Материалы Всероссийской конференции молодых ученых</w:t>
      </w:r>
      <w:r>
        <w:rPr>
          <w:color w:val="000000"/>
          <w:sz w:val="28"/>
          <w:szCs w:val="28"/>
        </w:rPr>
        <w:t>, Улан-Удэ, 24-27 апреля 2007 г. / ГУЗ РЦМП МЗ РБ. - Улан-Удэ, 2007. - С. 105-106.</w:t>
      </w:r>
    </w:p>
    <w:p w:rsidR="00000000" w:rsidRDefault="007D77C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22.</w:t>
      </w:r>
      <w:r>
        <w:rPr>
          <w:color w:val="000000"/>
          <w:sz w:val="28"/>
          <w:szCs w:val="28"/>
        </w:rPr>
        <w:tab/>
        <w:t>Снитко О.В., Федина Е.М. Ландшафтно-биотопическое распределение мелких грызунов в Гродненской области / О.В. Снитко, Е.М Федина // Современные экологические проблемы уст</w:t>
      </w:r>
      <w:r>
        <w:rPr>
          <w:color w:val="000000"/>
          <w:sz w:val="28"/>
          <w:szCs w:val="28"/>
        </w:rPr>
        <w:t xml:space="preserve">ойчивого развития Полесского региона и сопредельных территорий: наука, образование, культура: Материалы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Междунар. науч. - практ. конф. 26 апреля 2007 г. - Мозырь, 2007 - С. 319 - 320.</w:t>
      </w:r>
    </w:p>
    <w:p w:rsidR="00000000" w:rsidRDefault="007D77C1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23.</w:t>
      </w:r>
      <w:r>
        <w:rPr>
          <w:color w:val="000000"/>
          <w:sz w:val="28"/>
          <w:szCs w:val="28"/>
          <w:lang w:val="en-US"/>
        </w:rPr>
        <w:tab/>
        <w:t>C</w:t>
      </w:r>
      <w:r>
        <w:rPr>
          <w:color w:val="000000"/>
          <w:sz w:val="28"/>
          <w:szCs w:val="28"/>
        </w:rPr>
        <w:t>околов, В.И. Систематика млекопитающих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/ В.И. Соколов // Уч. по</w:t>
      </w:r>
      <w:r>
        <w:rPr>
          <w:color w:val="000000"/>
          <w:sz w:val="28"/>
          <w:szCs w:val="28"/>
        </w:rPr>
        <w:t>с. для студ. ун-т: В 3-х ч. - [ч. 2]: отряд зайцеобразные, грызуны. - М.: Высшая школа - 1977. - 494 с.</w:t>
      </w:r>
    </w:p>
    <w:p w:rsidR="00000000" w:rsidRDefault="007D77C1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>
        <w:rPr>
          <w:color w:val="000000"/>
          <w:sz w:val="28"/>
          <w:szCs w:val="28"/>
        </w:rPr>
        <w:tab/>
        <w:t>Соловей, И.А. Ландшафтно - биотопические различия и сезонно-межгодовая динамика ассоциации мелких грызунов в хвойно-мелколистных комплексах белорусс</w:t>
      </w:r>
      <w:r>
        <w:rPr>
          <w:color w:val="000000"/>
          <w:sz w:val="28"/>
          <w:szCs w:val="28"/>
        </w:rPr>
        <w:t>кого Поозерья: автореф. дис. канд. биол. наук: 01.32.01/ И.А. Соловей; Белрус. гос. пед. ун-т им. М. Танка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Минск, 2005.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7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>
        <w:rPr>
          <w:color w:val="000000"/>
          <w:sz w:val="28"/>
          <w:szCs w:val="28"/>
        </w:rPr>
        <w:tab/>
        <w:t>Тейлор, Д. Биология: В 3-х т./Д. Тейлор, Н. Грин, У. Стаут/ Т.2: Зология. Под ред. Р. Сопера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3-е изд.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М.:Мир, 2004.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403 с.</w:t>
      </w:r>
    </w:p>
    <w:p w:rsidR="00000000" w:rsidRDefault="007D77C1">
      <w:pPr>
        <w:tabs>
          <w:tab w:val="left" w:pos="426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</w:rPr>
        <w:tab/>
        <w:t>Федина, Е.М. Видовое разнообразие грызунов различных типов биоценозов/ Е.М. Федина, О.В. Снитко // Экология в современном мире: взгляд научной молодежи. Материалы Всероссийской конференции молодых ученых. Улан-Удэ (Россия), 24-27 апреля 2007 г.:С. 105-106</w:t>
      </w:r>
      <w:r>
        <w:rPr>
          <w:color w:val="000000"/>
          <w:sz w:val="28"/>
          <w:szCs w:val="28"/>
        </w:rPr>
        <w:t>.</w:t>
      </w:r>
    </w:p>
    <w:p w:rsidR="00000000" w:rsidRDefault="007D77C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>
        <w:rPr>
          <w:color w:val="000000"/>
          <w:sz w:val="28"/>
          <w:szCs w:val="28"/>
        </w:rPr>
        <w:tab/>
        <w:t xml:space="preserve">Федина Е.М., Янчуревич О.В. Анализ структуры популяций </w:t>
      </w:r>
      <w:r>
        <w:rPr>
          <w:i/>
          <w:iCs/>
          <w:color w:val="000000"/>
          <w:sz w:val="28"/>
          <w:szCs w:val="28"/>
          <w:lang w:val="en-US"/>
        </w:rPr>
        <w:t>Clethrionomys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>glareolus</w:t>
      </w:r>
      <w:r>
        <w:rPr>
          <w:color w:val="000000"/>
          <w:sz w:val="28"/>
          <w:szCs w:val="28"/>
        </w:rPr>
        <w:t xml:space="preserve"> (</w:t>
      </w:r>
      <w:r>
        <w:rPr>
          <w:i/>
          <w:iCs/>
          <w:color w:val="000000"/>
          <w:sz w:val="28"/>
          <w:szCs w:val="28"/>
          <w:lang w:val="en-US"/>
        </w:rPr>
        <w:t>Rodentia</w:t>
      </w:r>
      <w:r>
        <w:rPr>
          <w:color w:val="000000"/>
          <w:sz w:val="28"/>
          <w:szCs w:val="28"/>
        </w:rPr>
        <w:t xml:space="preserve">) лесных биоценозов // Актуальные проблемы экологии - 2007: Материалы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Международной научной конференции, Гродно, 21-23 ноября 2007 г. / ГрГу. - Гродно, 2007.</w:t>
      </w:r>
    </w:p>
    <w:p w:rsidR="00000000" w:rsidRDefault="007D77C1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>
        <w:rPr>
          <w:color w:val="000000"/>
          <w:sz w:val="28"/>
          <w:szCs w:val="28"/>
        </w:rPr>
        <w:tab/>
        <w:t xml:space="preserve">Федина, Е.М. Экологическая дифференциация мышевидных грызунов различных типов биоценозов/ Е.М. Федина, О.В. Янчуревич // Актуальные проблемы экологии: материалы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междунар. научн. - практ. конф., Гродно, 29-31 октября 2008 г.:/ГрГУ им. Я. Купалы; редк</w:t>
      </w:r>
      <w:r>
        <w:rPr>
          <w:color w:val="000000"/>
          <w:sz w:val="28"/>
          <w:szCs w:val="28"/>
        </w:rPr>
        <w:t>ол.: И.Б. Заводник [и др.]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Гродно, 2008.</w:t>
      </w: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.109.</w:t>
      </w:r>
    </w:p>
    <w:p w:rsidR="00000000" w:rsidRDefault="007D77C1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29.</w:t>
      </w:r>
      <w:r>
        <w:rPr>
          <w:color w:val="000000"/>
          <w:sz w:val="28"/>
          <w:szCs w:val="28"/>
        </w:rPr>
        <w:tab/>
        <w:t>Шилов, И.А. Эколого-физиологические основы популяционных отношений у животных / И.А. Шилов. М.: Изд-во МГУ. - 1991. - 266 с.</w:t>
      </w:r>
    </w:p>
    <w:p w:rsidR="00000000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</w:t>
      </w:r>
      <w:r>
        <w:rPr>
          <w:color w:val="000000"/>
          <w:sz w:val="28"/>
          <w:szCs w:val="28"/>
        </w:rPr>
        <w:tab/>
        <w:t>Юркевич, И.Д. Растительность Белоруссии и ее картографирование, охрана и ис</w:t>
      </w:r>
      <w:r>
        <w:rPr>
          <w:color w:val="000000"/>
          <w:sz w:val="28"/>
          <w:szCs w:val="28"/>
        </w:rPr>
        <w:t>пользование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/ И.Д. Юркевич, Д.С. Голод, В.С. Адерихо - Минск: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Наука и техника, 1979. - 248 с.</w:t>
      </w:r>
    </w:p>
    <w:p w:rsidR="00000000" w:rsidRDefault="007D77C1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r>
        <w:rPr>
          <w:color w:val="000000"/>
          <w:sz w:val="28"/>
          <w:szCs w:val="28"/>
        </w:rPr>
        <w:tab/>
        <w:t>Семейство хомяковые(</w:t>
      </w:r>
      <w:r>
        <w:rPr>
          <w:color w:val="000000"/>
          <w:sz w:val="28"/>
          <w:szCs w:val="28"/>
          <w:lang w:val="en-US"/>
        </w:rPr>
        <w:t>Cricetidae</w:t>
      </w:r>
      <w:r>
        <w:rPr>
          <w:color w:val="000000"/>
          <w:sz w:val="28"/>
          <w:szCs w:val="28"/>
        </w:rPr>
        <w:t>) [</w:t>
      </w:r>
      <w:r>
        <w:rPr>
          <w:color w:val="000000"/>
          <w:sz w:val="28"/>
          <w:szCs w:val="28"/>
          <w:lang w:val="be-BY"/>
        </w:rPr>
        <w:t>Электронный ресурс</w:t>
      </w:r>
      <w:r>
        <w:rPr>
          <w:color w:val="000000"/>
          <w:sz w:val="28"/>
          <w:szCs w:val="28"/>
        </w:rPr>
        <w:t xml:space="preserve">]. -2008. - Режим доступа: </w:t>
      </w:r>
      <w:r>
        <w:rPr>
          <w:color w:val="000000"/>
          <w:sz w:val="28"/>
          <w:szCs w:val="28"/>
          <w:lang w:val="en-US"/>
        </w:rPr>
        <w:t>mammals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animal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gryzuny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semeystvo</w:t>
      </w:r>
      <w:r>
        <w:rPr>
          <w:color w:val="000000"/>
          <w:sz w:val="28"/>
          <w:szCs w:val="28"/>
        </w:rPr>
        <w:t>_014428.</w:t>
      </w:r>
      <w:r>
        <w:rPr>
          <w:color w:val="000000"/>
          <w:sz w:val="28"/>
          <w:szCs w:val="28"/>
          <w:lang w:val="en-US"/>
        </w:rPr>
        <w:t>htm</w:t>
      </w:r>
    </w:p>
    <w:p w:rsidR="00000000" w:rsidRDefault="007D77C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</w:t>
      </w:r>
      <w:r>
        <w:rPr>
          <w:color w:val="000000"/>
          <w:sz w:val="28"/>
          <w:szCs w:val="28"/>
        </w:rPr>
        <w:tab/>
        <w:t>Семейство мышиные (Muridae) [</w:t>
      </w:r>
      <w:r>
        <w:rPr>
          <w:color w:val="000000"/>
          <w:sz w:val="28"/>
          <w:szCs w:val="28"/>
          <w:lang w:val="be-BY"/>
        </w:rPr>
        <w:t>Электронный ресурс</w:t>
      </w:r>
      <w:r>
        <w:rPr>
          <w:color w:val="000000"/>
          <w:sz w:val="28"/>
          <w:szCs w:val="28"/>
        </w:rPr>
        <w:t>]. -2009. - Режим доступа: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apus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site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xp</w:t>
      </w:r>
      <w:r>
        <w:rPr>
          <w:color w:val="000000"/>
          <w:sz w:val="28"/>
          <w:szCs w:val="28"/>
        </w:rPr>
        <w:t>/052055052.</w:t>
      </w:r>
      <w:r>
        <w:rPr>
          <w:color w:val="000000"/>
          <w:sz w:val="28"/>
          <w:szCs w:val="28"/>
          <w:lang w:val="en-US"/>
        </w:rPr>
        <w:t>html</w:t>
      </w:r>
    </w:p>
    <w:p w:rsidR="00000000" w:rsidRDefault="007D77C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Отряд грызуны (</w:t>
      </w:r>
      <w:r>
        <w:rPr>
          <w:color w:val="000000"/>
          <w:sz w:val="28"/>
          <w:szCs w:val="28"/>
          <w:lang w:val="en-US"/>
        </w:rPr>
        <w:t>Rodentia</w:t>
      </w:r>
      <w:r>
        <w:rPr>
          <w:color w:val="000000"/>
          <w:sz w:val="28"/>
          <w:szCs w:val="28"/>
        </w:rPr>
        <w:t>) [</w:t>
      </w:r>
      <w:r>
        <w:rPr>
          <w:color w:val="000000"/>
          <w:sz w:val="28"/>
          <w:szCs w:val="28"/>
          <w:lang w:val="be-BY"/>
        </w:rPr>
        <w:t>Электронный ресурс</w:t>
      </w:r>
      <w:r>
        <w:rPr>
          <w:color w:val="000000"/>
          <w:sz w:val="28"/>
          <w:szCs w:val="28"/>
        </w:rPr>
        <w:t xml:space="preserve">]. -2009. - Режим доступа: </w:t>
      </w:r>
      <w:r>
        <w:rPr>
          <w:color w:val="000000"/>
          <w:sz w:val="28"/>
          <w:szCs w:val="28"/>
          <w:lang w:val="en-US"/>
        </w:rPr>
        <w:t>www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ecosystema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/08</w:t>
      </w:r>
      <w:r>
        <w:rPr>
          <w:color w:val="000000"/>
          <w:sz w:val="28"/>
          <w:szCs w:val="28"/>
          <w:lang w:val="en-US"/>
        </w:rPr>
        <w:t>nature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mamm</w:t>
      </w:r>
      <w:r>
        <w:rPr>
          <w:color w:val="000000"/>
          <w:sz w:val="28"/>
          <w:szCs w:val="28"/>
        </w:rPr>
        <w:t xml:space="preserve">/094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htm</w:t>
      </w:r>
    </w:p>
    <w:p w:rsidR="00000000" w:rsidRDefault="007D77C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Отряд грызуны (</w:t>
      </w:r>
      <w:r>
        <w:rPr>
          <w:color w:val="000000"/>
          <w:sz w:val="28"/>
          <w:szCs w:val="28"/>
          <w:lang w:val="en-US"/>
        </w:rPr>
        <w:t>Rodentia</w:t>
      </w:r>
      <w:r>
        <w:rPr>
          <w:color w:val="000000"/>
          <w:sz w:val="28"/>
          <w:szCs w:val="28"/>
        </w:rPr>
        <w:t>) [</w:t>
      </w:r>
      <w:r>
        <w:rPr>
          <w:color w:val="000000"/>
          <w:sz w:val="28"/>
          <w:szCs w:val="28"/>
          <w:lang w:val="be-BY"/>
        </w:rPr>
        <w:t>Электронный ресурс</w:t>
      </w:r>
      <w:r>
        <w:rPr>
          <w:color w:val="000000"/>
          <w:sz w:val="28"/>
          <w:szCs w:val="28"/>
        </w:rPr>
        <w:t>]. -2010. - Реж</w:t>
      </w:r>
      <w:r>
        <w:rPr>
          <w:color w:val="000000"/>
          <w:sz w:val="28"/>
          <w:szCs w:val="28"/>
        </w:rPr>
        <w:t>им доступа: http://zoomet.ru/metod_zveri.html.</w:t>
      </w:r>
    </w:p>
    <w:p w:rsidR="00000000" w:rsidRDefault="007D77C1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</w:t>
      </w:r>
      <w:r>
        <w:rPr>
          <w:color w:val="000000"/>
          <w:sz w:val="28"/>
          <w:szCs w:val="28"/>
        </w:rPr>
        <w:tab/>
        <w:t>Отряд грызуны (</w:t>
      </w:r>
      <w:r>
        <w:rPr>
          <w:color w:val="000000"/>
          <w:sz w:val="28"/>
          <w:szCs w:val="28"/>
          <w:lang w:val="en-US"/>
        </w:rPr>
        <w:t>Rodentia</w:t>
      </w:r>
      <w:r>
        <w:rPr>
          <w:color w:val="000000"/>
          <w:sz w:val="28"/>
          <w:szCs w:val="28"/>
        </w:rPr>
        <w:t>) [</w:t>
      </w:r>
      <w:r>
        <w:rPr>
          <w:color w:val="000000"/>
          <w:sz w:val="28"/>
          <w:szCs w:val="28"/>
          <w:lang w:val="be-BY"/>
        </w:rPr>
        <w:t>Электронный ресурс</w:t>
      </w:r>
      <w:r>
        <w:rPr>
          <w:color w:val="000000"/>
          <w:sz w:val="28"/>
          <w:szCs w:val="28"/>
        </w:rPr>
        <w:t>]. -2010. - Режим доступа: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http://zoomet.ru/grom/gromov_II.html.</w:t>
      </w:r>
    </w:p>
    <w:p w:rsidR="007D77C1" w:rsidRDefault="007D77C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>
        <w:rPr>
          <w:color w:val="000000"/>
          <w:sz w:val="28"/>
          <w:szCs w:val="28"/>
        </w:rPr>
        <w:tab/>
        <w:t>Зельвенский район [</w:t>
      </w:r>
      <w:r>
        <w:rPr>
          <w:color w:val="000000"/>
          <w:sz w:val="28"/>
          <w:szCs w:val="28"/>
          <w:lang w:val="be-BY"/>
        </w:rPr>
        <w:t>Электронный ресурс</w:t>
      </w:r>
      <w:r>
        <w:rPr>
          <w:color w:val="000000"/>
          <w:sz w:val="28"/>
          <w:szCs w:val="28"/>
        </w:rPr>
        <w:t>]. -2010. - Режим доступа: http://www.zelva.by/2582-geo</w:t>
      </w:r>
      <w:r>
        <w:rPr>
          <w:color w:val="000000"/>
          <w:sz w:val="28"/>
          <w:szCs w:val="28"/>
        </w:rPr>
        <w:t>grafiya-zelvenskogo-rajona.html</w:t>
      </w:r>
    </w:p>
    <w:sectPr w:rsidR="007D77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25"/>
    <w:rsid w:val="007D77C1"/>
    <w:rsid w:val="009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73A653-2622-4573-A5BB-6B9433B3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11912</Words>
  <Characters>67900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2024-07-05T20:51:00Z</dcterms:created>
  <dcterms:modified xsi:type="dcterms:W3CDTF">2024-07-05T20:51:00Z</dcterms:modified>
</cp:coreProperties>
</file>