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67C" w:rsidRDefault="00ED38D3" w:rsidP="00152387">
      <w:pPr>
        <w:widowControl w:val="0"/>
        <w:spacing w:line="360" w:lineRule="auto"/>
        <w:ind w:firstLine="709"/>
        <w:jc w:val="both"/>
        <w:rPr>
          <w:sz w:val="28"/>
          <w:szCs w:val="28"/>
        </w:rPr>
      </w:pPr>
      <w:bookmarkStart w:id="0" w:name="_GoBack"/>
      <w:bookmarkEnd w:id="0"/>
      <w:r>
        <w:rPr>
          <w:sz w:val="28"/>
          <w:szCs w:val="28"/>
        </w:rPr>
        <w:t>1. Паспортные данные</w:t>
      </w:r>
    </w:p>
    <w:p w:rsidR="00152387" w:rsidRPr="00CE6757" w:rsidRDefault="00152387" w:rsidP="00152387">
      <w:pPr>
        <w:widowControl w:val="0"/>
        <w:spacing w:line="360" w:lineRule="auto"/>
        <w:ind w:firstLine="709"/>
        <w:jc w:val="both"/>
        <w:rPr>
          <w:sz w:val="28"/>
          <w:szCs w:val="28"/>
        </w:rPr>
      </w:pPr>
    </w:p>
    <w:p w:rsidR="00ED38D3" w:rsidRDefault="000D367C" w:rsidP="00152387">
      <w:pPr>
        <w:widowControl w:val="0"/>
        <w:spacing w:line="360" w:lineRule="auto"/>
        <w:jc w:val="both"/>
        <w:rPr>
          <w:sz w:val="28"/>
          <w:szCs w:val="28"/>
        </w:rPr>
      </w:pPr>
      <w:r w:rsidRPr="00CE6757">
        <w:rPr>
          <w:sz w:val="28"/>
          <w:szCs w:val="28"/>
        </w:rPr>
        <w:t>1. Ф.И.О.:</w:t>
      </w:r>
      <w:r w:rsidR="00AB45B9" w:rsidRPr="00CE6757">
        <w:rPr>
          <w:sz w:val="28"/>
          <w:szCs w:val="28"/>
        </w:rPr>
        <w:t xml:space="preserve"> </w:t>
      </w:r>
    </w:p>
    <w:p w:rsidR="000D367C" w:rsidRPr="00CE6757" w:rsidRDefault="000D367C" w:rsidP="00152387">
      <w:pPr>
        <w:widowControl w:val="0"/>
        <w:spacing w:line="360" w:lineRule="auto"/>
        <w:jc w:val="both"/>
        <w:rPr>
          <w:sz w:val="28"/>
          <w:szCs w:val="28"/>
        </w:rPr>
      </w:pPr>
      <w:r w:rsidRPr="00CE6757">
        <w:rPr>
          <w:sz w:val="28"/>
          <w:szCs w:val="28"/>
        </w:rPr>
        <w:t xml:space="preserve">2. Возраст: </w:t>
      </w:r>
      <w:r w:rsidR="00427D16">
        <w:rPr>
          <w:sz w:val="28"/>
          <w:szCs w:val="28"/>
        </w:rPr>
        <w:t>__________</w:t>
      </w:r>
    </w:p>
    <w:p w:rsidR="000D367C" w:rsidRPr="00CE6757" w:rsidRDefault="000D367C" w:rsidP="00152387">
      <w:pPr>
        <w:widowControl w:val="0"/>
        <w:spacing w:line="360" w:lineRule="auto"/>
        <w:jc w:val="both"/>
        <w:rPr>
          <w:sz w:val="28"/>
          <w:szCs w:val="28"/>
        </w:rPr>
      </w:pPr>
      <w:r w:rsidRPr="00CE6757">
        <w:rPr>
          <w:sz w:val="28"/>
          <w:szCs w:val="28"/>
        </w:rPr>
        <w:t xml:space="preserve">3. Пол: </w:t>
      </w:r>
      <w:r w:rsidR="0030666B" w:rsidRPr="00CE6757">
        <w:rPr>
          <w:sz w:val="28"/>
          <w:szCs w:val="28"/>
        </w:rPr>
        <w:t>мужской</w:t>
      </w:r>
    </w:p>
    <w:p w:rsidR="000D367C" w:rsidRPr="00CE6757" w:rsidRDefault="000D367C" w:rsidP="00152387">
      <w:pPr>
        <w:widowControl w:val="0"/>
        <w:spacing w:line="360" w:lineRule="auto"/>
        <w:jc w:val="both"/>
        <w:rPr>
          <w:sz w:val="28"/>
          <w:szCs w:val="28"/>
        </w:rPr>
      </w:pPr>
      <w:r w:rsidRPr="00CE6757">
        <w:rPr>
          <w:sz w:val="28"/>
          <w:szCs w:val="28"/>
        </w:rPr>
        <w:t xml:space="preserve">4. Национальность: </w:t>
      </w:r>
      <w:r w:rsidR="0030666B" w:rsidRPr="00CE6757">
        <w:rPr>
          <w:sz w:val="28"/>
          <w:szCs w:val="28"/>
        </w:rPr>
        <w:t>русский</w:t>
      </w:r>
    </w:p>
    <w:p w:rsidR="000D367C" w:rsidRPr="00CE6757" w:rsidRDefault="000D367C" w:rsidP="00152387">
      <w:pPr>
        <w:widowControl w:val="0"/>
        <w:spacing w:line="360" w:lineRule="auto"/>
        <w:jc w:val="both"/>
        <w:rPr>
          <w:sz w:val="28"/>
          <w:szCs w:val="28"/>
        </w:rPr>
      </w:pPr>
      <w:r w:rsidRPr="00CE6757">
        <w:rPr>
          <w:sz w:val="28"/>
          <w:szCs w:val="28"/>
        </w:rPr>
        <w:t xml:space="preserve">5. Профессия: </w:t>
      </w:r>
      <w:r w:rsidR="0030666B" w:rsidRPr="00CE6757">
        <w:rPr>
          <w:sz w:val="28"/>
          <w:szCs w:val="28"/>
        </w:rPr>
        <w:t xml:space="preserve">инспектор </w:t>
      </w:r>
      <w:r w:rsidR="00427D16">
        <w:rPr>
          <w:sz w:val="28"/>
          <w:szCs w:val="28"/>
        </w:rPr>
        <w:t>_______</w:t>
      </w:r>
    </w:p>
    <w:p w:rsidR="000D367C" w:rsidRPr="00CE6757" w:rsidRDefault="009C075B" w:rsidP="00152387">
      <w:pPr>
        <w:widowControl w:val="0"/>
        <w:spacing w:line="360" w:lineRule="auto"/>
        <w:jc w:val="both"/>
        <w:rPr>
          <w:sz w:val="28"/>
          <w:szCs w:val="28"/>
        </w:rPr>
      </w:pPr>
      <w:r w:rsidRPr="00CE6757">
        <w:rPr>
          <w:sz w:val="28"/>
          <w:szCs w:val="28"/>
        </w:rPr>
        <w:t xml:space="preserve">6. Семейное положение: </w:t>
      </w:r>
      <w:r w:rsidR="00427D16">
        <w:rPr>
          <w:sz w:val="28"/>
          <w:szCs w:val="28"/>
        </w:rPr>
        <w:t>_______</w:t>
      </w:r>
    </w:p>
    <w:p w:rsidR="000D367C" w:rsidRPr="00427D16" w:rsidRDefault="000D367C" w:rsidP="00152387">
      <w:pPr>
        <w:widowControl w:val="0"/>
        <w:spacing w:line="360" w:lineRule="auto"/>
        <w:jc w:val="both"/>
        <w:rPr>
          <w:sz w:val="28"/>
          <w:szCs w:val="28"/>
        </w:rPr>
      </w:pPr>
      <w:r w:rsidRPr="00CE6757">
        <w:rPr>
          <w:sz w:val="28"/>
          <w:szCs w:val="28"/>
        </w:rPr>
        <w:t xml:space="preserve">7. </w:t>
      </w:r>
      <w:r w:rsidR="00C1271C">
        <w:rPr>
          <w:sz w:val="28"/>
          <w:szCs w:val="28"/>
        </w:rPr>
        <w:t>Домашний адрес:</w:t>
      </w:r>
    </w:p>
    <w:p w:rsidR="009C075B" w:rsidRPr="00CE6757" w:rsidRDefault="000D367C" w:rsidP="00152387">
      <w:pPr>
        <w:widowControl w:val="0"/>
        <w:spacing w:line="360" w:lineRule="auto"/>
        <w:jc w:val="both"/>
        <w:rPr>
          <w:sz w:val="28"/>
          <w:szCs w:val="28"/>
        </w:rPr>
      </w:pPr>
      <w:r w:rsidRPr="00CE6757">
        <w:rPr>
          <w:sz w:val="28"/>
          <w:szCs w:val="28"/>
        </w:rPr>
        <w:t xml:space="preserve">8. </w:t>
      </w:r>
      <w:r w:rsidR="009C075B" w:rsidRPr="00CE6757">
        <w:rPr>
          <w:sz w:val="28"/>
          <w:szCs w:val="28"/>
        </w:rPr>
        <w:t xml:space="preserve">Дата заболевания: </w:t>
      </w:r>
      <w:r w:rsidR="00427D16">
        <w:rPr>
          <w:sz w:val="28"/>
          <w:szCs w:val="28"/>
        </w:rPr>
        <w:t>__________</w:t>
      </w:r>
    </w:p>
    <w:p w:rsidR="000D367C" w:rsidRPr="00CE6757" w:rsidRDefault="009C075B" w:rsidP="00152387">
      <w:pPr>
        <w:widowControl w:val="0"/>
        <w:spacing w:line="360" w:lineRule="auto"/>
        <w:jc w:val="both"/>
        <w:rPr>
          <w:sz w:val="28"/>
          <w:szCs w:val="28"/>
        </w:rPr>
      </w:pPr>
      <w:r w:rsidRPr="00CE6757">
        <w:rPr>
          <w:sz w:val="28"/>
          <w:szCs w:val="28"/>
        </w:rPr>
        <w:t>9</w:t>
      </w:r>
      <w:r w:rsidR="000D367C" w:rsidRPr="00CE6757">
        <w:rPr>
          <w:sz w:val="28"/>
          <w:szCs w:val="28"/>
        </w:rPr>
        <w:t xml:space="preserve">. Дата поступления: </w:t>
      </w:r>
      <w:r w:rsidR="00427D16">
        <w:rPr>
          <w:sz w:val="28"/>
          <w:szCs w:val="28"/>
        </w:rPr>
        <w:t>_________</w:t>
      </w:r>
    </w:p>
    <w:p w:rsidR="000D367C" w:rsidRPr="00CE6757" w:rsidRDefault="000D367C" w:rsidP="00152387">
      <w:pPr>
        <w:widowControl w:val="0"/>
        <w:spacing w:line="360" w:lineRule="auto"/>
        <w:jc w:val="both"/>
        <w:rPr>
          <w:sz w:val="28"/>
          <w:szCs w:val="28"/>
        </w:rPr>
      </w:pPr>
      <w:r w:rsidRPr="00CE6757">
        <w:rPr>
          <w:sz w:val="28"/>
          <w:szCs w:val="28"/>
        </w:rPr>
        <w:t xml:space="preserve">Дата </w:t>
      </w:r>
      <w:proofErr w:type="spellStart"/>
      <w:r w:rsidRPr="00CE6757">
        <w:rPr>
          <w:sz w:val="28"/>
          <w:szCs w:val="28"/>
        </w:rPr>
        <w:t>курации</w:t>
      </w:r>
      <w:proofErr w:type="spellEnd"/>
      <w:r w:rsidRPr="00CE6757">
        <w:rPr>
          <w:sz w:val="28"/>
          <w:szCs w:val="28"/>
        </w:rPr>
        <w:t xml:space="preserve">: </w:t>
      </w:r>
      <w:r w:rsidR="00427D16">
        <w:rPr>
          <w:sz w:val="28"/>
          <w:szCs w:val="28"/>
        </w:rPr>
        <w:t>__________</w:t>
      </w:r>
    </w:p>
    <w:p w:rsidR="000D367C" w:rsidRPr="00CE6757" w:rsidRDefault="000D367C" w:rsidP="00152387">
      <w:pPr>
        <w:widowControl w:val="0"/>
        <w:spacing w:line="360" w:lineRule="auto"/>
        <w:ind w:firstLine="709"/>
        <w:jc w:val="both"/>
        <w:rPr>
          <w:sz w:val="28"/>
          <w:szCs w:val="28"/>
        </w:rPr>
      </w:pPr>
    </w:p>
    <w:p w:rsidR="00F86ECA" w:rsidRPr="00CE6757" w:rsidRDefault="00ED38D3" w:rsidP="00152387">
      <w:pPr>
        <w:widowControl w:val="0"/>
        <w:spacing w:line="360" w:lineRule="auto"/>
        <w:ind w:firstLine="709"/>
        <w:jc w:val="both"/>
        <w:rPr>
          <w:sz w:val="28"/>
        </w:rPr>
      </w:pPr>
      <w:r>
        <w:rPr>
          <w:sz w:val="28"/>
        </w:rPr>
        <w:t xml:space="preserve">2. </w:t>
      </w:r>
      <w:r w:rsidR="00152387">
        <w:rPr>
          <w:sz w:val="28"/>
        </w:rPr>
        <w:t>Анамнез настоящего заболевания</w:t>
      </w:r>
    </w:p>
    <w:p w:rsidR="00152387" w:rsidRDefault="00152387" w:rsidP="00152387">
      <w:pPr>
        <w:widowControl w:val="0"/>
        <w:spacing w:line="360" w:lineRule="auto"/>
        <w:ind w:firstLine="709"/>
        <w:jc w:val="both"/>
        <w:rPr>
          <w:sz w:val="28"/>
        </w:rPr>
      </w:pPr>
    </w:p>
    <w:p w:rsidR="00CE6757" w:rsidRDefault="00F86ECA" w:rsidP="00152387">
      <w:pPr>
        <w:widowControl w:val="0"/>
        <w:spacing w:line="360" w:lineRule="auto"/>
        <w:ind w:firstLine="709"/>
        <w:jc w:val="both"/>
        <w:rPr>
          <w:sz w:val="28"/>
        </w:rPr>
      </w:pPr>
      <w:r w:rsidRPr="00CE6757">
        <w:rPr>
          <w:sz w:val="28"/>
        </w:rPr>
        <w:t>О</w:t>
      </w:r>
      <w:r w:rsidR="00152387" w:rsidRPr="00CE6757">
        <w:rPr>
          <w:sz w:val="28"/>
        </w:rPr>
        <w:t>сновные жалобы больного при поступлении:</w:t>
      </w:r>
    </w:p>
    <w:p w:rsidR="00F86ECA" w:rsidRPr="00CE6757" w:rsidRDefault="00F86ECA" w:rsidP="00152387">
      <w:pPr>
        <w:widowControl w:val="0"/>
        <w:spacing w:line="360" w:lineRule="auto"/>
        <w:ind w:firstLine="709"/>
        <w:jc w:val="both"/>
        <w:rPr>
          <w:sz w:val="28"/>
        </w:rPr>
      </w:pPr>
      <w:r w:rsidRPr="00CE6757">
        <w:rPr>
          <w:sz w:val="28"/>
        </w:rPr>
        <w:t>При поступлении больной жаловался на острую, ноющую, интенсивную боль в поясничной области, в правой половине живота. Боль не сопровождалась тошнотой, рвотой, повышением температуры. Отмечалась резкая боль по ходу мочеточника, резь при мочеиспускании,</w:t>
      </w:r>
      <w:r w:rsidR="00CE6757">
        <w:rPr>
          <w:sz w:val="28"/>
        </w:rPr>
        <w:t xml:space="preserve"> </w:t>
      </w:r>
      <w:r w:rsidRPr="00CE6757">
        <w:rPr>
          <w:sz w:val="28"/>
        </w:rPr>
        <w:t>задержка мочи.</w:t>
      </w:r>
    </w:p>
    <w:p w:rsidR="00CE6757" w:rsidRDefault="00F86ECA" w:rsidP="00152387">
      <w:pPr>
        <w:widowControl w:val="0"/>
        <w:spacing w:line="360" w:lineRule="auto"/>
        <w:ind w:firstLine="709"/>
        <w:jc w:val="both"/>
        <w:rPr>
          <w:sz w:val="28"/>
        </w:rPr>
      </w:pPr>
      <w:r w:rsidRPr="00CE6757">
        <w:rPr>
          <w:sz w:val="28"/>
        </w:rPr>
        <w:t>Р</w:t>
      </w:r>
      <w:r w:rsidR="00152387" w:rsidRPr="00CE6757">
        <w:rPr>
          <w:sz w:val="28"/>
        </w:rPr>
        <w:t>азвитие и течение болезни:</w:t>
      </w:r>
    </w:p>
    <w:p w:rsidR="00F86ECA" w:rsidRPr="00CE6757" w:rsidRDefault="00F86ECA" w:rsidP="00152387">
      <w:pPr>
        <w:widowControl w:val="0"/>
        <w:spacing w:line="360" w:lineRule="auto"/>
        <w:ind w:firstLine="709"/>
        <w:jc w:val="both"/>
        <w:rPr>
          <w:sz w:val="28"/>
        </w:rPr>
      </w:pPr>
      <w:r w:rsidRPr="00CE6757">
        <w:rPr>
          <w:sz w:val="28"/>
        </w:rPr>
        <w:t>Пациент считает</w:t>
      </w:r>
      <w:r w:rsidR="00521C68" w:rsidRPr="00CE6757">
        <w:rPr>
          <w:sz w:val="28"/>
        </w:rPr>
        <w:t xml:space="preserve"> себя больным с 11 сентября 2013</w:t>
      </w:r>
      <w:r w:rsidRPr="00CE6757">
        <w:rPr>
          <w:sz w:val="28"/>
        </w:rPr>
        <w:t xml:space="preserve"> года. До этого дня боли пациента в поясничной области не беспокоили. Утром 11 сентября появились острые, ноющие, интенсивные боли в поясничной области, в правой половине живота. Боли не</w:t>
      </w:r>
      <w:r w:rsidR="00CE6757">
        <w:rPr>
          <w:sz w:val="28"/>
        </w:rPr>
        <w:t xml:space="preserve"> </w:t>
      </w:r>
      <w:r w:rsidRPr="00CE6757">
        <w:rPr>
          <w:sz w:val="28"/>
        </w:rPr>
        <w:t>сопровождались тошнотой, рвотой, повышением температуры. Отмечалась резкая боль по ходу мочеточника, резь при мочеиспускании,</w:t>
      </w:r>
      <w:r w:rsidR="00CE6757">
        <w:rPr>
          <w:sz w:val="28"/>
        </w:rPr>
        <w:t xml:space="preserve"> </w:t>
      </w:r>
      <w:r w:rsidRPr="00CE6757">
        <w:rPr>
          <w:sz w:val="28"/>
        </w:rPr>
        <w:t>задержка мочи. Пациент вызвал бригаду скорой медицинской службы и был госпитализирован в урологическое отделение 1 РКБ.</w:t>
      </w:r>
    </w:p>
    <w:p w:rsidR="00F86ECA" w:rsidRPr="00CE6757" w:rsidRDefault="00F86ECA" w:rsidP="00152387">
      <w:pPr>
        <w:widowControl w:val="0"/>
        <w:spacing w:line="360" w:lineRule="auto"/>
        <w:ind w:firstLine="709"/>
        <w:jc w:val="both"/>
        <w:rPr>
          <w:sz w:val="28"/>
        </w:rPr>
      </w:pPr>
    </w:p>
    <w:p w:rsidR="00F86ECA" w:rsidRPr="00CE6757" w:rsidRDefault="00ED38D3" w:rsidP="00152387">
      <w:pPr>
        <w:widowControl w:val="0"/>
        <w:spacing w:line="360" w:lineRule="auto"/>
        <w:ind w:firstLine="709"/>
        <w:jc w:val="both"/>
        <w:rPr>
          <w:sz w:val="28"/>
        </w:rPr>
      </w:pPr>
      <w:r>
        <w:rPr>
          <w:sz w:val="28"/>
        </w:rPr>
        <w:br w:type="page"/>
      </w:r>
      <w:r>
        <w:rPr>
          <w:sz w:val="28"/>
        </w:rPr>
        <w:lastRenderedPageBreak/>
        <w:t xml:space="preserve">3. </w:t>
      </w:r>
      <w:r w:rsidR="00F86ECA" w:rsidRPr="00CE6757">
        <w:rPr>
          <w:sz w:val="28"/>
        </w:rPr>
        <w:t>А</w:t>
      </w:r>
      <w:r w:rsidR="00152387">
        <w:rPr>
          <w:sz w:val="28"/>
        </w:rPr>
        <w:t>намнез жизни</w:t>
      </w:r>
    </w:p>
    <w:p w:rsidR="00152387" w:rsidRDefault="00152387" w:rsidP="00152387">
      <w:pPr>
        <w:widowControl w:val="0"/>
        <w:spacing w:line="360" w:lineRule="auto"/>
        <w:ind w:firstLine="709"/>
        <w:jc w:val="both"/>
        <w:rPr>
          <w:sz w:val="28"/>
        </w:rPr>
      </w:pPr>
    </w:p>
    <w:p w:rsidR="00F86ECA" w:rsidRPr="00CE6757" w:rsidRDefault="00F86ECA" w:rsidP="00152387">
      <w:pPr>
        <w:widowControl w:val="0"/>
        <w:spacing w:line="360" w:lineRule="auto"/>
        <w:ind w:firstLine="709"/>
        <w:jc w:val="both"/>
        <w:rPr>
          <w:sz w:val="28"/>
        </w:rPr>
      </w:pPr>
      <w:r w:rsidRPr="00CE6757">
        <w:rPr>
          <w:sz w:val="28"/>
        </w:rPr>
        <w:t>Родился в г</w:t>
      </w:r>
      <w:r w:rsidR="00427D16">
        <w:rPr>
          <w:sz w:val="28"/>
        </w:rPr>
        <w:t>_________</w:t>
      </w:r>
      <w:r w:rsidRPr="00CE6757">
        <w:rPr>
          <w:sz w:val="28"/>
        </w:rPr>
        <w:t>. В семье рабочих. В раннем детстве от сверстников в физическом развитии не отставал, в умственном – без особенностей. В школу пошел в 8 лет. Окончил 11 классов, работать начал с 18 лет, образование высшее незаконченное.</w:t>
      </w:r>
    </w:p>
    <w:p w:rsidR="00F86ECA" w:rsidRPr="00CE6757" w:rsidRDefault="00F86ECA" w:rsidP="00152387">
      <w:pPr>
        <w:widowControl w:val="0"/>
        <w:spacing w:line="360" w:lineRule="auto"/>
        <w:ind w:firstLine="709"/>
        <w:jc w:val="both"/>
        <w:rPr>
          <w:sz w:val="28"/>
        </w:rPr>
      </w:pPr>
      <w:r w:rsidRPr="00CE6757">
        <w:rPr>
          <w:sz w:val="28"/>
        </w:rPr>
        <w:t>Условия питания – хорошие, употребление пищи – регулярное, разнообразное, пища средней калорийности. Перееданием не страдает. Среди перенесенных заболеваний отмечает ОРЗ, грипп, ангина. С 1989 по 1991 год служил в армии: инженерные войска.</w:t>
      </w:r>
      <w:r w:rsidR="00CE6757">
        <w:rPr>
          <w:sz w:val="28"/>
        </w:rPr>
        <w:t xml:space="preserve"> </w:t>
      </w:r>
      <w:r w:rsidRPr="00CE6757">
        <w:rPr>
          <w:sz w:val="28"/>
        </w:rPr>
        <w:t>Вредные привычки отрицает. У отца сахарный диабет</w:t>
      </w:r>
      <w:r w:rsidR="00ED38D3">
        <w:rPr>
          <w:sz w:val="28"/>
        </w:rPr>
        <w:t>.</w:t>
      </w:r>
      <w:r w:rsidRPr="00CE6757">
        <w:rPr>
          <w:sz w:val="28"/>
        </w:rPr>
        <w:t xml:space="preserve"> У родителей и ближайших родственников такие заболевания, как сифилис, туберкулез, алкоголизм, психические заболевания и злокачественные новообразования отрицает. Жилищные условия – хорошие. </w:t>
      </w:r>
      <w:proofErr w:type="spellStart"/>
      <w:r w:rsidRPr="00CE6757">
        <w:rPr>
          <w:sz w:val="28"/>
        </w:rPr>
        <w:t>Аллергологический</w:t>
      </w:r>
      <w:proofErr w:type="spellEnd"/>
      <w:r w:rsidRPr="00CE6757">
        <w:rPr>
          <w:sz w:val="28"/>
        </w:rPr>
        <w:t xml:space="preserve"> анамнез: аллергии нет. Все пищевые продукты переносит хорошо. В1986 году была </w:t>
      </w:r>
      <w:proofErr w:type="spellStart"/>
      <w:r w:rsidRPr="00CE6757">
        <w:rPr>
          <w:sz w:val="28"/>
        </w:rPr>
        <w:t>аппендэктомия</w:t>
      </w:r>
      <w:proofErr w:type="spellEnd"/>
      <w:r w:rsidRPr="00CE6757">
        <w:rPr>
          <w:sz w:val="28"/>
        </w:rPr>
        <w:t>. Переливания крови не было.</w:t>
      </w:r>
    </w:p>
    <w:p w:rsidR="00ED38D3" w:rsidRDefault="00ED38D3" w:rsidP="00152387">
      <w:pPr>
        <w:widowControl w:val="0"/>
        <w:spacing w:line="360" w:lineRule="auto"/>
        <w:ind w:firstLine="709"/>
        <w:jc w:val="both"/>
        <w:rPr>
          <w:sz w:val="28"/>
          <w:szCs w:val="28"/>
        </w:rPr>
      </w:pPr>
    </w:p>
    <w:p w:rsidR="003132F9" w:rsidRPr="00CE6757" w:rsidRDefault="00ED38D3" w:rsidP="00152387">
      <w:pPr>
        <w:widowControl w:val="0"/>
        <w:spacing w:line="360" w:lineRule="auto"/>
        <w:ind w:firstLine="709"/>
        <w:jc w:val="both"/>
        <w:rPr>
          <w:sz w:val="28"/>
        </w:rPr>
      </w:pPr>
      <w:r>
        <w:rPr>
          <w:sz w:val="28"/>
          <w:szCs w:val="28"/>
        </w:rPr>
        <w:t xml:space="preserve">4. </w:t>
      </w:r>
      <w:r w:rsidR="003132F9" w:rsidRPr="00CE6757">
        <w:rPr>
          <w:sz w:val="28"/>
          <w:szCs w:val="28"/>
        </w:rPr>
        <w:t>Общий анамнез (</w:t>
      </w:r>
      <w:proofErr w:type="spellStart"/>
      <w:r w:rsidR="003132F9" w:rsidRPr="00CE6757">
        <w:rPr>
          <w:sz w:val="28"/>
          <w:szCs w:val="28"/>
          <w:lang w:val="en-US"/>
        </w:rPr>
        <w:t>Anamesis</w:t>
      </w:r>
      <w:proofErr w:type="spellEnd"/>
      <w:r w:rsidR="003132F9" w:rsidRPr="00CE6757">
        <w:rPr>
          <w:sz w:val="28"/>
          <w:szCs w:val="28"/>
        </w:rPr>
        <w:t xml:space="preserve"> </w:t>
      </w:r>
      <w:proofErr w:type="spellStart"/>
      <w:r w:rsidR="003132F9" w:rsidRPr="00CE6757">
        <w:rPr>
          <w:sz w:val="28"/>
          <w:szCs w:val="28"/>
          <w:lang w:val="en-US"/>
        </w:rPr>
        <w:t>communis</w:t>
      </w:r>
      <w:proofErr w:type="spellEnd"/>
      <w:r w:rsidR="003132F9" w:rsidRPr="00CE6757">
        <w:rPr>
          <w:sz w:val="28"/>
          <w:szCs w:val="28"/>
        </w:rPr>
        <w:t>)</w:t>
      </w:r>
    </w:p>
    <w:p w:rsidR="00ED38D3" w:rsidRDefault="00ED38D3" w:rsidP="00152387">
      <w:pPr>
        <w:widowControl w:val="0"/>
        <w:spacing w:line="360" w:lineRule="auto"/>
        <w:ind w:firstLine="709"/>
        <w:jc w:val="both"/>
        <w:rPr>
          <w:sz w:val="28"/>
        </w:rPr>
      </w:pPr>
    </w:p>
    <w:p w:rsidR="003132F9" w:rsidRPr="00CE6757" w:rsidRDefault="003132F9" w:rsidP="00152387">
      <w:pPr>
        <w:widowControl w:val="0"/>
        <w:spacing w:line="360" w:lineRule="auto"/>
        <w:ind w:firstLine="709"/>
        <w:jc w:val="both"/>
        <w:rPr>
          <w:sz w:val="28"/>
        </w:rPr>
      </w:pPr>
      <w:r w:rsidRPr="00CE6757">
        <w:rPr>
          <w:sz w:val="28"/>
        </w:rPr>
        <w:t>Общее состояние: Отмечает общую слабость с момента заболевания. Не похудел. На потливость и повышение температуры не жалуется. Головокружений, обморочных состояний, мелькания чёрных мушек перед глазами не бывает. Ощущения ползания мурашек, онемения отдельных частей тела нет. Кожный зуд не беспокоит.</w:t>
      </w:r>
    </w:p>
    <w:p w:rsidR="003132F9" w:rsidRPr="00CE6757" w:rsidRDefault="003132F9" w:rsidP="00152387">
      <w:pPr>
        <w:widowControl w:val="0"/>
        <w:spacing w:line="360" w:lineRule="auto"/>
        <w:ind w:firstLine="709"/>
        <w:jc w:val="both"/>
        <w:rPr>
          <w:sz w:val="28"/>
        </w:rPr>
      </w:pPr>
      <w:r w:rsidRPr="00CE6757">
        <w:rPr>
          <w:sz w:val="28"/>
        </w:rPr>
        <w:t>Костно-мышечная система: Болей в костях конечностей, плоских костях, позвоночнике не отмечает. Болей в суставах и мышцах нет.</w:t>
      </w:r>
    </w:p>
    <w:p w:rsidR="003132F9" w:rsidRPr="00CE6757" w:rsidRDefault="003132F9" w:rsidP="00152387">
      <w:pPr>
        <w:widowControl w:val="0"/>
        <w:spacing w:line="360" w:lineRule="auto"/>
        <w:ind w:firstLine="709"/>
        <w:jc w:val="both"/>
        <w:rPr>
          <w:sz w:val="28"/>
        </w:rPr>
      </w:pPr>
      <w:r w:rsidRPr="00CE6757">
        <w:rPr>
          <w:sz w:val="28"/>
        </w:rPr>
        <w:t>Система дыхания: дыхание через нос не затруднено. Выделений из носа, носовых кровотечений нет. Ощущения сухости, царапанья в горле, охриплости голоса, затруднения и болезненности при глотании нет. Кашля, кровохаркания, болей в грудной клетке, отделения мокроты нет. Одышки нет.</w:t>
      </w:r>
    </w:p>
    <w:p w:rsidR="003132F9" w:rsidRPr="00CE6757" w:rsidRDefault="00152387" w:rsidP="00152387">
      <w:pPr>
        <w:widowControl w:val="0"/>
        <w:spacing w:line="360" w:lineRule="auto"/>
        <w:ind w:firstLine="709"/>
        <w:jc w:val="both"/>
        <w:rPr>
          <w:sz w:val="28"/>
        </w:rPr>
      </w:pPr>
      <w:r w:rsidRPr="00CE6757">
        <w:rPr>
          <w:sz w:val="28"/>
        </w:rPr>
        <w:t>Сердечнососудистая</w:t>
      </w:r>
      <w:r w:rsidR="003132F9" w:rsidRPr="00CE6757">
        <w:rPr>
          <w:sz w:val="28"/>
        </w:rPr>
        <w:t xml:space="preserve"> система: сердцебиение постоянное. Перебоев и </w:t>
      </w:r>
      <w:r w:rsidR="003132F9" w:rsidRPr="00CE6757">
        <w:rPr>
          <w:sz w:val="28"/>
        </w:rPr>
        <w:lastRenderedPageBreak/>
        <w:t>болей в области сердца, одышки нет. Ощущения пульсации в отдельных частях тела не отмечает. Отёков не бывает.</w:t>
      </w:r>
    </w:p>
    <w:p w:rsidR="00CE6757" w:rsidRDefault="003132F9" w:rsidP="00152387">
      <w:pPr>
        <w:widowControl w:val="0"/>
        <w:spacing w:line="360" w:lineRule="auto"/>
        <w:ind w:firstLine="709"/>
        <w:jc w:val="both"/>
        <w:rPr>
          <w:sz w:val="28"/>
        </w:rPr>
      </w:pPr>
      <w:r w:rsidRPr="00CE6757">
        <w:rPr>
          <w:sz w:val="28"/>
        </w:rPr>
        <w:t>Система пищеварения: аппетит хороший. Насыщаемость быстрая. Чувство жажды не беспокоит, сухости во рту нет.</w:t>
      </w:r>
      <w:r w:rsidR="00152387">
        <w:rPr>
          <w:sz w:val="28"/>
        </w:rPr>
        <w:t xml:space="preserve"> </w:t>
      </w:r>
      <w:r w:rsidRPr="00CE6757">
        <w:rPr>
          <w:sz w:val="28"/>
        </w:rPr>
        <w:t>Вкус во рту обычный. Пища прожёвывается хорошо. Затруднения прохождения пищи по пищеводу нет. Зубы не все. Изжоги,</w:t>
      </w:r>
      <w:r w:rsidR="00152387">
        <w:rPr>
          <w:sz w:val="28"/>
        </w:rPr>
        <w:t xml:space="preserve"> </w:t>
      </w:r>
      <w:r w:rsidRPr="00CE6757">
        <w:rPr>
          <w:sz w:val="28"/>
        </w:rPr>
        <w:t>отрыжки,</w:t>
      </w:r>
      <w:r w:rsidR="00152387">
        <w:rPr>
          <w:sz w:val="28"/>
        </w:rPr>
        <w:t xml:space="preserve"> </w:t>
      </w:r>
      <w:r w:rsidRPr="00CE6757">
        <w:rPr>
          <w:sz w:val="28"/>
        </w:rPr>
        <w:t>болей в животе нет. Вздутия живота не отмечает, тошноты,</w:t>
      </w:r>
      <w:r w:rsidR="00152387">
        <w:rPr>
          <w:sz w:val="28"/>
        </w:rPr>
        <w:t xml:space="preserve"> </w:t>
      </w:r>
      <w:r w:rsidRPr="00CE6757">
        <w:rPr>
          <w:sz w:val="28"/>
        </w:rPr>
        <w:t>рвоты нет. Стул регулярный. Запоров и поносов нет. Запах кала обычный. Консистенция оформленный. Цвет коричневый. Отхождение кала и газов свободное. Болезненности в заднем проходе при акте дефекации нет.</w:t>
      </w:r>
      <w:r w:rsidR="00CE6757">
        <w:rPr>
          <w:sz w:val="28"/>
        </w:rPr>
        <w:t xml:space="preserve"> </w:t>
      </w:r>
      <w:r w:rsidRPr="00CE6757">
        <w:rPr>
          <w:sz w:val="28"/>
        </w:rPr>
        <w:t>Геморроидальных шишек нет. Кровотечений, выпадения прямой кишки, зуда в заднем проходе нет.</w:t>
      </w:r>
    </w:p>
    <w:p w:rsidR="00CE6757" w:rsidRDefault="003132F9" w:rsidP="00152387">
      <w:pPr>
        <w:widowControl w:val="0"/>
        <w:spacing w:line="360" w:lineRule="auto"/>
        <w:ind w:firstLine="709"/>
        <w:jc w:val="both"/>
        <w:rPr>
          <w:sz w:val="28"/>
        </w:rPr>
      </w:pPr>
      <w:r w:rsidRPr="00CE6757">
        <w:rPr>
          <w:sz w:val="28"/>
        </w:rPr>
        <w:t>Система мочеотделения:</w:t>
      </w:r>
      <w:r w:rsidR="001E71D9" w:rsidRPr="00CE6757">
        <w:rPr>
          <w:sz w:val="28"/>
        </w:rPr>
        <w:t xml:space="preserve"> отмечает</w:t>
      </w:r>
      <w:r w:rsidRPr="00CE6757">
        <w:rPr>
          <w:sz w:val="28"/>
        </w:rPr>
        <w:t xml:space="preserve"> </w:t>
      </w:r>
      <w:r w:rsidR="00152387">
        <w:rPr>
          <w:sz w:val="28"/>
        </w:rPr>
        <w:t xml:space="preserve">задержку мочеиспускания. </w:t>
      </w:r>
      <w:r w:rsidR="001E71D9" w:rsidRPr="00CE6757">
        <w:rPr>
          <w:sz w:val="28"/>
        </w:rPr>
        <w:t>Болезненность и резь при мочеиспускании</w:t>
      </w:r>
      <w:r w:rsidRPr="00CE6757">
        <w:rPr>
          <w:sz w:val="28"/>
        </w:rPr>
        <w:t>. Цвет мочи обычный – соломенно-желтый, моча прозрачная.</w:t>
      </w:r>
    </w:p>
    <w:p w:rsidR="00CE6757" w:rsidRDefault="003132F9" w:rsidP="00152387">
      <w:pPr>
        <w:widowControl w:val="0"/>
        <w:spacing w:line="360" w:lineRule="auto"/>
        <w:ind w:firstLine="709"/>
        <w:jc w:val="both"/>
        <w:rPr>
          <w:sz w:val="28"/>
        </w:rPr>
      </w:pPr>
      <w:r w:rsidRPr="00CE6757">
        <w:rPr>
          <w:sz w:val="28"/>
        </w:rPr>
        <w:t xml:space="preserve">Половая система: </w:t>
      </w:r>
      <w:r w:rsidR="001E71D9" w:rsidRPr="00CE6757">
        <w:rPr>
          <w:sz w:val="28"/>
        </w:rPr>
        <w:t>Семейное положение – женат</w:t>
      </w:r>
      <w:r w:rsidRPr="00CE6757">
        <w:rPr>
          <w:sz w:val="28"/>
        </w:rPr>
        <w:t xml:space="preserve">. </w:t>
      </w:r>
    </w:p>
    <w:p w:rsidR="00CE6757" w:rsidRDefault="003132F9" w:rsidP="00152387">
      <w:pPr>
        <w:widowControl w:val="0"/>
        <w:spacing w:line="360" w:lineRule="auto"/>
        <w:ind w:firstLine="709"/>
        <w:jc w:val="both"/>
        <w:rPr>
          <w:sz w:val="28"/>
        </w:rPr>
      </w:pPr>
      <w:r w:rsidRPr="00CE6757">
        <w:rPr>
          <w:sz w:val="28"/>
        </w:rPr>
        <w:t xml:space="preserve">Нервная система: сон нормальный. </w:t>
      </w:r>
      <w:r w:rsidR="00152387" w:rsidRPr="00CE6757">
        <w:rPr>
          <w:sz w:val="28"/>
        </w:rPr>
        <w:t>Бессонницы</w:t>
      </w:r>
      <w:r w:rsidRPr="00CE6757">
        <w:rPr>
          <w:sz w:val="28"/>
        </w:rPr>
        <w:t>, кошмары не беспокоят. Сонливости в дневное время нет.</w:t>
      </w:r>
    </w:p>
    <w:p w:rsidR="003132F9" w:rsidRPr="00CE6757" w:rsidRDefault="003132F9" w:rsidP="00152387">
      <w:pPr>
        <w:widowControl w:val="0"/>
        <w:spacing w:line="360" w:lineRule="auto"/>
        <w:ind w:firstLine="709"/>
        <w:jc w:val="both"/>
        <w:rPr>
          <w:sz w:val="28"/>
        </w:rPr>
      </w:pPr>
      <w:r w:rsidRPr="00CE6757">
        <w:rPr>
          <w:sz w:val="28"/>
        </w:rPr>
        <w:t>Внимание и память: головные боли,</w:t>
      </w:r>
      <w:r w:rsidR="00152387">
        <w:rPr>
          <w:sz w:val="28"/>
        </w:rPr>
        <w:t xml:space="preserve"> </w:t>
      </w:r>
      <w:r w:rsidRPr="00CE6757">
        <w:rPr>
          <w:sz w:val="28"/>
        </w:rPr>
        <w:t>головокружение беспокоят при повышении артериального давления. Обмороков, приливов к голове, ощущения внезапного жара не бывает.</w:t>
      </w:r>
    </w:p>
    <w:p w:rsidR="003132F9" w:rsidRPr="00CE6757" w:rsidRDefault="003132F9" w:rsidP="00152387">
      <w:pPr>
        <w:widowControl w:val="0"/>
        <w:spacing w:line="360" w:lineRule="auto"/>
        <w:ind w:firstLine="709"/>
        <w:jc w:val="both"/>
        <w:rPr>
          <w:sz w:val="28"/>
        </w:rPr>
      </w:pPr>
      <w:r w:rsidRPr="00CE6757">
        <w:rPr>
          <w:sz w:val="28"/>
        </w:rPr>
        <w:t>Состояние органов чувств: зрение</w:t>
      </w:r>
      <w:r w:rsidR="001E71D9" w:rsidRPr="00CE6757">
        <w:rPr>
          <w:sz w:val="28"/>
        </w:rPr>
        <w:t xml:space="preserve"> не</w:t>
      </w:r>
      <w:r w:rsidRPr="00CE6757">
        <w:rPr>
          <w:sz w:val="28"/>
        </w:rPr>
        <w:t xml:space="preserve"> </w:t>
      </w:r>
      <w:r w:rsidR="001E71D9" w:rsidRPr="00CE6757">
        <w:rPr>
          <w:sz w:val="28"/>
        </w:rPr>
        <w:t>изменено.</w:t>
      </w:r>
    </w:p>
    <w:p w:rsidR="003132F9" w:rsidRPr="00CE6757" w:rsidRDefault="003132F9" w:rsidP="00152387">
      <w:pPr>
        <w:widowControl w:val="0"/>
        <w:spacing w:line="360" w:lineRule="auto"/>
        <w:ind w:firstLine="709"/>
        <w:jc w:val="both"/>
        <w:rPr>
          <w:sz w:val="28"/>
        </w:rPr>
      </w:pPr>
      <w:r w:rsidRPr="00CE6757">
        <w:rPr>
          <w:sz w:val="28"/>
        </w:rPr>
        <w:t>Слух не ослаблен. Шума в ушах и гноетечения из ушей нет. Обоняние не утрачено. Вкус во рту, осязание не изменены.</w:t>
      </w:r>
    </w:p>
    <w:p w:rsidR="005419FC" w:rsidRPr="00CE6757" w:rsidRDefault="005419FC" w:rsidP="00152387">
      <w:pPr>
        <w:widowControl w:val="0"/>
        <w:spacing w:line="360" w:lineRule="auto"/>
        <w:ind w:firstLine="709"/>
        <w:jc w:val="both"/>
        <w:rPr>
          <w:sz w:val="28"/>
        </w:rPr>
      </w:pPr>
    </w:p>
    <w:p w:rsidR="000D367C" w:rsidRPr="00CE6757" w:rsidRDefault="00ED38D3" w:rsidP="00152387">
      <w:pPr>
        <w:widowControl w:val="0"/>
        <w:spacing w:line="360" w:lineRule="auto"/>
        <w:ind w:firstLine="709"/>
        <w:jc w:val="both"/>
        <w:rPr>
          <w:sz w:val="28"/>
        </w:rPr>
      </w:pPr>
      <w:r>
        <w:rPr>
          <w:sz w:val="28"/>
        </w:rPr>
        <w:t xml:space="preserve">5. </w:t>
      </w:r>
      <w:r w:rsidR="00152387">
        <w:rPr>
          <w:sz w:val="28"/>
        </w:rPr>
        <w:t>Объективное исследование</w:t>
      </w:r>
    </w:p>
    <w:p w:rsidR="00152387" w:rsidRDefault="00152387" w:rsidP="00152387">
      <w:pPr>
        <w:widowControl w:val="0"/>
        <w:spacing w:line="360" w:lineRule="auto"/>
        <w:ind w:firstLine="709"/>
        <w:jc w:val="both"/>
        <w:rPr>
          <w:sz w:val="28"/>
        </w:rPr>
      </w:pPr>
    </w:p>
    <w:p w:rsidR="00CE6757" w:rsidRDefault="00152387" w:rsidP="00152387">
      <w:pPr>
        <w:widowControl w:val="0"/>
        <w:spacing w:line="360" w:lineRule="auto"/>
        <w:ind w:firstLine="709"/>
        <w:jc w:val="both"/>
        <w:rPr>
          <w:sz w:val="28"/>
        </w:rPr>
      </w:pPr>
      <w:r w:rsidRPr="00CE6757">
        <w:rPr>
          <w:sz w:val="28"/>
        </w:rPr>
        <w:t>Общий осмотр:</w:t>
      </w:r>
    </w:p>
    <w:p w:rsidR="000D367C" w:rsidRPr="00CE6757" w:rsidRDefault="000D367C" w:rsidP="00152387">
      <w:pPr>
        <w:widowControl w:val="0"/>
        <w:spacing w:line="360" w:lineRule="auto"/>
        <w:ind w:firstLine="709"/>
        <w:jc w:val="both"/>
        <w:rPr>
          <w:sz w:val="28"/>
        </w:rPr>
      </w:pPr>
      <w:r w:rsidRPr="00CE6757">
        <w:rPr>
          <w:sz w:val="28"/>
        </w:rPr>
        <w:t>Общее состояние удовлетворительное, положение – активное</w:t>
      </w:r>
      <w:r w:rsidR="003E6F87" w:rsidRPr="00CE6757">
        <w:rPr>
          <w:sz w:val="28"/>
        </w:rPr>
        <w:t xml:space="preserve">, сознание – ясное. Походка – </w:t>
      </w:r>
      <w:r w:rsidRPr="00CE6757">
        <w:rPr>
          <w:sz w:val="28"/>
        </w:rPr>
        <w:t xml:space="preserve">уверенная, осанка – слегка сутулая. Выражение лица – обычное, форма головы: обычная, макро-, микроцефалии нет, «башенного </w:t>
      </w:r>
      <w:r w:rsidRPr="00CE6757">
        <w:rPr>
          <w:sz w:val="28"/>
        </w:rPr>
        <w:lastRenderedPageBreak/>
        <w:t xml:space="preserve">черепа» нет, деформаций и дефектов черепа не обнаружено. Глаза: птоза нет, глазные щели симметричны, экзо-, </w:t>
      </w:r>
      <w:proofErr w:type="spellStart"/>
      <w:r w:rsidRPr="00CE6757">
        <w:rPr>
          <w:sz w:val="28"/>
        </w:rPr>
        <w:t>эндофтальма</w:t>
      </w:r>
      <w:proofErr w:type="spellEnd"/>
      <w:r w:rsidRPr="00CE6757">
        <w:rPr>
          <w:sz w:val="28"/>
        </w:rPr>
        <w:t xml:space="preserve"> нет, зрачки круглые, симметричные, зрачковая реакция на свет положительная, конъюнктива и склера глаз в удовлетворительном состоянии. Симптомы </w:t>
      </w:r>
      <w:proofErr w:type="spellStart"/>
      <w:r w:rsidRPr="00CE6757">
        <w:rPr>
          <w:sz w:val="28"/>
        </w:rPr>
        <w:t>Греффе</w:t>
      </w:r>
      <w:proofErr w:type="spellEnd"/>
      <w:r w:rsidRPr="00CE6757">
        <w:rPr>
          <w:sz w:val="28"/>
        </w:rPr>
        <w:t xml:space="preserve">, Мёбиуса, </w:t>
      </w:r>
      <w:proofErr w:type="spellStart"/>
      <w:r w:rsidRPr="00CE6757">
        <w:rPr>
          <w:sz w:val="28"/>
        </w:rPr>
        <w:t>Штельвага</w:t>
      </w:r>
      <w:proofErr w:type="spellEnd"/>
      <w:r w:rsidRPr="00CE6757">
        <w:rPr>
          <w:sz w:val="28"/>
        </w:rPr>
        <w:t xml:space="preserve"> отрицательные, нистагма нет. Нос: искривления носовой перегородки нет, западания, дефектов, седловидного носа нет, кожа носа физиологической окраски. Ротовая полость: задняя стенка глотки физиологической окраски, фолликулы выражены, кровоизлияния, изъязвлений нет. Миндалины средних размеров, за небно-язычные дужки не выступают, физиологической окраски; </w:t>
      </w:r>
      <w:proofErr w:type="spellStart"/>
      <w:r w:rsidRPr="00CE6757">
        <w:rPr>
          <w:sz w:val="28"/>
        </w:rPr>
        <w:t>разрыхленности</w:t>
      </w:r>
      <w:proofErr w:type="spellEnd"/>
      <w:r w:rsidRPr="00CE6757">
        <w:rPr>
          <w:sz w:val="28"/>
        </w:rPr>
        <w:t xml:space="preserve">, гнойных пробок и гнойников в лакунах нет, налеты отсутствуют. Слизистая мягкого, твердого неба, щек, десен физиологической окраски, кровоизлияний, изъязвлений, рубцов не обнаружено. Зубы все, неподвижны, в санации не нуждаются, протезов нет. Десны физиологической окраски, </w:t>
      </w:r>
      <w:proofErr w:type="spellStart"/>
      <w:r w:rsidRPr="00CE6757">
        <w:rPr>
          <w:sz w:val="28"/>
        </w:rPr>
        <w:t>разрыхленности</w:t>
      </w:r>
      <w:proofErr w:type="spellEnd"/>
      <w:r w:rsidRPr="00CE6757">
        <w:rPr>
          <w:sz w:val="28"/>
        </w:rPr>
        <w:t xml:space="preserve">, кровоточивости, гноетечения нет. Язык: средней величины, физиологической окраски, влажный, сосочки языка – без изменений, налета, трещин, язв, отпечатков зубов на языке нет, язык высовывается по средней линии. Шея: форма обычная, кривошеи нет, кожные покровы физиологической окраски. Сосуды шеи без изменений, воротника Стокса нет. Щитовидная железа: не пальпируется, при проведении пальпации боль не ощущается. Запах тела и выдыхаемого воздуха физиологический. Конституция: </w:t>
      </w:r>
      <w:proofErr w:type="spellStart"/>
      <w:r w:rsidRPr="00CE6757">
        <w:rPr>
          <w:sz w:val="28"/>
        </w:rPr>
        <w:t>нормостеник</w:t>
      </w:r>
      <w:proofErr w:type="spellEnd"/>
      <w:r w:rsidRPr="00CE6757">
        <w:rPr>
          <w:sz w:val="28"/>
        </w:rPr>
        <w:t>. Подкожно-жировая клетчатка: хорошего питания. Распределение подкожного жира равномерное. Кожные покровы физиологической окраски, высыпаний,</w:t>
      </w:r>
      <w:r w:rsidR="00CE6757">
        <w:rPr>
          <w:sz w:val="28"/>
        </w:rPr>
        <w:t xml:space="preserve"> </w:t>
      </w:r>
      <w:r w:rsidRPr="00CE6757">
        <w:rPr>
          <w:sz w:val="28"/>
        </w:rPr>
        <w:t xml:space="preserve">рубцов, язв, пролежней, коллатерального кровообращения нет, умеренное развитие волосяного покрова, ногти в удовлетворительном состоянии. </w:t>
      </w:r>
      <w:proofErr w:type="spellStart"/>
      <w:r w:rsidRPr="00CE6757">
        <w:rPr>
          <w:sz w:val="28"/>
        </w:rPr>
        <w:t>Пальпаторно</w:t>
      </w:r>
      <w:proofErr w:type="spellEnd"/>
      <w:r w:rsidRPr="00CE6757">
        <w:rPr>
          <w:sz w:val="28"/>
        </w:rPr>
        <w:t xml:space="preserve"> кожные покровы сухие, эластичные, тургор тканей без изменений. Лимфоузлы: не пальпируются, </w:t>
      </w:r>
      <w:r w:rsidR="00F17FCA" w:rsidRPr="00CE6757">
        <w:rPr>
          <w:sz w:val="28"/>
        </w:rPr>
        <w:t>кроме подчелюстных лимфоузлов</w:t>
      </w:r>
      <w:r w:rsidRPr="00CE6757">
        <w:rPr>
          <w:sz w:val="28"/>
        </w:rPr>
        <w:t xml:space="preserve"> – пальпируются по одному лимфоузлу диаметром </w:t>
      </w:r>
      <w:smartTag w:uri="urn:schemas-microsoft-com:office:smarttags" w:element="metricconverter">
        <w:smartTagPr>
          <w:attr w:name="ProductID" w:val="1 см"/>
        </w:smartTagPr>
        <w:r w:rsidRPr="00CE6757">
          <w:rPr>
            <w:sz w:val="28"/>
          </w:rPr>
          <w:t>1 см</w:t>
        </w:r>
      </w:smartTag>
      <w:r w:rsidRPr="00CE6757">
        <w:rPr>
          <w:sz w:val="28"/>
        </w:rPr>
        <w:t xml:space="preserve">, мягкой </w:t>
      </w:r>
      <w:r w:rsidRPr="00CE6757">
        <w:rPr>
          <w:sz w:val="28"/>
        </w:rPr>
        <w:lastRenderedPageBreak/>
        <w:t xml:space="preserve">консистенции, подвижные, неспаянные, безболезненные. Опорно-двигательный аппарат: произвольная мускулатура развита удовлетворительно, болезненности при ощупывании мышц нет, мышечная сила удовлетворительна, симметрична. Искривлений, деформаций костей, костных выступов нет, болезненности при поколачивании костей нет. Деформация позвоночника, патологические изгибы, болезненность при пальпации </w:t>
      </w:r>
      <w:proofErr w:type="spellStart"/>
      <w:r w:rsidRPr="00CE6757">
        <w:rPr>
          <w:sz w:val="28"/>
        </w:rPr>
        <w:t>паравертебральных</w:t>
      </w:r>
      <w:proofErr w:type="spellEnd"/>
      <w:r w:rsidR="00CE6757">
        <w:rPr>
          <w:sz w:val="28"/>
        </w:rPr>
        <w:t xml:space="preserve"> </w:t>
      </w:r>
      <w:r w:rsidRPr="00CE6757">
        <w:rPr>
          <w:sz w:val="28"/>
        </w:rPr>
        <w:t>точек и остистых отростков отсу</w:t>
      </w:r>
      <w:r w:rsidR="003E6F87" w:rsidRPr="00CE6757">
        <w:rPr>
          <w:sz w:val="28"/>
        </w:rPr>
        <w:t xml:space="preserve">тствует. </w:t>
      </w:r>
      <w:r w:rsidR="00F17FCA" w:rsidRPr="00CE6757">
        <w:rPr>
          <w:sz w:val="28"/>
        </w:rPr>
        <w:t>Отеков нет.</w:t>
      </w:r>
    </w:p>
    <w:p w:rsidR="000D367C" w:rsidRPr="00CE6757" w:rsidRDefault="000D367C" w:rsidP="00152387">
      <w:pPr>
        <w:widowControl w:val="0"/>
        <w:spacing w:line="360" w:lineRule="auto"/>
        <w:ind w:firstLine="709"/>
        <w:jc w:val="both"/>
        <w:rPr>
          <w:sz w:val="28"/>
        </w:rPr>
      </w:pPr>
    </w:p>
    <w:p w:rsidR="00CE6757" w:rsidRDefault="00ED38D3" w:rsidP="00152387">
      <w:pPr>
        <w:widowControl w:val="0"/>
        <w:spacing w:line="360" w:lineRule="auto"/>
        <w:ind w:firstLine="709"/>
        <w:jc w:val="both"/>
        <w:rPr>
          <w:sz w:val="28"/>
        </w:rPr>
      </w:pPr>
      <w:r>
        <w:rPr>
          <w:sz w:val="28"/>
        </w:rPr>
        <w:t xml:space="preserve">6. </w:t>
      </w:r>
      <w:r w:rsidR="000D367C" w:rsidRPr="00CE6757">
        <w:rPr>
          <w:sz w:val="28"/>
        </w:rPr>
        <w:t>И</w:t>
      </w:r>
      <w:r w:rsidR="00152387" w:rsidRPr="00CE6757">
        <w:rPr>
          <w:sz w:val="28"/>
        </w:rPr>
        <w:t>сследование</w:t>
      </w:r>
      <w:r w:rsidR="00152387">
        <w:rPr>
          <w:sz w:val="28"/>
        </w:rPr>
        <w:t xml:space="preserve"> системы дыхания</w:t>
      </w:r>
    </w:p>
    <w:p w:rsidR="00152387" w:rsidRDefault="00152387" w:rsidP="00152387">
      <w:pPr>
        <w:widowControl w:val="0"/>
        <w:spacing w:line="360" w:lineRule="auto"/>
        <w:ind w:firstLine="709"/>
        <w:jc w:val="both"/>
        <w:rPr>
          <w:sz w:val="28"/>
        </w:rPr>
      </w:pPr>
    </w:p>
    <w:p w:rsidR="00CE6757" w:rsidRDefault="000D367C" w:rsidP="00152387">
      <w:pPr>
        <w:widowControl w:val="0"/>
        <w:spacing w:line="360" w:lineRule="auto"/>
        <w:ind w:firstLine="709"/>
        <w:jc w:val="both"/>
        <w:rPr>
          <w:sz w:val="28"/>
        </w:rPr>
      </w:pPr>
      <w:r w:rsidRPr="00CE6757">
        <w:rPr>
          <w:sz w:val="28"/>
        </w:rPr>
        <w:t>О</w:t>
      </w:r>
      <w:r w:rsidR="00152387" w:rsidRPr="00CE6757">
        <w:rPr>
          <w:sz w:val="28"/>
        </w:rPr>
        <w:t>смотр грудной клетки:</w:t>
      </w:r>
    </w:p>
    <w:p w:rsidR="00CE6757" w:rsidRDefault="000D367C" w:rsidP="00152387">
      <w:pPr>
        <w:widowControl w:val="0"/>
        <w:spacing w:line="360" w:lineRule="auto"/>
        <w:ind w:firstLine="709"/>
        <w:jc w:val="both"/>
        <w:rPr>
          <w:sz w:val="28"/>
        </w:rPr>
      </w:pPr>
      <w:r w:rsidRPr="00CE6757">
        <w:rPr>
          <w:sz w:val="28"/>
        </w:rPr>
        <w:t xml:space="preserve">Форма грудной клетки </w:t>
      </w:r>
      <w:proofErr w:type="spellStart"/>
      <w:r w:rsidRPr="00CE6757">
        <w:rPr>
          <w:sz w:val="28"/>
        </w:rPr>
        <w:t>нормостеническая</w:t>
      </w:r>
      <w:proofErr w:type="spellEnd"/>
      <w:r w:rsidRPr="00CE6757">
        <w:rPr>
          <w:sz w:val="28"/>
        </w:rPr>
        <w:t xml:space="preserve">, местных </w:t>
      </w:r>
      <w:proofErr w:type="spellStart"/>
      <w:r w:rsidRPr="00CE6757">
        <w:rPr>
          <w:sz w:val="28"/>
        </w:rPr>
        <w:t>выпячиваний</w:t>
      </w:r>
      <w:proofErr w:type="spellEnd"/>
      <w:r w:rsidRPr="00CE6757">
        <w:rPr>
          <w:sz w:val="28"/>
        </w:rPr>
        <w:t xml:space="preserve"> и западаний нет, деформации грудной клетки вследствие патологических искривлений позвоночника нет. Грудная клетка симметрична, обе половины грудной клетки участвуют в акте дыхания. Тип дыхания: грудной (</w:t>
      </w:r>
      <w:proofErr w:type="spellStart"/>
      <w:r w:rsidRPr="00CE6757">
        <w:rPr>
          <w:sz w:val="28"/>
        </w:rPr>
        <w:t>верхнереберный</w:t>
      </w:r>
      <w:proofErr w:type="spellEnd"/>
      <w:r w:rsidRPr="00CE6757">
        <w:rPr>
          <w:sz w:val="28"/>
        </w:rPr>
        <w:t>), ритм – правильный, средней глубины, частота дыхательных движений – 16 в минуту, объективных признаков одышки нет.</w:t>
      </w:r>
    </w:p>
    <w:p w:rsidR="00CE6757" w:rsidRDefault="009D3DCB" w:rsidP="00152387">
      <w:pPr>
        <w:widowControl w:val="0"/>
        <w:spacing w:line="360" w:lineRule="auto"/>
        <w:ind w:firstLine="709"/>
        <w:jc w:val="both"/>
        <w:rPr>
          <w:sz w:val="28"/>
        </w:rPr>
      </w:pPr>
      <w:r w:rsidRPr="00CE6757">
        <w:rPr>
          <w:sz w:val="28"/>
        </w:rPr>
        <w:t>Пальпация</w:t>
      </w:r>
      <w:r w:rsidR="000D367C" w:rsidRPr="00CE6757">
        <w:rPr>
          <w:sz w:val="28"/>
        </w:rPr>
        <w:t>:</w:t>
      </w:r>
    </w:p>
    <w:p w:rsidR="00CE6757" w:rsidRDefault="000D367C" w:rsidP="00152387">
      <w:pPr>
        <w:widowControl w:val="0"/>
        <w:spacing w:line="360" w:lineRule="auto"/>
        <w:ind w:firstLine="709"/>
        <w:jc w:val="both"/>
        <w:rPr>
          <w:sz w:val="28"/>
        </w:rPr>
      </w:pPr>
      <w:r w:rsidRPr="00CE6757">
        <w:rPr>
          <w:sz w:val="28"/>
        </w:rPr>
        <w:t>Резистентность: грудная клетка эластична, поддается сжатию. По ходу межреберных нервов,</w:t>
      </w:r>
      <w:r w:rsidR="00CE6757">
        <w:rPr>
          <w:sz w:val="28"/>
        </w:rPr>
        <w:t xml:space="preserve"> </w:t>
      </w:r>
      <w:r w:rsidRPr="00CE6757">
        <w:rPr>
          <w:sz w:val="28"/>
        </w:rPr>
        <w:t>мышц, ребер болезненности не отмечается. Голосов</w:t>
      </w:r>
      <w:r w:rsidR="00F17FCA" w:rsidRPr="00CE6757">
        <w:rPr>
          <w:sz w:val="28"/>
        </w:rPr>
        <w:t>ое дрожание не изменено</w:t>
      </w:r>
      <w:r w:rsidRPr="00CE6757">
        <w:rPr>
          <w:sz w:val="28"/>
        </w:rPr>
        <w:t>. Шум трения плевры отсутствует.</w:t>
      </w:r>
    </w:p>
    <w:p w:rsidR="00CE6757" w:rsidRDefault="009D3DCB" w:rsidP="00152387">
      <w:pPr>
        <w:widowControl w:val="0"/>
        <w:spacing w:line="360" w:lineRule="auto"/>
        <w:ind w:firstLine="709"/>
        <w:jc w:val="both"/>
        <w:rPr>
          <w:sz w:val="28"/>
        </w:rPr>
      </w:pPr>
      <w:r w:rsidRPr="00CE6757">
        <w:rPr>
          <w:sz w:val="28"/>
        </w:rPr>
        <w:t>Перкуссия:</w:t>
      </w:r>
    </w:p>
    <w:p w:rsidR="009D3DCB" w:rsidRDefault="009D3DCB" w:rsidP="00152387">
      <w:pPr>
        <w:widowControl w:val="0"/>
        <w:spacing w:line="360" w:lineRule="auto"/>
        <w:ind w:firstLine="709"/>
        <w:jc w:val="both"/>
        <w:rPr>
          <w:sz w:val="28"/>
        </w:rPr>
      </w:pPr>
    </w:p>
    <w:p w:rsidR="000D367C" w:rsidRPr="00CE6757" w:rsidRDefault="00E52133" w:rsidP="00152387">
      <w:pPr>
        <w:widowControl w:val="0"/>
        <w:spacing w:line="360" w:lineRule="auto"/>
        <w:ind w:firstLine="709"/>
        <w:jc w:val="both"/>
        <w:rPr>
          <w:sz w:val="28"/>
        </w:rPr>
      </w:pPr>
      <w:r>
        <w:rPr>
          <w:sz w:val="28"/>
        </w:rPr>
        <w:t xml:space="preserve">Таблица 1. </w:t>
      </w:r>
      <w:r w:rsidR="009D3DCB" w:rsidRPr="00CE6757">
        <w:rPr>
          <w:sz w:val="28"/>
        </w:rPr>
        <w:t>Топографическая</w:t>
      </w:r>
      <w:r w:rsidR="000D367C" w:rsidRPr="00CE6757">
        <w:rPr>
          <w:sz w:val="28"/>
        </w:rPr>
        <w:t>: Нижние границы легких:</w:t>
      </w:r>
    </w:p>
    <w:tbl>
      <w:tblPr>
        <w:tblW w:w="6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2040"/>
        <w:gridCol w:w="2040"/>
      </w:tblGrid>
      <w:tr w:rsidR="000D367C" w:rsidRPr="00CE6757" w:rsidTr="00ED38D3">
        <w:tblPrEx>
          <w:tblCellMar>
            <w:top w:w="0" w:type="dxa"/>
            <w:bottom w:w="0" w:type="dxa"/>
          </w:tblCellMar>
        </w:tblPrEx>
        <w:trPr>
          <w:jc w:val="center"/>
        </w:trPr>
        <w:tc>
          <w:tcPr>
            <w:tcW w:w="2388" w:type="dxa"/>
          </w:tcPr>
          <w:p w:rsidR="000D367C" w:rsidRPr="00CE6757" w:rsidRDefault="000D367C" w:rsidP="00152387">
            <w:pPr>
              <w:widowControl w:val="0"/>
              <w:spacing w:line="360" w:lineRule="auto"/>
              <w:rPr>
                <w:sz w:val="20"/>
              </w:rPr>
            </w:pPr>
            <w:r w:rsidRPr="00CE6757">
              <w:rPr>
                <w:sz w:val="20"/>
              </w:rPr>
              <w:t>Опознавательная линия</w:t>
            </w:r>
          </w:p>
        </w:tc>
        <w:tc>
          <w:tcPr>
            <w:tcW w:w="2040" w:type="dxa"/>
          </w:tcPr>
          <w:p w:rsidR="000D367C" w:rsidRPr="00CE6757" w:rsidRDefault="000D367C" w:rsidP="00152387">
            <w:pPr>
              <w:widowControl w:val="0"/>
              <w:spacing w:line="360" w:lineRule="auto"/>
              <w:rPr>
                <w:sz w:val="20"/>
              </w:rPr>
            </w:pPr>
            <w:r w:rsidRPr="00CE6757">
              <w:rPr>
                <w:sz w:val="20"/>
              </w:rPr>
              <w:t>Правое легкое</w:t>
            </w:r>
          </w:p>
        </w:tc>
        <w:tc>
          <w:tcPr>
            <w:tcW w:w="2040" w:type="dxa"/>
          </w:tcPr>
          <w:p w:rsidR="000D367C" w:rsidRPr="00CE6757" w:rsidRDefault="000D367C" w:rsidP="00152387">
            <w:pPr>
              <w:widowControl w:val="0"/>
              <w:spacing w:line="360" w:lineRule="auto"/>
              <w:rPr>
                <w:sz w:val="20"/>
              </w:rPr>
            </w:pPr>
            <w:r w:rsidRPr="00CE6757">
              <w:rPr>
                <w:sz w:val="20"/>
              </w:rPr>
              <w:t>Левое легкое</w:t>
            </w:r>
          </w:p>
        </w:tc>
      </w:tr>
      <w:tr w:rsidR="000D367C" w:rsidRPr="00CE6757" w:rsidTr="00ED38D3">
        <w:tblPrEx>
          <w:tblCellMar>
            <w:top w:w="0" w:type="dxa"/>
            <w:bottom w:w="0" w:type="dxa"/>
          </w:tblCellMar>
        </w:tblPrEx>
        <w:trPr>
          <w:jc w:val="center"/>
        </w:trPr>
        <w:tc>
          <w:tcPr>
            <w:tcW w:w="2388" w:type="dxa"/>
          </w:tcPr>
          <w:p w:rsidR="000D367C" w:rsidRPr="00CE6757" w:rsidRDefault="000D367C" w:rsidP="00152387">
            <w:pPr>
              <w:widowControl w:val="0"/>
              <w:spacing w:line="360" w:lineRule="auto"/>
              <w:rPr>
                <w:sz w:val="20"/>
              </w:rPr>
            </w:pPr>
            <w:proofErr w:type="spellStart"/>
            <w:r w:rsidRPr="00CE6757">
              <w:rPr>
                <w:sz w:val="20"/>
              </w:rPr>
              <w:t>окологрудинная</w:t>
            </w:r>
            <w:proofErr w:type="spellEnd"/>
          </w:p>
        </w:tc>
        <w:tc>
          <w:tcPr>
            <w:tcW w:w="2040" w:type="dxa"/>
          </w:tcPr>
          <w:p w:rsidR="000D367C" w:rsidRPr="00CE6757" w:rsidRDefault="000D367C" w:rsidP="00152387">
            <w:pPr>
              <w:widowControl w:val="0"/>
              <w:spacing w:line="360" w:lineRule="auto"/>
              <w:rPr>
                <w:sz w:val="20"/>
              </w:rPr>
            </w:pPr>
            <w:r w:rsidRPr="00CE6757">
              <w:rPr>
                <w:sz w:val="20"/>
                <w:lang w:val="en-US"/>
              </w:rPr>
              <w:t>V</w:t>
            </w:r>
            <w:r w:rsidRPr="00CE6757">
              <w:rPr>
                <w:sz w:val="20"/>
              </w:rPr>
              <w:t xml:space="preserve"> ребро</w:t>
            </w:r>
          </w:p>
        </w:tc>
        <w:tc>
          <w:tcPr>
            <w:tcW w:w="2040" w:type="dxa"/>
          </w:tcPr>
          <w:p w:rsidR="000D367C" w:rsidRPr="00CE6757" w:rsidRDefault="000D367C" w:rsidP="00152387">
            <w:pPr>
              <w:widowControl w:val="0"/>
              <w:spacing w:line="360" w:lineRule="auto"/>
              <w:rPr>
                <w:sz w:val="20"/>
                <w:lang w:val="en-US"/>
              </w:rPr>
            </w:pPr>
            <w:r w:rsidRPr="00CE6757">
              <w:rPr>
                <w:sz w:val="20"/>
                <w:lang w:val="en-US"/>
              </w:rPr>
              <w:t>-</w:t>
            </w:r>
          </w:p>
        </w:tc>
      </w:tr>
      <w:tr w:rsidR="000D367C" w:rsidRPr="00CE6757" w:rsidTr="00ED38D3">
        <w:tblPrEx>
          <w:tblCellMar>
            <w:top w:w="0" w:type="dxa"/>
            <w:bottom w:w="0" w:type="dxa"/>
          </w:tblCellMar>
        </w:tblPrEx>
        <w:trPr>
          <w:jc w:val="center"/>
        </w:trPr>
        <w:tc>
          <w:tcPr>
            <w:tcW w:w="2388" w:type="dxa"/>
          </w:tcPr>
          <w:p w:rsidR="000D367C" w:rsidRPr="00CE6757" w:rsidRDefault="000D367C" w:rsidP="00152387">
            <w:pPr>
              <w:widowControl w:val="0"/>
              <w:spacing w:line="360" w:lineRule="auto"/>
              <w:rPr>
                <w:sz w:val="20"/>
              </w:rPr>
            </w:pPr>
            <w:r w:rsidRPr="00CE6757">
              <w:rPr>
                <w:sz w:val="20"/>
              </w:rPr>
              <w:t>срединно-ключичная</w:t>
            </w:r>
          </w:p>
        </w:tc>
        <w:tc>
          <w:tcPr>
            <w:tcW w:w="2040" w:type="dxa"/>
          </w:tcPr>
          <w:p w:rsidR="000D367C" w:rsidRPr="00CE6757" w:rsidRDefault="000D367C" w:rsidP="00152387">
            <w:pPr>
              <w:widowControl w:val="0"/>
              <w:spacing w:line="360" w:lineRule="auto"/>
              <w:rPr>
                <w:sz w:val="20"/>
              </w:rPr>
            </w:pPr>
            <w:r w:rsidRPr="00CE6757">
              <w:rPr>
                <w:sz w:val="20"/>
                <w:lang w:val="en-US"/>
              </w:rPr>
              <w:t>VI</w:t>
            </w:r>
            <w:r w:rsidRPr="00CE6757">
              <w:rPr>
                <w:sz w:val="20"/>
              </w:rPr>
              <w:t xml:space="preserve"> ребро</w:t>
            </w:r>
          </w:p>
        </w:tc>
        <w:tc>
          <w:tcPr>
            <w:tcW w:w="2040" w:type="dxa"/>
          </w:tcPr>
          <w:p w:rsidR="000D367C" w:rsidRPr="00CE6757" w:rsidRDefault="000D367C" w:rsidP="00152387">
            <w:pPr>
              <w:widowControl w:val="0"/>
              <w:spacing w:line="360" w:lineRule="auto"/>
              <w:rPr>
                <w:sz w:val="20"/>
                <w:lang w:val="en-US"/>
              </w:rPr>
            </w:pPr>
            <w:r w:rsidRPr="00CE6757">
              <w:rPr>
                <w:sz w:val="20"/>
                <w:lang w:val="en-US"/>
              </w:rPr>
              <w:t>-</w:t>
            </w:r>
          </w:p>
        </w:tc>
      </w:tr>
      <w:tr w:rsidR="000D367C" w:rsidRPr="00CE6757" w:rsidTr="00ED38D3">
        <w:tblPrEx>
          <w:tblCellMar>
            <w:top w:w="0" w:type="dxa"/>
            <w:bottom w:w="0" w:type="dxa"/>
          </w:tblCellMar>
        </w:tblPrEx>
        <w:trPr>
          <w:jc w:val="center"/>
        </w:trPr>
        <w:tc>
          <w:tcPr>
            <w:tcW w:w="2388" w:type="dxa"/>
          </w:tcPr>
          <w:p w:rsidR="000D367C" w:rsidRPr="00CE6757" w:rsidRDefault="000D367C" w:rsidP="00152387">
            <w:pPr>
              <w:widowControl w:val="0"/>
              <w:spacing w:line="360" w:lineRule="auto"/>
              <w:rPr>
                <w:sz w:val="20"/>
              </w:rPr>
            </w:pPr>
            <w:r w:rsidRPr="00CE6757">
              <w:rPr>
                <w:sz w:val="20"/>
              </w:rPr>
              <w:t>передняя подмышечная</w:t>
            </w:r>
          </w:p>
        </w:tc>
        <w:tc>
          <w:tcPr>
            <w:tcW w:w="2040" w:type="dxa"/>
          </w:tcPr>
          <w:p w:rsidR="000D367C" w:rsidRPr="00CE6757" w:rsidRDefault="000D367C" w:rsidP="00152387">
            <w:pPr>
              <w:widowControl w:val="0"/>
              <w:spacing w:line="360" w:lineRule="auto"/>
              <w:rPr>
                <w:sz w:val="20"/>
              </w:rPr>
            </w:pPr>
            <w:r w:rsidRPr="00CE6757">
              <w:rPr>
                <w:sz w:val="20"/>
                <w:lang w:val="en-US"/>
              </w:rPr>
              <w:t>VII</w:t>
            </w:r>
            <w:r w:rsidRPr="00CE6757">
              <w:rPr>
                <w:sz w:val="20"/>
              </w:rPr>
              <w:t xml:space="preserve"> ребро</w:t>
            </w:r>
          </w:p>
        </w:tc>
        <w:tc>
          <w:tcPr>
            <w:tcW w:w="2040" w:type="dxa"/>
          </w:tcPr>
          <w:p w:rsidR="000D367C" w:rsidRPr="00CE6757" w:rsidRDefault="000D367C" w:rsidP="00152387">
            <w:pPr>
              <w:widowControl w:val="0"/>
              <w:spacing w:line="360" w:lineRule="auto"/>
              <w:rPr>
                <w:sz w:val="20"/>
              </w:rPr>
            </w:pPr>
            <w:r w:rsidRPr="00CE6757">
              <w:rPr>
                <w:sz w:val="20"/>
                <w:lang w:val="en-US"/>
              </w:rPr>
              <w:t>VII</w:t>
            </w:r>
            <w:r w:rsidRPr="00CE6757">
              <w:rPr>
                <w:sz w:val="20"/>
              </w:rPr>
              <w:t xml:space="preserve"> ребро</w:t>
            </w:r>
          </w:p>
        </w:tc>
      </w:tr>
      <w:tr w:rsidR="000D367C" w:rsidRPr="00CE6757" w:rsidTr="00ED38D3">
        <w:tblPrEx>
          <w:tblCellMar>
            <w:top w:w="0" w:type="dxa"/>
            <w:bottom w:w="0" w:type="dxa"/>
          </w:tblCellMar>
        </w:tblPrEx>
        <w:trPr>
          <w:jc w:val="center"/>
        </w:trPr>
        <w:tc>
          <w:tcPr>
            <w:tcW w:w="2388" w:type="dxa"/>
          </w:tcPr>
          <w:p w:rsidR="000D367C" w:rsidRPr="00CE6757" w:rsidRDefault="000D367C" w:rsidP="00152387">
            <w:pPr>
              <w:widowControl w:val="0"/>
              <w:spacing w:line="360" w:lineRule="auto"/>
              <w:rPr>
                <w:sz w:val="20"/>
              </w:rPr>
            </w:pPr>
            <w:r w:rsidRPr="00CE6757">
              <w:rPr>
                <w:sz w:val="20"/>
              </w:rPr>
              <w:t>средняя подмышечная</w:t>
            </w:r>
          </w:p>
        </w:tc>
        <w:tc>
          <w:tcPr>
            <w:tcW w:w="2040" w:type="dxa"/>
          </w:tcPr>
          <w:p w:rsidR="000D367C" w:rsidRPr="00CE6757" w:rsidRDefault="000D367C" w:rsidP="00152387">
            <w:pPr>
              <w:widowControl w:val="0"/>
              <w:spacing w:line="360" w:lineRule="auto"/>
              <w:rPr>
                <w:sz w:val="20"/>
              </w:rPr>
            </w:pPr>
            <w:r w:rsidRPr="00CE6757">
              <w:rPr>
                <w:sz w:val="20"/>
                <w:lang w:val="en-US"/>
              </w:rPr>
              <w:t>VIII</w:t>
            </w:r>
            <w:r w:rsidRPr="00CE6757">
              <w:rPr>
                <w:sz w:val="20"/>
              </w:rPr>
              <w:t xml:space="preserve"> ребро</w:t>
            </w:r>
          </w:p>
        </w:tc>
        <w:tc>
          <w:tcPr>
            <w:tcW w:w="2040" w:type="dxa"/>
          </w:tcPr>
          <w:p w:rsidR="000D367C" w:rsidRPr="00CE6757" w:rsidRDefault="000D367C" w:rsidP="00152387">
            <w:pPr>
              <w:widowControl w:val="0"/>
              <w:spacing w:line="360" w:lineRule="auto"/>
              <w:rPr>
                <w:sz w:val="20"/>
              </w:rPr>
            </w:pPr>
            <w:r w:rsidRPr="00CE6757">
              <w:rPr>
                <w:sz w:val="20"/>
                <w:lang w:val="en-US"/>
              </w:rPr>
              <w:t>VIII</w:t>
            </w:r>
            <w:r w:rsidRPr="00CE6757">
              <w:rPr>
                <w:sz w:val="20"/>
              </w:rPr>
              <w:t xml:space="preserve"> ребро</w:t>
            </w:r>
          </w:p>
        </w:tc>
      </w:tr>
      <w:tr w:rsidR="000D367C" w:rsidRPr="00CE6757" w:rsidTr="00ED38D3">
        <w:tblPrEx>
          <w:tblCellMar>
            <w:top w:w="0" w:type="dxa"/>
            <w:bottom w:w="0" w:type="dxa"/>
          </w:tblCellMar>
        </w:tblPrEx>
        <w:trPr>
          <w:jc w:val="center"/>
        </w:trPr>
        <w:tc>
          <w:tcPr>
            <w:tcW w:w="2388" w:type="dxa"/>
          </w:tcPr>
          <w:p w:rsidR="000D367C" w:rsidRPr="00CE6757" w:rsidRDefault="000D367C" w:rsidP="00152387">
            <w:pPr>
              <w:widowControl w:val="0"/>
              <w:spacing w:line="360" w:lineRule="auto"/>
              <w:rPr>
                <w:sz w:val="20"/>
              </w:rPr>
            </w:pPr>
            <w:r w:rsidRPr="00CE6757">
              <w:rPr>
                <w:sz w:val="20"/>
              </w:rPr>
              <w:t>задняя подмышечная</w:t>
            </w:r>
          </w:p>
        </w:tc>
        <w:tc>
          <w:tcPr>
            <w:tcW w:w="2040" w:type="dxa"/>
          </w:tcPr>
          <w:p w:rsidR="000D367C" w:rsidRPr="00CE6757" w:rsidRDefault="000D367C" w:rsidP="00152387">
            <w:pPr>
              <w:widowControl w:val="0"/>
              <w:spacing w:line="360" w:lineRule="auto"/>
              <w:rPr>
                <w:sz w:val="20"/>
              </w:rPr>
            </w:pPr>
            <w:r w:rsidRPr="00CE6757">
              <w:rPr>
                <w:sz w:val="20"/>
                <w:lang w:val="en-US"/>
              </w:rPr>
              <w:t>IX</w:t>
            </w:r>
            <w:r w:rsidRPr="00CE6757">
              <w:rPr>
                <w:sz w:val="20"/>
              </w:rPr>
              <w:t xml:space="preserve"> ребро</w:t>
            </w:r>
          </w:p>
        </w:tc>
        <w:tc>
          <w:tcPr>
            <w:tcW w:w="2040" w:type="dxa"/>
          </w:tcPr>
          <w:p w:rsidR="000D367C" w:rsidRPr="00CE6757" w:rsidRDefault="000D367C" w:rsidP="00152387">
            <w:pPr>
              <w:widowControl w:val="0"/>
              <w:spacing w:line="360" w:lineRule="auto"/>
              <w:rPr>
                <w:sz w:val="20"/>
              </w:rPr>
            </w:pPr>
            <w:r w:rsidRPr="00CE6757">
              <w:rPr>
                <w:sz w:val="20"/>
                <w:lang w:val="en-US"/>
              </w:rPr>
              <w:t>IX</w:t>
            </w:r>
            <w:r w:rsidRPr="00CE6757">
              <w:rPr>
                <w:sz w:val="20"/>
              </w:rPr>
              <w:t xml:space="preserve"> ребро</w:t>
            </w:r>
          </w:p>
        </w:tc>
      </w:tr>
      <w:tr w:rsidR="000D367C" w:rsidRPr="00CE6757" w:rsidTr="00ED38D3">
        <w:tblPrEx>
          <w:tblCellMar>
            <w:top w:w="0" w:type="dxa"/>
            <w:bottom w:w="0" w:type="dxa"/>
          </w:tblCellMar>
        </w:tblPrEx>
        <w:trPr>
          <w:jc w:val="center"/>
        </w:trPr>
        <w:tc>
          <w:tcPr>
            <w:tcW w:w="2388" w:type="dxa"/>
          </w:tcPr>
          <w:p w:rsidR="000D367C" w:rsidRPr="00CE6757" w:rsidRDefault="006A0165" w:rsidP="00152387">
            <w:pPr>
              <w:widowControl w:val="0"/>
              <w:spacing w:line="360" w:lineRule="auto"/>
              <w:rPr>
                <w:sz w:val="20"/>
              </w:rPr>
            </w:pPr>
            <w:r w:rsidRPr="00CE6757">
              <w:rPr>
                <w:sz w:val="20"/>
              </w:rPr>
              <w:t>Л</w:t>
            </w:r>
            <w:r w:rsidR="000D367C" w:rsidRPr="00CE6757">
              <w:rPr>
                <w:sz w:val="20"/>
              </w:rPr>
              <w:t>опаточная</w:t>
            </w:r>
          </w:p>
        </w:tc>
        <w:tc>
          <w:tcPr>
            <w:tcW w:w="2040" w:type="dxa"/>
          </w:tcPr>
          <w:p w:rsidR="000D367C" w:rsidRPr="00CE6757" w:rsidRDefault="000D367C" w:rsidP="00152387">
            <w:pPr>
              <w:widowControl w:val="0"/>
              <w:spacing w:line="360" w:lineRule="auto"/>
              <w:rPr>
                <w:sz w:val="20"/>
              </w:rPr>
            </w:pPr>
            <w:r w:rsidRPr="00CE6757">
              <w:rPr>
                <w:sz w:val="20"/>
                <w:lang w:val="en-US"/>
              </w:rPr>
              <w:t>X</w:t>
            </w:r>
            <w:r w:rsidRPr="00CE6757">
              <w:rPr>
                <w:sz w:val="20"/>
              </w:rPr>
              <w:t xml:space="preserve"> ребро</w:t>
            </w:r>
          </w:p>
        </w:tc>
        <w:tc>
          <w:tcPr>
            <w:tcW w:w="2040" w:type="dxa"/>
          </w:tcPr>
          <w:p w:rsidR="000D367C" w:rsidRPr="00CE6757" w:rsidRDefault="000D367C" w:rsidP="00152387">
            <w:pPr>
              <w:widowControl w:val="0"/>
              <w:spacing w:line="360" w:lineRule="auto"/>
              <w:rPr>
                <w:sz w:val="20"/>
              </w:rPr>
            </w:pPr>
            <w:r w:rsidRPr="00CE6757">
              <w:rPr>
                <w:sz w:val="20"/>
                <w:lang w:val="en-US"/>
              </w:rPr>
              <w:t>X</w:t>
            </w:r>
            <w:r w:rsidRPr="00CE6757">
              <w:rPr>
                <w:sz w:val="20"/>
              </w:rPr>
              <w:t xml:space="preserve"> ребро</w:t>
            </w:r>
          </w:p>
        </w:tc>
      </w:tr>
      <w:tr w:rsidR="000D367C" w:rsidRPr="00CE6757" w:rsidTr="00ED38D3">
        <w:tblPrEx>
          <w:tblCellMar>
            <w:top w:w="0" w:type="dxa"/>
            <w:bottom w:w="0" w:type="dxa"/>
          </w:tblCellMar>
        </w:tblPrEx>
        <w:trPr>
          <w:jc w:val="center"/>
        </w:trPr>
        <w:tc>
          <w:tcPr>
            <w:tcW w:w="2388" w:type="dxa"/>
          </w:tcPr>
          <w:p w:rsidR="000D367C" w:rsidRPr="00CE6757" w:rsidRDefault="000D367C" w:rsidP="00152387">
            <w:pPr>
              <w:widowControl w:val="0"/>
              <w:spacing w:line="360" w:lineRule="auto"/>
              <w:rPr>
                <w:sz w:val="20"/>
              </w:rPr>
            </w:pPr>
            <w:r w:rsidRPr="00CE6757">
              <w:rPr>
                <w:sz w:val="20"/>
              </w:rPr>
              <w:lastRenderedPageBreak/>
              <w:t>околопозвоночная</w:t>
            </w:r>
          </w:p>
        </w:tc>
        <w:tc>
          <w:tcPr>
            <w:tcW w:w="2040" w:type="dxa"/>
          </w:tcPr>
          <w:p w:rsidR="000D367C" w:rsidRPr="00CE6757" w:rsidRDefault="000D367C" w:rsidP="00152387">
            <w:pPr>
              <w:widowControl w:val="0"/>
              <w:spacing w:line="360" w:lineRule="auto"/>
              <w:rPr>
                <w:sz w:val="20"/>
              </w:rPr>
            </w:pPr>
            <w:r w:rsidRPr="00CE6757">
              <w:rPr>
                <w:sz w:val="20"/>
              </w:rPr>
              <w:t xml:space="preserve">остистый отросток </w:t>
            </w:r>
            <w:r w:rsidRPr="00CE6757">
              <w:rPr>
                <w:sz w:val="20"/>
                <w:lang w:val="en-US"/>
              </w:rPr>
              <w:t>XI</w:t>
            </w:r>
            <w:r w:rsidRPr="00CE6757">
              <w:rPr>
                <w:sz w:val="20"/>
              </w:rPr>
              <w:t xml:space="preserve"> грудного позвонка</w:t>
            </w:r>
          </w:p>
        </w:tc>
        <w:tc>
          <w:tcPr>
            <w:tcW w:w="2040" w:type="dxa"/>
          </w:tcPr>
          <w:p w:rsidR="000D367C" w:rsidRPr="00CE6757" w:rsidRDefault="000D367C" w:rsidP="00152387">
            <w:pPr>
              <w:widowControl w:val="0"/>
              <w:spacing w:line="360" w:lineRule="auto"/>
              <w:rPr>
                <w:sz w:val="20"/>
              </w:rPr>
            </w:pPr>
            <w:r w:rsidRPr="00CE6757">
              <w:rPr>
                <w:sz w:val="20"/>
              </w:rPr>
              <w:t xml:space="preserve">остистый отросток </w:t>
            </w:r>
            <w:r w:rsidRPr="00CE6757">
              <w:rPr>
                <w:sz w:val="20"/>
                <w:lang w:val="en-US"/>
              </w:rPr>
              <w:t>XI</w:t>
            </w:r>
            <w:r w:rsidRPr="00CE6757">
              <w:rPr>
                <w:sz w:val="20"/>
              </w:rPr>
              <w:t xml:space="preserve"> грудного позвонка</w:t>
            </w:r>
          </w:p>
        </w:tc>
      </w:tr>
    </w:tbl>
    <w:p w:rsidR="00835B81" w:rsidRPr="00CE6757" w:rsidRDefault="00835B81" w:rsidP="00152387">
      <w:pPr>
        <w:widowControl w:val="0"/>
        <w:spacing w:line="360" w:lineRule="auto"/>
        <w:ind w:firstLine="709"/>
        <w:jc w:val="both"/>
        <w:rPr>
          <w:sz w:val="28"/>
        </w:rPr>
      </w:pPr>
    </w:p>
    <w:p w:rsidR="000D367C" w:rsidRPr="00CE6757" w:rsidRDefault="00E52133" w:rsidP="00152387">
      <w:pPr>
        <w:widowControl w:val="0"/>
        <w:spacing w:line="360" w:lineRule="auto"/>
        <w:ind w:firstLine="709"/>
        <w:jc w:val="both"/>
        <w:rPr>
          <w:sz w:val="28"/>
        </w:rPr>
      </w:pPr>
      <w:r>
        <w:rPr>
          <w:sz w:val="28"/>
        </w:rPr>
        <w:t xml:space="preserve">Таблица 2. </w:t>
      </w:r>
      <w:r w:rsidR="000D367C" w:rsidRPr="00CE6757">
        <w:rPr>
          <w:sz w:val="28"/>
        </w:rPr>
        <w:t>Активная подвижность легких (в см)</w:t>
      </w:r>
    </w:p>
    <w:tbl>
      <w:tblPr>
        <w:tblW w:w="5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765"/>
        <w:gridCol w:w="1440"/>
      </w:tblGrid>
      <w:tr w:rsidR="000D367C" w:rsidRPr="00CE6757" w:rsidTr="00ED38D3">
        <w:tblPrEx>
          <w:tblCellMar>
            <w:top w:w="0" w:type="dxa"/>
            <w:bottom w:w="0" w:type="dxa"/>
          </w:tblCellMar>
        </w:tblPrEx>
        <w:trPr>
          <w:jc w:val="center"/>
        </w:trPr>
        <w:tc>
          <w:tcPr>
            <w:tcW w:w="2628" w:type="dxa"/>
          </w:tcPr>
          <w:p w:rsidR="000D367C" w:rsidRPr="00CE6757" w:rsidRDefault="000D367C" w:rsidP="00152387">
            <w:pPr>
              <w:widowControl w:val="0"/>
              <w:spacing w:line="360" w:lineRule="auto"/>
              <w:rPr>
                <w:sz w:val="20"/>
              </w:rPr>
            </w:pPr>
            <w:r w:rsidRPr="00CE6757">
              <w:rPr>
                <w:sz w:val="20"/>
              </w:rPr>
              <w:t>Опознавательная линия</w:t>
            </w:r>
          </w:p>
        </w:tc>
        <w:tc>
          <w:tcPr>
            <w:tcW w:w="1765" w:type="dxa"/>
          </w:tcPr>
          <w:p w:rsidR="000D367C" w:rsidRPr="00CE6757" w:rsidRDefault="000D367C" w:rsidP="00152387">
            <w:pPr>
              <w:widowControl w:val="0"/>
              <w:spacing w:line="360" w:lineRule="auto"/>
              <w:rPr>
                <w:sz w:val="20"/>
              </w:rPr>
            </w:pPr>
            <w:r w:rsidRPr="00CE6757">
              <w:rPr>
                <w:sz w:val="20"/>
              </w:rPr>
              <w:t>Правое легкое</w:t>
            </w:r>
          </w:p>
        </w:tc>
        <w:tc>
          <w:tcPr>
            <w:tcW w:w="1440" w:type="dxa"/>
          </w:tcPr>
          <w:p w:rsidR="000D367C" w:rsidRPr="00CE6757" w:rsidRDefault="000D367C" w:rsidP="00152387">
            <w:pPr>
              <w:widowControl w:val="0"/>
              <w:spacing w:line="360" w:lineRule="auto"/>
              <w:rPr>
                <w:sz w:val="20"/>
              </w:rPr>
            </w:pPr>
            <w:r w:rsidRPr="00CE6757">
              <w:rPr>
                <w:sz w:val="20"/>
              </w:rPr>
              <w:t>Левое легкое</w:t>
            </w:r>
          </w:p>
        </w:tc>
      </w:tr>
      <w:tr w:rsidR="000D367C" w:rsidRPr="00CE6757" w:rsidTr="00ED38D3">
        <w:tblPrEx>
          <w:tblCellMar>
            <w:top w:w="0" w:type="dxa"/>
            <w:bottom w:w="0" w:type="dxa"/>
          </w:tblCellMar>
        </w:tblPrEx>
        <w:trPr>
          <w:jc w:val="center"/>
        </w:trPr>
        <w:tc>
          <w:tcPr>
            <w:tcW w:w="2628" w:type="dxa"/>
          </w:tcPr>
          <w:p w:rsidR="000D367C" w:rsidRPr="00CE6757" w:rsidRDefault="000D367C" w:rsidP="00152387">
            <w:pPr>
              <w:widowControl w:val="0"/>
              <w:spacing w:line="360" w:lineRule="auto"/>
              <w:rPr>
                <w:sz w:val="20"/>
              </w:rPr>
            </w:pPr>
            <w:r w:rsidRPr="00CE6757">
              <w:rPr>
                <w:sz w:val="20"/>
              </w:rPr>
              <w:t>срединно-ключичная</w:t>
            </w:r>
          </w:p>
        </w:tc>
        <w:tc>
          <w:tcPr>
            <w:tcW w:w="1765" w:type="dxa"/>
          </w:tcPr>
          <w:p w:rsidR="000D367C" w:rsidRPr="00CE6757" w:rsidRDefault="000D367C" w:rsidP="00152387">
            <w:pPr>
              <w:widowControl w:val="0"/>
              <w:spacing w:line="360" w:lineRule="auto"/>
              <w:rPr>
                <w:sz w:val="20"/>
              </w:rPr>
            </w:pPr>
            <w:r w:rsidRPr="00CE6757">
              <w:rPr>
                <w:sz w:val="20"/>
              </w:rPr>
              <w:t>4</w:t>
            </w:r>
          </w:p>
        </w:tc>
        <w:tc>
          <w:tcPr>
            <w:tcW w:w="1440" w:type="dxa"/>
          </w:tcPr>
          <w:p w:rsidR="000D367C" w:rsidRPr="00CE6757" w:rsidRDefault="000D367C" w:rsidP="00152387">
            <w:pPr>
              <w:widowControl w:val="0"/>
              <w:spacing w:line="360" w:lineRule="auto"/>
              <w:rPr>
                <w:sz w:val="20"/>
              </w:rPr>
            </w:pPr>
            <w:r w:rsidRPr="00CE6757">
              <w:rPr>
                <w:sz w:val="20"/>
              </w:rPr>
              <w:t>4</w:t>
            </w:r>
          </w:p>
        </w:tc>
      </w:tr>
      <w:tr w:rsidR="000D367C" w:rsidRPr="00CE6757" w:rsidTr="00ED38D3">
        <w:tblPrEx>
          <w:tblCellMar>
            <w:top w:w="0" w:type="dxa"/>
            <w:bottom w:w="0" w:type="dxa"/>
          </w:tblCellMar>
        </w:tblPrEx>
        <w:trPr>
          <w:jc w:val="center"/>
        </w:trPr>
        <w:tc>
          <w:tcPr>
            <w:tcW w:w="2628" w:type="dxa"/>
          </w:tcPr>
          <w:p w:rsidR="000D367C" w:rsidRPr="00CE6757" w:rsidRDefault="000D367C" w:rsidP="00152387">
            <w:pPr>
              <w:widowControl w:val="0"/>
              <w:spacing w:line="360" w:lineRule="auto"/>
              <w:rPr>
                <w:sz w:val="20"/>
              </w:rPr>
            </w:pPr>
            <w:r w:rsidRPr="00CE6757">
              <w:rPr>
                <w:sz w:val="20"/>
              </w:rPr>
              <w:t>средняя подмышечная</w:t>
            </w:r>
          </w:p>
        </w:tc>
        <w:tc>
          <w:tcPr>
            <w:tcW w:w="1765" w:type="dxa"/>
          </w:tcPr>
          <w:p w:rsidR="000D367C" w:rsidRPr="00CE6757" w:rsidRDefault="000D367C" w:rsidP="00152387">
            <w:pPr>
              <w:widowControl w:val="0"/>
              <w:spacing w:line="360" w:lineRule="auto"/>
              <w:rPr>
                <w:sz w:val="20"/>
              </w:rPr>
            </w:pPr>
            <w:r w:rsidRPr="00CE6757">
              <w:rPr>
                <w:sz w:val="20"/>
              </w:rPr>
              <w:t>6</w:t>
            </w:r>
          </w:p>
        </w:tc>
        <w:tc>
          <w:tcPr>
            <w:tcW w:w="1440" w:type="dxa"/>
          </w:tcPr>
          <w:p w:rsidR="000D367C" w:rsidRPr="00CE6757" w:rsidRDefault="000D367C" w:rsidP="00152387">
            <w:pPr>
              <w:widowControl w:val="0"/>
              <w:spacing w:line="360" w:lineRule="auto"/>
              <w:rPr>
                <w:sz w:val="20"/>
              </w:rPr>
            </w:pPr>
            <w:r w:rsidRPr="00CE6757">
              <w:rPr>
                <w:sz w:val="20"/>
              </w:rPr>
              <w:t>6</w:t>
            </w:r>
          </w:p>
        </w:tc>
      </w:tr>
      <w:tr w:rsidR="000D367C" w:rsidRPr="00CE6757" w:rsidTr="00ED38D3">
        <w:tblPrEx>
          <w:tblCellMar>
            <w:top w:w="0" w:type="dxa"/>
            <w:bottom w:w="0" w:type="dxa"/>
          </w:tblCellMar>
        </w:tblPrEx>
        <w:trPr>
          <w:jc w:val="center"/>
        </w:trPr>
        <w:tc>
          <w:tcPr>
            <w:tcW w:w="2628" w:type="dxa"/>
          </w:tcPr>
          <w:p w:rsidR="000D367C" w:rsidRPr="00CE6757" w:rsidRDefault="006A0165" w:rsidP="00152387">
            <w:pPr>
              <w:widowControl w:val="0"/>
              <w:spacing w:line="360" w:lineRule="auto"/>
              <w:rPr>
                <w:sz w:val="20"/>
              </w:rPr>
            </w:pPr>
            <w:r w:rsidRPr="00CE6757">
              <w:rPr>
                <w:sz w:val="20"/>
              </w:rPr>
              <w:t>Л</w:t>
            </w:r>
            <w:r w:rsidR="000D367C" w:rsidRPr="00CE6757">
              <w:rPr>
                <w:sz w:val="20"/>
              </w:rPr>
              <w:t>опаточная</w:t>
            </w:r>
          </w:p>
        </w:tc>
        <w:tc>
          <w:tcPr>
            <w:tcW w:w="1765" w:type="dxa"/>
          </w:tcPr>
          <w:p w:rsidR="000D367C" w:rsidRPr="00CE6757" w:rsidRDefault="000D367C" w:rsidP="00152387">
            <w:pPr>
              <w:widowControl w:val="0"/>
              <w:spacing w:line="360" w:lineRule="auto"/>
              <w:rPr>
                <w:sz w:val="20"/>
              </w:rPr>
            </w:pPr>
            <w:r w:rsidRPr="00CE6757">
              <w:rPr>
                <w:sz w:val="20"/>
              </w:rPr>
              <w:t>4</w:t>
            </w:r>
          </w:p>
        </w:tc>
        <w:tc>
          <w:tcPr>
            <w:tcW w:w="1440" w:type="dxa"/>
          </w:tcPr>
          <w:p w:rsidR="000D367C" w:rsidRPr="00CE6757" w:rsidRDefault="000D367C" w:rsidP="00152387">
            <w:pPr>
              <w:widowControl w:val="0"/>
              <w:spacing w:line="360" w:lineRule="auto"/>
              <w:rPr>
                <w:sz w:val="20"/>
              </w:rPr>
            </w:pPr>
            <w:r w:rsidRPr="00CE6757">
              <w:rPr>
                <w:sz w:val="20"/>
              </w:rPr>
              <w:t>4</w:t>
            </w:r>
          </w:p>
        </w:tc>
      </w:tr>
    </w:tbl>
    <w:p w:rsidR="009D3DCB" w:rsidRDefault="009D3DCB" w:rsidP="00152387">
      <w:pPr>
        <w:widowControl w:val="0"/>
        <w:spacing w:line="360" w:lineRule="auto"/>
        <w:ind w:firstLine="709"/>
        <w:jc w:val="both"/>
        <w:rPr>
          <w:sz w:val="28"/>
        </w:rPr>
      </w:pPr>
    </w:p>
    <w:p w:rsidR="00CE6757" w:rsidRDefault="000D367C" w:rsidP="00152387">
      <w:pPr>
        <w:widowControl w:val="0"/>
        <w:spacing w:line="360" w:lineRule="auto"/>
        <w:ind w:firstLine="709"/>
        <w:jc w:val="both"/>
        <w:rPr>
          <w:sz w:val="28"/>
        </w:rPr>
      </w:pPr>
      <w:r w:rsidRPr="00CE6757">
        <w:rPr>
          <w:sz w:val="28"/>
        </w:rPr>
        <w:t>Высота стояния верхушек легких:</w:t>
      </w:r>
    </w:p>
    <w:p w:rsidR="00CE6757" w:rsidRDefault="000D367C" w:rsidP="00152387">
      <w:pPr>
        <w:widowControl w:val="0"/>
        <w:spacing w:line="360" w:lineRule="auto"/>
        <w:ind w:firstLine="709"/>
        <w:jc w:val="both"/>
        <w:rPr>
          <w:sz w:val="28"/>
        </w:rPr>
      </w:pPr>
      <w:r w:rsidRPr="00CE6757">
        <w:rPr>
          <w:sz w:val="28"/>
        </w:rPr>
        <w:t xml:space="preserve">Спереди: справа и слева на </w:t>
      </w:r>
      <w:smartTag w:uri="urn:schemas-microsoft-com:office:smarttags" w:element="metricconverter">
        <w:smartTagPr>
          <w:attr w:name="ProductID" w:val="3 см"/>
        </w:smartTagPr>
        <w:r w:rsidRPr="00CE6757">
          <w:rPr>
            <w:sz w:val="28"/>
          </w:rPr>
          <w:t>3 см</w:t>
        </w:r>
      </w:smartTag>
      <w:r w:rsidRPr="00CE6757">
        <w:rPr>
          <w:sz w:val="28"/>
        </w:rPr>
        <w:t xml:space="preserve"> выше ключицы.</w:t>
      </w:r>
    </w:p>
    <w:p w:rsidR="000D367C" w:rsidRPr="00CE6757" w:rsidRDefault="000D367C" w:rsidP="00152387">
      <w:pPr>
        <w:widowControl w:val="0"/>
        <w:spacing w:line="360" w:lineRule="auto"/>
        <w:ind w:firstLine="709"/>
        <w:jc w:val="both"/>
        <w:rPr>
          <w:sz w:val="28"/>
        </w:rPr>
      </w:pPr>
      <w:r w:rsidRPr="00CE6757">
        <w:rPr>
          <w:sz w:val="28"/>
        </w:rPr>
        <w:t xml:space="preserve">Сзади: обе на уровне </w:t>
      </w:r>
      <w:r w:rsidRPr="00CE6757">
        <w:rPr>
          <w:sz w:val="28"/>
          <w:lang w:val="en-US"/>
        </w:rPr>
        <w:t>VII</w:t>
      </w:r>
      <w:r w:rsidRPr="00CE6757">
        <w:rPr>
          <w:sz w:val="28"/>
        </w:rPr>
        <w:t xml:space="preserve"> шейного позвонка.</w:t>
      </w:r>
    </w:p>
    <w:p w:rsidR="00CE6757" w:rsidRDefault="000D367C" w:rsidP="00152387">
      <w:pPr>
        <w:widowControl w:val="0"/>
        <w:spacing w:line="360" w:lineRule="auto"/>
        <w:ind w:firstLine="709"/>
        <w:jc w:val="both"/>
        <w:rPr>
          <w:sz w:val="28"/>
        </w:rPr>
      </w:pPr>
      <w:r w:rsidRPr="00CE6757">
        <w:rPr>
          <w:sz w:val="28"/>
        </w:rPr>
        <w:t xml:space="preserve">Ширина полей </w:t>
      </w:r>
      <w:proofErr w:type="spellStart"/>
      <w:r w:rsidRPr="00CE6757">
        <w:rPr>
          <w:sz w:val="28"/>
        </w:rPr>
        <w:t>Кренига</w:t>
      </w:r>
      <w:proofErr w:type="spellEnd"/>
      <w:r w:rsidRPr="00CE6757">
        <w:rPr>
          <w:sz w:val="28"/>
        </w:rPr>
        <w:t>:</w:t>
      </w:r>
    </w:p>
    <w:p w:rsidR="00CE6757" w:rsidRDefault="000D367C" w:rsidP="00152387">
      <w:pPr>
        <w:widowControl w:val="0"/>
        <w:spacing w:line="360" w:lineRule="auto"/>
        <w:ind w:firstLine="709"/>
        <w:jc w:val="both"/>
        <w:rPr>
          <w:sz w:val="28"/>
        </w:rPr>
      </w:pPr>
      <w:r w:rsidRPr="00CE6757">
        <w:rPr>
          <w:sz w:val="28"/>
        </w:rPr>
        <w:t xml:space="preserve">Справа: </w:t>
      </w:r>
      <w:smartTag w:uri="urn:schemas-microsoft-com:office:smarttags" w:element="metricconverter">
        <w:smartTagPr>
          <w:attr w:name="ProductID" w:val="5 см"/>
        </w:smartTagPr>
        <w:r w:rsidRPr="00CE6757">
          <w:rPr>
            <w:sz w:val="28"/>
          </w:rPr>
          <w:t>5 см</w:t>
        </w:r>
      </w:smartTag>
      <w:r w:rsidRPr="00CE6757">
        <w:rPr>
          <w:sz w:val="28"/>
        </w:rPr>
        <w:t>.</w:t>
      </w:r>
    </w:p>
    <w:p w:rsidR="000D367C" w:rsidRPr="00CE6757" w:rsidRDefault="000D367C" w:rsidP="00152387">
      <w:pPr>
        <w:widowControl w:val="0"/>
        <w:spacing w:line="360" w:lineRule="auto"/>
        <w:ind w:firstLine="709"/>
        <w:jc w:val="both"/>
        <w:rPr>
          <w:sz w:val="28"/>
        </w:rPr>
      </w:pPr>
      <w:r w:rsidRPr="00CE6757">
        <w:rPr>
          <w:sz w:val="28"/>
        </w:rPr>
        <w:t xml:space="preserve">Слева: </w:t>
      </w:r>
      <w:smartTag w:uri="urn:schemas-microsoft-com:office:smarttags" w:element="metricconverter">
        <w:smartTagPr>
          <w:attr w:name="ProductID" w:val="5 см"/>
        </w:smartTagPr>
        <w:r w:rsidRPr="00CE6757">
          <w:rPr>
            <w:sz w:val="28"/>
          </w:rPr>
          <w:t>5 см</w:t>
        </w:r>
      </w:smartTag>
      <w:r w:rsidRPr="00CE6757">
        <w:rPr>
          <w:sz w:val="28"/>
        </w:rPr>
        <w:t>.</w:t>
      </w:r>
    </w:p>
    <w:p w:rsidR="00CE6757" w:rsidRDefault="000D367C" w:rsidP="00152387">
      <w:pPr>
        <w:widowControl w:val="0"/>
        <w:spacing w:line="360" w:lineRule="auto"/>
        <w:ind w:firstLine="709"/>
        <w:jc w:val="both"/>
        <w:rPr>
          <w:sz w:val="28"/>
        </w:rPr>
      </w:pPr>
      <w:r w:rsidRPr="00CE6757">
        <w:rPr>
          <w:sz w:val="28"/>
        </w:rPr>
        <w:t xml:space="preserve">Полулунное пространство </w:t>
      </w:r>
      <w:proofErr w:type="spellStart"/>
      <w:r w:rsidRPr="00CE6757">
        <w:rPr>
          <w:sz w:val="28"/>
        </w:rPr>
        <w:t>Траубе</w:t>
      </w:r>
      <w:proofErr w:type="spellEnd"/>
      <w:r w:rsidRPr="00CE6757">
        <w:rPr>
          <w:sz w:val="28"/>
        </w:rPr>
        <w:t>:</w:t>
      </w:r>
    </w:p>
    <w:p w:rsidR="00CE6757" w:rsidRDefault="000D367C" w:rsidP="00152387">
      <w:pPr>
        <w:widowControl w:val="0"/>
        <w:spacing w:line="360" w:lineRule="auto"/>
        <w:ind w:firstLine="709"/>
        <w:jc w:val="both"/>
        <w:rPr>
          <w:sz w:val="28"/>
        </w:rPr>
      </w:pPr>
      <w:r w:rsidRPr="00CE6757">
        <w:rPr>
          <w:sz w:val="28"/>
        </w:rPr>
        <w:t>Свободно, выслушивается тимпанит.</w:t>
      </w:r>
    </w:p>
    <w:p w:rsidR="00CE6757" w:rsidRDefault="000D367C" w:rsidP="00152387">
      <w:pPr>
        <w:widowControl w:val="0"/>
        <w:spacing w:line="360" w:lineRule="auto"/>
        <w:ind w:firstLine="709"/>
        <w:jc w:val="both"/>
        <w:rPr>
          <w:sz w:val="28"/>
        </w:rPr>
      </w:pPr>
      <w:r w:rsidRPr="00CE6757">
        <w:rPr>
          <w:sz w:val="28"/>
        </w:rPr>
        <w:t>К</w:t>
      </w:r>
      <w:r w:rsidR="009D3DCB" w:rsidRPr="00CE6757">
        <w:rPr>
          <w:sz w:val="28"/>
        </w:rPr>
        <w:t>ачественная (сравнительная) перкуссия.</w:t>
      </w:r>
    </w:p>
    <w:p w:rsidR="00CE6757" w:rsidRDefault="000D367C" w:rsidP="00152387">
      <w:pPr>
        <w:widowControl w:val="0"/>
        <w:spacing w:line="360" w:lineRule="auto"/>
        <w:ind w:firstLine="709"/>
        <w:jc w:val="both"/>
        <w:rPr>
          <w:sz w:val="28"/>
        </w:rPr>
      </w:pPr>
      <w:r w:rsidRPr="00CE6757">
        <w:rPr>
          <w:sz w:val="28"/>
        </w:rPr>
        <w:t xml:space="preserve">Над всей поверхностью легких выслушивается легочный </w:t>
      </w:r>
      <w:proofErr w:type="spellStart"/>
      <w:r w:rsidRPr="00CE6757">
        <w:rPr>
          <w:sz w:val="28"/>
        </w:rPr>
        <w:t>перкуторный</w:t>
      </w:r>
      <w:proofErr w:type="spellEnd"/>
      <w:r w:rsidRPr="00CE6757">
        <w:rPr>
          <w:sz w:val="28"/>
        </w:rPr>
        <w:t xml:space="preserve"> звук (громкий, низкий, продолжительный).</w:t>
      </w:r>
    </w:p>
    <w:p w:rsidR="00CE6757" w:rsidRDefault="009D3DCB" w:rsidP="00152387">
      <w:pPr>
        <w:widowControl w:val="0"/>
        <w:spacing w:line="360" w:lineRule="auto"/>
        <w:ind w:firstLine="709"/>
        <w:jc w:val="both"/>
        <w:rPr>
          <w:sz w:val="28"/>
        </w:rPr>
      </w:pPr>
      <w:r w:rsidRPr="00CE6757">
        <w:rPr>
          <w:sz w:val="28"/>
        </w:rPr>
        <w:t>Аускультация</w:t>
      </w:r>
      <w:r w:rsidR="000D367C" w:rsidRPr="00CE6757">
        <w:rPr>
          <w:sz w:val="28"/>
        </w:rPr>
        <w:t>:</w:t>
      </w:r>
    </w:p>
    <w:p w:rsidR="000D367C" w:rsidRPr="00CE6757" w:rsidRDefault="000D367C" w:rsidP="00152387">
      <w:pPr>
        <w:widowControl w:val="0"/>
        <w:spacing w:line="360" w:lineRule="auto"/>
        <w:ind w:firstLine="709"/>
        <w:jc w:val="both"/>
        <w:rPr>
          <w:sz w:val="28"/>
        </w:rPr>
      </w:pPr>
      <w:r w:rsidRPr="00CE6757">
        <w:rPr>
          <w:sz w:val="28"/>
        </w:rPr>
        <w:t xml:space="preserve">Над всей поверхностью легких выслушивается везикулярное дыхание. Побочные дыхательные шумы (хрипы, крепитация, шум трения плевры) отсутствуют. </w:t>
      </w:r>
      <w:proofErr w:type="spellStart"/>
      <w:r w:rsidRPr="00CE6757">
        <w:rPr>
          <w:sz w:val="28"/>
        </w:rPr>
        <w:t>Бронхофония</w:t>
      </w:r>
      <w:proofErr w:type="spellEnd"/>
      <w:r w:rsidRPr="00CE6757">
        <w:rPr>
          <w:sz w:val="28"/>
        </w:rPr>
        <w:t>: произносимые больным слова воспринимаются в виде неясного бормотания.</w:t>
      </w:r>
    </w:p>
    <w:p w:rsidR="004C6177" w:rsidRDefault="004C6177" w:rsidP="00152387">
      <w:pPr>
        <w:widowControl w:val="0"/>
        <w:spacing w:line="360" w:lineRule="auto"/>
        <w:ind w:firstLine="709"/>
        <w:jc w:val="both"/>
        <w:rPr>
          <w:sz w:val="28"/>
        </w:rPr>
      </w:pPr>
    </w:p>
    <w:p w:rsidR="00CE6757" w:rsidRDefault="004C6177" w:rsidP="00152387">
      <w:pPr>
        <w:widowControl w:val="0"/>
        <w:spacing w:line="360" w:lineRule="auto"/>
        <w:ind w:firstLine="709"/>
        <w:jc w:val="both"/>
        <w:rPr>
          <w:sz w:val="28"/>
        </w:rPr>
      </w:pPr>
      <w:r>
        <w:rPr>
          <w:sz w:val="28"/>
        </w:rPr>
        <w:t xml:space="preserve">7. </w:t>
      </w:r>
      <w:r w:rsidR="000D367C" w:rsidRPr="00CE6757">
        <w:rPr>
          <w:sz w:val="28"/>
        </w:rPr>
        <w:t>И</w:t>
      </w:r>
      <w:r w:rsidR="009D3DCB" w:rsidRPr="00CE6757">
        <w:rPr>
          <w:sz w:val="28"/>
        </w:rPr>
        <w:t>ссл</w:t>
      </w:r>
      <w:r w:rsidR="009D3DCB">
        <w:rPr>
          <w:sz w:val="28"/>
        </w:rPr>
        <w:t>едование системы кровообращения</w:t>
      </w:r>
    </w:p>
    <w:p w:rsidR="004C6177" w:rsidRDefault="004C6177" w:rsidP="00152387">
      <w:pPr>
        <w:widowControl w:val="0"/>
        <w:spacing w:line="360" w:lineRule="auto"/>
        <w:ind w:firstLine="709"/>
        <w:jc w:val="both"/>
        <w:rPr>
          <w:sz w:val="28"/>
        </w:rPr>
      </w:pPr>
    </w:p>
    <w:p w:rsidR="00CE6757" w:rsidRDefault="009D3DCB" w:rsidP="00152387">
      <w:pPr>
        <w:widowControl w:val="0"/>
        <w:spacing w:line="360" w:lineRule="auto"/>
        <w:ind w:firstLine="709"/>
        <w:jc w:val="both"/>
        <w:rPr>
          <w:sz w:val="28"/>
        </w:rPr>
      </w:pPr>
      <w:r w:rsidRPr="00CE6757">
        <w:rPr>
          <w:sz w:val="28"/>
        </w:rPr>
        <w:t>Осмотр</w:t>
      </w:r>
      <w:r w:rsidR="000D367C" w:rsidRPr="00CE6757">
        <w:rPr>
          <w:sz w:val="28"/>
        </w:rPr>
        <w:t xml:space="preserve">: Верхушечный толчок при осмотре не выявляется, сердечный толчок не определяется. Ограниченных </w:t>
      </w:r>
      <w:proofErr w:type="spellStart"/>
      <w:r w:rsidR="000D367C" w:rsidRPr="00CE6757">
        <w:rPr>
          <w:sz w:val="28"/>
        </w:rPr>
        <w:t>выпячиваний</w:t>
      </w:r>
      <w:proofErr w:type="spellEnd"/>
      <w:r w:rsidR="000D367C" w:rsidRPr="00CE6757">
        <w:rPr>
          <w:sz w:val="28"/>
        </w:rPr>
        <w:t xml:space="preserve"> грудной клетки и пульсаций не отмечается. </w:t>
      </w:r>
      <w:proofErr w:type="spellStart"/>
      <w:r w:rsidR="000D367C" w:rsidRPr="00CE6757">
        <w:rPr>
          <w:sz w:val="28"/>
        </w:rPr>
        <w:t>Эпигастральной</w:t>
      </w:r>
      <w:proofErr w:type="spellEnd"/>
      <w:r w:rsidR="000D367C" w:rsidRPr="00CE6757">
        <w:rPr>
          <w:sz w:val="28"/>
        </w:rPr>
        <w:t xml:space="preserve"> пульсации нет. Пульсация </w:t>
      </w:r>
      <w:r w:rsidR="000D367C" w:rsidRPr="00CE6757">
        <w:rPr>
          <w:sz w:val="28"/>
        </w:rPr>
        <w:lastRenderedPageBreak/>
        <w:t>висо</w:t>
      </w:r>
      <w:r w:rsidR="00835B81" w:rsidRPr="00CE6757">
        <w:rPr>
          <w:sz w:val="28"/>
        </w:rPr>
        <w:t>чных артерий, крупных сосудов на</w:t>
      </w:r>
      <w:r w:rsidR="000D367C" w:rsidRPr="00CE6757">
        <w:rPr>
          <w:sz w:val="28"/>
        </w:rPr>
        <w:t xml:space="preserve"> шее (пляска </w:t>
      </w:r>
      <w:proofErr w:type="spellStart"/>
      <w:r w:rsidR="000D367C" w:rsidRPr="00CE6757">
        <w:rPr>
          <w:sz w:val="28"/>
        </w:rPr>
        <w:t>каротид</w:t>
      </w:r>
      <w:proofErr w:type="spellEnd"/>
      <w:r w:rsidR="000D367C" w:rsidRPr="00CE6757">
        <w:rPr>
          <w:sz w:val="28"/>
        </w:rPr>
        <w:t xml:space="preserve">), набухлость вен шеи отсутствуют. Венный пульс отрицательный. Пульсация на подключичных артериях не отмечается. Симптома «червячка», </w:t>
      </w:r>
      <w:proofErr w:type="spellStart"/>
      <w:r w:rsidR="000D367C" w:rsidRPr="00CE6757">
        <w:rPr>
          <w:sz w:val="28"/>
        </w:rPr>
        <w:t>псевдокапиллярного</w:t>
      </w:r>
      <w:proofErr w:type="spellEnd"/>
      <w:r w:rsidR="000D367C" w:rsidRPr="00CE6757">
        <w:rPr>
          <w:sz w:val="28"/>
        </w:rPr>
        <w:t xml:space="preserve"> пульса </w:t>
      </w:r>
      <w:proofErr w:type="spellStart"/>
      <w:r w:rsidR="000D367C" w:rsidRPr="00CE6757">
        <w:rPr>
          <w:sz w:val="28"/>
        </w:rPr>
        <w:t>Квинке</w:t>
      </w:r>
      <w:proofErr w:type="spellEnd"/>
      <w:r w:rsidR="000D367C" w:rsidRPr="00CE6757">
        <w:rPr>
          <w:sz w:val="28"/>
        </w:rPr>
        <w:t xml:space="preserve"> нет. На нижних конечностях </w:t>
      </w:r>
      <w:proofErr w:type="spellStart"/>
      <w:r w:rsidR="000D367C" w:rsidRPr="00CE6757">
        <w:rPr>
          <w:sz w:val="28"/>
        </w:rPr>
        <w:t>варикозно</w:t>
      </w:r>
      <w:proofErr w:type="spellEnd"/>
      <w:r w:rsidR="000D367C" w:rsidRPr="00CE6757">
        <w:rPr>
          <w:sz w:val="28"/>
        </w:rPr>
        <w:t xml:space="preserve"> расширенных вен нет, расширения подкожных вен на грудной клетке нет. Симптом Альфреда Мюссе отрицательный. </w:t>
      </w:r>
    </w:p>
    <w:p w:rsidR="00CE6757" w:rsidRDefault="009D3DCB" w:rsidP="00152387">
      <w:pPr>
        <w:widowControl w:val="0"/>
        <w:spacing w:line="360" w:lineRule="auto"/>
        <w:ind w:firstLine="709"/>
        <w:jc w:val="both"/>
        <w:rPr>
          <w:sz w:val="28"/>
        </w:rPr>
      </w:pPr>
      <w:r w:rsidRPr="00CE6757">
        <w:rPr>
          <w:sz w:val="28"/>
        </w:rPr>
        <w:t>Пальпация</w:t>
      </w:r>
      <w:r w:rsidR="000D367C" w:rsidRPr="00CE6757">
        <w:rPr>
          <w:sz w:val="28"/>
        </w:rPr>
        <w:t xml:space="preserve">: Верхушечный толчок определяется только при незначительном наклоне верхней половины туловища больной вперед. Локализация верхушечного толчка – в V </w:t>
      </w:r>
      <w:proofErr w:type="spellStart"/>
      <w:r w:rsidR="000D367C" w:rsidRPr="00CE6757">
        <w:rPr>
          <w:sz w:val="28"/>
        </w:rPr>
        <w:t>межреберье</w:t>
      </w:r>
      <w:proofErr w:type="spellEnd"/>
      <w:r w:rsidR="000D367C" w:rsidRPr="00CE6757">
        <w:rPr>
          <w:sz w:val="28"/>
        </w:rPr>
        <w:t xml:space="preserve">, на расстоянии </w:t>
      </w:r>
      <w:smartTag w:uri="urn:schemas-microsoft-com:office:smarttags" w:element="metricconverter">
        <w:smartTagPr>
          <w:attr w:name="ProductID" w:val="1,5 см"/>
        </w:smartTagPr>
        <w:r w:rsidR="000D367C" w:rsidRPr="00CE6757">
          <w:rPr>
            <w:sz w:val="28"/>
          </w:rPr>
          <w:t>1,5 см</w:t>
        </w:r>
      </w:smartTag>
      <w:r w:rsidR="000D367C" w:rsidRPr="00CE6757">
        <w:rPr>
          <w:sz w:val="28"/>
        </w:rPr>
        <w:t xml:space="preserve"> </w:t>
      </w:r>
      <w:proofErr w:type="spellStart"/>
      <w:r w:rsidR="000D367C" w:rsidRPr="00CE6757">
        <w:rPr>
          <w:sz w:val="28"/>
        </w:rPr>
        <w:t>кнутри</w:t>
      </w:r>
      <w:proofErr w:type="spellEnd"/>
      <w:r w:rsidR="000D367C" w:rsidRPr="00CE6757">
        <w:rPr>
          <w:sz w:val="28"/>
        </w:rPr>
        <w:t xml:space="preserve"> от левой срединно-ключичной линии; ритмичный, площадью 1 см2, низкий, умеренной силы. При изменении положения тела больной верхушечный толчок смещается: на левом боку – смещается влево на </w:t>
      </w:r>
      <w:smartTag w:uri="urn:schemas-microsoft-com:office:smarttags" w:element="metricconverter">
        <w:smartTagPr>
          <w:attr w:name="ProductID" w:val="3 см"/>
        </w:smartTagPr>
        <w:r w:rsidR="000D367C" w:rsidRPr="00CE6757">
          <w:rPr>
            <w:sz w:val="28"/>
          </w:rPr>
          <w:t>3 см</w:t>
        </w:r>
      </w:smartTag>
      <w:r w:rsidR="000D367C" w:rsidRPr="00CE6757">
        <w:rPr>
          <w:sz w:val="28"/>
        </w:rPr>
        <w:t xml:space="preserve">, лежа на правом боку – смещается вправо на </w:t>
      </w:r>
      <w:smartTag w:uri="urn:schemas-microsoft-com:office:smarttags" w:element="metricconverter">
        <w:smartTagPr>
          <w:attr w:name="ProductID" w:val="1 см"/>
        </w:smartTagPr>
        <w:r w:rsidR="000D367C" w:rsidRPr="00CE6757">
          <w:rPr>
            <w:sz w:val="28"/>
          </w:rPr>
          <w:t>1 см</w:t>
        </w:r>
      </w:smartTag>
      <w:r w:rsidR="000D367C" w:rsidRPr="00CE6757">
        <w:rPr>
          <w:sz w:val="28"/>
        </w:rPr>
        <w:t>. Симптом «кошачьего мурлыкания» отсутствует (не обнаруживается ни систолическое, ни диастолическое). Шум трения перикарда (</w:t>
      </w:r>
      <w:proofErr w:type="spellStart"/>
      <w:r w:rsidR="000D367C" w:rsidRPr="00CE6757">
        <w:rPr>
          <w:sz w:val="28"/>
        </w:rPr>
        <w:t>пальпаторно</w:t>
      </w:r>
      <w:proofErr w:type="spellEnd"/>
      <w:r w:rsidR="000D367C" w:rsidRPr="00CE6757">
        <w:rPr>
          <w:sz w:val="28"/>
        </w:rPr>
        <w:t>) отсутств</w:t>
      </w:r>
      <w:r w:rsidR="00F17FCA" w:rsidRPr="00CE6757">
        <w:rPr>
          <w:sz w:val="28"/>
        </w:rPr>
        <w:t>ует. Ретростернальной пульсации аорты нет.</w:t>
      </w:r>
      <w:r w:rsidR="000D367C" w:rsidRPr="00CE6757">
        <w:rPr>
          <w:sz w:val="28"/>
        </w:rPr>
        <w:t xml:space="preserve"> Пульс: симметричный, ритмичный, среднего напряжения, хорошего наполнения, частота – 68 в минуту, средней величины, по форме не изменен, дефицита пульса нет, стенка артерии эласти</w:t>
      </w:r>
      <w:r w:rsidR="00835B81" w:rsidRPr="00CE6757">
        <w:rPr>
          <w:sz w:val="28"/>
        </w:rPr>
        <w:t>чная. Артериальное давление – 140/10</w:t>
      </w:r>
      <w:r w:rsidR="000D367C" w:rsidRPr="00CE6757">
        <w:rPr>
          <w:sz w:val="28"/>
        </w:rPr>
        <w:t>0.</w:t>
      </w:r>
    </w:p>
    <w:p w:rsidR="00CE6757" w:rsidRDefault="009D3DCB" w:rsidP="00152387">
      <w:pPr>
        <w:widowControl w:val="0"/>
        <w:spacing w:line="360" w:lineRule="auto"/>
        <w:ind w:firstLine="709"/>
        <w:jc w:val="both"/>
        <w:rPr>
          <w:sz w:val="28"/>
        </w:rPr>
      </w:pPr>
      <w:r w:rsidRPr="00CE6757">
        <w:rPr>
          <w:sz w:val="28"/>
        </w:rPr>
        <w:t>Перкуссия</w:t>
      </w:r>
      <w:r w:rsidR="000D367C" w:rsidRPr="00CE6757">
        <w:rPr>
          <w:sz w:val="28"/>
        </w:rPr>
        <w:t xml:space="preserve">: Границы относительной и абсолютной тупости сердца в пределах нормы. Размер поперечника сердца – </w:t>
      </w:r>
      <w:smartTag w:uri="urn:schemas-microsoft-com:office:smarttags" w:element="metricconverter">
        <w:smartTagPr>
          <w:attr w:name="ProductID" w:val="13 см"/>
        </w:smartTagPr>
        <w:r w:rsidR="000D367C" w:rsidRPr="00CE6757">
          <w:rPr>
            <w:sz w:val="28"/>
          </w:rPr>
          <w:t>13 см</w:t>
        </w:r>
      </w:smartTag>
      <w:r w:rsidR="000D367C" w:rsidRPr="00CE6757">
        <w:rPr>
          <w:sz w:val="28"/>
        </w:rPr>
        <w:t xml:space="preserve">, размер поперечника сосудистого пучка – </w:t>
      </w:r>
      <w:smartTag w:uri="urn:schemas-microsoft-com:office:smarttags" w:element="metricconverter">
        <w:smartTagPr>
          <w:attr w:name="ProductID" w:val="4,5 см"/>
        </w:smartTagPr>
        <w:r w:rsidR="000D367C" w:rsidRPr="00CE6757">
          <w:rPr>
            <w:sz w:val="28"/>
          </w:rPr>
          <w:t>4,5 см</w:t>
        </w:r>
      </w:smartTag>
      <w:r w:rsidR="000D367C" w:rsidRPr="00CE6757">
        <w:rPr>
          <w:sz w:val="28"/>
        </w:rPr>
        <w:t>.</w:t>
      </w:r>
    </w:p>
    <w:p w:rsidR="00CE6757" w:rsidRDefault="009D3DCB" w:rsidP="00152387">
      <w:pPr>
        <w:widowControl w:val="0"/>
        <w:spacing w:line="360" w:lineRule="auto"/>
        <w:ind w:firstLine="709"/>
        <w:jc w:val="both"/>
        <w:rPr>
          <w:sz w:val="28"/>
        </w:rPr>
      </w:pPr>
      <w:r w:rsidRPr="00CE6757">
        <w:rPr>
          <w:sz w:val="28"/>
        </w:rPr>
        <w:t>Аускультация</w:t>
      </w:r>
      <w:r w:rsidR="000D367C" w:rsidRPr="00CE6757">
        <w:rPr>
          <w:sz w:val="28"/>
        </w:rPr>
        <w:t xml:space="preserve">: При аускультации в 1 и 2 точках слышны 2 тона. Первый тон более продолжительный, ниже второго, более глухой и не похож на музыкальный звук. Следует после продолжительной паузы сердца, совпадает с верхушечным толчком. Второй тон более короткий, более высокий и ближе стоящий к музыкальным звукам. Следует за короткой паузой, не совпадает с верхушечным толчком. В 1 и 2 точках первый тон сильнее второго. Тембр тонов, конфигурация в 1 и 2 точках не изменены. Ритм перепела, галопа в обоих точках не обнаружены. Шумы при </w:t>
      </w:r>
      <w:r w:rsidR="000D367C" w:rsidRPr="00CE6757">
        <w:rPr>
          <w:sz w:val="28"/>
        </w:rPr>
        <w:lastRenderedPageBreak/>
        <w:t>аускультации не выявлены. Шум трения перикарда отсутствует. При аускультации в 3 и 4 точках также слышны 2 тона: второй тон сильнее первого тона. Тембр и конфигурация тонов не изменены. Ритм перепела и галопа отсутствуют. Шумы при аускультации не выявлены. Шум трения перикарда не обнаружен. В пятой точке аускультации (точка Боткина-</w:t>
      </w:r>
      <w:proofErr w:type="spellStart"/>
      <w:r w:rsidR="000D367C" w:rsidRPr="00CE6757">
        <w:rPr>
          <w:sz w:val="28"/>
        </w:rPr>
        <w:t>Эрба</w:t>
      </w:r>
      <w:proofErr w:type="spellEnd"/>
      <w:r w:rsidR="000D367C" w:rsidRPr="00CE6757">
        <w:rPr>
          <w:sz w:val="28"/>
        </w:rPr>
        <w:t xml:space="preserve">) выслушивается 2 тона: первый тон более продолжительный, ниже второго, следует после продолжительной паузы сердца, совпадает с верхушечным толчком. Второй тон более короткий, высокий, следует за короткой паузой сердца, не совпадает с верхушечным толчком. Второй тон в этой точке выслушивается громче, чем первый тон. </w:t>
      </w:r>
    </w:p>
    <w:p w:rsidR="000D367C" w:rsidRPr="00CE6757" w:rsidRDefault="000D367C" w:rsidP="00152387">
      <w:pPr>
        <w:widowControl w:val="0"/>
        <w:spacing w:line="360" w:lineRule="auto"/>
        <w:ind w:firstLine="709"/>
        <w:jc w:val="both"/>
        <w:rPr>
          <w:sz w:val="28"/>
        </w:rPr>
      </w:pPr>
      <w:r w:rsidRPr="00CE6757">
        <w:rPr>
          <w:sz w:val="28"/>
        </w:rPr>
        <w:t>Выслушивание сосудов: при выслушивании аорты в яремной ямке и на рукоятке грудины слышны 2 тона, систолического шума нет даже при поднятии обеих рук за голову – симптом Сиротинина-</w:t>
      </w:r>
      <w:proofErr w:type="spellStart"/>
      <w:r w:rsidRPr="00CE6757">
        <w:rPr>
          <w:sz w:val="28"/>
        </w:rPr>
        <w:t>Куковерова</w:t>
      </w:r>
      <w:proofErr w:type="spellEnd"/>
      <w:r w:rsidRPr="00CE6757">
        <w:rPr>
          <w:sz w:val="28"/>
        </w:rPr>
        <w:t xml:space="preserve"> отрицательный. На сонной и подключичной артерии определяются два тона. Первый тон – систолический, тихий, второй – диастолический. На бедренной артерии выслушивается только один тон – двойной тон </w:t>
      </w:r>
      <w:proofErr w:type="spellStart"/>
      <w:r w:rsidRPr="00CE6757">
        <w:rPr>
          <w:sz w:val="28"/>
        </w:rPr>
        <w:t>Траубе</w:t>
      </w:r>
      <w:proofErr w:type="spellEnd"/>
      <w:r w:rsidRPr="00CE6757">
        <w:rPr>
          <w:sz w:val="28"/>
        </w:rPr>
        <w:t xml:space="preserve"> не выслушивается; двойной шум Виноградова-</w:t>
      </w:r>
      <w:proofErr w:type="spellStart"/>
      <w:r w:rsidRPr="00CE6757">
        <w:rPr>
          <w:sz w:val="28"/>
        </w:rPr>
        <w:t>Дюрозье</w:t>
      </w:r>
      <w:proofErr w:type="spellEnd"/>
      <w:r w:rsidRPr="00CE6757">
        <w:rPr>
          <w:sz w:val="28"/>
        </w:rPr>
        <w:t xml:space="preserve"> также не выслушивается. Над яремными венами не выслушиваются ни тоны, ни шумы. Шум волчка отсутствует.</w:t>
      </w:r>
    </w:p>
    <w:p w:rsidR="00ED38D3" w:rsidRDefault="00ED38D3" w:rsidP="00152387">
      <w:pPr>
        <w:widowControl w:val="0"/>
        <w:spacing w:line="360" w:lineRule="auto"/>
        <w:ind w:firstLine="709"/>
        <w:jc w:val="both"/>
        <w:rPr>
          <w:sz w:val="28"/>
        </w:rPr>
      </w:pPr>
    </w:p>
    <w:p w:rsidR="00CE6757" w:rsidRDefault="004C6177" w:rsidP="00152387">
      <w:pPr>
        <w:widowControl w:val="0"/>
        <w:spacing w:line="360" w:lineRule="auto"/>
        <w:ind w:firstLine="709"/>
        <w:jc w:val="both"/>
        <w:rPr>
          <w:sz w:val="28"/>
        </w:rPr>
      </w:pPr>
      <w:r>
        <w:rPr>
          <w:sz w:val="28"/>
        </w:rPr>
        <w:t>8</w:t>
      </w:r>
      <w:r w:rsidR="00ED38D3">
        <w:rPr>
          <w:sz w:val="28"/>
        </w:rPr>
        <w:t xml:space="preserve">. </w:t>
      </w:r>
      <w:r w:rsidR="000D367C" w:rsidRPr="00CE6757">
        <w:rPr>
          <w:sz w:val="28"/>
        </w:rPr>
        <w:t>И</w:t>
      </w:r>
      <w:r w:rsidR="009D3DCB">
        <w:rPr>
          <w:sz w:val="28"/>
        </w:rPr>
        <w:t>сследование системы пищеварения</w:t>
      </w:r>
    </w:p>
    <w:p w:rsidR="00ED38D3" w:rsidRDefault="00ED38D3" w:rsidP="00152387">
      <w:pPr>
        <w:widowControl w:val="0"/>
        <w:spacing w:line="360" w:lineRule="auto"/>
        <w:ind w:firstLine="709"/>
        <w:jc w:val="both"/>
        <w:rPr>
          <w:sz w:val="28"/>
        </w:rPr>
      </w:pPr>
    </w:p>
    <w:p w:rsidR="00CE6757" w:rsidRDefault="000D367C" w:rsidP="00152387">
      <w:pPr>
        <w:widowControl w:val="0"/>
        <w:spacing w:line="360" w:lineRule="auto"/>
        <w:ind w:firstLine="709"/>
        <w:jc w:val="both"/>
        <w:rPr>
          <w:sz w:val="28"/>
        </w:rPr>
      </w:pPr>
      <w:r w:rsidRPr="00CE6757">
        <w:rPr>
          <w:sz w:val="28"/>
        </w:rPr>
        <w:t>О</w:t>
      </w:r>
      <w:r w:rsidR="009D3DCB" w:rsidRPr="00CE6757">
        <w:rPr>
          <w:sz w:val="28"/>
        </w:rPr>
        <w:t>смотр живота в вертикальном и горизонтальном положении</w:t>
      </w:r>
      <w:r w:rsidRPr="00CE6757">
        <w:rPr>
          <w:sz w:val="28"/>
        </w:rPr>
        <w:t xml:space="preserve">: И в вертикальном, и в горизонтальном положении больной живот равномерно выпячен, брюшная стенка в акте дыхания не участвует (т.к. грудной тип дыхания). Пупок втянут, сухой, физиологической окраски. В паховых областях и других отделах живота грыж нет. Расширенных подкожных вен на животе, пигментации, рубцов, </w:t>
      </w:r>
      <w:proofErr w:type="spellStart"/>
      <w:r w:rsidRPr="00CE6757">
        <w:rPr>
          <w:sz w:val="28"/>
        </w:rPr>
        <w:t>цианотических</w:t>
      </w:r>
      <w:proofErr w:type="spellEnd"/>
      <w:r w:rsidRPr="00CE6757">
        <w:rPr>
          <w:sz w:val="28"/>
        </w:rPr>
        <w:t xml:space="preserve"> участков, коллатерального кровообращения нет. Перистальтических и антиперистальтических движений желудка и кишечника нет.</w:t>
      </w:r>
    </w:p>
    <w:p w:rsidR="00CE6757" w:rsidRDefault="000D367C" w:rsidP="00152387">
      <w:pPr>
        <w:widowControl w:val="0"/>
        <w:spacing w:line="360" w:lineRule="auto"/>
        <w:ind w:firstLine="709"/>
        <w:jc w:val="both"/>
        <w:rPr>
          <w:sz w:val="28"/>
        </w:rPr>
      </w:pPr>
      <w:r w:rsidRPr="00CE6757">
        <w:rPr>
          <w:sz w:val="28"/>
        </w:rPr>
        <w:lastRenderedPageBreak/>
        <w:t>П</w:t>
      </w:r>
      <w:r w:rsidR="009D3DCB" w:rsidRPr="00CE6757">
        <w:rPr>
          <w:sz w:val="28"/>
        </w:rPr>
        <w:t>оверхностная пальпация живота в вертикальном и горизонтальном положении:</w:t>
      </w:r>
    </w:p>
    <w:p w:rsidR="00CE6757" w:rsidRDefault="000D367C" w:rsidP="00152387">
      <w:pPr>
        <w:widowControl w:val="0"/>
        <w:spacing w:line="360" w:lineRule="auto"/>
        <w:ind w:firstLine="709"/>
        <w:jc w:val="both"/>
        <w:rPr>
          <w:sz w:val="28"/>
        </w:rPr>
      </w:pPr>
      <w:r w:rsidRPr="00CE6757">
        <w:rPr>
          <w:sz w:val="28"/>
        </w:rPr>
        <w:t>В вертикальном и горизонтальном положении больной при пальпации определяется болезненность в правом подреберье и в области правого фланка, напряжение мышц передней брюшной стенки в этих же областях. Грыжевых отверстий в области пупочного кольца, по белой линии живота нет, расхождения прямых мышц живота нет. Опухолевидных образований, асцита нет. Грубое увеличение органов брюшной полости не обнаружено.</w:t>
      </w:r>
    </w:p>
    <w:p w:rsidR="00CE6757" w:rsidRDefault="000D367C" w:rsidP="00152387">
      <w:pPr>
        <w:widowControl w:val="0"/>
        <w:spacing w:line="360" w:lineRule="auto"/>
        <w:ind w:firstLine="709"/>
        <w:jc w:val="both"/>
        <w:rPr>
          <w:sz w:val="28"/>
        </w:rPr>
      </w:pPr>
      <w:r w:rsidRPr="00CE6757">
        <w:rPr>
          <w:sz w:val="28"/>
        </w:rPr>
        <w:t>Г</w:t>
      </w:r>
      <w:r w:rsidR="009D3DCB" w:rsidRPr="00CE6757">
        <w:rPr>
          <w:sz w:val="28"/>
        </w:rPr>
        <w:t xml:space="preserve">лубокая методическая пальпация в вертикальном положении: </w:t>
      </w:r>
      <w:r w:rsidRPr="00CE6757">
        <w:rPr>
          <w:sz w:val="28"/>
        </w:rPr>
        <w:t xml:space="preserve">Малая кривизна – не пальпируется. Большая кривизна желудка пальпируется в виде мягкой, безболезненной складки на </w:t>
      </w:r>
      <w:smartTag w:uri="urn:schemas-microsoft-com:office:smarttags" w:element="metricconverter">
        <w:smartTagPr>
          <w:attr w:name="ProductID" w:val="1 см"/>
        </w:smartTagPr>
        <w:r w:rsidRPr="00CE6757">
          <w:rPr>
            <w:sz w:val="28"/>
          </w:rPr>
          <w:t>1 см</w:t>
        </w:r>
      </w:smartTag>
      <w:r w:rsidRPr="00CE6757">
        <w:rPr>
          <w:sz w:val="28"/>
        </w:rPr>
        <w:t xml:space="preserve"> выше пупка, диаметром </w:t>
      </w:r>
      <w:smartTag w:uri="urn:schemas-microsoft-com:office:smarttags" w:element="metricconverter">
        <w:smartTagPr>
          <w:attr w:name="ProductID" w:val="1 см"/>
        </w:smartTagPr>
        <w:r w:rsidRPr="00CE6757">
          <w:rPr>
            <w:sz w:val="28"/>
          </w:rPr>
          <w:t>1 см</w:t>
        </w:r>
      </w:smartTag>
      <w:r w:rsidRPr="00CE6757">
        <w:rPr>
          <w:sz w:val="28"/>
        </w:rPr>
        <w:t>, с гладкой поверхностью, подвижна, урчит. Печень: нижний край печени расположен у края реберной дуги по правой срединно-ключичной линии, мягкой консистенции, с ровной поверхностью, безболезненный, подворачивается при пальпации. Угол печени закруглен. Селезенка не пальпируется.</w:t>
      </w:r>
    </w:p>
    <w:p w:rsidR="00CE6757" w:rsidRDefault="000D367C" w:rsidP="00152387">
      <w:pPr>
        <w:widowControl w:val="0"/>
        <w:spacing w:line="360" w:lineRule="auto"/>
        <w:ind w:firstLine="709"/>
        <w:jc w:val="both"/>
        <w:rPr>
          <w:sz w:val="28"/>
        </w:rPr>
      </w:pPr>
      <w:r w:rsidRPr="00CE6757">
        <w:rPr>
          <w:sz w:val="28"/>
        </w:rPr>
        <w:t>Г</w:t>
      </w:r>
      <w:r w:rsidR="009D3DCB" w:rsidRPr="00CE6757">
        <w:rPr>
          <w:sz w:val="28"/>
        </w:rPr>
        <w:t xml:space="preserve">лубокая методическая пальпация в горизонтальном положении: </w:t>
      </w:r>
      <w:r w:rsidRPr="00CE6757">
        <w:rPr>
          <w:sz w:val="28"/>
        </w:rPr>
        <w:t xml:space="preserve">Сигмовидная кишка располагается в левой подвздошной области, диаметром </w:t>
      </w:r>
      <w:smartTag w:uri="urn:schemas-microsoft-com:office:smarttags" w:element="metricconverter">
        <w:smartTagPr>
          <w:attr w:name="ProductID" w:val="2 см"/>
        </w:smartTagPr>
        <w:r w:rsidRPr="00CE6757">
          <w:rPr>
            <w:sz w:val="28"/>
          </w:rPr>
          <w:t>2 см</w:t>
        </w:r>
      </w:smartTag>
      <w:r w:rsidRPr="00CE6757">
        <w:rPr>
          <w:sz w:val="28"/>
        </w:rPr>
        <w:t xml:space="preserve">, безболезненна, плотноватой консистенции, с гладкой поверхностью, подвижность – </w:t>
      </w:r>
      <w:smartTag w:uri="urn:schemas-microsoft-com:office:smarttags" w:element="metricconverter">
        <w:smartTagPr>
          <w:attr w:name="ProductID" w:val="2 см"/>
        </w:smartTagPr>
        <w:r w:rsidRPr="00CE6757">
          <w:rPr>
            <w:sz w:val="28"/>
          </w:rPr>
          <w:t>2 см</w:t>
        </w:r>
      </w:smartTag>
      <w:r w:rsidRPr="00CE6757">
        <w:rPr>
          <w:sz w:val="28"/>
        </w:rPr>
        <w:t xml:space="preserve"> в обе стороны. Не урчит. Слепая кишка локализуется в правой подвздошной области на расстоянии </w:t>
      </w:r>
      <w:smartTag w:uri="urn:schemas-microsoft-com:office:smarttags" w:element="metricconverter">
        <w:smartTagPr>
          <w:attr w:name="ProductID" w:val="5 см"/>
        </w:smartTagPr>
        <w:r w:rsidRPr="00CE6757">
          <w:rPr>
            <w:sz w:val="28"/>
          </w:rPr>
          <w:t>5 см</w:t>
        </w:r>
      </w:smartTag>
      <w:r w:rsidRPr="00CE6757">
        <w:rPr>
          <w:sz w:val="28"/>
        </w:rPr>
        <w:t xml:space="preserve"> от ости подвздошной кости, диаметром </w:t>
      </w:r>
      <w:smartTag w:uri="urn:schemas-microsoft-com:office:smarttags" w:element="metricconverter">
        <w:smartTagPr>
          <w:attr w:name="ProductID" w:val="3 см"/>
        </w:smartTagPr>
        <w:r w:rsidRPr="00CE6757">
          <w:rPr>
            <w:sz w:val="28"/>
          </w:rPr>
          <w:t>3 см</w:t>
        </w:r>
      </w:smartTag>
      <w:r w:rsidRPr="00CE6757">
        <w:rPr>
          <w:sz w:val="28"/>
        </w:rPr>
        <w:t xml:space="preserve">, чувствительна, мягкой консистенции, поверхность кишки гладкая, подвижность – </w:t>
      </w:r>
      <w:smartTag w:uri="urn:schemas-microsoft-com:office:smarttags" w:element="metricconverter">
        <w:smartTagPr>
          <w:attr w:name="ProductID" w:val="2 см"/>
        </w:smartTagPr>
        <w:r w:rsidRPr="00CE6757">
          <w:rPr>
            <w:sz w:val="28"/>
          </w:rPr>
          <w:t>2 см</w:t>
        </w:r>
      </w:smartTag>
      <w:r w:rsidRPr="00CE6757">
        <w:rPr>
          <w:sz w:val="28"/>
        </w:rPr>
        <w:t xml:space="preserve"> в обе стороны, урчит. Терминальный отдел тонкого кишечника локализуется в правой подвздошной области, диаметром </w:t>
      </w:r>
      <w:smartTag w:uri="urn:schemas-microsoft-com:office:smarttags" w:element="metricconverter">
        <w:smartTagPr>
          <w:attr w:name="ProductID" w:val="1,5 см"/>
        </w:smartTagPr>
        <w:r w:rsidRPr="00CE6757">
          <w:rPr>
            <w:sz w:val="28"/>
          </w:rPr>
          <w:t>1,5 см</w:t>
        </w:r>
      </w:smartTag>
      <w:r w:rsidRPr="00CE6757">
        <w:rPr>
          <w:sz w:val="28"/>
        </w:rPr>
        <w:t xml:space="preserve">, чувствительный, плотной консистенции, с гладкой поверхностью, неподвижный, урчит. Аппендикс не пальпируется. Малая кривизна желудка не пальпируется. Большая кривизна желудка локализуется на </w:t>
      </w:r>
      <w:smartTag w:uri="urn:schemas-microsoft-com:office:smarttags" w:element="metricconverter">
        <w:smartTagPr>
          <w:attr w:name="ProductID" w:val="1 см"/>
        </w:smartTagPr>
        <w:r w:rsidRPr="00CE6757">
          <w:rPr>
            <w:sz w:val="28"/>
          </w:rPr>
          <w:t>1 см</w:t>
        </w:r>
      </w:smartTag>
      <w:r w:rsidRPr="00CE6757">
        <w:rPr>
          <w:sz w:val="28"/>
        </w:rPr>
        <w:t xml:space="preserve"> выше пупка, диаметром </w:t>
      </w:r>
      <w:smartTag w:uri="urn:schemas-microsoft-com:office:smarttags" w:element="metricconverter">
        <w:smartTagPr>
          <w:attr w:name="ProductID" w:val="1 см"/>
        </w:smartTagPr>
        <w:r w:rsidRPr="00CE6757">
          <w:rPr>
            <w:sz w:val="28"/>
          </w:rPr>
          <w:t>1 см</w:t>
        </w:r>
      </w:smartTag>
      <w:r w:rsidRPr="00CE6757">
        <w:rPr>
          <w:sz w:val="28"/>
        </w:rPr>
        <w:t xml:space="preserve">, безболезненная, с гладкой поверхностью, подвижна, урчит. Пилорический отдел локализуется в области правой прямой мышцы живота, в треугольнике, образованном реберной дугой, передней срединной </w:t>
      </w:r>
      <w:r w:rsidRPr="00CE6757">
        <w:rPr>
          <w:sz w:val="28"/>
        </w:rPr>
        <w:lastRenderedPageBreak/>
        <w:t xml:space="preserve">линией и горизонтальной линией, проходящей по месту расположения большой кривизны желудка, диаметром </w:t>
      </w:r>
      <w:smartTag w:uri="urn:schemas-microsoft-com:office:smarttags" w:element="metricconverter">
        <w:smartTagPr>
          <w:attr w:name="ProductID" w:val="2,5 см"/>
        </w:smartTagPr>
        <w:r w:rsidRPr="00CE6757">
          <w:rPr>
            <w:sz w:val="28"/>
          </w:rPr>
          <w:t>2,5 см</w:t>
        </w:r>
      </w:smartTag>
      <w:r w:rsidRPr="00CE6757">
        <w:rPr>
          <w:sz w:val="28"/>
        </w:rPr>
        <w:t xml:space="preserve">, чувствительный, плотной консистенции, с эластичной поверхностью, малоподвижный, слабо урчит (в фазу сокращения); а в фазу расслабления – диаметром </w:t>
      </w:r>
      <w:smartTag w:uri="urn:schemas-microsoft-com:office:smarttags" w:element="metricconverter">
        <w:smartTagPr>
          <w:attr w:name="ProductID" w:val="3 см"/>
        </w:smartTagPr>
        <w:r w:rsidRPr="00CE6757">
          <w:rPr>
            <w:sz w:val="28"/>
          </w:rPr>
          <w:t>3 см</w:t>
        </w:r>
      </w:smartTag>
      <w:r w:rsidRPr="00CE6757">
        <w:rPr>
          <w:sz w:val="28"/>
        </w:rPr>
        <w:t xml:space="preserve">, чувствительный, мягкой консистенции. Двенадцатиперстная кишка не пальпируется. Поперечно-ободочная кишка локализуется на </w:t>
      </w:r>
      <w:smartTag w:uri="urn:schemas-microsoft-com:office:smarttags" w:element="metricconverter">
        <w:smartTagPr>
          <w:attr w:name="ProductID" w:val="1 см"/>
        </w:smartTagPr>
        <w:r w:rsidRPr="00CE6757">
          <w:rPr>
            <w:sz w:val="28"/>
          </w:rPr>
          <w:t>1 см</w:t>
        </w:r>
      </w:smartTag>
      <w:r w:rsidRPr="00CE6757">
        <w:rPr>
          <w:sz w:val="28"/>
        </w:rPr>
        <w:t xml:space="preserve"> ниже пупка, диаметром </w:t>
      </w:r>
      <w:smartTag w:uri="urn:schemas-microsoft-com:office:smarttags" w:element="metricconverter">
        <w:smartTagPr>
          <w:attr w:name="ProductID" w:val="2,5 см"/>
        </w:smartTagPr>
        <w:r w:rsidRPr="00CE6757">
          <w:rPr>
            <w:sz w:val="28"/>
          </w:rPr>
          <w:t>2,5 см</w:t>
        </w:r>
      </w:smartTag>
      <w:r w:rsidRPr="00CE6757">
        <w:rPr>
          <w:sz w:val="28"/>
        </w:rPr>
        <w:t xml:space="preserve">, безболезненна, плотная, с гладкой поверхностью, смещается на </w:t>
      </w:r>
      <w:smartTag w:uri="urn:schemas-microsoft-com:office:smarttags" w:element="metricconverter">
        <w:smartTagPr>
          <w:attr w:name="ProductID" w:val="2 см"/>
        </w:smartTagPr>
        <w:r w:rsidRPr="00CE6757">
          <w:rPr>
            <w:sz w:val="28"/>
          </w:rPr>
          <w:t>2 см</w:t>
        </w:r>
      </w:smartTag>
      <w:r w:rsidRPr="00CE6757">
        <w:rPr>
          <w:sz w:val="28"/>
        </w:rPr>
        <w:t xml:space="preserve"> в обе стороны, урчит. Фланки: восходящая ободочная кишка локализуется в области правого фланка, диаметром </w:t>
      </w:r>
      <w:smartTag w:uri="urn:schemas-microsoft-com:office:smarttags" w:element="metricconverter">
        <w:smartTagPr>
          <w:attr w:name="ProductID" w:val="2 см"/>
        </w:smartTagPr>
        <w:r w:rsidRPr="00CE6757">
          <w:rPr>
            <w:sz w:val="28"/>
          </w:rPr>
          <w:t>2 см</w:t>
        </w:r>
      </w:smartTag>
      <w:r w:rsidRPr="00CE6757">
        <w:rPr>
          <w:sz w:val="28"/>
        </w:rPr>
        <w:t xml:space="preserve">, чувствительна, плотноватая, с гладкой поверхностью, ограниченной подвижности (смещается в пределах </w:t>
      </w:r>
      <w:smartTag w:uri="urn:schemas-microsoft-com:office:smarttags" w:element="metricconverter">
        <w:smartTagPr>
          <w:attr w:name="ProductID" w:val="1 см"/>
        </w:smartTagPr>
        <w:r w:rsidRPr="00CE6757">
          <w:rPr>
            <w:sz w:val="28"/>
          </w:rPr>
          <w:t>1 см</w:t>
        </w:r>
      </w:smartTag>
      <w:r w:rsidRPr="00CE6757">
        <w:rPr>
          <w:sz w:val="28"/>
        </w:rPr>
        <w:t xml:space="preserve">), без урчания. Нисходящая ободочная кишка расположена в области левого фланка, диаметром </w:t>
      </w:r>
      <w:smartTag w:uri="urn:schemas-microsoft-com:office:smarttags" w:element="metricconverter">
        <w:smartTagPr>
          <w:attr w:name="ProductID" w:val="2 см"/>
        </w:smartTagPr>
        <w:r w:rsidRPr="00CE6757">
          <w:rPr>
            <w:sz w:val="28"/>
          </w:rPr>
          <w:t>2 см</w:t>
        </w:r>
      </w:smartTag>
      <w:r w:rsidRPr="00CE6757">
        <w:rPr>
          <w:sz w:val="28"/>
        </w:rPr>
        <w:t xml:space="preserve">, безболезненна, плотноватой консистенции, с гладкой поверхностью, ограниченной подвижности. Урчания нет. Печеночный и селезеночный углы толстого кишечника не пальпируются. Печень: нижний край расположен у края реберной дуги по правой срединно-ключичной линии, печень мягкой консистенции, с ровной поверхностью, безболезненна. Край подворачивается при пальпации. Угол печени закруглен. Желчный пузырь не пальпируется, в его области болезненности нет. Желчно-пузырные симптомы </w:t>
      </w:r>
      <w:proofErr w:type="spellStart"/>
      <w:r w:rsidRPr="00CE6757">
        <w:rPr>
          <w:sz w:val="28"/>
        </w:rPr>
        <w:t>Лепене</w:t>
      </w:r>
      <w:proofErr w:type="spellEnd"/>
      <w:r w:rsidRPr="00CE6757">
        <w:rPr>
          <w:sz w:val="28"/>
        </w:rPr>
        <w:t xml:space="preserve">, </w:t>
      </w:r>
      <w:proofErr w:type="spellStart"/>
      <w:r w:rsidRPr="00CE6757">
        <w:rPr>
          <w:sz w:val="28"/>
        </w:rPr>
        <w:t>Ортнера</w:t>
      </w:r>
      <w:proofErr w:type="spellEnd"/>
      <w:r w:rsidRPr="00CE6757">
        <w:rPr>
          <w:sz w:val="28"/>
        </w:rPr>
        <w:t>, Образцова-</w:t>
      </w:r>
      <w:proofErr w:type="spellStart"/>
      <w:r w:rsidRPr="00CE6757">
        <w:rPr>
          <w:sz w:val="28"/>
        </w:rPr>
        <w:t>Мерфи</w:t>
      </w:r>
      <w:proofErr w:type="spellEnd"/>
      <w:r w:rsidRPr="00CE6757">
        <w:rPr>
          <w:sz w:val="28"/>
        </w:rPr>
        <w:t xml:space="preserve">, </w:t>
      </w:r>
      <w:proofErr w:type="spellStart"/>
      <w:r w:rsidRPr="00CE6757">
        <w:rPr>
          <w:sz w:val="28"/>
        </w:rPr>
        <w:t>Терье</w:t>
      </w:r>
      <w:proofErr w:type="spellEnd"/>
      <w:r w:rsidRPr="00CE6757">
        <w:rPr>
          <w:sz w:val="28"/>
        </w:rPr>
        <w:t xml:space="preserve">-Курвуазье – отрицательны. Поджелудочная железа не пальпируется. В треугольнике </w:t>
      </w:r>
      <w:proofErr w:type="spellStart"/>
      <w:r w:rsidRPr="00CE6757">
        <w:rPr>
          <w:sz w:val="28"/>
        </w:rPr>
        <w:t>Шоффара</w:t>
      </w:r>
      <w:proofErr w:type="spellEnd"/>
      <w:r w:rsidRPr="00CE6757">
        <w:rPr>
          <w:sz w:val="28"/>
        </w:rPr>
        <w:t xml:space="preserve"> болезненности нет. Симптом Мейо-</w:t>
      </w:r>
      <w:proofErr w:type="spellStart"/>
      <w:r w:rsidRPr="00CE6757">
        <w:rPr>
          <w:sz w:val="28"/>
        </w:rPr>
        <w:t>Робсона</w:t>
      </w:r>
      <w:proofErr w:type="spellEnd"/>
      <w:r w:rsidRPr="00CE6757">
        <w:rPr>
          <w:sz w:val="28"/>
        </w:rPr>
        <w:t xml:space="preserve"> отрицательный. Селезенка в горизонтальном положении, на спине и на правом боку не пальпируется.</w:t>
      </w:r>
    </w:p>
    <w:p w:rsidR="00CE6757" w:rsidRDefault="000D367C" w:rsidP="00152387">
      <w:pPr>
        <w:widowControl w:val="0"/>
        <w:spacing w:line="360" w:lineRule="auto"/>
        <w:ind w:firstLine="709"/>
        <w:jc w:val="both"/>
        <w:rPr>
          <w:sz w:val="28"/>
        </w:rPr>
      </w:pPr>
      <w:r w:rsidRPr="00CE6757">
        <w:rPr>
          <w:sz w:val="28"/>
        </w:rPr>
        <w:t xml:space="preserve">ПЕРКУССИЯ ЖИВОТА: При перкуссии живота определяется тимпанический звук. Свободной жидкости в брюшной полости не обнаружено. Ограниченного притупления или тупости нет. Тимпанита над правой реберной дугой нет. </w:t>
      </w:r>
      <w:proofErr w:type="spellStart"/>
      <w:r w:rsidRPr="00CE6757">
        <w:rPr>
          <w:sz w:val="28"/>
        </w:rPr>
        <w:t>Перкуторные</w:t>
      </w:r>
      <w:proofErr w:type="spellEnd"/>
      <w:r w:rsidRPr="00CE6757">
        <w:rPr>
          <w:sz w:val="28"/>
        </w:rPr>
        <w:t xml:space="preserve"> размеры печени по Курлову: </w:t>
      </w:r>
    </w:p>
    <w:p w:rsidR="00CE6757" w:rsidRDefault="00CE6757" w:rsidP="00152387">
      <w:pPr>
        <w:widowControl w:val="0"/>
        <w:spacing w:line="360" w:lineRule="auto"/>
        <w:ind w:firstLine="709"/>
        <w:jc w:val="both"/>
        <w:rPr>
          <w:sz w:val="28"/>
        </w:rPr>
      </w:pPr>
      <w:r>
        <w:rPr>
          <w:sz w:val="28"/>
        </w:rPr>
        <w:t xml:space="preserve">  </w:t>
      </w:r>
      <w:r w:rsidR="000D367C" w:rsidRPr="00CE6757">
        <w:rPr>
          <w:sz w:val="28"/>
        </w:rPr>
        <w:t xml:space="preserve"> - по право</w:t>
      </w:r>
      <w:r w:rsidR="006A5B37" w:rsidRPr="00CE6757">
        <w:rPr>
          <w:sz w:val="28"/>
        </w:rPr>
        <w:t xml:space="preserve">й передней подмышечной линии: </w:t>
      </w:r>
      <w:smartTag w:uri="urn:schemas-microsoft-com:office:smarttags" w:element="metricconverter">
        <w:smartTagPr>
          <w:attr w:name="ProductID" w:val="8 см"/>
        </w:smartTagPr>
        <w:r w:rsidR="006A5B37" w:rsidRPr="00CE6757">
          <w:rPr>
            <w:sz w:val="28"/>
          </w:rPr>
          <w:t>8</w:t>
        </w:r>
        <w:r w:rsidR="000D367C" w:rsidRPr="00CE6757">
          <w:rPr>
            <w:sz w:val="28"/>
          </w:rPr>
          <w:t xml:space="preserve"> см</w:t>
        </w:r>
      </w:smartTag>
    </w:p>
    <w:p w:rsidR="00CE6757" w:rsidRDefault="00CE6757" w:rsidP="00152387">
      <w:pPr>
        <w:widowControl w:val="0"/>
        <w:spacing w:line="360" w:lineRule="auto"/>
        <w:ind w:firstLine="709"/>
        <w:jc w:val="both"/>
        <w:rPr>
          <w:sz w:val="28"/>
        </w:rPr>
      </w:pPr>
      <w:r>
        <w:rPr>
          <w:sz w:val="28"/>
        </w:rPr>
        <w:t xml:space="preserve">  </w:t>
      </w:r>
      <w:r w:rsidR="000D367C" w:rsidRPr="00CE6757">
        <w:rPr>
          <w:sz w:val="28"/>
        </w:rPr>
        <w:t xml:space="preserve"> - по правой срединно-ключичной линии –</w:t>
      </w:r>
      <w:r w:rsidR="006A5B37" w:rsidRPr="00CE6757">
        <w:rPr>
          <w:sz w:val="28"/>
        </w:rPr>
        <w:t xml:space="preserve">6 </w:t>
      </w:r>
      <w:r w:rsidR="000D367C" w:rsidRPr="00CE6757">
        <w:rPr>
          <w:sz w:val="28"/>
        </w:rPr>
        <w:t>см</w:t>
      </w:r>
    </w:p>
    <w:p w:rsidR="00CE6757" w:rsidRDefault="00CE6757" w:rsidP="00152387">
      <w:pPr>
        <w:widowControl w:val="0"/>
        <w:spacing w:line="360" w:lineRule="auto"/>
        <w:ind w:firstLine="709"/>
        <w:jc w:val="both"/>
        <w:rPr>
          <w:sz w:val="28"/>
        </w:rPr>
      </w:pPr>
      <w:r>
        <w:rPr>
          <w:sz w:val="28"/>
        </w:rPr>
        <w:t xml:space="preserve">  </w:t>
      </w:r>
      <w:r w:rsidR="000D367C" w:rsidRPr="00CE6757">
        <w:rPr>
          <w:sz w:val="28"/>
        </w:rPr>
        <w:t xml:space="preserve"> - по</w:t>
      </w:r>
      <w:r w:rsidR="006A5B37" w:rsidRPr="00CE6757">
        <w:rPr>
          <w:sz w:val="28"/>
        </w:rPr>
        <w:t xml:space="preserve"> правой </w:t>
      </w:r>
      <w:proofErr w:type="spellStart"/>
      <w:r w:rsidR="006A5B37" w:rsidRPr="00CE6757">
        <w:rPr>
          <w:sz w:val="28"/>
        </w:rPr>
        <w:t>окологрудинной</w:t>
      </w:r>
      <w:proofErr w:type="spellEnd"/>
      <w:r w:rsidR="006A5B37" w:rsidRPr="00CE6757">
        <w:rPr>
          <w:sz w:val="28"/>
        </w:rPr>
        <w:t xml:space="preserve"> линии – </w:t>
      </w:r>
      <w:smartTag w:uri="urn:schemas-microsoft-com:office:smarttags" w:element="metricconverter">
        <w:smartTagPr>
          <w:attr w:name="ProductID" w:val="5 см"/>
        </w:smartTagPr>
        <w:r w:rsidR="006A5B37" w:rsidRPr="00CE6757">
          <w:rPr>
            <w:sz w:val="28"/>
          </w:rPr>
          <w:t>5</w:t>
        </w:r>
        <w:r w:rsidR="000D367C" w:rsidRPr="00CE6757">
          <w:rPr>
            <w:sz w:val="28"/>
          </w:rPr>
          <w:t xml:space="preserve"> см</w:t>
        </w:r>
      </w:smartTag>
      <w:r w:rsidR="000D367C" w:rsidRPr="00CE6757">
        <w:rPr>
          <w:sz w:val="28"/>
        </w:rPr>
        <w:t>.</w:t>
      </w:r>
    </w:p>
    <w:p w:rsidR="00CE6757" w:rsidRDefault="000D367C" w:rsidP="00152387">
      <w:pPr>
        <w:widowControl w:val="0"/>
        <w:spacing w:line="360" w:lineRule="auto"/>
        <w:ind w:firstLine="709"/>
        <w:jc w:val="both"/>
        <w:rPr>
          <w:sz w:val="28"/>
        </w:rPr>
      </w:pPr>
      <w:proofErr w:type="spellStart"/>
      <w:r w:rsidRPr="00CE6757">
        <w:rPr>
          <w:sz w:val="28"/>
        </w:rPr>
        <w:lastRenderedPageBreak/>
        <w:t>Перкуторные</w:t>
      </w:r>
      <w:proofErr w:type="spellEnd"/>
      <w:r w:rsidRPr="00CE6757">
        <w:rPr>
          <w:sz w:val="28"/>
        </w:rPr>
        <w:t xml:space="preserve"> размеры селезенки:</w:t>
      </w:r>
    </w:p>
    <w:p w:rsidR="00CE6757" w:rsidRDefault="00CE6757" w:rsidP="00152387">
      <w:pPr>
        <w:widowControl w:val="0"/>
        <w:spacing w:line="360" w:lineRule="auto"/>
        <w:ind w:firstLine="709"/>
        <w:jc w:val="both"/>
        <w:rPr>
          <w:sz w:val="28"/>
        </w:rPr>
      </w:pPr>
      <w:r>
        <w:rPr>
          <w:sz w:val="28"/>
        </w:rPr>
        <w:t xml:space="preserve">  </w:t>
      </w:r>
      <w:r w:rsidR="000D367C" w:rsidRPr="00CE6757">
        <w:rPr>
          <w:sz w:val="28"/>
        </w:rPr>
        <w:t xml:space="preserve"> - продольный размер: </w:t>
      </w:r>
      <w:smartTag w:uri="urn:schemas-microsoft-com:office:smarttags" w:element="metricconverter">
        <w:smartTagPr>
          <w:attr w:name="ProductID" w:val="8 см"/>
        </w:smartTagPr>
        <w:r w:rsidR="000D367C" w:rsidRPr="00CE6757">
          <w:rPr>
            <w:sz w:val="28"/>
          </w:rPr>
          <w:t>8 см</w:t>
        </w:r>
      </w:smartTag>
    </w:p>
    <w:p w:rsidR="00CE6757" w:rsidRDefault="00CE6757" w:rsidP="00152387">
      <w:pPr>
        <w:widowControl w:val="0"/>
        <w:spacing w:line="360" w:lineRule="auto"/>
        <w:ind w:firstLine="709"/>
        <w:jc w:val="both"/>
        <w:rPr>
          <w:sz w:val="28"/>
        </w:rPr>
      </w:pPr>
      <w:r>
        <w:rPr>
          <w:sz w:val="28"/>
        </w:rPr>
        <w:t xml:space="preserve">  </w:t>
      </w:r>
      <w:r w:rsidR="000D367C" w:rsidRPr="00CE6757">
        <w:rPr>
          <w:sz w:val="28"/>
        </w:rPr>
        <w:t xml:space="preserve"> - поперечный размер: </w:t>
      </w:r>
      <w:smartTag w:uri="urn:schemas-microsoft-com:office:smarttags" w:element="metricconverter">
        <w:smartTagPr>
          <w:attr w:name="ProductID" w:val="6 см"/>
        </w:smartTagPr>
        <w:r w:rsidR="000D367C" w:rsidRPr="00CE6757">
          <w:rPr>
            <w:sz w:val="28"/>
          </w:rPr>
          <w:t>6 см</w:t>
        </w:r>
      </w:smartTag>
      <w:r w:rsidR="000D367C" w:rsidRPr="00CE6757">
        <w:rPr>
          <w:sz w:val="28"/>
        </w:rPr>
        <w:t>.</w:t>
      </w:r>
    </w:p>
    <w:p w:rsidR="00CE6757" w:rsidRDefault="009D3DCB" w:rsidP="00152387">
      <w:pPr>
        <w:widowControl w:val="0"/>
        <w:spacing w:line="360" w:lineRule="auto"/>
        <w:ind w:firstLine="709"/>
        <w:jc w:val="both"/>
        <w:rPr>
          <w:sz w:val="28"/>
        </w:rPr>
      </w:pPr>
      <w:r w:rsidRPr="00CE6757">
        <w:rPr>
          <w:sz w:val="28"/>
        </w:rPr>
        <w:t>Аускультация живота:</w:t>
      </w:r>
    </w:p>
    <w:p w:rsidR="000D367C" w:rsidRPr="00CE6757" w:rsidRDefault="000D367C" w:rsidP="00152387">
      <w:pPr>
        <w:widowControl w:val="0"/>
        <w:spacing w:line="360" w:lineRule="auto"/>
        <w:ind w:firstLine="709"/>
        <w:jc w:val="both"/>
        <w:rPr>
          <w:sz w:val="28"/>
        </w:rPr>
      </w:pPr>
      <w:r w:rsidRPr="00CE6757">
        <w:rPr>
          <w:sz w:val="28"/>
        </w:rPr>
        <w:t>Выслушивается кишечный шум – урчание, напоминающее плеск жидкости. Шума трения брюшины над печенью и селезенкой не определяется.</w:t>
      </w:r>
    </w:p>
    <w:p w:rsidR="009D3DCB" w:rsidRDefault="009D3DCB" w:rsidP="00152387">
      <w:pPr>
        <w:widowControl w:val="0"/>
        <w:spacing w:line="360" w:lineRule="auto"/>
        <w:ind w:firstLine="709"/>
        <w:jc w:val="both"/>
        <w:rPr>
          <w:sz w:val="28"/>
        </w:rPr>
      </w:pPr>
    </w:p>
    <w:p w:rsidR="00CE6757" w:rsidRDefault="004C6177" w:rsidP="00152387">
      <w:pPr>
        <w:widowControl w:val="0"/>
        <w:spacing w:line="360" w:lineRule="auto"/>
        <w:ind w:firstLine="709"/>
        <w:jc w:val="both"/>
        <w:rPr>
          <w:sz w:val="28"/>
        </w:rPr>
      </w:pPr>
      <w:r>
        <w:rPr>
          <w:sz w:val="28"/>
        </w:rPr>
        <w:t>9</w:t>
      </w:r>
      <w:r w:rsidR="00ED38D3">
        <w:rPr>
          <w:sz w:val="28"/>
        </w:rPr>
        <w:t xml:space="preserve">. </w:t>
      </w:r>
      <w:r w:rsidR="000D367C" w:rsidRPr="00CE6757">
        <w:rPr>
          <w:sz w:val="28"/>
        </w:rPr>
        <w:t>И</w:t>
      </w:r>
      <w:r w:rsidR="009D3DCB" w:rsidRPr="00CE6757">
        <w:rPr>
          <w:sz w:val="28"/>
        </w:rPr>
        <w:t>сс</w:t>
      </w:r>
      <w:r w:rsidR="009D3DCB">
        <w:rPr>
          <w:sz w:val="28"/>
        </w:rPr>
        <w:t>ледование органов мочеотделения</w:t>
      </w:r>
    </w:p>
    <w:p w:rsidR="009D3DCB" w:rsidRDefault="009D3DCB" w:rsidP="00152387">
      <w:pPr>
        <w:widowControl w:val="0"/>
        <w:spacing w:line="360" w:lineRule="auto"/>
        <w:ind w:firstLine="709"/>
        <w:jc w:val="both"/>
        <w:rPr>
          <w:sz w:val="28"/>
        </w:rPr>
      </w:pPr>
    </w:p>
    <w:p w:rsidR="00CE6757" w:rsidRDefault="009D3DCB" w:rsidP="00152387">
      <w:pPr>
        <w:widowControl w:val="0"/>
        <w:spacing w:line="360" w:lineRule="auto"/>
        <w:ind w:firstLine="709"/>
        <w:jc w:val="both"/>
        <w:rPr>
          <w:sz w:val="28"/>
        </w:rPr>
      </w:pPr>
      <w:r w:rsidRPr="00CE6757">
        <w:rPr>
          <w:sz w:val="28"/>
        </w:rPr>
        <w:t>Осмотр</w:t>
      </w:r>
      <w:r w:rsidR="000D367C" w:rsidRPr="00CE6757">
        <w:rPr>
          <w:sz w:val="28"/>
        </w:rPr>
        <w:t xml:space="preserve">: При осмотре поясничной области гиперемии, </w:t>
      </w:r>
      <w:proofErr w:type="spellStart"/>
      <w:r w:rsidR="000D367C" w:rsidRPr="00CE6757">
        <w:rPr>
          <w:sz w:val="28"/>
        </w:rPr>
        <w:t>выпячиваний</w:t>
      </w:r>
      <w:proofErr w:type="spellEnd"/>
      <w:r w:rsidR="000D367C" w:rsidRPr="00CE6757">
        <w:rPr>
          <w:sz w:val="28"/>
        </w:rPr>
        <w:t>, рубцов не выявлено. Припухлости нет.</w:t>
      </w:r>
    </w:p>
    <w:p w:rsidR="00CE6757" w:rsidRDefault="009D3DCB" w:rsidP="00152387">
      <w:pPr>
        <w:widowControl w:val="0"/>
        <w:spacing w:line="360" w:lineRule="auto"/>
        <w:ind w:firstLine="709"/>
        <w:jc w:val="both"/>
        <w:rPr>
          <w:sz w:val="28"/>
        </w:rPr>
      </w:pPr>
      <w:r w:rsidRPr="00CE6757">
        <w:rPr>
          <w:sz w:val="28"/>
        </w:rPr>
        <w:t>Пальпация</w:t>
      </w:r>
      <w:r w:rsidR="000D367C" w:rsidRPr="00CE6757">
        <w:rPr>
          <w:sz w:val="28"/>
        </w:rPr>
        <w:t>: В вертикальном положении (пальпация по Боткину) почки не пальпируются. В точках проекции мочет</w:t>
      </w:r>
      <w:r w:rsidR="006A5B37" w:rsidRPr="00CE6757">
        <w:rPr>
          <w:sz w:val="28"/>
        </w:rPr>
        <w:t>очников не</w:t>
      </w:r>
      <w:r w:rsidR="000D367C" w:rsidRPr="00CE6757">
        <w:rPr>
          <w:sz w:val="28"/>
        </w:rPr>
        <w:t xml:space="preserve"> о</w:t>
      </w:r>
      <w:r w:rsidR="006A5B37" w:rsidRPr="00CE6757">
        <w:rPr>
          <w:sz w:val="28"/>
        </w:rPr>
        <w:t>тмечается болезненность.</w:t>
      </w:r>
      <w:r w:rsidR="000D367C" w:rsidRPr="00CE6757">
        <w:rPr>
          <w:sz w:val="28"/>
        </w:rPr>
        <w:t xml:space="preserve"> В горизонтальном положении почки не пальпируются. В мочеточни</w:t>
      </w:r>
      <w:r w:rsidR="00024A13" w:rsidRPr="00CE6757">
        <w:rPr>
          <w:sz w:val="28"/>
        </w:rPr>
        <w:t>ковых точках справа болезненность есть, слев</w:t>
      </w:r>
      <w:r w:rsidR="006A5B37" w:rsidRPr="00CE6757">
        <w:rPr>
          <w:sz w:val="28"/>
        </w:rPr>
        <w:t>а – нет.</w:t>
      </w:r>
      <w:r w:rsidR="000D367C" w:rsidRPr="00CE6757">
        <w:rPr>
          <w:sz w:val="28"/>
        </w:rPr>
        <w:t xml:space="preserve"> Мочевой пузырь пальпируется в виде грушевидного безболезненного образования, расположенного на </w:t>
      </w:r>
      <w:smartTag w:uri="urn:schemas-microsoft-com:office:smarttags" w:element="metricconverter">
        <w:smartTagPr>
          <w:attr w:name="ProductID" w:val="5 см"/>
        </w:smartTagPr>
        <w:r w:rsidR="000D367C" w:rsidRPr="00CE6757">
          <w:rPr>
            <w:sz w:val="28"/>
          </w:rPr>
          <w:t>5 см</w:t>
        </w:r>
      </w:smartTag>
      <w:r w:rsidR="000D367C" w:rsidRPr="00CE6757">
        <w:rPr>
          <w:sz w:val="28"/>
        </w:rPr>
        <w:t xml:space="preserve"> выше лобкового симфиза.</w:t>
      </w:r>
    </w:p>
    <w:p w:rsidR="00CE6757" w:rsidRDefault="009D3DCB" w:rsidP="00152387">
      <w:pPr>
        <w:widowControl w:val="0"/>
        <w:spacing w:line="360" w:lineRule="auto"/>
        <w:ind w:firstLine="709"/>
        <w:jc w:val="both"/>
        <w:rPr>
          <w:sz w:val="28"/>
        </w:rPr>
      </w:pPr>
      <w:r w:rsidRPr="00CE6757">
        <w:rPr>
          <w:sz w:val="28"/>
        </w:rPr>
        <w:t>Перкуссия</w:t>
      </w:r>
      <w:r w:rsidR="000D367C" w:rsidRPr="00CE6757">
        <w:rPr>
          <w:sz w:val="28"/>
        </w:rPr>
        <w:t>:</w:t>
      </w:r>
      <w:r w:rsidR="00024A13" w:rsidRPr="00CE6757">
        <w:rPr>
          <w:sz w:val="28"/>
        </w:rPr>
        <w:t xml:space="preserve"> Справ</w:t>
      </w:r>
      <w:r w:rsidR="006A5B37" w:rsidRPr="00CE6757">
        <w:rPr>
          <w:sz w:val="28"/>
        </w:rPr>
        <w:t>а - симптом сотря</w:t>
      </w:r>
      <w:r w:rsidR="00024A13" w:rsidRPr="00CE6757">
        <w:rPr>
          <w:sz w:val="28"/>
        </w:rPr>
        <w:t>сения слабо положительный. Слев</w:t>
      </w:r>
      <w:r w:rsidR="006A5B37" w:rsidRPr="00CE6757">
        <w:rPr>
          <w:sz w:val="28"/>
        </w:rPr>
        <w:t>а</w:t>
      </w:r>
      <w:r w:rsidR="000D367C" w:rsidRPr="00CE6757">
        <w:rPr>
          <w:sz w:val="28"/>
        </w:rPr>
        <w:t xml:space="preserve"> – отрицательный. </w:t>
      </w:r>
      <w:proofErr w:type="spellStart"/>
      <w:r w:rsidR="000D367C" w:rsidRPr="00CE6757">
        <w:rPr>
          <w:sz w:val="28"/>
        </w:rPr>
        <w:t>Перкуторно</w:t>
      </w:r>
      <w:proofErr w:type="spellEnd"/>
      <w:r w:rsidR="000D367C" w:rsidRPr="00CE6757">
        <w:rPr>
          <w:sz w:val="28"/>
        </w:rPr>
        <w:t xml:space="preserve"> над мочевым пузырем определяется полостной тимпанит. Перкуссия безболезненна.</w:t>
      </w:r>
    </w:p>
    <w:p w:rsidR="000D367C" w:rsidRPr="00CE6757" w:rsidRDefault="009D3DCB" w:rsidP="00152387">
      <w:pPr>
        <w:widowControl w:val="0"/>
        <w:spacing w:line="360" w:lineRule="auto"/>
        <w:ind w:firstLine="709"/>
        <w:jc w:val="both"/>
        <w:rPr>
          <w:sz w:val="28"/>
        </w:rPr>
      </w:pPr>
      <w:r w:rsidRPr="00CE6757">
        <w:rPr>
          <w:sz w:val="28"/>
        </w:rPr>
        <w:t>Аускультация</w:t>
      </w:r>
      <w:r w:rsidR="000D367C" w:rsidRPr="00CE6757">
        <w:rPr>
          <w:sz w:val="28"/>
        </w:rPr>
        <w:t xml:space="preserve">: </w:t>
      </w:r>
      <w:proofErr w:type="spellStart"/>
      <w:r w:rsidR="000D367C" w:rsidRPr="00CE6757">
        <w:rPr>
          <w:sz w:val="28"/>
        </w:rPr>
        <w:t>Аускультативно</w:t>
      </w:r>
      <w:proofErr w:type="spellEnd"/>
      <w:r w:rsidR="000D367C" w:rsidRPr="00CE6757">
        <w:rPr>
          <w:sz w:val="28"/>
        </w:rPr>
        <w:t xml:space="preserve"> определяются кишечные шумы. В области проекции почечных артерий систолический шум не прослушивается.</w:t>
      </w:r>
    </w:p>
    <w:p w:rsidR="000D367C" w:rsidRPr="00CE6757" w:rsidRDefault="000D367C" w:rsidP="00152387">
      <w:pPr>
        <w:widowControl w:val="0"/>
        <w:spacing w:line="360" w:lineRule="auto"/>
        <w:ind w:firstLine="709"/>
        <w:jc w:val="both"/>
        <w:rPr>
          <w:sz w:val="28"/>
        </w:rPr>
      </w:pPr>
    </w:p>
    <w:p w:rsidR="00CE6757" w:rsidRDefault="004C6177" w:rsidP="00152387">
      <w:pPr>
        <w:widowControl w:val="0"/>
        <w:spacing w:line="360" w:lineRule="auto"/>
        <w:ind w:firstLine="709"/>
        <w:jc w:val="both"/>
        <w:rPr>
          <w:sz w:val="28"/>
        </w:rPr>
      </w:pPr>
      <w:r>
        <w:rPr>
          <w:sz w:val="28"/>
        </w:rPr>
        <w:t>10</w:t>
      </w:r>
      <w:r w:rsidR="00ED38D3">
        <w:rPr>
          <w:sz w:val="28"/>
        </w:rPr>
        <w:t xml:space="preserve">. </w:t>
      </w:r>
      <w:r w:rsidR="000D367C" w:rsidRPr="00CE6757">
        <w:rPr>
          <w:sz w:val="28"/>
        </w:rPr>
        <w:t>Л</w:t>
      </w:r>
      <w:r w:rsidR="009D3DCB" w:rsidRPr="00CE6757">
        <w:rPr>
          <w:sz w:val="28"/>
        </w:rPr>
        <w:t>абораторно-инстр</w:t>
      </w:r>
      <w:r w:rsidR="009D3DCB">
        <w:rPr>
          <w:sz w:val="28"/>
        </w:rPr>
        <w:t>ументальные методы исследования</w:t>
      </w:r>
    </w:p>
    <w:p w:rsidR="009D3DCB" w:rsidRDefault="009D3DCB" w:rsidP="00152387">
      <w:pPr>
        <w:widowControl w:val="0"/>
        <w:spacing w:line="360" w:lineRule="auto"/>
        <w:ind w:firstLine="709"/>
        <w:jc w:val="both"/>
        <w:rPr>
          <w:sz w:val="28"/>
        </w:rPr>
      </w:pPr>
    </w:p>
    <w:p w:rsidR="000D367C" w:rsidRPr="00CE6757" w:rsidRDefault="000D367C" w:rsidP="00152387">
      <w:pPr>
        <w:widowControl w:val="0"/>
        <w:spacing w:line="360" w:lineRule="auto"/>
        <w:ind w:firstLine="709"/>
        <w:jc w:val="both"/>
        <w:rPr>
          <w:sz w:val="28"/>
        </w:rPr>
      </w:pPr>
      <w:r w:rsidRPr="00CE6757">
        <w:rPr>
          <w:sz w:val="28"/>
        </w:rPr>
        <w:t>Анализы мочи:</w:t>
      </w:r>
    </w:p>
    <w:p w:rsidR="00CE6757" w:rsidRDefault="00521C68" w:rsidP="00152387">
      <w:pPr>
        <w:widowControl w:val="0"/>
        <w:spacing w:line="360" w:lineRule="auto"/>
        <w:ind w:firstLine="709"/>
        <w:jc w:val="both"/>
        <w:rPr>
          <w:sz w:val="28"/>
        </w:rPr>
      </w:pPr>
      <w:r w:rsidRPr="00CE6757">
        <w:rPr>
          <w:sz w:val="28"/>
        </w:rPr>
        <w:t>От 12.09.13</w:t>
      </w:r>
      <w:r w:rsidR="000D367C" w:rsidRPr="00CE6757">
        <w:rPr>
          <w:sz w:val="28"/>
        </w:rPr>
        <w:t xml:space="preserve">: </w:t>
      </w:r>
      <w:r w:rsidR="00D45896" w:rsidRPr="00CE6757">
        <w:rPr>
          <w:sz w:val="28"/>
        </w:rPr>
        <w:t>Цвет: соломенно-желтый</w:t>
      </w:r>
    </w:p>
    <w:p w:rsidR="00CE6757" w:rsidRDefault="00D45896" w:rsidP="00152387">
      <w:pPr>
        <w:widowControl w:val="0"/>
        <w:spacing w:line="360" w:lineRule="auto"/>
        <w:ind w:firstLine="709"/>
        <w:jc w:val="both"/>
        <w:rPr>
          <w:sz w:val="28"/>
        </w:rPr>
      </w:pPr>
      <w:r w:rsidRPr="00CE6757">
        <w:rPr>
          <w:sz w:val="28"/>
        </w:rPr>
        <w:t>Прозрачность: прозрачная</w:t>
      </w:r>
    </w:p>
    <w:p w:rsidR="00CE6757" w:rsidRDefault="00D45896" w:rsidP="00152387">
      <w:pPr>
        <w:widowControl w:val="0"/>
        <w:spacing w:line="360" w:lineRule="auto"/>
        <w:ind w:firstLine="709"/>
        <w:jc w:val="both"/>
        <w:rPr>
          <w:sz w:val="28"/>
        </w:rPr>
      </w:pPr>
      <w:r w:rsidRPr="00CE6757">
        <w:rPr>
          <w:sz w:val="28"/>
        </w:rPr>
        <w:t>Относительная плотность: 1014</w:t>
      </w:r>
    </w:p>
    <w:p w:rsidR="00CE6757" w:rsidRDefault="00D45896" w:rsidP="00152387">
      <w:pPr>
        <w:widowControl w:val="0"/>
        <w:spacing w:line="360" w:lineRule="auto"/>
        <w:ind w:firstLine="709"/>
        <w:jc w:val="both"/>
        <w:rPr>
          <w:sz w:val="28"/>
        </w:rPr>
      </w:pPr>
      <w:r w:rsidRPr="00CE6757">
        <w:rPr>
          <w:sz w:val="28"/>
          <w:lang w:val="en-US"/>
        </w:rPr>
        <w:lastRenderedPageBreak/>
        <w:t>Ph</w:t>
      </w:r>
      <w:r w:rsidRPr="00CE6757">
        <w:rPr>
          <w:sz w:val="28"/>
        </w:rPr>
        <w:t>: кислая</w:t>
      </w:r>
    </w:p>
    <w:p w:rsidR="00CE6757" w:rsidRDefault="00D45896" w:rsidP="00152387">
      <w:pPr>
        <w:widowControl w:val="0"/>
        <w:spacing w:line="360" w:lineRule="auto"/>
        <w:ind w:firstLine="709"/>
        <w:jc w:val="both"/>
        <w:rPr>
          <w:sz w:val="28"/>
        </w:rPr>
      </w:pPr>
      <w:r w:rsidRPr="00CE6757">
        <w:rPr>
          <w:sz w:val="28"/>
          <w:lang w:val="en-US"/>
        </w:rPr>
        <w:t>PRO</w:t>
      </w:r>
      <w:r w:rsidRPr="00CE6757">
        <w:rPr>
          <w:sz w:val="28"/>
        </w:rPr>
        <w:t>:(белок) 0,2</w:t>
      </w:r>
    </w:p>
    <w:p w:rsidR="00CE6757" w:rsidRDefault="00D45896" w:rsidP="00152387">
      <w:pPr>
        <w:widowControl w:val="0"/>
        <w:spacing w:line="360" w:lineRule="auto"/>
        <w:ind w:firstLine="709"/>
        <w:jc w:val="both"/>
        <w:rPr>
          <w:sz w:val="28"/>
        </w:rPr>
      </w:pPr>
      <w:r w:rsidRPr="00CE6757">
        <w:rPr>
          <w:sz w:val="28"/>
          <w:lang w:val="en-US"/>
        </w:rPr>
        <w:t>BIL</w:t>
      </w:r>
      <w:r w:rsidRPr="00CE6757">
        <w:rPr>
          <w:sz w:val="28"/>
        </w:rPr>
        <w:t>:(билирубин)нечетко</w:t>
      </w:r>
    </w:p>
    <w:p w:rsidR="00CE6757" w:rsidRDefault="00D45896" w:rsidP="00152387">
      <w:pPr>
        <w:widowControl w:val="0"/>
        <w:spacing w:line="360" w:lineRule="auto"/>
        <w:ind w:firstLine="709"/>
        <w:jc w:val="both"/>
        <w:rPr>
          <w:sz w:val="28"/>
        </w:rPr>
      </w:pPr>
      <w:r w:rsidRPr="00CE6757">
        <w:rPr>
          <w:sz w:val="28"/>
          <w:lang w:val="en-US"/>
        </w:rPr>
        <w:t>NT</w:t>
      </w:r>
      <w:r w:rsidRPr="00CE6757">
        <w:rPr>
          <w:sz w:val="28"/>
        </w:rPr>
        <w:t>:(</w:t>
      </w:r>
      <w:proofErr w:type="spellStart"/>
      <w:r w:rsidRPr="00CE6757">
        <w:rPr>
          <w:sz w:val="28"/>
        </w:rPr>
        <w:t>нитрол</w:t>
      </w:r>
      <w:proofErr w:type="spellEnd"/>
      <w:r w:rsidRPr="00CE6757">
        <w:rPr>
          <w:sz w:val="28"/>
        </w:rPr>
        <w:t xml:space="preserve">) </w:t>
      </w:r>
      <w:r w:rsidRPr="00CE6757">
        <w:rPr>
          <w:sz w:val="28"/>
          <w:lang w:val="en-US"/>
        </w:rPr>
        <w:t>Fe</w:t>
      </w:r>
      <w:r w:rsidRPr="00CE6757">
        <w:rPr>
          <w:sz w:val="28"/>
        </w:rPr>
        <w:t xml:space="preserve"> 3250</w:t>
      </w:r>
    </w:p>
    <w:p w:rsidR="00CE6757" w:rsidRDefault="00D45896" w:rsidP="00152387">
      <w:pPr>
        <w:widowControl w:val="0"/>
        <w:spacing w:line="360" w:lineRule="auto"/>
        <w:ind w:firstLine="709"/>
        <w:jc w:val="both"/>
        <w:rPr>
          <w:sz w:val="28"/>
        </w:rPr>
      </w:pPr>
      <w:proofErr w:type="spellStart"/>
      <w:r w:rsidRPr="00CE6757">
        <w:rPr>
          <w:sz w:val="28"/>
          <w:lang w:val="en-US"/>
        </w:rPr>
        <w:t>Er</w:t>
      </w:r>
      <w:proofErr w:type="spellEnd"/>
      <w:r w:rsidRPr="00CE6757">
        <w:rPr>
          <w:sz w:val="28"/>
        </w:rPr>
        <w:t>:б/к</w:t>
      </w:r>
      <w:r w:rsidR="00CE6757">
        <w:rPr>
          <w:sz w:val="28"/>
        </w:rPr>
        <w:t xml:space="preserve"> </w:t>
      </w:r>
    </w:p>
    <w:p w:rsidR="00CE6757" w:rsidRDefault="00D45896" w:rsidP="00152387">
      <w:pPr>
        <w:widowControl w:val="0"/>
        <w:spacing w:line="360" w:lineRule="auto"/>
        <w:ind w:firstLine="709"/>
        <w:jc w:val="both"/>
        <w:rPr>
          <w:sz w:val="28"/>
        </w:rPr>
      </w:pPr>
      <w:r w:rsidRPr="00CE6757">
        <w:rPr>
          <w:sz w:val="28"/>
        </w:rPr>
        <w:t xml:space="preserve">Эпителий плоский :1-2 </w:t>
      </w:r>
    </w:p>
    <w:p w:rsidR="00CE6757" w:rsidRDefault="00D45896" w:rsidP="00152387">
      <w:pPr>
        <w:widowControl w:val="0"/>
        <w:spacing w:line="360" w:lineRule="auto"/>
        <w:ind w:firstLine="709"/>
        <w:jc w:val="both"/>
        <w:rPr>
          <w:sz w:val="28"/>
        </w:rPr>
      </w:pPr>
      <w:r w:rsidRPr="00CE6757">
        <w:rPr>
          <w:sz w:val="28"/>
          <w:lang w:val="en-US"/>
        </w:rPr>
        <w:t>Lei</w:t>
      </w:r>
      <w:r w:rsidRPr="00CE6757">
        <w:rPr>
          <w:sz w:val="28"/>
        </w:rPr>
        <w:t>: 0-1-2</w:t>
      </w:r>
    </w:p>
    <w:p w:rsidR="00CE6757" w:rsidRDefault="00D45896" w:rsidP="00152387">
      <w:pPr>
        <w:widowControl w:val="0"/>
        <w:spacing w:line="360" w:lineRule="auto"/>
        <w:ind w:firstLine="709"/>
        <w:jc w:val="both"/>
        <w:rPr>
          <w:sz w:val="28"/>
        </w:rPr>
      </w:pPr>
      <w:proofErr w:type="spellStart"/>
      <w:r w:rsidRPr="00CE6757">
        <w:rPr>
          <w:sz w:val="28"/>
          <w:lang w:val="en-US"/>
        </w:rPr>
        <w:t>Er</w:t>
      </w:r>
      <w:proofErr w:type="spellEnd"/>
      <w:r w:rsidRPr="00CE6757">
        <w:rPr>
          <w:sz w:val="28"/>
        </w:rPr>
        <w:t xml:space="preserve"> св. 10-15-выщелоченные</w:t>
      </w:r>
    </w:p>
    <w:p w:rsidR="00CE6757" w:rsidRDefault="00D45896" w:rsidP="00152387">
      <w:pPr>
        <w:widowControl w:val="0"/>
        <w:spacing w:line="360" w:lineRule="auto"/>
        <w:ind w:firstLine="709"/>
        <w:jc w:val="both"/>
        <w:rPr>
          <w:sz w:val="28"/>
        </w:rPr>
      </w:pPr>
      <w:r w:rsidRPr="00CE6757">
        <w:rPr>
          <w:sz w:val="28"/>
        </w:rPr>
        <w:t>Бактерии</w:t>
      </w:r>
      <w:r w:rsidR="00447401" w:rsidRPr="00CE6757">
        <w:rPr>
          <w:sz w:val="28"/>
        </w:rPr>
        <w:t>: ед.</w:t>
      </w:r>
    </w:p>
    <w:p w:rsidR="00D45896" w:rsidRPr="00CE6757" w:rsidRDefault="00D45896" w:rsidP="00152387">
      <w:pPr>
        <w:widowControl w:val="0"/>
        <w:spacing w:line="360" w:lineRule="auto"/>
        <w:ind w:firstLine="709"/>
        <w:jc w:val="both"/>
        <w:rPr>
          <w:sz w:val="28"/>
        </w:rPr>
      </w:pPr>
      <w:r w:rsidRPr="00CE6757">
        <w:rPr>
          <w:sz w:val="28"/>
        </w:rPr>
        <w:t>Слизь</w:t>
      </w:r>
      <w:r w:rsidR="00CE6757">
        <w:rPr>
          <w:sz w:val="28"/>
        </w:rPr>
        <w:t xml:space="preserve"> </w:t>
      </w:r>
      <w:r w:rsidR="00447401" w:rsidRPr="00CE6757">
        <w:rPr>
          <w:sz w:val="28"/>
        </w:rPr>
        <w:t>+</w:t>
      </w:r>
    </w:p>
    <w:p w:rsidR="000D367C" w:rsidRPr="00CE6757" w:rsidRDefault="000D367C" w:rsidP="00152387">
      <w:pPr>
        <w:widowControl w:val="0"/>
        <w:spacing w:line="360" w:lineRule="auto"/>
        <w:ind w:firstLine="709"/>
        <w:jc w:val="both"/>
        <w:rPr>
          <w:sz w:val="28"/>
        </w:rPr>
      </w:pPr>
      <w:r w:rsidRPr="00CE6757">
        <w:rPr>
          <w:sz w:val="28"/>
        </w:rPr>
        <w:t xml:space="preserve">Анализы крови: </w:t>
      </w:r>
      <w:r w:rsidR="00447401" w:rsidRPr="00CE6757">
        <w:rPr>
          <w:sz w:val="28"/>
        </w:rPr>
        <w:t>от 1</w:t>
      </w:r>
      <w:r w:rsidR="005B4942" w:rsidRPr="00CE6757">
        <w:rPr>
          <w:sz w:val="28"/>
        </w:rPr>
        <w:t>1</w:t>
      </w:r>
      <w:r w:rsidR="00521C68" w:rsidRPr="00CE6757">
        <w:rPr>
          <w:sz w:val="28"/>
        </w:rPr>
        <w:t>.09.13</w:t>
      </w:r>
    </w:p>
    <w:p w:rsidR="005B4942" w:rsidRPr="00CE6757" w:rsidRDefault="005B4942" w:rsidP="00152387">
      <w:pPr>
        <w:widowControl w:val="0"/>
        <w:spacing w:line="360" w:lineRule="auto"/>
        <w:ind w:firstLine="709"/>
        <w:jc w:val="both"/>
        <w:rPr>
          <w:sz w:val="28"/>
        </w:rPr>
      </w:pPr>
      <w:r w:rsidRPr="00CE6757">
        <w:rPr>
          <w:sz w:val="28"/>
        </w:rPr>
        <w:t>Лейкоциты: 5,6*109/л (4,0-9,0*109/л)</w:t>
      </w:r>
    </w:p>
    <w:p w:rsidR="005B4942" w:rsidRPr="00CE6757" w:rsidRDefault="005B4942" w:rsidP="00152387">
      <w:pPr>
        <w:widowControl w:val="0"/>
        <w:spacing w:line="360" w:lineRule="auto"/>
        <w:ind w:firstLine="709"/>
        <w:jc w:val="both"/>
        <w:rPr>
          <w:sz w:val="28"/>
        </w:rPr>
      </w:pPr>
      <w:r w:rsidRPr="00CE6757">
        <w:rPr>
          <w:sz w:val="28"/>
        </w:rPr>
        <w:t>Лимфоциты: 1,3*109/л (1,1-2,5*109/л)</w:t>
      </w:r>
    </w:p>
    <w:p w:rsidR="005B4942" w:rsidRPr="00CE6757" w:rsidRDefault="005B4942" w:rsidP="00152387">
      <w:pPr>
        <w:widowControl w:val="0"/>
        <w:spacing w:line="360" w:lineRule="auto"/>
        <w:ind w:firstLine="709"/>
        <w:jc w:val="both"/>
        <w:rPr>
          <w:sz w:val="28"/>
        </w:rPr>
      </w:pPr>
      <w:r w:rsidRPr="00CE6757">
        <w:rPr>
          <w:sz w:val="28"/>
        </w:rPr>
        <w:t>Лимфоциты: 23,2% (19-37%)</w:t>
      </w:r>
    </w:p>
    <w:p w:rsidR="005B4942" w:rsidRPr="00CE6757" w:rsidRDefault="005B4942" w:rsidP="00152387">
      <w:pPr>
        <w:widowControl w:val="0"/>
        <w:spacing w:line="360" w:lineRule="auto"/>
        <w:ind w:firstLine="709"/>
        <w:jc w:val="both"/>
        <w:rPr>
          <w:sz w:val="28"/>
        </w:rPr>
      </w:pPr>
      <w:r w:rsidRPr="00CE6757">
        <w:rPr>
          <w:sz w:val="28"/>
        </w:rPr>
        <w:t>Моноциты:5,04% (3-9%)</w:t>
      </w:r>
    </w:p>
    <w:p w:rsidR="005B4942" w:rsidRPr="00CE6757" w:rsidRDefault="005B4942" w:rsidP="00152387">
      <w:pPr>
        <w:widowControl w:val="0"/>
        <w:spacing w:line="360" w:lineRule="auto"/>
        <w:ind w:firstLine="709"/>
        <w:jc w:val="both"/>
        <w:rPr>
          <w:sz w:val="28"/>
        </w:rPr>
      </w:pPr>
      <w:r w:rsidRPr="00CE6757">
        <w:rPr>
          <w:sz w:val="28"/>
        </w:rPr>
        <w:t>Гранулоциты: 71,8%(43-76%)</w:t>
      </w:r>
    </w:p>
    <w:p w:rsidR="005B4942" w:rsidRPr="00CE6757" w:rsidRDefault="005B4942" w:rsidP="00152387">
      <w:pPr>
        <w:widowControl w:val="0"/>
        <w:spacing w:line="360" w:lineRule="auto"/>
        <w:ind w:firstLine="709"/>
        <w:jc w:val="both"/>
        <w:rPr>
          <w:sz w:val="28"/>
        </w:rPr>
      </w:pPr>
      <w:r w:rsidRPr="00CE6757">
        <w:rPr>
          <w:sz w:val="28"/>
        </w:rPr>
        <w:t>Гемоглобин:151 г/л( 120-180 г/л)</w:t>
      </w:r>
    </w:p>
    <w:p w:rsidR="005B4942" w:rsidRPr="00CE6757" w:rsidRDefault="005B4942" w:rsidP="00152387">
      <w:pPr>
        <w:widowControl w:val="0"/>
        <w:spacing w:line="360" w:lineRule="auto"/>
        <w:ind w:firstLine="709"/>
        <w:jc w:val="both"/>
        <w:rPr>
          <w:sz w:val="28"/>
        </w:rPr>
      </w:pPr>
      <w:r w:rsidRPr="00CE6757">
        <w:rPr>
          <w:sz w:val="28"/>
        </w:rPr>
        <w:t>Эритроциты: 5,10*1012 /л</w:t>
      </w:r>
      <w:r w:rsidR="00CE6757">
        <w:rPr>
          <w:sz w:val="28"/>
        </w:rPr>
        <w:t xml:space="preserve"> </w:t>
      </w:r>
      <w:r w:rsidRPr="00CE6757">
        <w:rPr>
          <w:sz w:val="28"/>
        </w:rPr>
        <w:t>(4,5-5,0*1012 /л</w:t>
      </w:r>
      <w:r w:rsidR="00CE6757">
        <w:rPr>
          <w:sz w:val="28"/>
        </w:rPr>
        <w:t xml:space="preserve"> </w:t>
      </w:r>
      <w:r w:rsidRPr="00CE6757">
        <w:rPr>
          <w:sz w:val="28"/>
        </w:rPr>
        <w:t>)</w:t>
      </w:r>
    </w:p>
    <w:p w:rsidR="005B4942" w:rsidRPr="00CE6757" w:rsidRDefault="005B4942" w:rsidP="00152387">
      <w:pPr>
        <w:widowControl w:val="0"/>
        <w:spacing w:line="360" w:lineRule="auto"/>
        <w:ind w:firstLine="709"/>
        <w:jc w:val="both"/>
        <w:rPr>
          <w:sz w:val="28"/>
        </w:rPr>
      </w:pPr>
      <w:r w:rsidRPr="00CE6757">
        <w:rPr>
          <w:sz w:val="28"/>
        </w:rPr>
        <w:t>Гематокрит: 44,8% (40-45%)</w:t>
      </w:r>
    </w:p>
    <w:p w:rsidR="005B4942" w:rsidRPr="00CE6757" w:rsidRDefault="005B4942" w:rsidP="00152387">
      <w:pPr>
        <w:widowControl w:val="0"/>
        <w:spacing w:line="360" w:lineRule="auto"/>
        <w:ind w:firstLine="709"/>
        <w:jc w:val="both"/>
        <w:rPr>
          <w:sz w:val="28"/>
        </w:rPr>
      </w:pPr>
      <w:r w:rsidRPr="00CE6757">
        <w:rPr>
          <w:sz w:val="28"/>
        </w:rPr>
        <w:t xml:space="preserve">Средний объем эритроцита: 88 </w:t>
      </w:r>
      <w:r w:rsidRPr="00CE6757">
        <w:rPr>
          <w:sz w:val="28"/>
          <w:lang w:val="en-US"/>
        </w:rPr>
        <w:t>fl</w:t>
      </w:r>
      <w:r w:rsidRPr="00CE6757">
        <w:rPr>
          <w:sz w:val="28"/>
        </w:rPr>
        <w:t xml:space="preserve"> (80-99)</w:t>
      </w:r>
    </w:p>
    <w:p w:rsidR="005B4942" w:rsidRPr="00CE6757" w:rsidRDefault="005B4942" w:rsidP="00152387">
      <w:pPr>
        <w:widowControl w:val="0"/>
        <w:spacing w:line="360" w:lineRule="auto"/>
        <w:ind w:firstLine="709"/>
        <w:jc w:val="both"/>
        <w:rPr>
          <w:sz w:val="28"/>
        </w:rPr>
      </w:pPr>
      <w:r w:rsidRPr="00CE6757">
        <w:rPr>
          <w:sz w:val="28"/>
        </w:rPr>
        <w:t>Среднее содержание гемоглобина в эритроцитах:</w:t>
      </w:r>
      <w:r w:rsidR="00CE6757">
        <w:rPr>
          <w:sz w:val="28"/>
        </w:rPr>
        <w:t xml:space="preserve"> </w:t>
      </w:r>
      <w:r w:rsidRPr="00CE6757">
        <w:rPr>
          <w:sz w:val="28"/>
        </w:rPr>
        <w:t xml:space="preserve">29,6 </w:t>
      </w:r>
      <w:r w:rsidRPr="00CE6757">
        <w:rPr>
          <w:sz w:val="28"/>
          <w:lang w:val="en-US"/>
        </w:rPr>
        <w:t>pg</w:t>
      </w:r>
      <w:r w:rsidRPr="00CE6757">
        <w:rPr>
          <w:sz w:val="28"/>
        </w:rPr>
        <w:t>( 33)</w:t>
      </w:r>
    </w:p>
    <w:p w:rsidR="005B4942" w:rsidRPr="00CE6757" w:rsidRDefault="005B4942" w:rsidP="00152387">
      <w:pPr>
        <w:widowControl w:val="0"/>
        <w:spacing w:line="360" w:lineRule="auto"/>
        <w:ind w:firstLine="709"/>
        <w:jc w:val="both"/>
        <w:rPr>
          <w:sz w:val="28"/>
        </w:rPr>
      </w:pPr>
      <w:r w:rsidRPr="00CE6757">
        <w:rPr>
          <w:sz w:val="28"/>
        </w:rPr>
        <w:t>Средняя концентрация гемоглобина в эритроцитах: 337 г/л(320-370г/л)</w:t>
      </w:r>
    </w:p>
    <w:p w:rsidR="005B4942" w:rsidRPr="00CE6757" w:rsidRDefault="005B4942" w:rsidP="00152387">
      <w:pPr>
        <w:widowControl w:val="0"/>
        <w:spacing w:line="360" w:lineRule="auto"/>
        <w:ind w:firstLine="709"/>
        <w:jc w:val="both"/>
        <w:rPr>
          <w:sz w:val="28"/>
        </w:rPr>
      </w:pPr>
      <w:r w:rsidRPr="00CE6757">
        <w:rPr>
          <w:sz w:val="28"/>
        </w:rPr>
        <w:t xml:space="preserve">Показатель </w:t>
      </w:r>
      <w:proofErr w:type="spellStart"/>
      <w:r w:rsidRPr="00CE6757">
        <w:rPr>
          <w:sz w:val="28"/>
        </w:rPr>
        <w:t>анизоцитоза</w:t>
      </w:r>
      <w:proofErr w:type="spellEnd"/>
      <w:r w:rsidRPr="00CE6757">
        <w:rPr>
          <w:sz w:val="28"/>
        </w:rPr>
        <w:t>: 12,8 % (11,6-14,8%)</w:t>
      </w:r>
    </w:p>
    <w:p w:rsidR="005B4942" w:rsidRPr="00CE6757" w:rsidRDefault="005B4942" w:rsidP="00152387">
      <w:pPr>
        <w:widowControl w:val="0"/>
        <w:spacing w:line="360" w:lineRule="auto"/>
        <w:ind w:firstLine="709"/>
        <w:jc w:val="both"/>
        <w:rPr>
          <w:sz w:val="28"/>
        </w:rPr>
      </w:pPr>
      <w:r w:rsidRPr="00CE6757">
        <w:rPr>
          <w:sz w:val="28"/>
        </w:rPr>
        <w:t>Тромбоциты:</w:t>
      </w:r>
      <w:r w:rsidR="00CE6757">
        <w:rPr>
          <w:sz w:val="28"/>
        </w:rPr>
        <w:t xml:space="preserve"> </w:t>
      </w:r>
      <w:r w:rsidRPr="00CE6757">
        <w:rPr>
          <w:sz w:val="28"/>
        </w:rPr>
        <w:t>194*109/л( 180-320*109/л)</w:t>
      </w:r>
    </w:p>
    <w:p w:rsidR="005B4942" w:rsidRPr="00CE6757" w:rsidRDefault="005B4942" w:rsidP="00152387">
      <w:pPr>
        <w:widowControl w:val="0"/>
        <w:spacing w:line="360" w:lineRule="auto"/>
        <w:ind w:firstLine="709"/>
        <w:jc w:val="both"/>
        <w:rPr>
          <w:sz w:val="28"/>
        </w:rPr>
      </w:pPr>
      <w:r w:rsidRPr="00CE6757">
        <w:rPr>
          <w:sz w:val="28"/>
        </w:rPr>
        <w:t xml:space="preserve">Средний объем тромбоцита: 6,8 </w:t>
      </w:r>
      <w:r w:rsidRPr="00CE6757">
        <w:rPr>
          <w:sz w:val="28"/>
          <w:lang w:val="en-US"/>
        </w:rPr>
        <w:t>fl</w:t>
      </w:r>
      <w:r w:rsidRPr="00CE6757">
        <w:rPr>
          <w:sz w:val="28"/>
        </w:rPr>
        <w:t>(7-10)</w:t>
      </w:r>
    </w:p>
    <w:p w:rsidR="005B4942" w:rsidRPr="00CE6757" w:rsidRDefault="005B4942" w:rsidP="00152387">
      <w:pPr>
        <w:widowControl w:val="0"/>
        <w:spacing w:line="360" w:lineRule="auto"/>
        <w:ind w:firstLine="709"/>
        <w:jc w:val="both"/>
        <w:rPr>
          <w:sz w:val="28"/>
        </w:rPr>
      </w:pPr>
      <w:r w:rsidRPr="00CE6757">
        <w:rPr>
          <w:sz w:val="28"/>
        </w:rPr>
        <w:t>Гетерогенность тромбоцита: 15,3 (15,5-17,1)</w:t>
      </w:r>
    </w:p>
    <w:p w:rsidR="005B4942" w:rsidRPr="00CE6757" w:rsidRDefault="005B4942" w:rsidP="00152387">
      <w:pPr>
        <w:widowControl w:val="0"/>
        <w:spacing w:line="360" w:lineRule="auto"/>
        <w:ind w:firstLine="709"/>
        <w:jc w:val="both"/>
        <w:rPr>
          <w:sz w:val="28"/>
        </w:rPr>
      </w:pPr>
      <w:proofErr w:type="spellStart"/>
      <w:r w:rsidRPr="00CE6757">
        <w:rPr>
          <w:sz w:val="28"/>
        </w:rPr>
        <w:t>Тромбокрит</w:t>
      </w:r>
      <w:proofErr w:type="spellEnd"/>
      <w:r w:rsidRPr="00CE6757">
        <w:rPr>
          <w:sz w:val="28"/>
        </w:rPr>
        <w:t>: 0,131%(0,108-0,282)</w:t>
      </w:r>
    </w:p>
    <w:p w:rsidR="005B4942" w:rsidRPr="00CE6757" w:rsidRDefault="005B4942" w:rsidP="00152387">
      <w:pPr>
        <w:widowControl w:val="0"/>
        <w:spacing w:line="360" w:lineRule="auto"/>
        <w:ind w:firstLine="709"/>
        <w:jc w:val="both"/>
        <w:rPr>
          <w:sz w:val="28"/>
        </w:rPr>
      </w:pPr>
      <w:r w:rsidRPr="00CE6757">
        <w:rPr>
          <w:sz w:val="28"/>
        </w:rPr>
        <w:t>Нейтрофилы:</w:t>
      </w:r>
    </w:p>
    <w:p w:rsidR="005B4942" w:rsidRPr="00CE6757" w:rsidRDefault="005B4942" w:rsidP="00152387">
      <w:pPr>
        <w:widowControl w:val="0"/>
        <w:spacing w:line="360" w:lineRule="auto"/>
        <w:ind w:firstLine="709"/>
        <w:jc w:val="both"/>
        <w:rPr>
          <w:sz w:val="28"/>
        </w:rPr>
      </w:pPr>
      <w:proofErr w:type="spellStart"/>
      <w:r w:rsidRPr="00CE6757">
        <w:rPr>
          <w:sz w:val="28"/>
        </w:rPr>
        <w:t>Палочкоядерные</w:t>
      </w:r>
      <w:proofErr w:type="spellEnd"/>
      <w:r w:rsidRPr="00CE6757">
        <w:rPr>
          <w:sz w:val="28"/>
        </w:rPr>
        <w:t>: 1(1-5)</w:t>
      </w:r>
    </w:p>
    <w:p w:rsidR="005B4942" w:rsidRPr="00CE6757" w:rsidRDefault="005B4942" w:rsidP="00152387">
      <w:pPr>
        <w:widowControl w:val="0"/>
        <w:spacing w:line="360" w:lineRule="auto"/>
        <w:ind w:firstLine="709"/>
        <w:jc w:val="both"/>
        <w:rPr>
          <w:sz w:val="28"/>
        </w:rPr>
      </w:pPr>
      <w:r w:rsidRPr="00CE6757">
        <w:rPr>
          <w:sz w:val="28"/>
        </w:rPr>
        <w:t>Сегментоядерные: 49(47-72)</w:t>
      </w:r>
    </w:p>
    <w:p w:rsidR="005B4942" w:rsidRPr="00CE6757" w:rsidRDefault="005B4942" w:rsidP="00152387">
      <w:pPr>
        <w:widowControl w:val="0"/>
        <w:spacing w:line="360" w:lineRule="auto"/>
        <w:ind w:firstLine="709"/>
        <w:jc w:val="both"/>
        <w:rPr>
          <w:sz w:val="28"/>
        </w:rPr>
      </w:pPr>
      <w:r w:rsidRPr="00CE6757">
        <w:rPr>
          <w:sz w:val="28"/>
        </w:rPr>
        <w:lastRenderedPageBreak/>
        <w:t>Лимфоциты: 41(19-37)</w:t>
      </w:r>
    </w:p>
    <w:p w:rsidR="005B4942" w:rsidRPr="00CE6757" w:rsidRDefault="005B4942" w:rsidP="00152387">
      <w:pPr>
        <w:widowControl w:val="0"/>
        <w:spacing w:line="360" w:lineRule="auto"/>
        <w:ind w:firstLine="709"/>
        <w:jc w:val="both"/>
        <w:rPr>
          <w:sz w:val="28"/>
        </w:rPr>
      </w:pPr>
      <w:r w:rsidRPr="00CE6757">
        <w:rPr>
          <w:sz w:val="28"/>
        </w:rPr>
        <w:t>Моноциты: 9 (3-9)</w:t>
      </w:r>
    </w:p>
    <w:p w:rsidR="005B4942" w:rsidRPr="00CE6757" w:rsidRDefault="005B4942" w:rsidP="00152387">
      <w:pPr>
        <w:widowControl w:val="0"/>
        <w:spacing w:line="360" w:lineRule="auto"/>
        <w:ind w:firstLine="709"/>
        <w:jc w:val="both"/>
        <w:rPr>
          <w:sz w:val="28"/>
        </w:rPr>
      </w:pPr>
      <w:r w:rsidRPr="00CE6757">
        <w:rPr>
          <w:sz w:val="28"/>
        </w:rPr>
        <w:t>СОЭ: 5 мм/г (4-10)</w:t>
      </w:r>
    </w:p>
    <w:p w:rsidR="00447401" w:rsidRPr="00CE6757" w:rsidRDefault="005F7BF3" w:rsidP="00152387">
      <w:pPr>
        <w:widowControl w:val="0"/>
        <w:spacing w:line="360" w:lineRule="auto"/>
        <w:ind w:firstLine="709"/>
        <w:jc w:val="both"/>
        <w:rPr>
          <w:sz w:val="28"/>
          <w:szCs w:val="28"/>
        </w:rPr>
      </w:pPr>
      <w:r w:rsidRPr="00CE6757">
        <w:rPr>
          <w:sz w:val="28"/>
          <w:szCs w:val="28"/>
        </w:rPr>
        <w:t>Биохимический анализ крови</w:t>
      </w:r>
      <w:r w:rsidR="00521C68" w:rsidRPr="00CE6757">
        <w:rPr>
          <w:sz w:val="28"/>
          <w:szCs w:val="28"/>
        </w:rPr>
        <w:t xml:space="preserve"> от 19.09.13</w:t>
      </w:r>
      <w:r w:rsidRPr="00CE6757">
        <w:rPr>
          <w:sz w:val="28"/>
          <w:szCs w:val="28"/>
        </w:rPr>
        <w:t>:</w:t>
      </w:r>
    </w:p>
    <w:p w:rsidR="004C6177" w:rsidRDefault="00447401" w:rsidP="00152387">
      <w:pPr>
        <w:widowControl w:val="0"/>
        <w:spacing w:line="360" w:lineRule="auto"/>
        <w:ind w:firstLine="709"/>
        <w:jc w:val="both"/>
        <w:rPr>
          <w:sz w:val="28"/>
        </w:rPr>
      </w:pPr>
      <w:r w:rsidRPr="00CE6757">
        <w:rPr>
          <w:sz w:val="28"/>
        </w:rPr>
        <w:t>ПТИ: 89</w:t>
      </w:r>
      <w:r w:rsidR="000D367C" w:rsidRPr="00CE6757">
        <w:rPr>
          <w:sz w:val="28"/>
        </w:rPr>
        <w:t>%</w:t>
      </w:r>
      <w:r w:rsidR="00CE6757">
        <w:rPr>
          <w:sz w:val="28"/>
        </w:rPr>
        <w:t xml:space="preserve"> </w:t>
      </w:r>
    </w:p>
    <w:p w:rsidR="000D367C" w:rsidRPr="00CE6757" w:rsidRDefault="005F7BF3" w:rsidP="00152387">
      <w:pPr>
        <w:widowControl w:val="0"/>
        <w:spacing w:line="360" w:lineRule="auto"/>
        <w:ind w:firstLine="709"/>
        <w:jc w:val="both"/>
        <w:rPr>
          <w:sz w:val="28"/>
        </w:rPr>
      </w:pPr>
      <w:proofErr w:type="spellStart"/>
      <w:r w:rsidRPr="00CE6757">
        <w:rPr>
          <w:sz w:val="28"/>
        </w:rPr>
        <w:t>Креатинин</w:t>
      </w:r>
      <w:proofErr w:type="spellEnd"/>
      <w:r w:rsidRPr="00CE6757">
        <w:rPr>
          <w:sz w:val="28"/>
        </w:rPr>
        <w:t>:</w:t>
      </w:r>
      <w:r w:rsidR="00CE6757">
        <w:rPr>
          <w:sz w:val="28"/>
        </w:rPr>
        <w:t xml:space="preserve"> </w:t>
      </w:r>
      <w:r w:rsidRPr="00CE6757">
        <w:rPr>
          <w:sz w:val="28"/>
        </w:rPr>
        <w:t>131</w:t>
      </w:r>
      <w:r w:rsidR="000B5526" w:rsidRPr="00CE6757">
        <w:rPr>
          <w:sz w:val="28"/>
        </w:rPr>
        <w:t xml:space="preserve">,0 </w:t>
      </w:r>
      <w:proofErr w:type="spellStart"/>
      <w:r w:rsidR="000B5526" w:rsidRPr="00CE6757">
        <w:rPr>
          <w:sz w:val="28"/>
        </w:rPr>
        <w:t>м</w:t>
      </w:r>
      <w:r w:rsidRPr="00CE6757">
        <w:rPr>
          <w:sz w:val="28"/>
        </w:rPr>
        <w:t>к</w:t>
      </w:r>
      <w:r w:rsidR="00F44C74" w:rsidRPr="00CE6757">
        <w:rPr>
          <w:sz w:val="28"/>
        </w:rPr>
        <w:t>моль</w:t>
      </w:r>
      <w:proofErr w:type="spellEnd"/>
      <w:r w:rsidR="00F44C74" w:rsidRPr="00CE6757">
        <w:rPr>
          <w:sz w:val="28"/>
        </w:rPr>
        <w:t>/л</w:t>
      </w:r>
    </w:p>
    <w:p w:rsidR="00871BD5" w:rsidRDefault="00447401" w:rsidP="00152387">
      <w:pPr>
        <w:widowControl w:val="0"/>
        <w:spacing w:line="360" w:lineRule="auto"/>
        <w:ind w:firstLine="709"/>
        <w:jc w:val="both"/>
        <w:rPr>
          <w:sz w:val="28"/>
        </w:rPr>
      </w:pPr>
      <w:proofErr w:type="spellStart"/>
      <w:r w:rsidRPr="00CE6757">
        <w:rPr>
          <w:sz w:val="28"/>
        </w:rPr>
        <w:t>Протромбиновое</w:t>
      </w:r>
      <w:proofErr w:type="spellEnd"/>
      <w:r w:rsidRPr="00CE6757">
        <w:rPr>
          <w:sz w:val="28"/>
        </w:rPr>
        <w:t xml:space="preserve"> время: 15,2</w:t>
      </w:r>
      <w:r w:rsidR="000D367C" w:rsidRPr="00CE6757">
        <w:rPr>
          <w:sz w:val="28"/>
        </w:rPr>
        <w:t>сек.</w:t>
      </w:r>
    </w:p>
    <w:p w:rsidR="000D367C" w:rsidRPr="00CE6757" w:rsidRDefault="000B5526" w:rsidP="00152387">
      <w:pPr>
        <w:widowControl w:val="0"/>
        <w:spacing w:line="360" w:lineRule="auto"/>
        <w:ind w:firstLine="709"/>
        <w:jc w:val="both"/>
        <w:rPr>
          <w:sz w:val="28"/>
        </w:rPr>
      </w:pPr>
      <w:r w:rsidRPr="00CE6757">
        <w:rPr>
          <w:sz w:val="28"/>
        </w:rPr>
        <w:t xml:space="preserve">Мочевина: </w:t>
      </w:r>
      <w:r w:rsidR="005F7BF3" w:rsidRPr="00CE6757">
        <w:rPr>
          <w:sz w:val="28"/>
        </w:rPr>
        <w:t>6,4</w:t>
      </w:r>
      <w:r w:rsidRPr="00CE6757">
        <w:rPr>
          <w:sz w:val="28"/>
        </w:rPr>
        <w:t xml:space="preserve"> </w:t>
      </w:r>
      <w:proofErr w:type="spellStart"/>
      <w:r w:rsidRPr="00CE6757">
        <w:rPr>
          <w:sz w:val="28"/>
        </w:rPr>
        <w:t>ммоль</w:t>
      </w:r>
      <w:proofErr w:type="spellEnd"/>
      <w:r w:rsidR="00F44C74" w:rsidRPr="00CE6757">
        <w:rPr>
          <w:sz w:val="28"/>
        </w:rPr>
        <w:t>/л</w:t>
      </w:r>
    </w:p>
    <w:p w:rsidR="00871BD5" w:rsidRDefault="000D367C" w:rsidP="00152387">
      <w:pPr>
        <w:widowControl w:val="0"/>
        <w:spacing w:line="360" w:lineRule="auto"/>
        <w:ind w:firstLine="709"/>
        <w:jc w:val="both"/>
        <w:rPr>
          <w:sz w:val="28"/>
        </w:rPr>
      </w:pPr>
      <w:r w:rsidRPr="00CE6757">
        <w:rPr>
          <w:sz w:val="28"/>
        </w:rPr>
        <w:t>Фибриноге</w:t>
      </w:r>
      <w:r w:rsidR="000B5526" w:rsidRPr="00CE6757">
        <w:rPr>
          <w:sz w:val="28"/>
        </w:rPr>
        <w:t>н: 4,0</w:t>
      </w:r>
      <w:r w:rsidRPr="00CE6757">
        <w:rPr>
          <w:sz w:val="28"/>
        </w:rPr>
        <w:t xml:space="preserve"> г/л</w:t>
      </w:r>
      <w:r w:rsidR="00CE6757">
        <w:rPr>
          <w:sz w:val="28"/>
        </w:rPr>
        <w:t xml:space="preserve"> </w:t>
      </w:r>
    </w:p>
    <w:p w:rsidR="00CE6757" w:rsidRDefault="005F7BF3" w:rsidP="00152387">
      <w:pPr>
        <w:widowControl w:val="0"/>
        <w:spacing w:line="360" w:lineRule="auto"/>
        <w:ind w:firstLine="709"/>
        <w:jc w:val="both"/>
        <w:rPr>
          <w:sz w:val="28"/>
        </w:rPr>
      </w:pPr>
      <w:r w:rsidRPr="00CE6757">
        <w:rPr>
          <w:sz w:val="28"/>
        </w:rPr>
        <w:t>Глюкоза: 6,03</w:t>
      </w:r>
      <w:r w:rsidR="00F44C74" w:rsidRPr="00CE6757">
        <w:rPr>
          <w:sz w:val="28"/>
        </w:rPr>
        <w:t xml:space="preserve"> </w:t>
      </w:r>
      <w:proofErr w:type="spellStart"/>
      <w:r w:rsidR="00F44C74" w:rsidRPr="00CE6757">
        <w:rPr>
          <w:sz w:val="28"/>
        </w:rPr>
        <w:t>ммоль</w:t>
      </w:r>
      <w:proofErr w:type="spellEnd"/>
      <w:r w:rsidR="00F44C74" w:rsidRPr="00CE6757">
        <w:rPr>
          <w:sz w:val="28"/>
        </w:rPr>
        <w:t>/л</w:t>
      </w:r>
    </w:p>
    <w:p w:rsidR="00CE6757" w:rsidRDefault="005F7BF3" w:rsidP="00152387">
      <w:pPr>
        <w:widowControl w:val="0"/>
        <w:spacing w:line="360" w:lineRule="auto"/>
        <w:ind w:firstLine="709"/>
        <w:jc w:val="both"/>
        <w:rPr>
          <w:sz w:val="28"/>
        </w:rPr>
      </w:pPr>
      <w:r w:rsidRPr="00CE6757">
        <w:rPr>
          <w:sz w:val="28"/>
        </w:rPr>
        <w:t xml:space="preserve">Билирубин общий: 14 </w:t>
      </w:r>
      <w:proofErr w:type="spellStart"/>
      <w:r w:rsidRPr="00CE6757">
        <w:rPr>
          <w:sz w:val="28"/>
        </w:rPr>
        <w:t>мкмоль</w:t>
      </w:r>
      <w:proofErr w:type="spellEnd"/>
      <w:r w:rsidRPr="00CE6757">
        <w:rPr>
          <w:sz w:val="28"/>
        </w:rPr>
        <w:t>/л</w:t>
      </w:r>
    </w:p>
    <w:p w:rsidR="00CE6757" w:rsidRDefault="00C014C8" w:rsidP="00152387">
      <w:pPr>
        <w:widowControl w:val="0"/>
        <w:spacing w:line="360" w:lineRule="auto"/>
        <w:ind w:firstLine="709"/>
        <w:jc w:val="both"/>
        <w:rPr>
          <w:sz w:val="28"/>
        </w:rPr>
      </w:pPr>
      <w:r w:rsidRPr="00CE6757">
        <w:rPr>
          <w:sz w:val="28"/>
        </w:rPr>
        <w:t>Хлориды:100мкмоль/л</w:t>
      </w:r>
    </w:p>
    <w:p w:rsidR="00CE6757" w:rsidRDefault="00C014C8" w:rsidP="00152387">
      <w:pPr>
        <w:widowControl w:val="0"/>
        <w:spacing w:line="360" w:lineRule="auto"/>
        <w:ind w:firstLine="709"/>
        <w:jc w:val="both"/>
        <w:rPr>
          <w:sz w:val="28"/>
        </w:rPr>
      </w:pPr>
      <w:r w:rsidRPr="00CE6757">
        <w:rPr>
          <w:sz w:val="28"/>
        </w:rPr>
        <w:t xml:space="preserve">Натрий:145 </w:t>
      </w:r>
      <w:proofErr w:type="spellStart"/>
      <w:r w:rsidRPr="00CE6757">
        <w:rPr>
          <w:sz w:val="28"/>
        </w:rPr>
        <w:t>мкмоль</w:t>
      </w:r>
      <w:proofErr w:type="spellEnd"/>
      <w:r w:rsidRPr="00CE6757">
        <w:rPr>
          <w:sz w:val="28"/>
        </w:rPr>
        <w:t>/л</w:t>
      </w:r>
    </w:p>
    <w:p w:rsidR="00C014C8" w:rsidRPr="00CE6757" w:rsidRDefault="00C014C8" w:rsidP="00152387">
      <w:pPr>
        <w:widowControl w:val="0"/>
        <w:spacing w:line="360" w:lineRule="auto"/>
        <w:ind w:firstLine="709"/>
        <w:jc w:val="both"/>
        <w:rPr>
          <w:sz w:val="28"/>
        </w:rPr>
      </w:pPr>
      <w:r w:rsidRPr="00CE6757">
        <w:rPr>
          <w:sz w:val="28"/>
        </w:rPr>
        <w:t xml:space="preserve">Калий:4,0 </w:t>
      </w:r>
      <w:proofErr w:type="spellStart"/>
      <w:r w:rsidRPr="00CE6757">
        <w:rPr>
          <w:sz w:val="28"/>
        </w:rPr>
        <w:t>мкмоль</w:t>
      </w:r>
      <w:proofErr w:type="spellEnd"/>
      <w:r w:rsidRPr="00CE6757">
        <w:rPr>
          <w:sz w:val="28"/>
        </w:rPr>
        <w:t>/л</w:t>
      </w:r>
    </w:p>
    <w:p w:rsidR="000D367C" w:rsidRPr="00CE6757" w:rsidRDefault="000D367C" w:rsidP="00152387">
      <w:pPr>
        <w:widowControl w:val="0"/>
        <w:spacing w:line="360" w:lineRule="auto"/>
        <w:ind w:firstLine="709"/>
        <w:jc w:val="both"/>
        <w:rPr>
          <w:sz w:val="28"/>
        </w:rPr>
      </w:pPr>
      <w:r w:rsidRPr="00CE6757">
        <w:rPr>
          <w:sz w:val="28"/>
        </w:rPr>
        <w:t>П</w:t>
      </w:r>
      <w:r w:rsidR="009D3DCB" w:rsidRPr="00CE6757">
        <w:rPr>
          <w:sz w:val="28"/>
        </w:rPr>
        <w:t>олный анализ крови</w:t>
      </w:r>
      <w:r w:rsidRPr="00CE6757">
        <w:rPr>
          <w:sz w:val="28"/>
        </w:rPr>
        <w:t>:</w:t>
      </w:r>
      <w:r w:rsidR="00C64239" w:rsidRPr="00CE6757">
        <w:rPr>
          <w:sz w:val="28"/>
        </w:rPr>
        <w:t xml:space="preserve"> от 12.08.</w:t>
      </w:r>
      <w:r w:rsidR="00F44C74" w:rsidRPr="00CE6757">
        <w:rPr>
          <w:sz w:val="28"/>
        </w:rPr>
        <w:t>1</w:t>
      </w:r>
      <w:r w:rsidR="00521C68" w:rsidRPr="00CE6757">
        <w:rPr>
          <w:sz w:val="28"/>
        </w:rPr>
        <w:t>3</w:t>
      </w:r>
    </w:p>
    <w:p w:rsidR="000D367C" w:rsidRPr="00CE6757" w:rsidRDefault="00C64239" w:rsidP="00152387">
      <w:pPr>
        <w:widowControl w:val="0"/>
        <w:spacing w:line="360" w:lineRule="auto"/>
        <w:ind w:firstLine="709"/>
        <w:jc w:val="both"/>
        <w:rPr>
          <w:sz w:val="28"/>
        </w:rPr>
      </w:pPr>
      <w:r w:rsidRPr="00CE6757">
        <w:rPr>
          <w:sz w:val="28"/>
        </w:rPr>
        <w:t>Эритроциты: 5</w:t>
      </w:r>
      <w:r w:rsidR="00F44C74" w:rsidRPr="00CE6757">
        <w:rPr>
          <w:sz w:val="28"/>
        </w:rPr>
        <w:t>,</w:t>
      </w:r>
      <w:r w:rsidRPr="00CE6757">
        <w:rPr>
          <w:sz w:val="28"/>
        </w:rPr>
        <w:t>3</w:t>
      </w:r>
      <w:r w:rsidR="00F44C74" w:rsidRPr="00CE6757">
        <w:rPr>
          <w:sz w:val="28"/>
        </w:rPr>
        <w:t>4</w:t>
      </w:r>
      <w:r w:rsidR="000D367C" w:rsidRPr="00CE6757">
        <w:rPr>
          <w:sz w:val="28"/>
        </w:rPr>
        <w:t>×1012</w:t>
      </w:r>
    </w:p>
    <w:p w:rsidR="000D367C" w:rsidRPr="00CE6757" w:rsidRDefault="000D367C" w:rsidP="00152387">
      <w:pPr>
        <w:widowControl w:val="0"/>
        <w:spacing w:line="360" w:lineRule="auto"/>
        <w:ind w:firstLine="709"/>
        <w:jc w:val="both"/>
        <w:rPr>
          <w:sz w:val="28"/>
        </w:rPr>
      </w:pPr>
      <w:proofErr w:type="spellStart"/>
      <w:r w:rsidRPr="00CE6757">
        <w:rPr>
          <w:sz w:val="28"/>
          <w:lang w:val="en-US"/>
        </w:rPr>
        <w:t>Hb</w:t>
      </w:r>
      <w:proofErr w:type="spellEnd"/>
      <w:r w:rsidR="00C64239" w:rsidRPr="00CE6757">
        <w:rPr>
          <w:sz w:val="28"/>
        </w:rPr>
        <w:t>: 16</w:t>
      </w:r>
      <w:r w:rsidR="00F44C74" w:rsidRPr="00CE6757">
        <w:rPr>
          <w:sz w:val="28"/>
        </w:rPr>
        <w:t>4</w:t>
      </w:r>
    </w:p>
    <w:p w:rsidR="00C64239" w:rsidRPr="00CE6757" w:rsidRDefault="00C64239" w:rsidP="00152387">
      <w:pPr>
        <w:widowControl w:val="0"/>
        <w:spacing w:line="360" w:lineRule="auto"/>
        <w:ind w:firstLine="709"/>
        <w:jc w:val="both"/>
        <w:rPr>
          <w:sz w:val="28"/>
        </w:rPr>
      </w:pPr>
      <w:r w:rsidRPr="00CE6757">
        <w:rPr>
          <w:sz w:val="28"/>
        </w:rPr>
        <w:t>Гематокрит: 0,44</w:t>
      </w:r>
    </w:p>
    <w:p w:rsidR="00C64239" w:rsidRPr="00CE6757" w:rsidRDefault="00C64239" w:rsidP="00152387">
      <w:pPr>
        <w:widowControl w:val="0"/>
        <w:spacing w:line="360" w:lineRule="auto"/>
        <w:ind w:firstLine="709"/>
        <w:jc w:val="both"/>
        <w:rPr>
          <w:sz w:val="28"/>
        </w:rPr>
      </w:pPr>
      <w:r w:rsidRPr="00CE6757">
        <w:rPr>
          <w:sz w:val="28"/>
        </w:rPr>
        <w:t>Средний</w:t>
      </w:r>
      <w:r w:rsidR="00656E1B" w:rsidRPr="00CE6757">
        <w:rPr>
          <w:sz w:val="28"/>
        </w:rPr>
        <w:t xml:space="preserve"> объем эритроцита: 82</w:t>
      </w:r>
      <w:r w:rsidRPr="00CE6757">
        <w:rPr>
          <w:sz w:val="28"/>
        </w:rPr>
        <w:t xml:space="preserve"> </w:t>
      </w:r>
      <w:r w:rsidRPr="00CE6757">
        <w:rPr>
          <w:sz w:val="28"/>
          <w:lang w:val="en-US"/>
        </w:rPr>
        <w:t>fl</w:t>
      </w:r>
      <w:r w:rsidR="00656E1B" w:rsidRPr="00CE6757">
        <w:rPr>
          <w:sz w:val="28"/>
        </w:rPr>
        <w:t xml:space="preserve"> </w:t>
      </w:r>
    </w:p>
    <w:p w:rsidR="00C64239" w:rsidRPr="00CE6757" w:rsidRDefault="00C64239" w:rsidP="00152387">
      <w:pPr>
        <w:widowControl w:val="0"/>
        <w:spacing w:line="360" w:lineRule="auto"/>
        <w:ind w:firstLine="709"/>
        <w:jc w:val="both"/>
        <w:rPr>
          <w:sz w:val="28"/>
        </w:rPr>
      </w:pPr>
      <w:r w:rsidRPr="00CE6757">
        <w:rPr>
          <w:sz w:val="28"/>
        </w:rPr>
        <w:t>Среднее содержание гемоглобина в эритроцитах:</w:t>
      </w:r>
      <w:r w:rsidR="00CE6757">
        <w:rPr>
          <w:sz w:val="28"/>
        </w:rPr>
        <w:t xml:space="preserve"> </w:t>
      </w:r>
      <w:r w:rsidR="00656E1B" w:rsidRPr="00CE6757">
        <w:rPr>
          <w:sz w:val="28"/>
        </w:rPr>
        <w:t>30,</w:t>
      </w:r>
      <w:r w:rsidRPr="00CE6757">
        <w:rPr>
          <w:sz w:val="28"/>
        </w:rPr>
        <w:t xml:space="preserve">6 </w:t>
      </w:r>
    </w:p>
    <w:p w:rsidR="00C64239" w:rsidRPr="00CE6757" w:rsidRDefault="00C64239" w:rsidP="00152387">
      <w:pPr>
        <w:widowControl w:val="0"/>
        <w:spacing w:line="360" w:lineRule="auto"/>
        <w:ind w:firstLine="709"/>
        <w:jc w:val="both"/>
        <w:rPr>
          <w:sz w:val="28"/>
        </w:rPr>
      </w:pPr>
      <w:r w:rsidRPr="00CE6757">
        <w:rPr>
          <w:sz w:val="28"/>
        </w:rPr>
        <w:t>Средняя концентрация гемоглобина в эритроцитах: 3</w:t>
      </w:r>
      <w:r w:rsidR="00656E1B" w:rsidRPr="00CE6757">
        <w:rPr>
          <w:sz w:val="28"/>
        </w:rPr>
        <w:t>73</w:t>
      </w:r>
      <w:r w:rsidRPr="00CE6757">
        <w:rPr>
          <w:sz w:val="28"/>
        </w:rPr>
        <w:t xml:space="preserve"> г/л</w:t>
      </w:r>
    </w:p>
    <w:p w:rsidR="00C64239" w:rsidRPr="00CE6757" w:rsidRDefault="00C64239" w:rsidP="00152387">
      <w:pPr>
        <w:widowControl w:val="0"/>
        <w:spacing w:line="360" w:lineRule="auto"/>
        <w:ind w:firstLine="709"/>
        <w:jc w:val="both"/>
        <w:rPr>
          <w:sz w:val="28"/>
        </w:rPr>
      </w:pPr>
      <w:r w:rsidRPr="00CE6757">
        <w:rPr>
          <w:sz w:val="28"/>
        </w:rPr>
        <w:t xml:space="preserve">Показатель </w:t>
      </w:r>
      <w:proofErr w:type="spellStart"/>
      <w:r w:rsidRPr="00CE6757">
        <w:rPr>
          <w:sz w:val="28"/>
        </w:rPr>
        <w:t>анизоцитоза</w:t>
      </w:r>
      <w:proofErr w:type="spellEnd"/>
      <w:r w:rsidRPr="00CE6757">
        <w:rPr>
          <w:sz w:val="28"/>
        </w:rPr>
        <w:t>: 1</w:t>
      </w:r>
      <w:r w:rsidR="00656E1B" w:rsidRPr="00CE6757">
        <w:rPr>
          <w:sz w:val="28"/>
        </w:rPr>
        <w:t>3</w:t>
      </w:r>
      <w:r w:rsidRPr="00CE6757">
        <w:rPr>
          <w:sz w:val="28"/>
        </w:rPr>
        <w:t>,8 %</w:t>
      </w:r>
      <w:r w:rsidR="00656E1B" w:rsidRPr="00CE6757">
        <w:rPr>
          <w:sz w:val="28"/>
        </w:rPr>
        <w:t xml:space="preserve"> </w:t>
      </w:r>
    </w:p>
    <w:p w:rsidR="00C64239" w:rsidRPr="00CE6757" w:rsidRDefault="00C64239" w:rsidP="00152387">
      <w:pPr>
        <w:widowControl w:val="0"/>
        <w:spacing w:line="360" w:lineRule="auto"/>
        <w:ind w:firstLine="709"/>
        <w:jc w:val="both"/>
        <w:rPr>
          <w:sz w:val="28"/>
        </w:rPr>
      </w:pPr>
      <w:r w:rsidRPr="00CE6757">
        <w:rPr>
          <w:sz w:val="28"/>
        </w:rPr>
        <w:t>Тромбоциты:</w:t>
      </w:r>
      <w:r w:rsidR="00CE6757">
        <w:rPr>
          <w:sz w:val="28"/>
        </w:rPr>
        <w:t xml:space="preserve"> </w:t>
      </w:r>
      <w:r w:rsidR="00656E1B" w:rsidRPr="00CE6757">
        <w:rPr>
          <w:sz w:val="28"/>
        </w:rPr>
        <w:t>266</w:t>
      </w:r>
      <w:r w:rsidRPr="00CE6757">
        <w:rPr>
          <w:sz w:val="28"/>
        </w:rPr>
        <w:t>*109/л</w:t>
      </w:r>
    </w:p>
    <w:p w:rsidR="00C64239" w:rsidRPr="00CE6757" w:rsidRDefault="00C64239" w:rsidP="00152387">
      <w:pPr>
        <w:widowControl w:val="0"/>
        <w:spacing w:line="360" w:lineRule="auto"/>
        <w:ind w:firstLine="709"/>
        <w:jc w:val="both"/>
        <w:rPr>
          <w:sz w:val="28"/>
        </w:rPr>
      </w:pPr>
      <w:r w:rsidRPr="00CE6757">
        <w:rPr>
          <w:sz w:val="28"/>
        </w:rPr>
        <w:t xml:space="preserve">Средний объем тромбоцита: </w:t>
      </w:r>
      <w:r w:rsidR="00656E1B" w:rsidRPr="00CE6757">
        <w:rPr>
          <w:sz w:val="28"/>
        </w:rPr>
        <w:t>7</w:t>
      </w:r>
      <w:r w:rsidRPr="00CE6757">
        <w:rPr>
          <w:sz w:val="28"/>
        </w:rPr>
        <w:t xml:space="preserve">,8 </w:t>
      </w:r>
      <w:r w:rsidRPr="00CE6757">
        <w:rPr>
          <w:sz w:val="28"/>
          <w:lang w:val="en-US"/>
        </w:rPr>
        <w:t>fl</w:t>
      </w:r>
    </w:p>
    <w:p w:rsidR="00C64239" w:rsidRPr="00CE6757" w:rsidRDefault="00656E1B" w:rsidP="00152387">
      <w:pPr>
        <w:widowControl w:val="0"/>
        <w:spacing w:line="360" w:lineRule="auto"/>
        <w:ind w:firstLine="709"/>
        <w:jc w:val="both"/>
        <w:rPr>
          <w:sz w:val="28"/>
        </w:rPr>
      </w:pPr>
      <w:r w:rsidRPr="00CE6757">
        <w:rPr>
          <w:sz w:val="28"/>
        </w:rPr>
        <w:t>Гетерогенность тромбоцита: 1</w:t>
      </w:r>
      <w:r w:rsidR="00E929AA" w:rsidRPr="00CE6757">
        <w:rPr>
          <w:sz w:val="28"/>
        </w:rPr>
        <w:t>3</w:t>
      </w:r>
      <w:r w:rsidRPr="00CE6757">
        <w:rPr>
          <w:sz w:val="28"/>
        </w:rPr>
        <w:t>,</w:t>
      </w:r>
      <w:r w:rsidR="00E929AA" w:rsidRPr="00CE6757">
        <w:rPr>
          <w:sz w:val="28"/>
        </w:rPr>
        <w:t>3</w:t>
      </w:r>
      <w:r w:rsidR="00C64239" w:rsidRPr="00CE6757">
        <w:rPr>
          <w:sz w:val="28"/>
        </w:rPr>
        <w:t xml:space="preserve"> (15,5-17,1)</w:t>
      </w:r>
    </w:p>
    <w:p w:rsidR="00C64239" w:rsidRPr="00CE6757" w:rsidRDefault="00C64239" w:rsidP="00152387">
      <w:pPr>
        <w:widowControl w:val="0"/>
        <w:spacing w:line="360" w:lineRule="auto"/>
        <w:ind w:firstLine="709"/>
        <w:jc w:val="both"/>
        <w:rPr>
          <w:sz w:val="28"/>
        </w:rPr>
      </w:pPr>
      <w:proofErr w:type="spellStart"/>
      <w:r w:rsidRPr="00CE6757">
        <w:rPr>
          <w:sz w:val="28"/>
        </w:rPr>
        <w:t>Тромбокрит</w:t>
      </w:r>
      <w:proofErr w:type="spellEnd"/>
      <w:r w:rsidRPr="00CE6757">
        <w:rPr>
          <w:sz w:val="28"/>
        </w:rPr>
        <w:t>:</w:t>
      </w:r>
      <w:r w:rsidR="00E929AA" w:rsidRPr="00CE6757">
        <w:rPr>
          <w:sz w:val="28"/>
        </w:rPr>
        <w:t xml:space="preserve"> 0,207</w:t>
      </w:r>
      <w:r w:rsidRPr="00CE6757">
        <w:rPr>
          <w:sz w:val="28"/>
        </w:rPr>
        <w:t>%(0,108-0,282)</w:t>
      </w:r>
    </w:p>
    <w:p w:rsidR="00C64239" w:rsidRPr="00CE6757" w:rsidRDefault="00A70820" w:rsidP="00152387">
      <w:pPr>
        <w:widowControl w:val="0"/>
        <w:spacing w:line="360" w:lineRule="auto"/>
        <w:ind w:firstLine="709"/>
        <w:jc w:val="both"/>
        <w:rPr>
          <w:sz w:val="28"/>
        </w:rPr>
      </w:pPr>
      <w:r w:rsidRPr="00CE6757">
        <w:rPr>
          <w:sz w:val="28"/>
        </w:rPr>
        <w:t>СОЭ 4мм/ч</w:t>
      </w:r>
    </w:p>
    <w:p w:rsidR="00871BD5" w:rsidRDefault="00871BD5" w:rsidP="00152387">
      <w:pPr>
        <w:widowControl w:val="0"/>
        <w:spacing w:line="360" w:lineRule="auto"/>
        <w:ind w:firstLine="709"/>
        <w:jc w:val="both"/>
        <w:rPr>
          <w:sz w:val="28"/>
          <w:szCs w:val="32"/>
        </w:rPr>
      </w:pPr>
    </w:p>
    <w:p w:rsidR="000D367C" w:rsidRPr="00CE6757" w:rsidRDefault="004C6177" w:rsidP="00152387">
      <w:pPr>
        <w:widowControl w:val="0"/>
        <w:spacing w:line="360" w:lineRule="auto"/>
        <w:ind w:firstLine="709"/>
        <w:jc w:val="both"/>
        <w:rPr>
          <w:sz w:val="28"/>
          <w:szCs w:val="32"/>
        </w:rPr>
      </w:pPr>
      <w:r>
        <w:rPr>
          <w:sz w:val="28"/>
          <w:szCs w:val="32"/>
        </w:rPr>
        <w:br w:type="page"/>
      </w:r>
      <w:r w:rsidR="00871BD5">
        <w:rPr>
          <w:sz w:val="28"/>
          <w:szCs w:val="32"/>
        </w:rPr>
        <w:lastRenderedPageBreak/>
        <w:t>1</w:t>
      </w:r>
      <w:r>
        <w:rPr>
          <w:sz w:val="28"/>
          <w:szCs w:val="32"/>
        </w:rPr>
        <w:t>1</w:t>
      </w:r>
      <w:r w:rsidR="00871BD5">
        <w:rPr>
          <w:sz w:val="28"/>
          <w:szCs w:val="32"/>
        </w:rPr>
        <w:t>. Ультразвуковое исследование</w:t>
      </w:r>
    </w:p>
    <w:p w:rsidR="00871BD5" w:rsidRDefault="00871BD5" w:rsidP="00152387">
      <w:pPr>
        <w:widowControl w:val="0"/>
        <w:spacing w:line="360" w:lineRule="auto"/>
        <w:ind w:firstLine="709"/>
        <w:jc w:val="both"/>
        <w:rPr>
          <w:sz w:val="28"/>
        </w:rPr>
      </w:pPr>
    </w:p>
    <w:p w:rsidR="00CE6757" w:rsidRDefault="000D367C" w:rsidP="00152387">
      <w:pPr>
        <w:widowControl w:val="0"/>
        <w:spacing w:line="360" w:lineRule="auto"/>
        <w:ind w:firstLine="709"/>
        <w:jc w:val="both"/>
        <w:rPr>
          <w:sz w:val="28"/>
        </w:rPr>
      </w:pPr>
      <w:r w:rsidRPr="00CE6757">
        <w:rPr>
          <w:sz w:val="28"/>
        </w:rPr>
        <w:t>Правая почка: размеры средние, расположение – обычное, контуры ровные, чашечно-лоханочная система</w:t>
      </w:r>
      <w:r w:rsidR="00CE6757">
        <w:rPr>
          <w:sz w:val="28"/>
        </w:rPr>
        <w:t xml:space="preserve"> </w:t>
      </w:r>
      <w:r w:rsidR="00B74578" w:rsidRPr="00CE6757">
        <w:rPr>
          <w:sz w:val="28"/>
        </w:rPr>
        <w:t>расширена. С</w:t>
      </w:r>
      <w:r w:rsidRPr="00CE6757">
        <w:rPr>
          <w:sz w:val="28"/>
        </w:rPr>
        <w:t>оотношение чашечно-лоханочной системы к паренхиме обычное. Паренхима – без особенно</w:t>
      </w:r>
      <w:r w:rsidR="00E929AA" w:rsidRPr="00CE6757">
        <w:rPr>
          <w:sz w:val="28"/>
        </w:rPr>
        <w:t xml:space="preserve">стей, толщина – </w:t>
      </w:r>
      <w:smartTag w:uri="urn:schemas-microsoft-com:office:smarttags" w:element="metricconverter">
        <w:smartTagPr>
          <w:attr w:name="ProductID" w:val="47 см"/>
        </w:smartTagPr>
        <w:r w:rsidR="00E929AA" w:rsidRPr="00CE6757">
          <w:rPr>
            <w:sz w:val="28"/>
          </w:rPr>
          <w:t>47 см</w:t>
        </w:r>
      </w:smartTag>
      <w:r w:rsidR="00E929AA" w:rsidRPr="00CE6757">
        <w:rPr>
          <w:sz w:val="28"/>
        </w:rPr>
        <w:t>.</w:t>
      </w:r>
      <w:r w:rsidR="00CE6757">
        <w:rPr>
          <w:sz w:val="28"/>
        </w:rPr>
        <w:t xml:space="preserve"> </w:t>
      </w:r>
      <w:r w:rsidRPr="00CE6757">
        <w:rPr>
          <w:sz w:val="28"/>
        </w:rPr>
        <w:t>Левая почка: размеры средние, расположение обычное, контуры ровны</w:t>
      </w:r>
      <w:r w:rsidR="00B74578" w:rsidRPr="00CE6757">
        <w:rPr>
          <w:sz w:val="28"/>
        </w:rPr>
        <w:t>е, чашечно-лоханочная система</w:t>
      </w:r>
      <w:r w:rsidR="00E929AA" w:rsidRPr="00CE6757">
        <w:rPr>
          <w:sz w:val="28"/>
        </w:rPr>
        <w:t xml:space="preserve"> не</w:t>
      </w:r>
      <w:r w:rsidR="00CE6757">
        <w:rPr>
          <w:sz w:val="28"/>
        </w:rPr>
        <w:t xml:space="preserve"> </w:t>
      </w:r>
      <w:r w:rsidRPr="00CE6757">
        <w:rPr>
          <w:sz w:val="28"/>
        </w:rPr>
        <w:t>расширена. Соотношение чашечно-лоханочной системы к паренхиме обычное. Паренхима без особенно</w:t>
      </w:r>
      <w:r w:rsidR="00E929AA" w:rsidRPr="00CE6757">
        <w:rPr>
          <w:sz w:val="28"/>
        </w:rPr>
        <w:t>стей. Толщина – 1,8см</w:t>
      </w:r>
      <w:r w:rsidRPr="00CE6757">
        <w:rPr>
          <w:sz w:val="28"/>
        </w:rPr>
        <w:t>. Дополнит</w:t>
      </w:r>
      <w:r w:rsidR="00E929AA" w:rsidRPr="00CE6757">
        <w:rPr>
          <w:sz w:val="28"/>
        </w:rPr>
        <w:t>ельных признаков нет.</w:t>
      </w:r>
    </w:p>
    <w:p w:rsidR="00CE6757" w:rsidRDefault="000D367C" w:rsidP="00152387">
      <w:pPr>
        <w:widowControl w:val="0"/>
        <w:spacing w:line="360" w:lineRule="auto"/>
        <w:ind w:firstLine="709"/>
        <w:jc w:val="both"/>
        <w:rPr>
          <w:sz w:val="28"/>
        </w:rPr>
      </w:pPr>
      <w:r w:rsidRPr="00CE6757">
        <w:rPr>
          <w:sz w:val="28"/>
        </w:rPr>
        <w:t xml:space="preserve">Заключение УЗИ: </w:t>
      </w:r>
      <w:proofErr w:type="spellStart"/>
      <w:r w:rsidR="00E929AA" w:rsidRPr="00CE6757">
        <w:rPr>
          <w:sz w:val="28"/>
        </w:rPr>
        <w:t>уростаз</w:t>
      </w:r>
      <w:proofErr w:type="spellEnd"/>
      <w:r w:rsidR="00E929AA" w:rsidRPr="00CE6757">
        <w:rPr>
          <w:sz w:val="28"/>
        </w:rPr>
        <w:t xml:space="preserve"> справа.</w:t>
      </w:r>
    </w:p>
    <w:p w:rsidR="00CE6757" w:rsidRDefault="000D367C" w:rsidP="00152387">
      <w:pPr>
        <w:widowControl w:val="0"/>
        <w:spacing w:line="360" w:lineRule="auto"/>
        <w:ind w:firstLine="709"/>
        <w:jc w:val="both"/>
        <w:rPr>
          <w:sz w:val="28"/>
        </w:rPr>
      </w:pPr>
      <w:r w:rsidRPr="00CE6757">
        <w:rPr>
          <w:sz w:val="28"/>
        </w:rPr>
        <w:t xml:space="preserve">Обзорные </w:t>
      </w:r>
      <w:proofErr w:type="spellStart"/>
      <w:r w:rsidRPr="00CE6757">
        <w:rPr>
          <w:sz w:val="28"/>
        </w:rPr>
        <w:t>урограммы</w:t>
      </w:r>
      <w:proofErr w:type="spellEnd"/>
      <w:r w:rsidRPr="00CE6757">
        <w:rPr>
          <w:sz w:val="28"/>
        </w:rPr>
        <w:t>:</w:t>
      </w:r>
    </w:p>
    <w:p w:rsidR="00CE6757" w:rsidRDefault="000D367C" w:rsidP="00152387">
      <w:pPr>
        <w:widowControl w:val="0"/>
        <w:spacing w:line="360" w:lineRule="auto"/>
        <w:ind w:firstLine="709"/>
        <w:jc w:val="both"/>
        <w:rPr>
          <w:sz w:val="28"/>
        </w:rPr>
      </w:pPr>
      <w:r w:rsidRPr="00CE6757">
        <w:rPr>
          <w:sz w:val="28"/>
        </w:rPr>
        <w:t>По</w:t>
      </w:r>
      <w:r w:rsidR="00BC51D5" w:rsidRPr="00CE6757">
        <w:rPr>
          <w:sz w:val="28"/>
        </w:rPr>
        <w:t>чки обычных размеров</w:t>
      </w:r>
      <w:r w:rsidRPr="00CE6757">
        <w:rPr>
          <w:sz w:val="28"/>
        </w:rPr>
        <w:t xml:space="preserve"> с ровными контурами, располагаются в </w:t>
      </w:r>
      <w:proofErr w:type="spellStart"/>
      <w:r w:rsidRPr="00CE6757">
        <w:rPr>
          <w:sz w:val="28"/>
        </w:rPr>
        <w:t>трохопозиции</w:t>
      </w:r>
      <w:proofErr w:type="spellEnd"/>
      <w:r w:rsidRPr="00CE6757">
        <w:rPr>
          <w:sz w:val="28"/>
        </w:rPr>
        <w:t xml:space="preserve"> на обычном уровне. Поясничные мышцы и костная система н</w:t>
      </w:r>
      <w:r w:rsidR="00E929AA" w:rsidRPr="00CE6757">
        <w:rPr>
          <w:sz w:val="28"/>
        </w:rPr>
        <w:t>е изменены</w:t>
      </w:r>
      <w:r w:rsidR="008A6541" w:rsidRPr="00CE6757">
        <w:rPr>
          <w:sz w:val="28"/>
        </w:rPr>
        <w:t>.</w:t>
      </w:r>
      <w:r w:rsidR="00E929AA" w:rsidRPr="00CE6757">
        <w:rPr>
          <w:sz w:val="28"/>
        </w:rPr>
        <w:t xml:space="preserve"> В проекции почек и мочевыводящих путей тени конкрементов убедительно не определяется.</w:t>
      </w:r>
    </w:p>
    <w:p w:rsidR="000C52E5" w:rsidRPr="00CE6757" w:rsidRDefault="008A6541" w:rsidP="00152387">
      <w:pPr>
        <w:widowControl w:val="0"/>
        <w:spacing w:line="360" w:lineRule="auto"/>
        <w:ind w:firstLine="709"/>
        <w:jc w:val="both"/>
        <w:rPr>
          <w:sz w:val="28"/>
        </w:rPr>
      </w:pPr>
      <w:r w:rsidRPr="00CE6757">
        <w:rPr>
          <w:sz w:val="28"/>
        </w:rPr>
        <w:t>Экскреторная урография на 7,</w:t>
      </w:r>
      <w:r w:rsidR="00A70820" w:rsidRPr="00CE6757">
        <w:rPr>
          <w:sz w:val="28"/>
        </w:rPr>
        <w:t>10,</w:t>
      </w:r>
      <w:r w:rsidRPr="00CE6757">
        <w:rPr>
          <w:sz w:val="28"/>
        </w:rPr>
        <w:t>15 :</w:t>
      </w:r>
      <w:r w:rsidR="00CE6757">
        <w:rPr>
          <w:sz w:val="28"/>
        </w:rPr>
        <w:t xml:space="preserve"> </w:t>
      </w:r>
      <w:r w:rsidRPr="00CE6757">
        <w:rPr>
          <w:sz w:val="28"/>
        </w:rPr>
        <w:t>Почки обычных размеров и расположения. Функция на 7- асинхронная, левая почка отстает в контрастировании.</w:t>
      </w:r>
      <w:r w:rsidR="00CE6757">
        <w:rPr>
          <w:sz w:val="28"/>
        </w:rPr>
        <w:t xml:space="preserve">  </w:t>
      </w:r>
      <w:r w:rsidR="001F18D2" w:rsidRPr="00CE6757">
        <w:rPr>
          <w:sz w:val="28"/>
        </w:rPr>
        <w:t xml:space="preserve">Правая почка: размеры 13х6 см. С четкими ровными контурами. Контролируется на 7 минуте. Лоханка несколько расширена, расположена на уровне верхнего края </w:t>
      </w:r>
      <w:r w:rsidR="001F18D2" w:rsidRPr="00CE6757">
        <w:rPr>
          <w:sz w:val="28"/>
          <w:lang w:val="en-US"/>
        </w:rPr>
        <w:t>L</w:t>
      </w:r>
      <w:r w:rsidR="001F18D2" w:rsidRPr="00CE6757">
        <w:rPr>
          <w:sz w:val="28"/>
        </w:rPr>
        <w:t xml:space="preserve">2. Шейка чашечки расширена, </w:t>
      </w:r>
      <w:proofErr w:type="spellStart"/>
      <w:r w:rsidR="001F18D2" w:rsidRPr="00CE6757">
        <w:rPr>
          <w:sz w:val="28"/>
        </w:rPr>
        <w:t>гипотонична</w:t>
      </w:r>
      <w:proofErr w:type="spellEnd"/>
      <w:r w:rsidR="001F18D2" w:rsidRPr="00CE6757">
        <w:rPr>
          <w:sz w:val="28"/>
        </w:rPr>
        <w:t xml:space="preserve">. Своды уплощены, симметричны. В </w:t>
      </w:r>
      <w:proofErr w:type="spellStart"/>
      <w:r w:rsidR="001F18D2" w:rsidRPr="00CE6757">
        <w:rPr>
          <w:sz w:val="28"/>
        </w:rPr>
        <w:t>ортопозиции</w:t>
      </w:r>
      <w:proofErr w:type="spellEnd"/>
      <w:r w:rsidR="001F18D2" w:rsidRPr="00CE6757">
        <w:rPr>
          <w:sz w:val="28"/>
        </w:rPr>
        <w:t xml:space="preserve"> </w:t>
      </w:r>
      <w:proofErr w:type="spellStart"/>
      <w:r w:rsidR="001F18D2" w:rsidRPr="00CE6757">
        <w:rPr>
          <w:sz w:val="28"/>
        </w:rPr>
        <w:t>смещаемость</w:t>
      </w:r>
      <w:proofErr w:type="spellEnd"/>
      <w:r w:rsidR="001F18D2" w:rsidRPr="00CE6757">
        <w:rPr>
          <w:sz w:val="28"/>
        </w:rPr>
        <w:t xml:space="preserve"> в пределах нормы, контрасты в ЧЛС </w:t>
      </w:r>
      <w:r w:rsidR="001F18D2" w:rsidRPr="00CE6757">
        <w:rPr>
          <w:sz w:val="28"/>
          <w:lang w:val="en-US"/>
        </w:rPr>
        <w:t>c</w:t>
      </w:r>
      <w:r w:rsidR="001F18D2" w:rsidRPr="00CE6757">
        <w:rPr>
          <w:sz w:val="28"/>
        </w:rPr>
        <w:t>охраняется. Мочеточник контролируется на всем протяжении до устья шириной до 0,7. Дефект на почки убедительно не определяется.</w:t>
      </w:r>
      <w:r w:rsidR="009D3DCB">
        <w:rPr>
          <w:sz w:val="28"/>
        </w:rPr>
        <w:t xml:space="preserve"> </w:t>
      </w:r>
    </w:p>
    <w:p w:rsidR="000D367C" w:rsidRPr="00CE6757" w:rsidRDefault="000C52E5" w:rsidP="00152387">
      <w:pPr>
        <w:widowControl w:val="0"/>
        <w:spacing w:line="360" w:lineRule="auto"/>
        <w:ind w:firstLine="709"/>
        <w:jc w:val="both"/>
        <w:rPr>
          <w:sz w:val="28"/>
        </w:rPr>
      </w:pPr>
      <w:r w:rsidRPr="00CE6757">
        <w:rPr>
          <w:sz w:val="28"/>
        </w:rPr>
        <w:t xml:space="preserve">Левая </w:t>
      </w:r>
      <w:r w:rsidR="001F18D2" w:rsidRPr="00CE6757">
        <w:rPr>
          <w:sz w:val="28"/>
        </w:rPr>
        <w:t xml:space="preserve">почка: размеры 12х6,с четкими ровными контурами. Контролируется на 7 минуте. Лоханки средней емкости, расположены на уровне тела </w:t>
      </w:r>
      <w:r w:rsidR="001F18D2" w:rsidRPr="00CE6757">
        <w:rPr>
          <w:sz w:val="28"/>
          <w:lang w:val="en-US"/>
        </w:rPr>
        <w:t>L</w:t>
      </w:r>
      <w:r w:rsidR="001F18D2" w:rsidRPr="00CE6757">
        <w:rPr>
          <w:sz w:val="28"/>
        </w:rPr>
        <w:t>2. Шейка чашечки б/о. Своды симметричны. В</w:t>
      </w:r>
      <w:r w:rsidRPr="00CE6757">
        <w:rPr>
          <w:sz w:val="28"/>
        </w:rPr>
        <w:t xml:space="preserve"> </w:t>
      </w:r>
      <w:proofErr w:type="spellStart"/>
      <w:r w:rsidRPr="00CE6757">
        <w:rPr>
          <w:sz w:val="28"/>
        </w:rPr>
        <w:t>ортопозици</w:t>
      </w:r>
      <w:r w:rsidR="001F18D2" w:rsidRPr="00CE6757">
        <w:rPr>
          <w:sz w:val="28"/>
        </w:rPr>
        <w:t>и</w:t>
      </w:r>
      <w:proofErr w:type="spellEnd"/>
      <w:r w:rsidR="001F18D2" w:rsidRPr="00CE6757">
        <w:rPr>
          <w:sz w:val="28"/>
        </w:rPr>
        <w:t xml:space="preserve"> </w:t>
      </w:r>
      <w:proofErr w:type="spellStart"/>
      <w:r w:rsidR="001F18D2" w:rsidRPr="00CE6757">
        <w:rPr>
          <w:sz w:val="28"/>
        </w:rPr>
        <w:t>смещаемость</w:t>
      </w:r>
      <w:proofErr w:type="spellEnd"/>
      <w:r w:rsidR="00CE6757">
        <w:rPr>
          <w:sz w:val="28"/>
        </w:rPr>
        <w:t xml:space="preserve"> </w:t>
      </w:r>
      <w:r w:rsidR="001F18D2" w:rsidRPr="00CE6757">
        <w:rPr>
          <w:sz w:val="28"/>
        </w:rPr>
        <w:t xml:space="preserve">почек ограничены. Контраст ЧЛС б/о. </w:t>
      </w:r>
    </w:p>
    <w:p w:rsidR="001F18D2" w:rsidRPr="00CE6757" w:rsidRDefault="001F18D2" w:rsidP="00152387">
      <w:pPr>
        <w:widowControl w:val="0"/>
        <w:spacing w:line="360" w:lineRule="auto"/>
        <w:ind w:firstLine="709"/>
        <w:jc w:val="both"/>
        <w:rPr>
          <w:sz w:val="28"/>
        </w:rPr>
      </w:pPr>
      <w:r w:rsidRPr="00CE6757">
        <w:rPr>
          <w:sz w:val="28"/>
        </w:rPr>
        <w:t>Заключение: Правостороннее</w:t>
      </w:r>
      <w:r w:rsidR="00CE6757">
        <w:rPr>
          <w:sz w:val="28"/>
        </w:rPr>
        <w:t xml:space="preserve"> </w:t>
      </w:r>
      <w:r w:rsidRPr="00CE6757">
        <w:rPr>
          <w:sz w:val="28"/>
        </w:rPr>
        <w:t>ле</w:t>
      </w:r>
      <w:r w:rsidR="00CA4238" w:rsidRPr="00CE6757">
        <w:rPr>
          <w:sz w:val="28"/>
        </w:rPr>
        <w:t>г</w:t>
      </w:r>
      <w:r w:rsidRPr="00CE6757">
        <w:rPr>
          <w:sz w:val="28"/>
        </w:rPr>
        <w:t>кое</w:t>
      </w:r>
      <w:r w:rsidR="00CA4238" w:rsidRPr="00CE6757">
        <w:rPr>
          <w:sz w:val="28"/>
        </w:rPr>
        <w:t xml:space="preserve"> каменно-</w:t>
      </w:r>
      <w:proofErr w:type="spellStart"/>
      <w:r w:rsidR="00CA4238" w:rsidRPr="00CE6757">
        <w:rPr>
          <w:sz w:val="28"/>
        </w:rPr>
        <w:t>пиелоуретероэктдия</w:t>
      </w:r>
      <w:proofErr w:type="spellEnd"/>
      <w:r w:rsidR="00CA4238" w:rsidRPr="00CE6757">
        <w:rPr>
          <w:sz w:val="28"/>
        </w:rPr>
        <w:t xml:space="preserve"> с предположительным блоком в устье правого мочеточника. </w:t>
      </w:r>
      <w:r w:rsidR="00CA4238" w:rsidRPr="00CE6757">
        <w:rPr>
          <w:sz w:val="28"/>
        </w:rPr>
        <w:lastRenderedPageBreak/>
        <w:t>Рентгенологически признаки хронического пиелонефрита.</w:t>
      </w:r>
    </w:p>
    <w:p w:rsidR="000D367C" w:rsidRPr="00CE6757" w:rsidRDefault="000D367C" w:rsidP="00152387">
      <w:pPr>
        <w:widowControl w:val="0"/>
        <w:spacing w:line="360" w:lineRule="auto"/>
        <w:ind w:firstLine="709"/>
        <w:jc w:val="both"/>
        <w:rPr>
          <w:sz w:val="28"/>
        </w:rPr>
      </w:pPr>
    </w:p>
    <w:p w:rsidR="000D367C" w:rsidRPr="00CE6757" w:rsidRDefault="00871BD5" w:rsidP="00152387">
      <w:pPr>
        <w:widowControl w:val="0"/>
        <w:spacing w:line="360" w:lineRule="auto"/>
        <w:ind w:firstLine="709"/>
        <w:jc w:val="both"/>
        <w:rPr>
          <w:sz w:val="28"/>
        </w:rPr>
      </w:pPr>
      <w:r>
        <w:rPr>
          <w:sz w:val="28"/>
        </w:rPr>
        <w:t>1</w:t>
      </w:r>
      <w:r w:rsidR="004C6177">
        <w:rPr>
          <w:sz w:val="28"/>
        </w:rPr>
        <w:t>2</w:t>
      </w:r>
      <w:r>
        <w:rPr>
          <w:sz w:val="28"/>
        </w:rPr>
        <w:t xml:space="preserve">. </w:t>
      </w:r>
      <w:r w:rsidR="000D367C" w:rsidRPr="00CE6757">
        <w:rPr>
          <w:sz w:val="28"/>
        </w:rPr>
        <w:t>О</w:t>
      </w:r>
      <w:r w:rsidR="009D3DCB" w:rsidRPr="00CE6757">
        <w:rPr>
          <w:sz w:val="28"/>
        </w:rPr>
        <w:t>б</w:t>
      </w:r>
      <w:r w:rsidR="009D3DCB">
        <w:rPr>
          <w:sz w:val="28"/>
        </w:rPr>
        <w:t>основание клинического диагноза</w:t>
      </w:r>
    </w:p>
    <w:p w:rsidR="009D3DCB" w:rsidRDefault="009D3DCB" w:rsidP="00152387">
      <w:pPr>
        <w:widowControl w:val="0"/>
        <w:spacing w:line="360" w:lineRule="auto"/>
        <w:ind w:firstLine="709"/>
        <w:jc w:val="both"/>
        <w:rPr>
          <w:sz w:val="28"/>
        </w:rPr>
      </w:pPr>
    </w:p>
    <w:p w:rsidR="000D367C" w:rsidRPr="00CE6757" w:rsidRDefault="000D367C" w:rsidP="00152387">
      <w:pPr>
        <w:widowControl w:val="0"/>
        <w:spacing w:line="360" w:lineRule="auto"/>
        <w:ind w:firstLine="709"/>
        <w:jc w:val="both"/>
        <w:rPr>
          <w:sz w:val="28"/>
        </w:rPr>
      </w:pPr>
      <w:r w:rsidRPr="00CE6757">
        <w:rPr>
          <w:sz w:val="28"/>
        </w:rPr>
        <w:t xml:space="preserve">На основании жалоб больной: </w:t>
      </w:r>
      <w:r w:rsidR="0072727B" w:rsidRPr="00CE6757">
        <w:rPr>
          <w:sz w:val="28"/>
        </w:rPr>
        <w:t>острые, ноющие, интенсивные боли в поясничной об</w:t>
      </w:r>
      <w:r w:rsidR="00CA4238" w:rsidRPr="00CE6757">
        <w:rPr>
          <w:sz w:val="28"/>
        </w:rPr>
        <w:t xml:space="preserve">ласти, в левой половине живота. </w:t>
      </w:r>
      <w:r w:rsidR="0072727B" w:rsidRPr="00CE6757">
        <w:rPr>
          <w:sz w:val="28"/>
        </w:rPr>
        <w:t>Отмечалась резкая боль по ходу мочеточника, резь при мочеиспускании,</w:t>
      </w:r>
      <w:r w:rsidR="00CE6757">
        <w:rPr>
          <w:sz w:val="28"/>
        </w:rPr>
        <w:t xml:space="preserve"> </w:t>
      </w:r>
      <w:r w:rsidR="0072727B" w:rsidRPr="00CE6757">
        <w:rPr>
          <w:sz w:val="28"/>
        </w:rPr>
        <w:t>задержка мочи.</w:t>
      </w:r>
    </w:p>
    <w:p w:rsidR="00CE6757" w:rsidRDefault="000D367C" w:rsidP="00152387">
      <w:pPr>
        <w:widowControl w:val="0"/>
        <w:spacing w:line="360" w:lineRule="auto"/>
        <w:ind w:firstLine="709"/>
        <w:jc w:val="both"/>
        <w:rPr>
          <w:sz w:val="28"/>
        </w:rPr>
      </w:pPr>
      <w:r w:rsidRPr="00CE6757">
        <w:rPr>
          <w:sz w:val="28"/>
        </w:rPr>
        <w:t xml:space="preserve">На основании объективных данных: </w:t>
      </w:r>
      <w:r w:rsidR="00D533B6" w:rsidRPr="00CE6757">
        <w:rPr>
          <w:sz w:val="28"/>
        </w:rPr>
        <w:t>В мочеточниковых т</w:t>
      </w:r>
      <w:r w:rsidR="00CA4238" w:rsidRPr="00CE6757">
        <w:rPr>
          <w:sz w:val="28"/>
        </w:rPr>
        <w:t>очках справа болезненность. Справа</w:t>
      </w:r>
      <w:r w:rsidR="00D533B6" w:rsidRPr="00CE6757">
        <w:rPr>
          <w:sz w:val="28"/>
        </w:rPr>
        <w:t xml:space="preserve"> симптом сотрясения слабо положительный.</w:t>
      </w:r>
    </w:p>
    <w:p w:rsidR="00CA4238" w:rsidRPr="00CE6757" w:rsidRDefault="000D367C" w:rsidP="00152387">
      <w:pPr>
        <w:widowControl w:val="0"/>
        <w:spacing w:line="360" w:lineRule="auto"/>
        <w:ind w:firstLine="709"/>
        <w:jc w:val="both"/>
        <w:rPr>
          <w:sz w:val="28"/>
        </w:rPr>
      </w:pPr>
      <w:r w:rsidRPr="00CE6757">
        <w:rPr>
          <w:sz w:val="28"/>
        </w:rPr>
        <w:t>На основ</w:t>
      </w:r>
      <w:r w:rsidR="00871BD5">
        <w:rPr>
          <w:sz w:val="28"/>
        </w:rPr>
        <w:t>а</w:t>
      </w:r>
      <w:r w:rsidRPr="00CE6757">
        <w:rPr>
          <w:sz w:val="28"/>
        </w:rPr>
        <w:t>нии лабораторно-инструментальных методов: По анализам мочи определяется кислая реакция (</w:t>
      </w:r>
      <w:r w:rsidRPr="00CE6757">
        <w:rPr>
          <w:sz w:val="28"/>
          <w:lang w:val="en-US"/>
        </w:rPr>
        <w:t>pH</w:t>
      </w:r>
      <w:r w:rsidR="00D533B6" w:rsidRPr="00CE6757">
        <w:rPr>
          <w:sz w:val="28"/>
        </w:rPr>
        <w:t>=5)</w:t>
      </w:r>
      <w:r w:rsidRPr="00CE6757">
        <w:rPr>
          <w:sz w:val="28"/>
        </w:rPr>
        <w:t>. По за</w:t>
      </w:r>
      <w:r w:rsidR="00D533B6" w:rsidRPr="00CE6757">
        <w:rPr>
          <w:sz w:val="28"/>
        </w:rPr>
        <w:t xml:space="preserve">ключению УЗИ: </w:t>
      </w:r>
      <w:proofErr w:type="spellStart"/>
      <w:r w:rsidR="00CA4238" w:rsidRPr="00CE6757">
        <w:rPr>
          <w:sz w:val="28"/>
        </w:rPr>
        <w:t>уростаз</w:t>
      </w:r>
      <w:proofErr w:type="spellEnd"/>
      <w:r w:rsidR="00CA4238" w:rsidRPr="00CE6757">
        <w:rPr>
          <w:sz w:val="28"/>
        </w:rPr>
        <w:t xml:space="preserve"> справа.</w:t>
      </w:r>
    </w:p>
    <w:p w:rsidR="00F86ECA" w:rsidRPr="00CE6757" w:rsidRDefault="000D367C" w:rsidP="00152387">
      <w:pPr>
        <w:widowControl w:val="0"/>
        <w:spacing w:line="360" w:lineRule="auto"/>
        <w:ind w:firstLine="709"/>
        <w:jc w:val="both"/>
        <w:rPr>
          <w:sz w:val="28"/>
        </w:rPr>
      </w:pPr>
      <w:r w:rsidRPr="00CE6757">
        <w:rPr>
          <w:sz w:val="28"/>
        </w:rPr>
        <w:t>На основании вышеперечисленных данных я выставляю диагноз: Моче</w:t>
      </w:r>
      <w:r w:rsidR="00CA4238" w:rsidRPr="00CE6757">
        <w:rPr>
          <w:sz w:val="28"/>
        </w:rPr>
        <w:t>каменная болезнь. Камень верхней трети правого</w:t>
      </w:r>
      <w:r w:rsidRPr="00CE6757">
        <w:rPr>
          <w:sz w:val="28"/>
        </w:rPr>
        <w:t xml:space="preserve"> мочеточника. </w:t>
      </w:r>
    </w:p>
    <w:p w:rsidR="009D3DCB" w:rsidRDefault="009D3DCB" w:rsidP="00152387">
      <w:pPr>
        <w:widowControl w:val="0"/>
        <w:spacing w:line="360" w:lineRule="auto"/>
        <w:ind w:firstLine="709"/>
        <w:jc w:val="both"/>
        <w:rPr>
          <w:sz w:val="28"/>
        </w:rPr>
      </w:pPr>
    </w:p>
    <w:p w:rsidR="000D367C" w:rsidRPr="00CE6757" w:rsidRDefault="00871BD5" w:rsidP="00152387">
      <w:pPr>
        <w:widowControl w:val="0"/>
        <w:spacing w:line="360" w:lineRule="auto"/>
        <w:ind w:firstLine="709"/>
        <w:jc w:val="both"/>
        <w:rPr>
          <w:sz w:val="28"/>
        </w:rPr>
      </w:pPr>
      <w:r>
        <w:rPr>
          <w:sz w:val="28"/>
        </w:rPr>
        <w:t>1</w:t>
      </w:r>
      <w:r w:rsidR="004C6177">
        <w:rPr>
          <w:sz w:val="28"/>
        </w:rPr>
        <w:t>3</w:t>
      </w:r>
      <w:r>
        <w:rPr>
          <w:sz w:val="28"/>
        </w:rPr>
        <w:t xml:space="preserve">. </w:t>
      </w:r>
      <w:r w:rsidR="009D3DCB" w:rsidRPr="00CE6757">
        <w:rPr>
          <w:sz w:val="28"/>
        </w:rPr>
        <w:t xml:space="preserve">Дифференциальная </w:t>
      </w:r>
      <w:r w:rsidR="009D3DCB">
        <w:rPr>
          <w:sz w:val="28"/>
        </w:rPr>
        <w:t>диагностика</w:t>
      </w:r>
    </w:p>
    <w:p w:rsidR="009D3DCB" w:rsidRDefault="009D3DCB" w:rsidP="00152387">
      <w:pPr>
        <w:widowControl w:val="0"/>
        <w:spacing w:line="360" w:lineRule="auto"/>
        <w:ind w:firstLine="709"/>
        <w:jc w:val="both"/>
        <w:rPr>
          <w:sz w:val="28"/>
        </w:rPr>
      </w:pPr>
    </w:p>
    <w:p w:rsidR="00CE6757" w:rsidRDefault="000D367C" w:rsidP="00152387">
      <w:pPr>
        <w:widowControl w:val="0"/>
        <w:spacing w:line="360" w:lineRule="auto"/>
        <w:ind w:firstLine="709"/>
        <w:jc w:val="both"/>
        <w:rPr>
          <w:sz w:val="28"/>
        </w:rPr>
      </w:pPr>
      <w:r w:rsidRPr="00CE6757">
        <w:rPr>
          <w:sz w:val="28"/>
        </w:rPr>
        <w:t>Дифференциально-диагностическая оценка почечной колики:</w:t>
      </w:r>
    </w:p>
    <w:p w:rsidR="00CE6757" w:rsidRDefault="000D367C" w:rsidP="00152387">
      <w:pPr>
        <w:widowControl w:val="0"/>
        <w:spacing w:line="360" w:lineRule="auto"/>
        <w:ind w:firstLine="709"/>
        <w:jc w:val="both"/>
        <w:rPr>
          <w:sz w:val="28"/>
        </w:rPr>
      </w:pPr>
      <w:r w:rsidRPr="00CE6757">
        <w:rPr>
          <w:sz w:val="28"/>
        </w:rPr>
        <w:t>Почечная колика может развиться при малярии, вследствие малярийного нефрита, но в таком случае рентгенография должна дать отрицательный результат, а она выявляет все признаки наличия камней.</w:t>
      </w:r>
    </w:p>
    <w:p w:rsidR="00CE6757" w:rsidRDefault="000D367C" w:rsidP="00152387">
      <w:pPr>
        <w:widowControl w:val="0"/>
        <w:spacing w:line="360" w:lineRule="auto"/>
        <w:ind w:firstLine="709"/>
        <w:jc w:val="both"/>
        <w:rPr>
          <w:sz w:val="28"/>
        </w:rPr>
      </w:pPr>
      <w:r w:rsidRPr="00CE6757">
        <w:rPr>
          <w:sz w:val="28"/>
        </w:rPr>
        <w:t xml:space="preserve">Почечная колика может развиться при хроническом отравлении свинцом, а настоящая больная контакта со свинцом не имела (при работе на электромеханическом заводе в цехе пластмасс контактировала с формальдегидами). </w:t>
      </w:r>
    </w:p>
    <w:p w:rsidR="00CE6757" w:rsidRDefault="000D367C" w:rsidP="00152387">
      <w:pPr>
        <w:widowControl w:val="0"/>
        <w:spacing w:line="360" w:lineRule="auto"/>
        <w:ind w:firstLine="709"/>
        <w:jc w:val="both"/>
        <w:rPr>
          <w:sz w:val="28"/>
        </w:rPr>
      </w:pPr>
      <w:r w:rsidRPr="00CE6757">
        <w:rPr>
          <w:sz w:val="28"/>
        </w:rPr>
        <w:t>Припадки типичной почечной колики могут развиться у истерических особ. Но наличие белка и эритроцитов в моче свидетельствует в пользу МКБ. В том числе настроение пациентки ровное и спокойное.</w:t>
      </w:r>
    </w:p>
    <w:p w:rsidR="00CE6757" w:rsidRDefault="000D367C" w:rsidP="00152387">
      <w:pPr>
        <w:widowControl w:val="0"/>
        <w:spacing w:line="360" w:lineRule="auto"/>
        <w:ind w:firstLine="709"/>
        <w:jc w:val="both"/>
        <w:rPr>
          <w:sz w:val="28"/>
        </w:rPr>
      </w:pPr>
      <w:r w:rsidRPr="00CE6757">
        <w:rPr>
          <w:sz w:val="28"/>
        </w:rPr>
        <w:t xml:space="preserve">При сочетании почечной колики и гематурии возникает необходимость в дифференциальной диагностике между МКБ и опухолью почки. При </w:t>
      </w:r>
      <w:r w:rsidRPr="00CE6757">
        <w:rPr>
          <w:sz w:val="28"/>
        </w:rPr>
        <w:lastRenderedPageBreak/>
        <w:t>опухоли – вначале обильная гематурия, а затем почечная колика. В настоящем случае сначала возникают боли, а затем – гематурия, что свидетельствует в пользу МКБ.</w:t>
      </w:r>
    </w:p>
    <w:p w:rsidR="00CE6757" w:rsidRDefault="000D367C" w:rsidP="00152387">
      <w:pPr>
        <w:widowControl w:val="0"/>
        <w:spacing w:line="360" w:lineRule="auto"/>
        <w:ind w:firstLine="709"/>
        <w:jc w:val="both"/>
        <w:rPr>
          <w:sz w:val="28"/>
        </w:rPr>
      </w:pPr>
      <w:r w:rsidRPr="00CE6757">
        <w:rPr>
          <w:sz w:val="28"/>
        </w:rPr>
        <w:t>При очаговых поражениях почки (абсцесс, карбункул) может развиться картина почечной колики. При этих заболеваниях характерен потрясающий озноб, значительное повышение температуры тела, очень высокий лейкоцитоз, что не характерно в настоящем случае.</w:t>
      </w:r>
    </w:p>
    <w:p w:rsidR="00CE6757" w:rsidRDefault="000D367C" w:rsidP="00152387">
      <w:pPr>
        <w:widowControl w:val="0"/>
        <w:spacing w:line="360" w:lineRule="auto"/>
        <w:ind w:firstLine="709"/>
        <w:jc w:val="both"/>
        <w:rPr>
          <w:sz w:val="28"/>
        </w:rPr>
      </w:pPr>
      <w:r w:rsidRPr="00CE6757">
        <w:rPr>
          <w:sz w:val="28"/>
        </w:rPr>
        <w:t>Почечная колика может развиться и при хроническом интерстициальном нефрите, для которого характерны явления со стороны сердца, гипертония, низкий удельный вес мочи, что противоречит данному случаю.</w:t>
      </w:r>
    </w:p>
    <w:p w:rsidR="000D367C" w:rsidRPr="00CE6757" w:rsidRDefault="000D367C" w:rsidP="00152387">
      <w:pPr>
        <w:widowControl w:val="0"/>
        <w:spacing w:line="360" w:lineRule="auto"/>
        <w:ind w:firstLine="709"/>
        <w:jc w:val="both"/>
        <w:rPr>
          <w:sz w:val="28"/>
        </w:rPr>
      </w:pPr>
      <w:r w:rsidRPr="00CE6757">
        <w:rPr>
          <w:sz w:val="28"/>
        </w:rPr>
        <w:t>При туберкулезе почки может развиться картина почечной колики, при которой в моче выявляются туберкулезные палочки. В данном случае они не обнаружены.</w:t>
      </w:r>
    </w:p>
    <w:p w:rsidR="00871BD5" w:rsidRDefault="00871BD5" w:rsidP="00152387">
      <w:pPr>
        <w:widowControl w:val="0"/>
        <w:spacing w:line="360" w:lineRule="auto"/>
        <w:ind w:firstLine="709"/>
        <w:jc w:val="both"/>
        <w:rPr>
          <w:sz w:val="28"/>
        </w:rPr>
      </w:pPr>
    </w:p>
    <w:p w:rsidR="00A50BE0" w:rsidRDefault="00A50BE0" w:rsidP="00152387">
      <w:pPr>
        <w:widowControl w:val="0"/>
        <w:spacing w:line="360" w:lineRule="auto"/>
        <w:ind w:firstLine="709"/>
        <w:jc w:val="both"/>
        <w:rPr>
          <w:sz w:val="28"/>
        </w:rPr>
        <w:sectPr w:rsidR="00A50BE0" w:rsidSect="00CE6757">
          <w:footerReference w:type="even" r:id="rId7"/>
          <w:type w:val="continuous"/>
          <w:pgSz w:w="11906" w:h="16838"/>
          <w:pgMar w:top="1134" w:right="850" w:bottom="1134" w:left="1701" w:header="709" w:footer="709" w:gutter="0"/>
          <w:cols w:space="708"/>
          <w:docGrid w:linePitch="360"/>
        </w:sectPr>
      </w:pPr>
    </w:p>
    <w:p w:rsidR="000D367C" w:rsidRPr="00CE6757" w:rsidRDefault="00E52133" w:rsidP="00152387">
      <w:pPr>
        <w:widowControl w:val="0"/>
        <w:spacing w:line="360" w:lineRule="auto"/>
        <w:ind w:firstLine="709"/>
        <w:jc w:val="both"/>
        <w:rPr>
          <w:sz w:val="28"/>
        </w:rPr>
      </w:pPr>
      <w:r>
        <w:rPr>
          <w:sz w:val="28"/>
        </w:rPr>
        <w:lastRenderedPageBreak/>
        <w:t xml:space="preserve">Таблица 3. </w:t>
      </w:r>
      <w:r w:rsidR="000D367C" w:rsidRPr="00CE6757">
        <w:rPr>
          <w:sz w:val="28"/>
        </w:rPr>
        <w:t xml:space="preserve">Дифференциальный диагноз между МКБ и заболеваниями некоторых органов брюшной полости: </w:t>
      </w:r>
    </w:p>
    <w:tbl>
      <w:tblPr>
        <w:tblW w:w="13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0"/>
        <w:gridCol w:w="2677"/>
        <w:gridCol w:w="3024"/>
        <w:gridCol w:w="2234"/>
        <w:gridCol w:w="3581"/>
      </w:tblGrid>
      <w:tr w:rsidR="000D367C" w:rsidRPr="00CE6757" w:rsidTr="00871BD5">
        <w:tblPrEx>
          <w:tblCellMar>
            <w:top w:w="0" w:type="dxa"/>
            <w:bottom w:w="0" w:type="dxa"/>
          </w:tblCellMar>
        </w:tblPrEx>
        <w:trPr>
          <w:jc w:val="center"/>
        </w:trPr>
        <w:tc>
          <w:tcPr>
            <w:tcW w:w="1538" w:type="dxa"/>
          </w:tcPr>
          <w:p w:rsidR="000D367C" w:rsidRPr="00CE6757" w:rsidRDefault="000D367C" w:rsidP="00152387">
            <w:pPr>
              <w:widowControl w:val="0"/>
              <w:spacing w:line="360" w:lineRule="auto"/>
              <w:rPr>
                <w:sz w:val="20"/>
              </w:rPr>
            </w:pPr>
            <w:r w:rsidRPr="00CE6757">
              <w:rPr>
                <w:sz w:val="20"/>
              </w:rPr>
              <w:t>Болезнь, признаки</w:t>
            </w:r>
          </w:p>
        </w:tc>
        <w:tc>
          <w:tcPr>
            <w:tcW w:w="1797" w:type="dxa"/>
          </w:tcPr>
          <w:p w:rsidR="000D367C" w:rsidRPr="00CE6757" w:rsidRDefault="003F1927" w:rsidP="00152387">
            <w:pPr>
              <w:widowControl w:val="0"/>
              <w:spacing w:line="360" w:lineRule="auto"/>
              <w:rPr>
                <w:sz w:val="20"/>
              </w:rPr>
            </w:pPr>
            <w:r w:rsidRPr="00CE6757">
              <w:rPr>
                <w:sz w:val="20"/>
              </w:rPr>
              <w:t>Ж</w:t>
            </w:r>
            <w:r w:rsidR="000D367C" w:rsidRPr="00CE6757">
              <w:rPr>
                <w:sz w:val="20"/>
              </w:rPr>
              <w:t>алобы</w:t>
            </w:r>
          </w:p>
        </w:tc>
        <w:tc>
          <w:tcPr>
            <w:tcW w:w="2030" w:type="dxa"/>
          </w:tcPr>
          <w:p w:rsidR="000D367C" w:rsidRPr="00CE6757" w:rsidRDefault="000D367C" w:rsidP="00152387">
            <w:pPr>
              <w:widowControl w:val="0"/>
              <w:spacing w:line="360" w:lineRule="auto"/>
              <w:rPr>
                <w:sz w:val="20"/>
              </w:rPr>
            </w:pPr>
            <w:r w:rsidRPr="00CE6757">
              <w:rPr>
                <w:sz w:val="20"/>
              </w:rPr>
              <w:t>объективно</w:t>
            </w:r>
          </w:p>
        </w:tc>
        <w:tc>
          <w:tcPr>
            <w:tcW w:w="1500" w:type="dxa"/>
          </w:tcPr>
          <w:p w:rsidR="000D367C" w:rsidRPr="00CE6757" w:rsidRDefault="000D367C" w:rsidP="00152387">
            <w:pPr>
              <w:widowControl w:val="0"/>
              <w:spacing w:line="360" w:lineRule="auto"/>
              <w:rPr>
                <w:sz w:val="20"/>
              </w:rPr>
            </w:pPr>
            <w:r w:rsidRPr="00CE6757">
              <w:rPr>
                <w:sz w:val="20"/>
              </w:rPr>
              <w:t>Лабораторные исследования</w:t>
            </w:r>
          </w:p>
        </w:tc>
        <w:tc>
          <w:tcPr>
            <w:tcW w:w="2404" w:type="dxa"/>
          </w:tcPr>
          <w:p w:rsidR="000D367C" w:rsidRPr="00CE6757" w:rsidRDefault="000D367C" w:rsidP="00152387">
            <w:pPr>
              <w:widowControl w:val="0"/>
              <w:spacing w:line="360" w:lineRule="auto"/>
              <w:rPr>
                <w:sz w:val="20"/>
              </w:rPr>
            </w:pPr>
            <w:r w:rsidRPr="00CE6757">
              <w:rPr>
                <w:sz w:val="20"/>
              </w:rPr>
              <w:t>Инструментальные исследования</w:t>
            </w:r>
          </w:p>
        </w:tc>
      </w:tr>
      <w:tr w:rsidR="000D367C" w:rsidRPr="00CE6757" w:rsidTr="00871BD5">
        <w:tblPrEx>
          <w:tblCellMar>
            <w:top w:w="0" w:type="dxa"/>
            <w:bottom w:w="0" w:type="dxa"/>
          </w:tblCellMar>
        </w:tblPrEx>
        <w:trPr>
          <w:jc w:val="center"/>
        </w:trPr>
        <w:tc>
          <w:tcPr>
            <w:tcW w:w="1538" w:type="dxa"/>
          </w:tcPr>
          <w:p w:rsidR="000D367C" w:rsidRPr="00CE6757" w:rsidRDefault="000D367C" w:rsidP="00152387">
            <w:pPr>
              <w:widowControl w:val="0"/>
              <w:spacing w:line="360" w:lineRule="auto"/>
              <w:rPr>
                <w:sz w:val="20"/>
              </w:rPr>
            </w:pPr>
            <w:r w:rsidRPr="00CE6757">
              <w:rPr>
                <w:sz w:val="20"/>
              </w:rPr>
              <w:t>Мочекаменная болезнь</w:t>
            </w:r>
          </w:p>
        </w:tc>
        <w:tc>
          <w:tcPr>
            <w:tcW w:w="1797" w:type="dxa"/>
          </w:tcPr>
          <w:p w:rsidR="000D367C" w:rsidRPr="00CE6757" w:rsidRDefault="003F1927" w:rsidP="00152387">
            <w:pPr>
              <w:widowControl w:val="0"/>
              <w:spacing w:line="360" w:lineRule="auto"/>
              <w:rPr>
                <w:sz w:val="20"/>
              </w:rPr>
            </w:pPr>
            <w:r w:rsidRPr="00CE6757">
              <w:rPr>
                <w:sz w:val="20"/>
              </w:rPr>
              <w:t>острые, ноющие, интенсивные боли в поясничной области, в левой половине живота, иррадиирущие в паховую область, усиливающиеся при физических нагрузках</w:t>
            </w:r>
            <w:r w:rsidR="005F7BF3" w:rsidRPr="00CE6757">
              <w:rPr>
                <w:sz w:val="20"/>
              </w:rPr>
              <w:t xml:space="preserve">. </w:t>
            </w:r>
            <w:r w:rsidRPr="00CE6757">
              <w:rPr>
                <w:sz w:val="20"/>
              </w:rPr>
              <w:t>Отмечалась резкая боль по ходу мочеточника, резь при мочеиспускании,</w:t>
            </w:r>
            <w:r w:rsidR="00CE6757" w:rsidRPr="00CE6757">
              <w:rPr>
                <w:sz w:val="20"/>
              </w:rPr>
              <w:t xml:space="preserve"> </w:t>
            </w:r>
            <w:r w:rsidRPr="00CE6757">
              <w:rPr>
                <w:sz w:val="20"/>
              </w:rPr>
              <w:t>задержка мочи</w:t>
            </w:r>
          </w:p>
        </w:tc>
        <w:tc>
          <w:tcPr>
            <w:tcW w:w="2030" w:type="dxa"/>
          </w:tcPr>
          <w:p w:rsidR="000D367C" w:rsidRPr="00CE6757" w:rsidRDefault="0022036F" w:rsidP="00152387">
            <w:pPr>
              <w:widowControl w:val="0"/>
              <w:spacing w:line="360" w:lineRule="auto"/>
              <w:rPr>
                <w:sz w:val="20"/>
              </w:rPr>
            </w:pPr>
            <w:r w:rsidRPr="00CE6757">
              <w:rPr>
                <w:sz w:val="20"/>
              </w:rPr>
              <w:t>В мочеточниковых точках</w:t>
            </w:r>
            <w:r w:rsidR="000D367C" w:rsidRPr="00CE6757">
              <w:rPr>
                <w:sz w:val="20"/>
              </w:rPr>
              <w:t xml:space="preserve"> </w:t>
            </w:r>
            <w:r w:rsidRPr="00CE6757">
              <w:rPr>
                <w:sz w:val="20"/>
              </w:rPr>
              <w:t>слева болезненность. Слева симптом сотрясения слабо положительный.</w:t>
            </w:r>
          </w:p>
        </w:tc>
        <w:tc>
          <w:tcPr>
            <w:tcW w:w="1500" w:type="dxa"/>
          </w:tcPr>
          <w:p w:rsidR="000D367C" w:rsidRPr="00CE6757" w:rsidRDefault="000D367C" w:rsidP="00152387">
            <w:pPr>
              <w:widowControl w:val="0"/>
              <w:spacing w:line="360" w:lineRule="auto"/>
              <w:rPr>
                <w:sz w:val="20"/>
              </w:rPr>
            </w:pPr>
            <w:r w:rsidRPr="00CE6757">
              <w:rPr>
                <w:sz w:val="20"/>
              </w:rPr>
              <w:t xml:space="preserve"> </w:t>
            </w:r>
            <w:r w:rsidR="0022036F" w:rsidRPr="00CE6757">
              <w:rPr>
                <w:sz w:val="20"/>
              </w:rPr>
              <w:t>Кислая реакция мочи.</w:t>
            </w:r>
            <w:r w:rsidR="00CE6757" w:rsidRPr="00CE6757">
              <w:rPr>
                <w:sz w:val="20"/>
              </w:rPr>
              <w:t xml:space="preserve"> </w:t>
            </w:r>
            <w:r w:rsidR="0022036F" w:rsidRPr="00CE6757">
              <w:rPr>
                <w:sz w:val="20"/>
              </w:rPr>
              <w:t>Умеренное повышение СОЭ.</w:t>
            </w:r>
          </w:p>
        </w:tc>
        <w:tc>
          <w:tcPr>
            <w:tcW w:w="2404" w:type="dxa"/>
          </w:tcPr>
          <w:p w:rsidR="000D367C" w:rsidRPr="00CE6757" w:rsidRDefault="002511AB" w:rsidP="00152387">
            <w:pPr>
              <w:widowControl w:val="0"/>
              <w:spacing w:line="360" w:lineRule="auto"/>
              <w:rPr>
                <w:sz w:val="20"/>
              </w:rPr>
            </w:pPr>
            <w:r w:rsidRPr="00CE6757">
              <w:rPr>
                <w:sz w:val="20"/>
              </w:rPr>
              <w:t xml:space="preserve">УЗИ: конкремент </w:t>
            </w:r>
            <w:r w:rsidR="005F7BF3" w:rsidRPr="00CE6757">
              <w:rPr>
                <w:sz w:val="20"/>
              </w:rPr>
              <w:t xml:space="preserve">верхней трети </w:t>
            </w:r>
            <w:r w:rsidRPr="00CE6757">
              <w:rPr>
                <w:sz w:val="20"/>
              </w:rPr>
              <w:t xml:space="preserve">мочеточника с явлениями </w:t>
            </w:r>
            <w:proofErr w:type="spellStart"/>
            <w:r w:rsidRPr="00CE6757">
              <w:rPr>
                <w:sz w:val="20"/>
              </w:rPr>
              <w:t>уретропиелокаликоэктазии</w:t>
            </w:r>
            <w:proofErr w:type="spellEnd"/>
            <w:r w:rsidRPr="00CE6757">
              <w:rPr>
                <w:sz w:val="20"/>
              </w:rPr>
              <w:t xml:space="preserve">. По заключению обзорной </w:t>
            </w:r>
            <w:proofErr w:type="spellStart"/>
            <w:r w:rsidRPr="00CE6757">
              <w:rPr>
                <w:sz w:val="20"/>
              </w:rPr>
              <w:t>урограммы</w:t>
            </w:r>
            <w:proofErr w:type="spellEnd"/>
            <w:r w:rsidRPr="00CE6757">
              <w:rPr>
                <w:sz w:val="20"/>
              </w:rPr>
              <w:t xml:space="preserve">: в проекции </w:t>
            </w:r>
            <w:r w:rsidR="005F7BF3" w:rsidRPr="00CE6757">
              <w:rPr>
                <w:sz w:val="20"/>
              </w:rPr>
              <w:t xml:space="preserve">верхней трети </w:t>
            </w:r>
            <w:r w:rsidRPr="00CE6757">
              <w:rPr>
                <w:sz w:val="20"/>
              </w:rPr>
              <w:t>мочеточника- тень треугольной</w:t>
            </w:r>
            <w:r w:rsidR="00CE6757" w:rsidRPr="00CE6757">
              <w:rPr>
                <w:sz w:val="20"/>
              </w:rPr>
              <w:t xml:space="preserve"> </w:t>
            </w:r>
            <w:r w:rsidRPr="00CE6757">
              <w:rPr>
                <w:sz w:val="20"/>
              </w:rPr>
              <w:t xml:space="preserve">формы разметами 0,6- 0,7см. </w:t>
            </w:r>
          </w:p>
        </w:tc>
      </w:tr>
      <w:tr w:rsidR="00F3063C" w:rsidRPr="00CE6757" w:rsidTr="00871BD5">
        <w:tblPrEx>
          <w:tblCellMar>
            <w:top w:w="0" w:type="dxa"/>
            <w:bottom w:w="0" w:type="dxa"/>
          </w:tblCellMar>
        </w:tblPrEx>
        <w:trPr>
          <w:jc w:val="center"/>
        </w:trPr>
        <w:tc>
          <w:tcPr>
            <w:tcW w:w="1538" w:type="dxa"/>
          </w:tcPr>
          <w:p w:rsidR="00F3063C" w:rsidRPr="00CE6757" w:rsidRDefault="00F3063C" w:rsidP="00152387">
            <w:pPr>
              <w:widowControl w:val="0"/>
              <w:spacing w:line="360" w:lineRule="auto"/>
              <w:rPr>
                <w:sz w:val="20"/>
              </w:rPr>
            </w:pPr>
            <w:r w:rsidRPr="00CE6757">
              <w:rPr>
                <w:sz w:val="20"/>
              </w:rPr>
              <w:t>Острый холецистит</w:t>
            </w:r>
          </w:p>
        </w:tc>
        <w:tc>
          <w:tcPr>
            <w:tcW w:w="1797" w:type="dxa"/>
          </w:tcPr>
          <w:p w:rsidR="00F3063C" w:rsidRPr="00CE6757" w:rsidRDefault="00F3063C" w:rsidP="00152387">
            <w:pPr>
              <w:widowControl w:val="0"/>
              <w:spacing w:line="360" w:lineRule="auto"/>
              <w:rPr>
                <w:sz w:val="20"/>
              </w:rPr>
            </w:pPr>
            <w:r w:rsidRPr="00CE6757">
              <w:rPr>
                <w:sz w:val="20"/>
              </w:rPr>
              <w:t xml:space="preserve">1. Сильные боли в правом подреберье, возникающие внезапно, </w:t>
            </w:r>
            <w:proofErr w:type="spellStart"/>
            <w:r w:rsidRPr="00CE6757">
              <w:rPr>
                <w:sz w:val="20"/>
              </w:rPr>
              <w:t>иррадиируют</w:t>
            </w:r>
            <w:proofErr w:type="spellEnd"/>
            <w:r w:rsidRPr="00CE6757">
              <w:rPr>
                <w:sz w:val="20"/>
              </w:rPr>
              <w:t xml:space="preserve"> в правую надключичную ямку, правую лопатку, межлопаточную область.</w:t>
            </w:r>
          </w:p>
        </w:tc>
        <w:tc>
          <w:tcPr>
            <w:tcW w:w="2030" w:type="dxa"/>
          </w:tcPr>
          <w:p w:rsidR="00F3063C" w:rsidRPr="00CE6757" w:rsidRDefault="00F3063C" w:rsidP="00152387">
            <w:pPr>
              <w:widowControl w:val="0"/>
              <w:spacing w:line="360" w:lineRule="auto"/>
              <w:rPr>
                <w:sz w:val="20"/>
              </w:rPr>
            </w:pPr>
            <w:r w:rsidRPr="00CE6757">
              <w:rPr>
                <w:sz w:val="20"/>
              </w:rPr>
              <w:t>Часто желтушность склер и кожи.</w:t>
            </w:r>
            <w:r w:rsidR="00871BD5">
              <w:rPr>
                <w:sz w:val="20"/>
              </w:rPr>
              <w:t xml:space="preserve"> </w:t>
            </w:r>
            <w:r w:rsidRPr="00CE6757">
              <w:rPr>
                <w:sz w:val="20"/>
              </w:rPr>
              <w:t>Желчный пузырь увеличен, пузырные симптомы положительны (Керра-</w:t>
            </w:r>
            <w:proofErr w:type="spellStart"/>
            <w:r w:rsidRPr="00CE6757">
              <w:rPr>
                <w:sz w:val="20"/>
              </w:rPr>
              <w:t>Гаусмана</w:t>
            </w:r>
            <w:proofErr w:type="spellEnd"/>
            <w:r w:rsidRPr="00CE6757">
              <w:rPr>
                <w:sz w:val="20"/>
              </w:rPr>
              <w:t>, Курвуазье, Образцова-</w:t>
            </w:r>
            <w:proofErr w:type="spellStart"/>
            <w:r w:rsidRPr="00CE6757">
              <w:rPr>
                <w:sz w:val="20"/>
              </w:rPr>
              <w:t>Мерфи</w:t>
            </w:r>
            <w:proofErr w:type="spellEnd"/>
            <w:r w:rsidRPr="00CE6757">
              <w:rPr>
                <w:sz w:val="20"/>
              </w:rPr>
              <w:t xml:space="preserve">, </w:t>
            </w:r>
            <w:proofErr w:type="spellStart"/>
            <w:r w:rsidRPr="00CE6757">
              <w:rPr>
                <w:sz w:val="20"/>
              </w:rPr>
              <w:t>Ортнера</w:t>
            </w:r>
            <w:proofErr w:type="spellEnd"/>
            <w:r w:rsidRPr="00CE6757">
              <w:rPr>
                <w:sz w:val="20"/>
              </w:rPr>
              <w:t>, Георгиевского-</w:t>
            </w:r>
            <w:proofErr w:type="spellStart"/>
            <w:r w:rsidRPr="00CE6757">
              <w:rPr>
                <w:sz w:val="20"/>
              </w:rPr>
              <w:t>Мюсси</w:t>
            </w:r>
            <w:proofErr w:type="spellEnd"/>
            <w:r w:rsidRPr="00CE6757">
              <w:rPr>
                <w:sz w:val="20"/>
              </w:rPr>
              <w:t xml:space="preserve">, </w:t>
            </w:r>
            <w:proofErr w:type="spellStart"/>
            <w:r w:rsidRPr="00CE6757">
              <w:rPr>
                <w:sz w:val="20"/>
              </w:rPr>
              <w:t>Лепене</w:t>
            </w:r>
            <w:proofErr w:type="spellEnd"/>
          </w:p>
        </w:tc>
        <w:tc>
          <w:tcPr>
            <w:tcW w:w="1500" w:type="dxa"/>
          </w:tcPr>
          <w:p w:rsidR="00F3063C" w:rsidRPr="00CE6757" w:rsidRDefault="00F3063C" w:rsidP="00152387">
            <w:pPr>
              <w:widowControl w:val="0"/>
              <w:spacing w:line="360" w:lineRule="auto"/>
              <w:rPr>
                <w:sz w:val="20"/>
              </w:rPr>
            </w:pPr>
            <w:r w:rsidRPr="00CE6757">
              <w:rPr>
                <w:sz w:val="20"/>
              </w:rPr>
              <w:t xml:space="preserve"> В крови увеличение количества </w:t>
            </w:r>
            <w:proofErr w:type="spellStart"/>
            <w:r w:rsidRPr="00CE6757">
              <w:rPr>
                <w:sz w:val="20"/>
              </w:rPr>
              <w:t>билирубина.повышен</w:t>
            </w:r>
            <w:proofErr w:type="spellEnd"/>
            <w:r w:rsidRPr="00CE6757">
              <w:rPr>
                <w:sz w:val="20"/>
              </w:rPr>
              <w:t xml:space="preserve"> уробилин.</w:t>
            </w:r>
          </w:p>
        </w:tc>
        <w:tc>
          <w:tcPr>
            <w:tcW w:w="2404" w:type="dxa"/>
          </w:tcPr>
          <w:p w:rsidR="00F3063C" w:rsidRPr="00CE6757" w:rsidRDefault="00E915E6" w:rsidP="00152387">
            <w:pPr>
              <w:widowControl w:val="0"/>
              <w:spacing w:line="360" w:lineRule="auto"/>
              <w:rPr>
                <w:sz w:val="20"/>
              </w:rPr>
            </w:pPr>
            <w:proofErr w:type="spellStart"/>
            <w:r w:rsidRPr="00CE6757">
              <w:rPr>
                <w:sz w:val="20"/>
              </w:rPr>
              <w:t>Эхографические</w:t>
            </w:r>
            <w:proofErr w:type="spellEnd"/>
            <w:r w:rsidRPr="00CE6757">
              <w:rPr>
                <w:sz w:val="20"/>
              </w:rPr>
              <w:t xml:space="preserve"> исследование: утолщение стенки пузыря, накопление жидкости вокруг желчного пузыря.</w:t>
            </w:r>
          </w:p>
        </w:tc>
      </w:tr>
      <w:tr w:rsidR="00F3063C" w:rsidRPr="00CE6757" w:rsidTr="00871BD5">
        <w:tblPrEx>
          <w:tblCellMar>
            <w:top w:w="0" w:type="dxa"/>
            <w:bottom w:w="0" w:type="dxa"/>
          </w:tblCellMar>
        </w:tblPrEx>
        <w:trPr>
          <w:jc w:val="center"/>
        </w:trPr>
        <w:tc>
          <w:tcPr>
            <w:tcW w:w="1538" w:type="dxa"/>
          </w:tcPr>
          <w:p w:rsidR="00F3063C" w:rsidRPr="00CE6757" w:rsidRDefault="00F3063C" w:rsidP="00152387">
            <w:pPr>
              <w:widowControl w:val="0"/>
              <w:spacing w:line="360" w:lineRule="auto"/>
              <w:rPr>
                <w:sz w:val="20"/>
              </w:rPr>
            </w:pPr>
            <w:r w:rsidRPr="00CE6757">
              <w:rPr>
                <w:sz w:val="20"/>
              </w:rPr>
              <w:t>Острая кишечная непроходимость</w:t>
            </w:r>
          </w:p>
        </w:tc>
        <w:tc>
          <w:tcPr>
            <w:tcW w:w="1797" w:type="dxa"/>
          </w:tcPr>
          <w:p w:rsidR="00F3063C" w:rsidRPr="00CE6757" w:rsidRDefault="00F3063C" w:rsidP="00152387">
            <w:pPr>
              <w:widowControl w:val="0"/>
              <w:spacing w:line="360" w:lineRule="auto"/>
              <w:rPr>
                <w:sz w:val="20"/>
              </w:rPr>
            </w:pPr>
            <w:r w:rsidRPr="00CE6757">
              <w:rPr>
                <w:sz w:val="20"/>
              </w:rPr>
              <w:t xml:space="preserve"> Боли чаще возникают после погрешностей в питании</w:t>
            </w:r>
          </w:p>
        </w:tc>
        <w:tc>
          <w:tcPr>
            <w:tcW w:w="2030" w:type="dxa"/>
          </w:tcPr>
          <w:p w:rsidR="00F3063C" w:rsidRPr="00CE6757" w:rsidRDefault="00F3063C" w:rsidP="00152387">
            <w:pPr>
              <w:widowControl w:val="0"/>
              <w:spacing w:line="360" w:lineRule="auto"/>
              <w:rPr>
                <w:sz w:val="20"/>
              </w:rPr>
            </w:pPr>
            <w:r w:rsidRPr="00CE6757">
              <w:rPr>
                <w:sz w:val="20"/>
              </w:rPr>
              <w:t>Нет напряжения мышц живота, симптомы раздражения брюшины выражены слабо, вздутие живота. При перкуссии живота определяется</w:t>
            </w:r>
            <w:r w:rsidR="00CE6757" w:rsidRPr="00CE6757">
              <w:rPr>
                <w:sz w:val="20"/>
              </w:rPr>
              <w:t xml:space="preserve"> </w:t>
            </w:r>
            <w:r w:rsidRPr="00CE6757">
              <w:rPr>
                <w:sz w:val="20"/>
              </w:rPr>
              <w:t xml:space="preserve">тимпанит, кишечные шумы не </w:t>
            </w:r>
            <w:r w:rsidRPr="00CE6757">
              <w:rPr>
                <w:sz w:val="20"/>
              </w:rPr>
              <w:lastRenderedPageBreak/>
              <w:t>выслушиваются. Часто в прямой кишке выявляют слизь с кровью. Положительный симптом Валя.</w:t>
            </w:r>
          </w:p>
        </w:tc>
        <w:tc>
          <w:tcPr>
            <w:tcW w:w="1500" w:type="dxa"/>
          </w:tcPr>
          <w:p w:rsidR="00F3063C" w:rsidRPr="00CE6757" w:rsidRDefault="00F3063C" w:rsidP="00152387">
            <w:pPr>
              <w:widowControl w:val="0"/>
              <w:spacing w:line="360" w:lineRule="auto"/>
              <w:rPr>
                <w:sz w:val="20"/>
              </w:rPr>
            </w:pPr>
            <w:r w:rsidRPr="00CE6757">
              <w:rPr>
                <w:sz w:val="20"/>
              </w:rPr>
              <w:lastRenderedPageBreak/>
              <w:t xml:space="preserve"> Повышен уробилин</w:t>
            </w:r>
          </w:p>
        </w:tc>
        <w:tc>
          <w:tcPr>
            <w:tcW w:w="2404" w:type="dxa"/>
          </w:tcPr>
          <w:p w:rsidR="00F3063C" w:rsidRPr="00CE6757" w:rsidRDefault="00F3063C" w:rsidP="00152387">
            <w:pPr>
              <w:widowControl w:val="0"/>
              <w:spacing w:line="360" w:lineRule="auto"/>
              <w:rPr>
                <w:sz w:val="20"/>
              </w:rPr>
            </w:pPr>
            <w:r w:rsidRPr="00CE6757">
              <w:rPr>
                <w:sz w:val="20"/>
              </w:rPr>
              <w:t xml:space="preserve"> При рентгенологическом исследовании наблюдается уровни</w:t>
            </w:r>
            <w:r w:rsidR="00CE6757" w:rsidRPr="00CE6757">
              <w:rPr>
                <w:sz w:val="20"/>
              </w:rPr>
              <w:t xml:space="preserve"> </w:t>
            </w:r>
            <w:r w:rsidRPr="00CE6757">
              <w:rPr>
                <w:sz w:val="20"/>
              </w:rPr>
              <w:t xml:space="preserve">жидкости в раздутых кишечных петлях ( чаши </w:t>
            </w:r>
            <w:proofErr w:type="spellStart"/>
            <w:r w:rsidRPr="00CE6757">
              <w:rPr>
                <w:sz w:val="20"/>
              </w:rPr>
              <w:t>Клойберга</w:t>
            </w:r>
            <w:proofErr w:type="spellEnd"/>
            <w:r w:rsidRPr="00CE6757">
              <w:rPr>
                <w:sz w:val="20"/>
              </w:rPr>
              <w:t xml:space="preserve"> )</w:t>
            </w:r>
          </w:p>
        </w:tc>
      </w:tr>
      <w:tr w:rsidR="00F3063C" w:rsidRPr="00CE6757" w:rsidTr="00871BD5">
        <w:tblPrEx>
          <w:tblCellMar>
            <w:top w:w="0" w:type="dxa"/>
            <w:bottom w:w="0" w:type="dxa"/>
          </w:tblCellMar>
        </w:tblPrEx>
        <w:trPr>
          <w:jc w:val="center"/>
        </w:trPr>
        <w:tc>
          <w:tcPr>
            <w:tcW w:w="1538" w:type="dxa"/>
          </w:tcPr>
          <w:p w:rsidR="00F3063C" w:rsidRPr="00CE6757" w:rsidRDefault="00F3063C" w:rsidP="00152387">
            <w:pPr>
              <w:widowControl w:val="0"/>
              <w:spacing w:line="360" w:lineRule="auto"/>
              <w:rPr>
                <w:sz w:val="20"/>
              </w:rPr>
            </w:pPr>
            <w:r w:rsidRPr="00CE6757">
              <w:rPr>
                <w:sz w:val="20"/>
              </w:rPr>
              <w:lastRenderedPageBreak/>
              <w:t>Острый панкреатит</w:t>
            </w:r>
          </w:p>
        </w:tc>
        <w:tc>
          <w:tcPr>
            <w:tcW w:w="1797" w:type="dxa"/>
          </w:tcPr>
          <w:p w:rsidR="00F3063C" w:rsidRPr="00CE6757" w:rsidRDefault="00F3063C" w:rsidP="00152387">
            <w:pPr>
              <w:widowControl w:val="0"/>
              <w:spacing w:line="360" w:lineRule="auto"/>
              <w:rPr>
                <w:sz w:val="20"/>
              </w:rPr>
            </w:pPr>
            <w:r w:rsidRPr="00CE6757">
              <w:rPr>
                <w:sz w:val="20"/>
              </w:rPr>
              <w:t xml:space="preserve">Резкие боли в </w:t>
            </w:r>
            <w:proofErr w:type="spellStart"/>
            <w:r w:rsidRPr="00CE6757">
              <w:rPr>
                <w:sz w:val="20"/>
              </w:rPr>
              <w:t>эпигастральной</w:t>
            </w:r>
            <w:proofErr w:type="spellEnd"/>
            <w:r w:rsidRPr="00CE6757">
              <w:rPr>
                <w:sz w:val="20"/>
              </w:rPr>
              <w:t xml:space="preserve"> области, боли опоясывающие, тошнота, многократная рвота. Боли чаще локализуются в левой половине </w:t>
            </w:r>
            <w:proofErr w:type="spellStart"/>
            <w:r w:rsidRPr="00CE6757">
              <w:rPr>
                <w:sz w:val="20"/>
              </w:rPr>
              <w:t>эпигастрия</w:t>
            </w:r>
            <w:proofErr w:type="spellEnd"/>
            <w:r w:rsidRPr="00CE6757">
              <w:rPr>
                <w:sz w:val="20"/>
              </w:rPr>
              <w:t>, в правом подреберье, в спине</w:t>
            </w:r>
          </w:p>
        </w:tc>
        <w:tc>
          <w:tcPr>
            <w:tcW w:w="2030" w:type="dxa"/>
          </w:tcPr>
          <w:p w:rsidR="00F3063C" w:rsidRPr="00CE6757" w:rsidRDefault="00F3063C" w:rsidP="00152387">
            <w:pPr>
              <w:widowControl w:val="0"/>
              <w:spacing w:line="360" w:lineRule="auto"/>
              <w:rPr>
                <w:sz w:val="20"/>
              </w:rPr>
            </w:pPr>
            <w:r w:rsidRPr="00CE6757">
              <w:rPr>
                <w:sz w:val="20"/>
              </w:rPr>
              <w:t>Живот умеренно напряжен. При пальпации</w:t>
            </w:r>
            <w:r w:rsidR="004C6177">
              <w:rPr>
                <w:sz w:val="20"/>
              </w:rPr>
              <w:t xml:space="preserve"> </w:t>
            </w:r>
            <w:r w:rsidRPr="00CE6757">
              <w:rPr>
                <w:sz w:val="20"/>
              </w:rPr>
              <w:t>- боле</w:t>
            </w:r>
            <w:r w:rsidR="005F7BF3" w:rsidRPr="00CE6757">
              <w:rPr>
                <w:sz w:val="20"/>
              </w:rPr>
              <w:t xml:space="preserve">зненность в </w:t>
            </w:r>
            <w:proofErr w:type="spellStart"/>
            <w:r w:rsidR="005F7BF3" w:rsidRPr="00CE6757">
              <w:rPr>
                <w:sz w:val="20"/>
              </w:rPr>
              <w:t>эпигастрии</w:t>
            </w:r>
            <w:proofErr w:type="spellEnd"/>
            <w:r w:rsidR="005F7BF3" w:rsidRPr="00CE6757">
              <w:rPr>
                <w:sz w:val="20"/>
              </w:rPr>
              <w:t xml:space="preserve"> и в правом</w:t>
            </w:r>
            <w:r w:rsidRPr="00CE6757">
              <w:rPr>
                <w:sz w:val="20"/>
              </w:rPr>
              <w:t xml:space="preserve"> подреберье, ослабление перистальтических шумов, притупление </w:t>
            </w:r>
            <w:proofErr w:type="spellStart"/>
            <w:r w:rsidRPr="00CE6757">
              <w:rPr>
                <w:sz w:val="20"/>
              </w:rPr>
              <w:t>перкуторного</w:t>
            </w:r>
            <w:proofErr w:type="spellEnd"/>
            <w:r w:rsidRPr="00CE6757">
              <w:rPr>
                <w:sz w:val="20"/>
              </w:rPr>
              <w:t xml:space="preserve"> звука. При осмотре- вздутие живота, кожа имеет мраморный оттенок, в области пупка- синюшные пятна .Положительные симптомы </w:t>
            </w:r>
            <w:proofErr w:type="spellStart"/>
            <w:r w:rsidRPr="00CE6757">
              <w:rPr>
                <w:sz w:val="20"/>
              </w:rPr>
              <w:t>Керте</w:t>
            </w:r>
            <w:proofErr w:type="spellEnd"/>
            <w:r w:rsidRPr="00CE6757">
              <w:rPr>
                <w:sz w:val="20"/>
              </w:rPr>
              <w:t>, Мейо-</w:t>
            </w:r>
            <w:proofErr w:type="spellStart"/>
            <w:r w:rsidRPr="00CE6757">
              <w:rPr>
                <w:sz w:val="20"/>
              </w:rPr>
              <w:t>Робсона</w:t>
            </w:r>
            <w:proofErr w:type="spellEnd"/>
          </w:p>
        </w:tc>
        <w:tc>
          <w:tcPr>
            <w:tcW w:w="1500" w:type="dxa"/>
          </w:tcPr>
          <w:p w:rsidR="00F3063C" w:rsidRPr="00CE6757" w:rsidRDefault="00F3063C" w:rsidP="00152387">
            <w:pPr>
              <w:widowControl w:val="0"/>
              <w:spacing w:line="360" w:lineRule="auto"/>
              <w:rPr>
                <w:sz w:val="20"/>
              </w:rPr>
            </w:pPr>
            <w:r w:rsidRPr="00CE6757">
              <w:rPr>
                <w:sz w:val="20"/>
              </w:rPr>
              <w:t>Лейкоцитоз с выраженным сдвигом влево.</w:t>
            </w:r>
            <w:r w:rsidR="00871BD5">
              <w:rPr>
                <w:sz w:val="20"/>
              </w:rPr>
              <w:t xml:space="preserve"> </w:t>
            </w:r>
            <w:r w:rsidRPr="00CE6757">
              <w:rPr>
                <w:sz w:val="20"/>
              </w:rPr>
              <w:t>Увеличение СОЭ. Увеличение амилазы, липазы в крови, активность диастазы, амилаза в моче. Повышена глюкоза в крови, АЛТ и АСТ</w:t>
            </w:r>
          </w:p>
        </w:tc>
        <w:tc>
          <w:tcPr>
            <w:tcW w:w="2404" w:type="dxa"/>
          </w:tcPr>
          <w:p w:rsidR="00F3063C" w:rsidRPr="00CE6757" w:rsidRDefault="00F3063C" w:rsidP="00152387">
            <w:pPr>
              <w:widowControl w:val="0"/>
              <w:spacing w:line="360" w:lineRule="auto"/>
              <w:rPr>
                <w:sz w:val="20"/>
              </w:rPr>
            </w:pPr>
            <w:r w:rsidRPr="00CE6757">
              <w:rPr>
                <w:sz w:val="20"/>
              </w:rPr>
              <w:t>УЗИ – увеличение органа, уплотнение, инфильтрация,</w:t>
            </w:r>
            <w:r w:rsidR="00CE6757" w:rsidRPr="00CE6757">
              <w:rPr>
                <w:sz w:val="20"/>
              </w:rPr>
              <w:t xml:space="preserve"> </w:t>
            </w:r>
            <w:r w:rsidRPr="00CE6757">
              <w:rPr>
                <w:sz w:val="20"/>
              </w:rPr>
              <w:t>восп</w:t>
            </w:r>
            <w:r w:rsidR="004C6177">
              <w:rPr>
                <w:sz w:val="20"/>
              </w:rPr>
              <w:t>а</w:t>
            </w:r>
            <w:r w:rsidRPr="00CE6757">
              <w:rPr>
                <w:sz w:val="20"/>
              </w:rPr>
              <w:t xml:space="preserve">лительная жидкость, неровность контуров, неоднородность структуры, снижение </w:t>
            </w:r>
            <w:proofErr w:type="spellStart"/>
            <w:r w:rsidRPr="00CE6757">
              <w:rPr>
                <w:sz w:val="20"/>
              </w:rPr>
              <w:t>эхогенности</w:t>
            </w:r>
            <w:proofErr w:type="spellEnd"/>
            <w:r w:rsidRPr="00CE6757">
              <w:rPr>
                <w:sz w:val="20"/>
              </w:rPr>
              <w:t xml:space="preserve"> при отеке. При рентгенографии иногда выявляют </w:t>
            </w:r>
            <w:proofErr w:type="spellStart"/>
            <w:r w:rsidRPr="00CE6757">
              <w:rPr>
                <w:sz w:val="20"/>
              </w:rPr>
              <w:t>кальцификаты</w:t>
            </w:r>
            <w:proofErr w:type="spellEnd"/>
            <w:r w:rsidRPr="00CE6757">
              <w:rPr>
                <w:sz w:val="20"/>
              </w:rPr>
              <w:t xml:space="preserve">. При гипотонической </w:t>
            </w:r>
            <w:proofErr w:type="spellStart"/>
            <w:r w:rsidRPr="00CE6757">
              <w:rPr>
                <w:sz w:val="20"/>
              </w:rPr>
              <w:t>дуоденграфии</w:t>
            </w:r>
            <w:proofErr w:type="spellEnd"/>
            <w:r w:rsidR="004C6177">
              <w:rPr>
                <w:sz w:val="20"/>
              </w:rPr>
              <w:t xml:space="preserve"> </w:t>
            </w:r>
            <w:r w:rsidRPr="00CE6757">
              <w:rPr>
                <w:sz w:val="20"/>
              </w:rPr>
              <w:t>- признаки увели</w:t>
            </w:r>
            <w:r w:rsidR="00E915E6" w:rsidRPr="00CE6757">
              <w:rPr>
                <w:sz w:val="20"/>
              </w:rPr>
              <w:t>чения головки</w:t>
            </w:r>
            <w:r w:rsidR="00CE6757" w:rsidRPr="00CE6757">
              <w:rPr>
                <w:sz w:val="20"/>
              </w:rPr>
              <w:t xml:space="preserve"> </w:t>
            </w:r>
            <w:r w:rsidR="00E915E6" w:rsidRPr="00CE6757">
              <w:rPr>
                <w:sz w:val="20"/>
              </w:rPr>
              <w:t>поджелудочной жел</w:t>
            </w:r>
            <w:r w:rsidRPr="00CE6757">
              <w:rPr>
                <w:sz w:val="20"/>
              </w:rPr>
              <w:t>езы.</w:t>
            </w:r>
          </w:p>
        </w:tc>
      </w:tr>
    </w:tbl>
    <w:p w:rsidR="00E915E6" w:rsidRPr="00CE6757" w:rsidRDefault="00E915E6" w:rsidP="00152387">
      <w:pPr>
        <w:widowControl w:val="0"/>
        <w:spacing w:line="360" w:lineRule="auto"/>
        <w:ind w:firstLine="709"/>
        <w:jc w:val="both"/>
        <w:rPr>
          <w:sz w:val="28"/>
        </w:rPr>
      </w:pPr>
    </w:p>
    <w:p w:rsidR="00871BD5" w:rsidRDefault="00871BD5" w:rsidP="00152387">
      <w:pPr>
        <w:widowControl w:val="0"/>
        <w:spacing w:line="360" w:lineRule="auto"/>
        <w:ind w:firstLine="709"/>
        <w:jc w:val="both"/>
        <w:rPr>
          <w:sz w:val="28"/>
        </w:rPr>
      </w:pPr>
    </w:p>
    <w:p w:rsidR="00871BD5" w:rsidRDefault="00871BD5" w:rsidP="00152387">
      <w:pPr>
        <w:widowControl w:val="0"/>
        <w:spacing w:line="360" w:lineRule="auto"/>
        <w:ind w:firstLine="709"/>
        <w:jc w:val="both"/>
        <w:rPr>
          <w:sz w:val="28"/>
        </w:rPr>
        <w:sectPr w:rsidR="00871BD5" w:rsidSect="00871BD5">
          <w:pgSz w:w="16838" w:h="11906" w:orient="landscape"/>
          <w:pgMar w:top="1134" w:right="851" w:bottom="1134" w:left="1701" w:header="709" w:footer="709" w:gutter="0"/>
          <w:cols w:space="708"/>
          <w:docGrid w:linePitch="360"/>
        </w:sectPr>
      </w:pPr>
    </w:p>
    <w:p w:rsidR="00CE6757" w:rsidRDefault="00871BD5" w:rsidP="00152387">
      <w:pPr>
        <w:widowControl w:val="0"/>
        <w:spacing w:line="360" w:lineRule="auto"/>
        <w:ind w:firstLine="709"/>
        <w:jc w:val="both"/>
        <w:rPr>
          <w:sz w:val="28"/>
        </w:rPr>
      </w:pPr>
      <w:r>
        <w:rPr>
          <w:sz w:val="28"/>
        </w:rPr>
        <w:lastRenderedPageBreak/>
        <w:t xml:space="preserve">12. </w:t>
      </w:r>
      <w:r w:rsidR="009D3DCB" w:rsidRPr="00CE6757">
        <w:rPr>
          <w:sz w:val="28"/>
        </w:rPr>
        <w:t>Лечение</w:t>
      </w:r>
    </w:p>
    <w:p w:rsidR="009D3DCB" w:rsidRDefault="009D3DCB" w:rsidP="00152387">
      <w:pPr>
        <w:widowControl w:val="0"/>
        <w:spacing w:line="360" w:lineRule="auto"/>
        <w:ind w:firstLine="709"/>
        <w:jc w:val="both"/>
        <w:rPr>
          <w:sz w:val="28"/>
          <w:szCs w:val="28"/>
        </w:rPr>
      </w:pPr>
    </w:p>
    <w:p w:rsidR="005F7BF3" w:rsidRPr="00CE6757" w:rsidRDefault="005F7BF3" w:rsidP="00152387">
      <w:pPr>
        <w:widowControl w:val="0"/>
        <w:spacing w:line="360" w:lineRule="auto"/>
        <w:ind w:firstLine="709"/>
        <w:jc w:val="both"/>
        <w:rPr>
          <w:sz w:val="28"/>
          <w:szCs w:val="28"/>
        </w:rPr>
      </w:pPr>
      <w:r w:rsidRPr="00CE6757">
        <w:rPr>
          <w:sz w:val="28"/>
          <w:szCs w:val="28"/>
        </w:rPr>
        <w:t>Режим: стационарный</w:t>
      </w:r>
    </w:p>
    <w:p w:rsidR="005F7BF3" w:rsidRPr="00CE6757" w:rsidRDefault="005F7BF3" w:rsidP="00152387">
      <w:pPr>
        <w:widowControl w:val="0"/>
        <w:spacing w:line="360" w:lineRule="auto"/>
        <w:ind w:firstLine="709"/>
        <w:jc w:val="both"/>
        <w:rPr>
          <w:sz w:val="28"/>
          <w:szCs w:val="28"/>
        </w:rPr>
      </w:pPr>
      <w:r w:rsidRPr="00CE6757">
        <w:rPr>
          <w:sz w:val="28"/>
          <w:szCs w:val="28"/>
        </w:rPr>
        <w:t>Диета: стол №15,питание направлено на восстановление нормального обмена веществ и поддержание гомеостаза.</w:t>
      </w:r>
    </w:p>
    <w:p w:rsidR="005F7BF3" w:rsidRPr="00CE6757" w:rsidRDefault="005F7BF3" w:rsidP="00152387">
      <w:pPr>
        <w:widowControl w:val="0"/>
        <w:spacing w:line="360" w:lineRule="auto"/>
        <w:ind w:firstLine="709"/>
        <w:jc w:val="both"/>
        <w:rPr>
          <w:sz w:val="28"/>
          <w:szCs w:val="28"/>
        </w:rPr>
      </w:pPr>
      <w:r w:rsidRPr="00CE6757">
        <w:rPr>
          <w:sz w:val="28"/>
          <w:szCs w:val="28"/>
        </w:rPr>
        <w:t>Медикаментозная терапия:</w:t>
      </w:r>
    </w:p>
    <w:p w:rsidR="005F7BF3" w:rsidRPr="00CE6757" w:rsidRDefault="005F7BF3" w:rsidP="00152387">
      <w:pPr>
        <w:widowControl w:val="0"/>
        <w:spacing w:line="360" w:lineRule="auto"/>
        <w:ind w:firstLine="709"/>
        <w:jc w:val="both"/>
        <w:rPr>
          <w:sz w:val="28"/>
          <w:szCs w:val="28"/>
        </w:rPr>
      </w:pPr>
      <w:proofErr w:type="spellStart"/>
      <w:r w:rsidRPr="00CE6757">
        <w:rPr>
          <w:sz w:val="28"/>
          <w:szCs w:val="28"/>
        </w:rPr>
        <w:t>Дезинтоксикационная</w:t>
      </w:r>
      <w:proofErr w:type="spellEnd"/>
      <w:r w:rsidRPr="00CE6757">
        <w:rPr>
          <w:sz w:val="28"/>
          <w:szCs w:val="28"/>
        </w:rPr>
        <w:t xml:space="preserve"> терапия: </w:t>
      </w:r>
      <w:r w:rsidRPr="00CE6757">
        <w:rPr>
          <w:sz w:val="28"/>
          <w:szCs w:val="28"/>
          <w:lang w:val="en-US"/>
        </w:rPr>
        <w:t>Sol</w:t>
      </w:r>
      <w:r w:rsidRPr="00CE6757">
        <w:rPr>
          <w:sz w:val="28"/>
          <w:szCs w:val="28"/>
        </w:rPr>
        <w:t xml:space="preserve">. </w:t>
      </w:r>
      <w:proofErr w:type="spellStart"/>
      <w:r w:rsidRPr="00CE6757">
        <w:rPr>
          <w:sz w:val="28"/>
          <w:szCs w:val="28"/>
          <w:lang w:val="en-US"/>
        </w:rPr>
        <w:t>Natrii</w:t>
      </w:r>
      <w:proofErr w:type="spellEnd"/>
      <w:r w:rsidRPr="00CE6757">
        <w:rPr>
          <w:sz w:val="28"/>
          <w:szCs w:val="28"/>
        </w:rPr>
        <w:t xml:space="preserve"> </w:t>
      </w:r>
      <w:r w:rsidRPr="00CE6757">
        <w:rPr>
          <w:sz w:val="28"/>
          <w:szCs w:val="28"/>
          <w:lang w:val="en-US"/>
        </w:rPr>
        <w:t>chloride</w:t>
      </w:r>
      <w:r w:rsidRPr="00CE6757">
        <w:rPr>
          <w:sz w:val="28"/>
          <w:szCs w:val="28"/>
        </w:rPr>
        <w:t xml:space="preserve"> 0,9% - 1000,0 в/в </w:t>
      </w:r>
      <w:proofErr w:type="spellStart"/>
      <w:r w:rsidRPr="00CE6757">
        <w:rPr>
          <w:sz w:val="28"/>
          <w:szCs w:val="28"/>
        </w:rPr>
        <w:t>капельно</w:t>
      </w:r>
      <w:proofErr w:type="spellEnd"/>
      <w:r w:rsidRPr="00CE6757">
        <w:rPr>
          <w:sz w:val="28"/>
          <w:szCs w:val="28"/>
        </w:rPr>
        <w:t xml:space="preserve"> 1 раз в день</w:t>
      </w:r>
    </w:p>
    <w:p w:rsidR="005F7BF3" w:rsidRPr="00CE6757" w:rsidRDefault="005F7BF3" w:rsidP="00152387">
      <w:pPr>
        <w:widowControl w:val="0"/>
        <w:spacing w:line="360" w:lineRule="auto"/>
        <w:ind w:firstLine="709"/>
        <w:jc w:val="both"/>
        <w:rPr>
          <w:sz w:val="28"/>
          <w:szCs w:val="28"/>
        </w:rPr>
      </w:pPr>
      <w:r w:rsidRPr="00CE6757">
        <w:rPr>
          <w:sz w:val="28"/>
          <w:szCs w:val="28"/>
          <w:lang w:val="en-US"/>
        </w:rPr>
        <w:t>Sol</w:t>
      </w:r>
      <w:r w:rsidRPr="00CE6757">
        <w:rPr>
          <w:sz w:val="28"/>
          <w:szCs w:val="28"/>
        </w:rPr>
        <w:t xml:space="preserve">. </w:t>
      </w:r>
      <w:proofErr w:type="spellStart"/>
      <w:r w:rsidRPr="00CE6757">
        <w:rPr>
          <w:sz w:val="28"/>
          <w:szCs w:val="28"/>
          <w:lang w:val="en-US"/>
        </w:rPr>
        <w:t>Euphyllini</w:t>
      </w:r>
      <w:proofErr w:type="spellEnd"/>
      <w:r w:rsidRPr="00CE6757">
        <w:rPr>
          <w:sz w:val="28"/>
          <w:szCs w:val="28"/>
        </w:rPr>
        <w:t xml:space="preserve"> 2,4% - 3,0 в/в </w:t>
      </w:r>
      <w:proofErr w:type="spellStart"/>
      <w:r w:rsidRPr="00CE6757">
        <w:rPr>
          <w:sz w:val="28"/>
          <w:szCs w:val="28"/>
        </w:rPr>
        <w:t>капельно</w:t>
      </w:r>
      <w:proofErr w:type="spellEnd"/>
      <w:r w:rsidRPr="00CE6757">
        <w:rPr>
          <w:sz w:val="28"/>
          <w:szCs w:val="28"/>
        </w:rPr>
        <w:t xml:space="preserve"> (улучшение почечного кровотока)</w:t>
      </w:r>
    </w:p>
    <w:p w:rsidR="005F7BF3" w:rsidRPr="00CE6757" w:rsidRDefault="005F7BF3" w:rsidP="00152387">
      <w:pPr>
        <w:widowControl w:val="0"/>
        <w:spacing w:line="360" w:lineRule="auto"/>
        <w:ind w:firstLine="709"/>
        <w:jc w:val="both"/>
        <w:rPr>
          <w:sz w:val="28"/>
          <w:szCs w:val="28"/>
        </w:rPr>
      </w:pPr>
      <w:r w:rsidRPr="00CE6757">
        <w:rPr>
          <w:sz w:val="28"/>
          <w:szCs w:val="28"/>
        </w:rPr>
        <w:t>Но-шпа, 2% раствор по 2мл, вводить внутримышечно 2 раза в день</w:t>
      </w:r>
    </w:p>
    <w:p w:rsidR="005F7BF3" w:rsidRPr="00CE6757" w:rsidRDefault="005F7BF3" w:rsidP="00152387">
      <w:pPr>
        <w:widowControl w:val="0"/>
        <w:spacing w:line="360" w:lineRule="auto"/>
        <w:ind w:firstLine="709"/>
        <w:jc w:val="both"/>
        <w:rPr>
          <w:sz w:val="28"/>
          <w:szCs w:val="28"/>
          <w:lang w:val="en-US"/>
        </w:rPr>
      </w:pPr>
      <w:r w:rsidRPr="00CE6757">
        <w:rPr>
          <w:sz w:val="28"/>
          <w:szCs w:val="28"/>
          <w:lang w:val="en-US"/>
        </w:rPr>
        <w:t xml:space="preserve">Sol. </w:t>
      </w:r>
      <w:proofErr w:type="spellStart"/>
      <w:r w:rsidRPr="00CE6757">
        <w:rPr>
          <w:sz w:val="28"/>
          <w:szCs w:val="28"/>
          <w:lang w:val="en-US"/>
        </w:rPr>
        <w:t>Ketoroli</w:t>
      </w:r>
      <w:proofErr w:type="spellEnd"/>
      <w:r w:rsidRPr="00CE6757">
        <w:rPr>
          <w:sz w:val="28"/>
          <w:szCs w:val="28"/>
          <w:lang w:val="en-US"/>
        </w:rPr>
        <w:t xml:space="preserve"> 3% - 1 </w:t>
      </w:r>
      <w:r w:rsidRPr="00CE6757">
        <w:rPr>
          <w:sz w:val="28"/>
          <w:szCs w:val="28"/>
        </w:rPr>
        <w:t>мл</w:t>
      </w:r>
      <w:r w:rsidR="00CE6757">
        <w:rPr>
          <w:sz w:val="28"/>
          <w:szCs w:val="28"/>
          <w:lang w:val="en-US"/>
        </w:rPr>
        <w:t xml:space="preserve"> </w:t>
      </w:r>
      <w:r w:rsidRPr="00CE6757">
        <w:rPr>
          <w:sz w:val="28"/>
          <w:szCs w:val="28"/>
        </w:rPr>
        <w:t>в</w:t>
      </w:r>
      <w:r w:rsidRPr="00CE6757">
        <w:rPr>
          <w:sz w:val="28"/>
          <w:szCs w:val="28"/>
          <w:lang w:val="en-US"/>
        </w:rPr>
        <w:t>/</w:t>
      </w:r>
      <w:r w:rsidRPr="00CE6757">
        <w:rPr>
          <w:sz w:val="28"/>
          <w:szCs w:val="28"/>
        </w:rPr>
        <w:t>м</w:t>
      </w:r>
      <w:r w:rsidRPr="00CE6757">
        <w:rPr>
          <w:sz w:val="28"/>
          <w:szCs w:val="28"/>
          <w:lang w:val="en-US"/>
        </w:rPr>
        <w:t>.</w:t>
      </w:r>
    </w:p>
    <w:p w:rsidR="005F7BF3" w:rsidRPr="00CE6757" w:rsidRDefault="005F7BF3" w:rsidP="00152387">
      <w:pPr>
        <w:widowControl w:val="0"/>
        <w:spacing w:line="360" w:lineRule="auto"/>
        <w:ind w:firstLine="709"/>
        <w:jc w:val="both"/>
        <w:rPr>
          <w:sz w:val="28"/>
          <w:szCs w:val="28"/>
        </w:rPr>
      </w:pPr>
      <w:r w:rsidRPr="00CE6757">
        <w:rPr>
          <w:sz w:val="28"/>
          <w:szCs w:val="28"/>
        </w:rPr>
        <w:t xml:space="preserve">активизация </w:t>
      </w:r>
      <w:proofErr w:type="spellStart"/>
      <w:r w:rsidRPr="00CE6757">
        <w:rPr>
          <w:sz w:val="28"/>
          <w:szCs w:val="28"/>
        </w:rPr>
        <w:t>уродинамики</w:t>
      </w:r>
      <w:proofErr w:type="spellEnd"/>
      <w:r w:rsidRPr="00CE6757">
        <w:rPr>
          <w:sz w:val="28"/>
          <w:szCs w:val="28"/>
        </w:rPr>
        <w:t xml:space="preserve">, с целью добиться самостоятельного отхождения камней, на борьбу с инфекцией и растворение камней: </w:t>
      </w:r>
      <w:proofErr w:type="spellStart"/>
      <w:r w:rsidRPr="00CE6757">
        <w:rPr>
          <w:sz w:val="28"/>
          <w:szCs w:val="28"/>
        </w:rPr>
        <w:t>цистенал</w:t>
      </w:r>
      <w:proofErr w:type="spellEnd"/>
      <w:r w:rsidRPr="00CE6757">
        <w:rPr>
          <w:sz w:val="28"/>
          <w:szCs w:val="28"/>
        </w:rPr>
        <w:t xml:space="preserve"> (или </w:t>
      </w:r>
      <w:proofErr w:type="spellStart"/>
      <w:r w:rsidRPr="00CE6757">
        <w:rPr>
          <w:sz w:val="28"/>
          <w:szCs w:val="28"/>
        </w:rPr>
        <w:t>артемизол</w:t>
      </w:r>
      <w:proofErr w:type="spellEnd"/>
      <w:r w:rsidRPr="00CE6757">
        <w:rPr>
          <w:sz w:val="28"/>
          <w:szCs w:val="28"/>
        </w:rPr>
        <w:t xml:space="preserve">) – по 4-5 капель на сахаре за ½ - 1 ч. до еды 3 раза в день. В качестве мочегонных средств – лазикс 2,0 мл внутривенно. </w:t>
      </w:r>
    </w:p>
    <w:p w:rsidR="005F7BF3" w:rsidRPr="00CE6757" w:rsidRDefault="005F7BF3" w:rsidP="00152387">
      <w:pPr>
        <w:widowControl w:val="0"/>
        <w:spacing w:line="360" w:lineRule="auto"/>
        <w:ind w:firstLine="709"/>
        <w:jc w:val="both"/>
        <w:rPr>
          <w:sz w:val="28"/>
          <w:szCs w:val="28"/>
        </w:rPr>
      </w:pPr>
      <w:r w:rsidRPr="00CE6757">
        <w:rPr>
          <w:sz w:val="28"/>
          <w:szCs w:val="28"/>
        </w:rPr>
        <w:t>Для купирования почечной колики – тепловые процедуры (горячая ванна, грелка) в сочетании с инъекциями болеутоляющих средств и спазмолитиков: баралгин 5,0 мл</w:t>
      </w:r>
      <w:r w:rsidR="00CE6757">
        <w:rPr>
          <w:sz w:val="28"/>
          <w:szCs w:val="28"/>
        </w:rPr>
        <w:t xml:space="preserve"> </w:t>
      </w:r>
      <w:r w:rsidRPr="00CE6757">
        <w:rPr>
          <w:sz w:val="28"/>
          <w:szCs w:val="28"/>
        </w:rPr>
        <w:t xml:space="preserve">внутримышечно. </w:t>
      </w:r>
    </w:p>
    <w:p w:rsidR="005F7BF3" w:rsidRPr="00CE6757" w:rsidRDefault="005F7BF3" w:rsidP="00152387">
      <w:pPr>
        <w:widowControl w:val="0"/>
        <w:spacing w:line="360" w:lineRule="auto"/>
        <w:ind w:firstLine="709"/>
        <w:jc w:val="both"/>
        <w:rPr>
          <w:sz w:val="28"/>
          <w:szCs w:val="28"/>
        </w:rPr>
      </w:pPr>
      <w:r w:rsidRPr="00CE6757">
        <w:rPr>
          <w:sz w:val="28"/>
          <w:szCs w:val="28"/>
        </w:rPr>
        <w:t xml:space="preserve">санаторно-курортное лечение: рекомендовано после отхождения камня. Рекомендуются минеральные воды Ессентуки №20, </w:t>
      </w:r>
      <w:proofErr w:type="spellStart"/>
      <w:r w:rsidRPr="00CE6757">
        <w:rPr>
          <w:sz w:val="28"/>
          <w:szCs w:val="28"/>
        </w:rPr>
        <w:t>Нафтуся</w:t>
      </w:r>
      <w:proofErr w:type="spellEnd"/>
      <w:r w:rsidRPr="00CE6757">
        <w:rPr>
          <w:sz w:val="28"/>
          <w:szCs w:val="28"/>
        </w:rPr>
        <w:t>, Саирме.</w:t>
      </w:r>
    </w:p>
    <w:p w:rsidR="00CE6757" w:rsidRDefault="005F7BF3" w:rsidP="00152387">
      <w:pPr>
        <w:widowControl w:val="0"/>
        <w:spacing w:line="360" w:lineRule="auto"/>
        <w:ind w:firstLine="709"/>
        <w:jc w:val="both"/>
        <w:rPr>
          <w:sz w:val="28"/>
          <w:szCs w:val="28"/>
        </w:rPr>
      </w:pPr>
      <w:r w:rsidRPr="00CE6757">
        <w:rPr>
          <w:sz w:val="28"/>
          <w:szCs w:val="28"/>
        </w:rPr>
        <w:t>вибромассаж на низ живота.</w:t>
      </w:r>
    </w:p>
    <w:p w:rsidR="005F7BF3" w:rsidRPr="00CE6757" w:rsidRDefault="005F7BF3" w:rsidP="00152387">
      <w:pPr>
        <w:widowControl w:val="0"/>
        <w:spacing w:line="360" w:lineRule="auto"/>
        <w:ind w:firstLine="709"/>
        <w:jc w:val="both"/>
        <w:rPr>
          <w:sz w:val="28"/>
          <w:szCs w:val="28"/>
        </w:rPr>
      </w:pPr>
      <w:r w:rsidRPr="00CE6757">
        <w:rPr>
          <w:sz w:val="28"/>
          <w:szCs w:val="28"/>
        </w:rPr>
        <w:t>2. Оперативное лечение в данном случае показано, если камень будет вызывать боли, способствовать нарушению оттока мочи.</w:t>
      </w:r>
    </w:p>
    <w:p w:rsidR="005F7BF3" w:rsidRPr="00CE6757" w:rsidRDefault="005F7BF3" w:rsidP="00152387">
      <w:pPr>
        <w:widowControl w:val="0"/>
        <w:spacing w:line="360" w:lineRule="auto"/>
        <w:ind w:firstLine="709"/>
        <w:jc w:val="both"/>
        <w:rPr>
          <w:sz w:val="28"/>
          <w:szCs w:val="28"/>
        </w:rPr>
      </w:pPr>
      <w:r w:rsidRPr="00CE6757">
        <w:rPr>
          <w:sz w:val="28"/>
          <w:szCs w:val="28"/>
        </w:rPr>
        <w:t>Прогноз</w:t>
      </w:r>
    </w:p>
    <w:p w:rsidR="005F7BF3" w:rsidRPr="00CE6757" w:rsidRDefault="005F7BF3" w:rsidP="00152387">
      <w:pPr>
        <w:widowControl w:val="0"/>
        <w:spacing w:line="360" w:lineRule="auto"/>
        <w:ind w:firstLine="709"/>
        <w:jc w:val="both"/>
        <w:rPr>
          <w:sz w:val="28"/>
          <w:szCs w:val="28"/>
        </w:rPr>
      </w:pPr>
      <w:r w:rsidRPr="00CE6757">
        <w:rPr>
          <w:sz w:val="28"/>
          <w:szCs w:val="28"/>
        </w:rPr>
        <w:tab/>
        <w:t>Прогноз в отношении жизни при успешном лечении благоприятный, т.к. нет угрозы развития осложнений, опасных для жизни.</w:t>
      </w:r>
    </w:p>
    <w:p w:rsidR="00CE6757" w:rsidRDefault="005F7BF3" w:rsidP="00152387">
      <w:pPr>
        <w:widowControl w:val="0"/>
        <w:spacing w:line="360" w:lineRule="auto"/>
        <w:ind w:firstLine="709"/>
        <w:jc w:val="both"/>
        <w:rPr>
          <w:sz w:val="28"/>
          <w:szCs w:val="28"/>
        </w:rPr>
      </w:pPr>
      <w:r w:rsidRPr="00CE6757">
        <w:rPr>
          <w:sz w:val="28"/>
          <w:szCs w:val="28"/>
        </w:rPr>
        <w:tab/>
        <w:t xml:space="preserve">Прогноз в отношении заболевания благоприятный, т.к. есть уверенность в выздоровлении. </w:t>
      </w:r>
    </w:p>
    <w:p w:rsidR="005F7BF3" w:rsidRPr="00CE6757" w:rsidRDefault="005F7BF3" w:rsidP="00152387">
      <w:pPr>
        <w:widowControl w:val="0"/>
        <w:spacing w:line="360" w:lineRule="auto"/>
        <w:ind w:firstLine="709"/>
        <w:jc w:val="both"/>
        <w:rPr>
          <w:sz w:val="28"/>
          <w:szCs w:val="28"/>
        </w:rPr>
      </w:pPr>
      <w:r w:rsidRPr="00CE6757">
        <w:rPr>
          <w:sz w:val="28"/>
          <w:szCs w:val="28"/>
        </w:rPr>
        <w:t xml:space="preserve">Прогноз в отношении трудоспособности – благоприятный, после </w:t>
      </w:r>
      <w:r w:rsidRPr="00CE6757">
        <w:rPr>
          <w:sz w:val="28"/>
          <w:szCs w:val="28"/>
        </w:rPr>
        <w:lastRenderedPageBreak/>
        <w:t>выздоровления больная сможет вернуться к труду.</w:t>
      </w:r>
    </w:p>
    <w:p w:rsidR="00871BD5" w:rsidRDefault="00871BD5" w:rsidP="00152387">
      <w:pPr>
        <w:widowControl w:val="0"/>
        <w:spacing w:line="360" w:lineRule="auto"/>
        <w:ind w:firstLine="709"/>
        <w:jc w:val="both"/>
        <w:rPr>
          <w:sz w:val="28"/>
          <w:szCs w:val="28"/>
        </w:rPr>
      </w:pPr>
    </w:p>
    <w:p w:rsidR="005F7BF3" w:rsidRDefault="009D3DCB" w:rsidP="00152387">
      <w:pPr>
        <w:widowControl w:val="0"/>
        <w:spacing w:line="360" w:lineRule="auto"/>
        <w:ind w:firstLine="709"/>
        <w:jc w:val="both"/>
        <w:rPr>
          <w:sz w:val="28"/>
          <w:szCs w:val="28"/>
        </w:rPr>
      </w:pPr>
      <w:r>
        <w:rPr>
          <w:sz w:val="28"/>
          <w:szCs w:val="28"/>
        </w:rPr>
        <w:t>Используемая литература</w:t>
      </w:r>
    </w:p>
    <w:p w:rsidR="009D3DCB" w:rsidRPr="00CE6757" w:rsidRDefault="009D3DCB" w:rsidP="00152387">
      <w:pPr>
        <w:widowControl w:val="0"/>
        <w:spacing w:line="360" w:lineRule="auto"/>
        <w:ind w:firstLine="709"/>
        <w:jc w:val="both"/>
        <w:rPr>
          <w:sz w:val="28"/>
        </w:rPr>
      </w:pPr>
    </w:p>
    <w:p w:rsidR="005F7BF3" w:rsidRPr="00CE6757" w:rsidRDefault="005F7BF3" w:rsidP="009D3DCB">
      <w:pPr>
        <w:widowControl w:val="0"/>
        <w:numPr>
          <w:ilvl w:val="0"/>
          <w:numId w:val="8"/>
        </w:numPr>
        <w:tabs>
          <w:tab w:val="clear" w:pos="1429"/>
          <w:tab w:val="num" w:pos="360"/>
        </w:tabs>
        <w:spacing w:line="360" w:lineRule="auto"/>
        <w:ind w:left="0" w:firstLine="0"/>
        <w:rPr>
          <w:sz w:val="28"/>
          <w:szCs w:val="28"/>
        </w:rPr>
      </w:pPr>
      <w:r w:rsidRPr="00CE6757">
        <w:rPr>
          <w:sz w:val="28"/>
          <w:szCs w:val="28"/>
        </w:rPr>
        <w:t>Урология.</w:t>
      </w:r>
      <w:r w:rsidR="00CE6757">
        <w:rPr>
          <w:sz w:val="28"/>
          <w:szCs w:val="28"/>
        </w:rPr>
        <w:t xml:space="preserve"> </w:t>
      </w:r>
      <w:r w:rsidRPr="00CE6757">
        <w:rPr>
          <w:sz w:val="28"/>
          <w:szCs w:val="28"/>
        </w:rPr>
        <w:t xml:space="preserve">Под редакцией Н.А. Лопаткина. Москва, «Медицина», </w:t>
      </w:r>
      <w:smartTag w:uri="urn:schemas-microsoft-com:office:smarttags" w:element="metricconverter">
        <w:smartTagPr>
          <w:attr w:name="ProductID" w:val="1995 г"/>
        </w:smartTagPr>
        <w:r w:rsidRPr="00CE6757">
          <w:rPr>
            <w:sz w:val="28"/>
            <w:szCs w:val="28"/>
          </w:rPr>
          <w:t>1995 г</w:t>
        </w:r>
      </w:smartTag>
      <w:r w:rsidRPr="00CE6757">
        <w:rPr>
          <w:sz w:val="28"/>
          <w:szCs w:val="28"/>
        </w:rPr>
        <w:t>., с.295-336.</w:t>
      </w:r>
    </w:p>
    <w:p w:rsidR="005F7BF3" w:rsidRPr="00CE6757" w:rsidRDefault="005F7BF3" w:rsidP="009D3DCB">
      <w:pPr>
        <w:widowControl w:val="0"/>
        <w:numPr>
          <w:ilvl w:val="0"/>
          <w:numId w:val="8"/>
        </w:numPr>
        <w:tabs>
          <w:tab w:val="clear" w:pos="1429"/>
          <w:tab w:val="num" w:pos="360"/>
        </w:tabs>
        <w:spacing w:line="360" w:lineRule="auto"/>
        <w:ind w:left="0" w:firstLine="0"/>
        <w:rPr>
          <w:sz w:val="28"/>
          <w:szCs w:val="28"/>
        </w:rPr>
      </w:pPr>
      <w:r w:rsidRPr="00CE6757">
        <w:rPr>
          <w:sz w:val="28"/>
          <w:szCs w:val="28"/>
        </w:rPr>
        <w:t xml:space="preserve">О.Л. </w:t>
      </w:r>
      <w:proofErr w:type="spellStart"/>
      <w:r w:rsidRPr="00CE6757">
        <w:rPr>
          <w:sz w:val="28"/>
          <w:szCs w:val="28"/>
        </w:rPr>
        <w:t>Тиктинский</w:t>
      </w:r>
      <w:proofErr w:type="spellEnd"/>
      <w:r w:rsidRPr="00CE6757">
        <w:rPr>
          <w:sz w:val="28"/>
          <w:szCs w:val="28"/>
        </w:rPr>
        <w:t xml:space="preserve">. </w:t>
      </w:r>
      <w:proofErr w:type="spellStart"/>
      <w:r w:rsidRPr="00CE6757">
        <w:rPr>
          <w:sz w:val="28"/>
          <w:szCs w:val="28"/>
        </w:rPr>
        <w:t>Уролитиаз</w:t>
      </w:r>
      <w:proofErr w:type="spellEnd"/>
      <w:r w:rsidRPr="00CE6757">
        <w:rPr>
          <w:sz w:val="28"/>
          <w:szCs w:val="28"/>
        </w:rPr>
        <w:t xml:space="preserve">. Ленинград, «Медицина», </w:t>
      </w:r>
      <w:smartTag w:uri="urn:schemas-microsoft-com:office:smarttags" w:element="metricconverter">
        <w:smartTagPr>
          <w:attr w:name="ProductID" w:val="1980 г"/>
        </w:smartTagPr>
        <w:r w:rsidRPr="00CE6757">
          <w:rPr>
            <w:sz w:val="28"/>
            <w:szCs w:val="28"/>
          </w:rPr>
          <w:t>1980 г</w:t>
        </w:r>
      </w:smartTag>
      <w:r w:rsidRPr="00CE6757">
        <w:rPr>
          <w:sz w:val="28"/>
          <w:szCs w:val="28"/>
        </w:rPr>
        <w:t>., с.148-156.</w:t>
      </w:r>
    </w:p>
    <w:p w:rsidR="005F7BF3" w:rsidRPr="00CE6757" w:rsidRDefault="005F7BF3" w:rsidP="009D3DCB">
      <w:pPr>
        <w:widowControl w:val="0"/>
        <w:numPr>
          <w:ilvl w:val="0"/>
          <w:numId w:val="8"/>
        </w:numPr>
        <w:tabs>
          <w:tab w:val="clear" w:pos="1429"/>
          <w:tab w:val="num" w:pos="360"/>
        </w:tabs>
        <w:spacing w:line="360" w:lineRule="auto"/>
        <w:ind w:left="0" w:firstLine="0"/>
        <w:rPr>
          <w:sz w:val="28"/>
          <w:szCs w:val="28"/>
        </w:rPr>
      </w:pPr>
      <w:r w:rsidRPr="00CE6757">
        <w:rPr>
          <w:sz w:val="28"/>
          <w:szCs w:val="28"/>
        </w:rPr>
        <w:t xml:space="preserve">Л.Н. </w:t>
      </w:r>
      <w:proofErr w:type="spellStart"/>
      <w:r w:rsidRPr="00CE6757">
        <w:rPr>
          <w:sz w:val="28"/>
          <w:szCs w:val="28"/>
        </w:rPr>
        <w:t>Кузменко</w:t>
      </w:r>
      <w:proofErr w:type="spellEnd"/>
      <w:r w:rsidRPr="00CE6757">
        <w:rPr>
          <w:sz w:val="28"/>
          <w:szCs w:val="28"/>
        </w:rPr>
        <w:t xml:space="preserve">. Мочекаменная болезнь», Киев, </w:t>
      </w:r>
      <w:smartTag w:uri="urn:schemas-microsoft-com:office:smarttags" w:element="metricconverter">
        <w:smartTagPr>
          <w:attr w:name="ProductID" w:val="1960 г"/>
        </w:smartTagPr>
        <w:r w:rsidRPr="00CE6757">
          <w:rPr>
            <w:sz w:val="28"/>
            <w:szCs w:val="28"/>
          </w:rPr>
          <w:t>1960 г</w:t>
        </w:r>
      </w:smartTag>
      <w:r w:rsidRPr="00CE6757">
        <w:rPr>
          <w:sz w:val="28"/>
          <w:szCs w:val="28"/>
        </w:rPr>
        <w:t>., с.100-116.</w:t>
      </w:r>
    </w:p>
    <w:p w:rsidR="00CE6757" w:rsidRDefault="005F7BF3" w:rsidP="009D3DCB">
      <w:pPr>
        <w:widowControl w:val="0"/>
        <w:numPr>
          <w:ilvl w:val="0"/>
          <w:numId w:val="8"/>
        </w:numPr>
        <w:tabs>
          <w:tab w:val="clear" w:pos="1429"/>
          <w:tab w:val="num" w:pos="360"/>
        </w:tabs>
        <w:spacing w:line="360" w:lineRule="auto"/>
        <w:ind w:left="0" w:firstLine="0"/>
        <w:rPr>
          <w:sz w:val="28"/>
          <w:szCs w:val="28"/>
        </w:rPr>
      </w:pPr>
      <w:r w:rsidRPr="00CE6757">
        <w:rPr>
          <w:sz w:val="28"/>
          <w:szCs w:val="28"/>
        </w:rPr>
        <w:t xml:space="preserve">В.П. Смеловский. Мочекаменная болезнь. Куйбышев, </w:t>
      </w:r>
      <w:smartTag w:uri="urn:schemas-microsoft-com:office:smarttags" w:element="metricconverter">
        <w:smartTagPr>
          <w:attr w:name="ProductID" w:val="1965 г"/>
        </w:smartTagPr>
        <w:r w:rsidRPr="00CE6757">
          <w:rPr>
            <w:sz w:val="28"/>
            <w:szCs w:val="28"/>
          </w:rPr>
          <w:t>1965 г</w:t>
        </w:r>
      </w:smartTag>
      <w:r w:rsidRPr="00CE6757">
        <w:rPr>
          <w:sz w:val="28"/>
          <w:szCs w:val="28"/>
        </w:rPr>
        <w:t>., с.95-100.</w:t>
      </w:r>
    </w:p>
    <w:p w:rsidR="005F7BF3" w:rsidRPr="00CE6757" w:rsidRDefault="005F7BF3" w:rsidP="009D3DCB">
      <w:pPr>
        <w:widowControl w:val="0"/>
        <w:numPr>
          <w:ilvl w:val="0"/>
          <w:numId w:val="8"/>
        </w:numPr>
        <w:tabs>
          <w:tab w:val="clear" w:pos="1429"/>
          <w:tab w:val="num" w:pos="360"/>
        </w:tabs>
        <w:spacing w:line="360" w:lineRule="auto"/>
        <w:ind w:left="0" w:firstLine="0"/>
        <w:rPr>
          <w:sz w:val="28"/>
          <w:szCs w:val="28"/>
        </w:rPr>
      </w:pPr>
      <w:r w:rsidRPr="00CE6757">
        <w:rPr>
          <w:sz w:val="28"/>
          <w:szCs w:val="28"/>
        </w:rPr>
        <w:t xml:space="preserve">Хирургические болезни. Под редакцией М.И.Кузина, </w:t>
      </w:r>
      <w:smartTag w:uri="urn:schemas-microsoft-com:office:smarttags" w:element="metricconverter">
        <w:smartTagPr>
          <w:attr w:name="ProductID" w:val="1986 г"/>
        </w:smartTagPr>
        <w:r w:rsidRPr="00CE6757">
          <w:rPr>
            <w:sz w:val="28"/>
            <w:szCs w:val="28"/>
          </w:rPr>
          <w:t>1986 г</w:t>
        </w:r>
      </w:smartTag>
      <w:r w:rsidRPr="00CE6757">
        <w:rPr>
          <w:sz w:val="28"/>
          <w:szCs w:val="28"/>
        </w:rPr>
        <w:t>., с. 491-506.</w:t>
      </w:r>
    </w:p>
    <w:p w:rsidR="005F7BF3" w:rsidRPr="00CE6757" w:rsidRDefault="005F7BF3" w:rsidP="009D3DCB">
      <w:pPr>
        <w:widowControl w:val="0"/>
        <w:numPr>
          <w:ilvl w:val="0"/>
          <w:numId w:val="8"/>
        </w:numPr>
        <w:tabs>
          <w:tab w:val="clear" w:pos="1429"/>
          <w:tab w:val="num" w:pos="360"/>
        </w:tabs>
        <w:spacing w:line="360" w:lineRule="auto"/>
        <w:ind w:left="0" w:firstLine="0"/>
        <w:rPr>
          <w:sz w:val="28"/>
          <w:szCs w:val="28"/>
        </w:rPr>
      </w:pPr>
      <w:r w:rsidRPr="00CE6757">
        <w:rPr>
          <w:sz w:val="28"/>
          <w:szCs w:val="28"/>
        </w:rPr>
        <w:t xml:space="preserve">В.Г. Астапенко, Н.Н. Малиновский. Практическое руководство по хирургическим болезням. Минск, </w:t>
      </w:r>
      <w:smartTag w:uri="urn:schemas-microsoft-com:office:smarttags" w:element="metricconverter">
        <w:smartTagPr>
          <w:attr w:name="ProductID" w:val="1979 г"/>
        </w:smartTagPr>
        <w:r w:rsidRPr="00CE6757">
          <w:rPr>
            <w:sz w:val="28"/>
            <w:szCs w:val="28"/>
          </w:rPr>
          <w:t>1979 г</w:t>
        </w:r>
      </w:smartTag>
      <w:r w:rsidRPr="00CE6757">
        <w:rPr>
          <w:sz w:val="28"/>
          <w:szCs w:val="28"/>
        </w:rPr>
        <w:t>., с.56-79.</w:t>
      </w:r>
    </w:p>
    <w:p w:rsidR="005F7BF3" w:rsidRPr="00CE6757" w:rsidRDefault="005F7BF3" w:rsidP="009D3DCB">
      <w:pPr>
        <w:widowControl w:val="0"/>
        <w:numPr>
          <w:ilvl w:val="0"/>
          <w:numId w:val="8"/>
        </w:numPr>
        <w:tabs>
          <w:tab w:val="clear" w:pos="1429"/>
          <w:tab w:val="num" w:pos="360"/>
        </w:tabs>
        <w:spacing w:line="360" w:lineRule="auto"/>
        <w:ind w:left="0" w:firstLine="0"/>
        <w:rPr>
          <w:sz w:val="28"/>
          <w:szCs w:val="28"/>
        </w:rPr>
      </w:pPr>
      <w:r w:rsidRPr="00CE6757">
        <w:rPr>
          <w:sz w:val="28"/>
          <w:szCs w:val="28"/>
        </w:rPr>
        <w:t xml:space="preserve">Я.М. Вахрушев. Внутренние болезни. Ижевск, </w:t>
      </w:r>
      <w:smartTag w:uri="urn:schemas-microsoft-com:office:smarttags" w:element="metricconverter">
        <w:smartTagPr>
          <w:attr w:name="ProductID" w:val="2000 г"/>
        </w:smartTagPr>
        <w:r w:rsidRPr="00CE6757">
          <w:rPr>
            <w:sz w:val="28"/>
            <w:szCs w:val="28"/>
          </w:rPr>
          <w:t>2000 г</w:t>
        </w:r>
      </w:smartTag>
      <w:r w:rsidRPr="00CE6757">
        <w:rPr>
          <w:sz w:val="28"/>
          <w:szCs w:val="28"/>
        </w:rPr>
        <w:t>., с.289-292, 301-307, 335-339.</w:t>
      </w:r>
    </w:p>
    <w:p w:rsidR="005F7BF3" w:rsidRPr="00CE6757" w:rsidRDefault="005F7BF3" w:rsidP="009D3DCB">
      <w:pPr>
        <w:widowControl w:val="0"/>
        <w:numPr>
          <w:ilvl w:val="0"/>
          <w:numId w:val="8"/>
        </w:numPr>
        <w:tabs>
          <w:tab w:val="clear" w:pos="1429"/>
          <w:tab w:val="num" w:pos="360"/>
        </w:tabs>
        <w:spacing w:line="360" w:lineRule="auto"/>
        <w:ind w:left="0" w:firstLine="0"/>
        <w:rPr>
          <w:sz w:val="28"/>
          <w:szCs w:val="28"/>
        </w:rPr>
      </w:pPr>
      <w:r w:rsidRPr="00CE6757">
        <w:rPr>
          <w:sz w:val="28"/>
          <w:szCs w:val="28"/>
        </w:rPr>
        <w:t xml:space="preserve">Я.М. Вахрушев, Е.Ю. </w:t>
      </w:r>
      <w:proofErr w:type="spellStart"/>
      <w:r w:rsidRPr="00CE6757">
        <w:rPr>
          <w:sz w:val="28"/>
          <w:szCs w:val="28"/>
        </w:rPr>
        <w:t>Шкатова</w:t>
      </w:r>
      <w:proofErr w:type="spellEnd"/>
      <w:r w:rsidRPr="00CE6757">
        <w:rPr>
          <w:sz w:val="28"/>
          <w:szCs w:val="28"/>
        </w:rPr>
        <w:t xml:space="preserve">. Лабораторные методы диагностики. Ижевск, </w:t>
      </w:r>
      <w:smartTag w:uri="urn:schemas-microsoft-com:office:smarttags" w:element="metricconverter">
        <w:smartTagPr>
          <w:attr w:name="ProductID" w:val="2004 г"/>
        </w:smartTagPr>
        <w:r w:rsidRPr="00CE6757">
          <w:rPr>
            <w:sz w:val="28"/>
            <w:szCs w:val="28"/>
          </w:rPr>
          <w:t>2004 г</w:t>
        </w:r>
      </w:smartTag>
      <w:r w:rsidRPr="00CE6757">
        <w:rPr>
          <w:sz w:val="28"/>
          <w:szCs w:val="28"/>
        </w:rPr>
        <w:t>., с.3-29.</w:t>
      </w:r>
    </w:p>
    <w:sectPr w:rsidR="005F7BF3" w:rsidRPr="00CE6757" w:rsidSect="00871BD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2F3" w:rsidRDefault="00F442F3" w:rsidP="000D367C">
      <w:r>
        <w:separator/>
      </w:r>
    </w:p>
  </w:endnote>
  <w:endnote w:type="continuationSeparator" w:id="0">
    <w:p w:rsidR="00F442F3" w:rsidRDefault="00F442F3" w:rsidP="000D3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7BA" w:rsidRDefault="00F757B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757BA" w:rsidRDefault="00F757BA">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2F3" w:rsidRDefault="00F442F3" w:rsidP="000D367C">
      <w:r>
        <w:separator/>
      </w:r>
    </w:p>
  </w:footnote>
  <w:footnote w:type="continuationSeparator" w:id="0">
    <w:p w:rsidR="00F442F3" w:rsidRDefault="00F442F3" w:rsidP="000D36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D32F0"/>
    <w:multiLevelType w:val="hybridMultilevel"/>
    <w:tmpl w:val="4DC25A40"/>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35891768"/>
    <w:multiLevelType w:val="hybridMultilevel"/>
    <w:tmpl w:val="5210C3DC"/>
    <w:lvl w:ilvl="0" w:tplc="FFFFFFFF">
      <w:start w:val="1"/>
      <w:numFmt w:val="decimal"/>
      <w:lvlText w:val="%1."/>
      <w:lvlJc w:val="left"/>
      <w:pPr>
        <w:tabs>
          <w:tab w:val="num" w:pos="1320"/>
        </w:tabs>
        <w:ind w:left="1320" w:hanging="360"/>
      </w:pPr>
      <w:rPr>
        <w:rFonts w:cs="Times New Roman" w:hint="default"/>
        <w:u w:val="single"/>
      </w:rPr>
    </w:lvl>
    <w:lvl w:ilvl="1" w:tplc="FFFFFFFF" w:tentative="1">
      <w:start w:val="1"/>
      <w:numFmt w:val="lowerLetter"/>
      <w:lvlText w:val="%2."/>
      <w:lvlJc w:val="left"/>
      <w:pPr>
        <w:tabs>
          <w:tab w:val="num" w:pos="2040"/>
        </w:tabs>
        <w:ind w:left="2040" w:hanging="360"/>
      </w:pPr>
      <w:rPr>
        <w:rFonts w:cs="Times New Roman"/>
      </w:rPr>
    </w:lvl>
    <w:lvl w:ilvl="2" w:tplc="FFFFFFFF" w:tentative="1">
      <w:start w:val="1"/>
      <w:numFmt w:val="lowerRoman"/>
      <w:lvlText w:val="%3."/>
      <w:lvlJc w:val="right"/>
      <w:pPr>
        <w:tabs>
          <w:tab w:val="num" w:pos="2760"/>
        </w:tabs>
        <w:ind w:left="2760" w:hanging="180"/>
      </w:pPr>
      <w:rPr>
        <w:rFonts w:cs="Times New Roman"/>
      </w:rPr>
    </w:lvl>
    <w:lvl w:ilvl="3" w:tplc="FFFFFFFF" w:tentative="1">
      <w:start w:val="1"/>
      <w:numFmt w:val="decimal"/>
      <w:lvlText w:val="%4."/>
      <w:lvlJc w:val="left"/>
      <w:pPr>
        <w:tabs>
          <w:tab w:val="num" w:pos="3480"/>
        </w:tabs>
        <w:ind w:left="3480" w:hanging="360"/>
      </w:pPr>
      <w:rPr>
        <w:rFonts w:cs="Times New Roman"/>
      </w:rPr>
    </w:lvl>
    <w:lvl w:ilvl="4" w:tplc="FFFFFFFF" w:tentative="1">
      <w:start w:val="1"/>
      <w:numFmt w:val="lowerLetter"/>
      <w:lvlText w:val="%5."/>
      <w:lvlJc w:val="left"/>
      <w:pPr>
        <w:tabs>
          <w:tab w:val="num" w:pos="4200"/>
        </w:tabs>
        <w:ind w:left="4200" w:hanging="360"/>
      </w:pPr>
      <w:rPr>
        <w:rFonts w:cs="Times New Roman"/>
      </w:rPr>
    </w:lvl>
    <w:lvl w:ilvl="5" w:tplc="FFFFFFFF" w:tentative="1">
      <w:start w:val="1"/>
      <w:numFmt w:val="lowerRoman"/>
      <w:lvlText w:val="%6."/>
      <w:lvlJc w:val="right"/>
      <w:pPr>
        <w:tabs>
          <w:tab w:val="num" w:pos="4920"/>
        </w:tabs>
        <w:ind w:left="4920" w:hanging="180"/>
      </w:pPr>
      <w:rPr>
        <w:rFonts w:cs="Times New Roman"/>
      </w:rPr>
    </w:lvl>
    <w:lvl w:ilvl="6" w:tplc="FFFFFFFF" w:tentative="1">
      <w:start w:val="1"/>
      <w:numFmt w:val="decimal"/>
      <w:lvlText w:val="%7."/>
      <w:lvlJc w:val="left"/>
      <w:pPr>
        <w:tabs>
          <w:tab w:val="num" w:pos="5640"/>
        </w:tabs>
        <w:ind w:left="5640" w:hanging="360"/>
      </w:pPr>
      <w:rPr>
        <w:rFonts w:cs="Times New Roman"/>
      </w:rPr>
    </w:lvl>
    <w:lvl w:ilvl="7" w:tplc="FFFFFFFF" w:tentative="1">
      <w:start w:val="1"/>
      <w:numFmt w:val="lowerLetter"/>
      <w:lvlText w:val="%8."/>
      <w:lvlJc w:val="left"/>
      <w:pPr>
        <w:tabs>
          <w:tab w:val="num" w:pos="6360"/>
        </w:tabs>
        <w:ind w:left="6360" w:hanging="360"/>
      </w:pPr>
      <w:rPr>
        <w:rFonts w:cs="Times New Roman"/>
      </w:rPr>
    </w:lvl>
    <w:lvl w:ilvl="8" w:tplc="FFFFFFFF" w:tentative="1">
      <w:start w:val="1"/>
      <w:numFmt w:val="lowerRoman"/>
      <w:lvlText w:val="%9."/>
      <w:lvlJc w:val="right"/>
      <w:pPr>
        <w:tabs>
          <w:tab w:val="num" w:pos="7080"/>
        </w:tabs>
        <w:ind w:left="7080" w:hanging="180"/>
      </w:pPr>
      <w:rPr>
        <w:rFonts w:cs="Times New Roman"/>
      </w:rPr>
    </w:lvl>
  </w:abstractNum>
  <w:abstractNum w:abstractNumId="2" w15:restartNumberingAfterBreak="0">
    <w:nsid w:val="38CE65A9"/>
    <w:multiLevelType w:val="hybridMultilevel"/>
    <w:tmpl w:val="B14A1A90"/>
    <w:lvl w:ilvl="0" w:tplc="04190011">
      <w:start w:val="1"/>
      <w:numFmt w:val="decimal"/>
      <w:lvlText w:val="%1)"/>
      <w:lvlJc w:val="left"/>
      <w:pPr>
        <w:ind w:left="3120" w:hanging="360"/>
      </w:pPr>
      <w:rPr>
        <w:rFonts w:cs="Times New Roman"/>
      </w:rPr>
    </w:lvl>
    <w:lvl w:ilvl="1" w:tplc="04190019" w:tentative="1">
      <w:start w:val="1"/>
      <w:numFmt w:val="lowerLetter"/>
      <w:lvlText w:val="%2."/>
      <w:lvlJc w:val="left"/>
      <w:pPr>
        <w:ind w:left="3840" w:hanging="360"/>
      </w:pPr>
      <w:rPr>
        <w:rFonts w:cs="Times New Roman"/>
      </w:rPr>
    </w:lvl>
    <w:lvl w:ilvl="2" w:tplc="0419001B" w:tentative="1">
      <w:start w:val="1"/>
      <w:numFmt w:val="lowerRoman"/>
      <w:lvlText w:val="%3."/>
      <w:lvlJc w:val="right"/>
      <w:pPr>
        <w:ind w:left="4560" w:hanging="180"/>
      </w:pPr>
      <w:rPr>
        <w:rFonts w:cs="Times New Roman"/>
      </w:rPr>
    </w:lvl>
    <w:lvl w:ilvl="3" w:tplc="0419000F" w:tentative="1">
      <w:start w:val="1"/>
      <w:numFmt w:val="decimal"/>
      <w:lvlText w:val="%4."/>
      <w:lvlJc w:val="left"/>
      <w:pPr>
        <w:ind w:left="5280" w:hanging="360"/>
      </w:pPr>
      <w:rPr>
        <w:rFonts w:cs="Times New Roman"/>
      </w:rPr>
    </w:lvl>
    <w:lvl w:ilvl="4" w:tplc="04190019" w:tentative="1">
      <w:start w:val="1"/>
      <w:numFmt w:val="lowerLetter"/>
      <w:lvlText w:val="%5."/>
      <w:lvlJc w:val="left"/>
      <w:pPr>
        <w:ind w:left="6000" w:hanging="360"/>
      </w:pPr>
      <w:rPr>
        <w:rFonts w:cs="Times New Roman"/>
      </w:rPr>
    </w:lvl>
    <w:lvl w:ilvl="5" w:tplc="0419001B" w:tentative="1">
      <w:start w:val="1"/>
      <w:numFmt w:val="lowerRoman"/>
      <w:lvlText w:val="%6."/>
      <w:lvlJc w:val="right"/>
      <w:pPr>
        <w:ind w:left="6720" w:hanging="180"/>
      </w:pPr>
      <w:rPr>
        <w:rFonts w:cs="Times New Roman"/>
      </w:rPr>
    </w:lvl>
    <w:lvl w:ilvl="6" w:tplc="0419000F" w:tentative="1">
      <w:start w:val="1"/>
      <w:numFmt w:val="decimal"/>
      <w:lvlText w:val="%7."/>
      <w:lvlJc w:val="left"/>
      <w:pPr>
        <w:ind w:left="7440" w:hanging="360"/>
      </w:pPr>
      <w:rPr>
        <w:rFonts w:cs="Times New Roman"/>
      </w:rPr>
    </w:lvl>
    <w:lvl w:ilvl="7" w:tplc="04190019" w:tentative="1">
      <w:start w:val="1"/>
      <w:numFmt w:val="lowerLetter"/>
      <w:lvlText w:val="%8."/>
      <w:lvlJc w:val="left"/>
      <w:pPr>
        <w:ind w:left="8160" w:hanging="360"/>
      </w:pPr>
      <w:rPr>
        <w:rFonts w:cs="Times New Roman"/>
      </w:rPr>
    </w:lvl>
    <w:lvl w:ilvl="8" w:tplc="0419001B" w:tentative="1">
      <w:start w:val="1"/>
      <w:numFmt w:val="lowerRoman"/>
      <w:lvlText w:val="%9."/>
      <w:lvlJc w:val="right"/>
      <w:pPr>
        <w:ind w:left="8880" w:hanging="180"/>
      </w:pPr>
      <w:rPr>
        <w:rFonts w:cs="Times New Roman"/>
      </w:rPr>
    </w:lvl>
  </w:abstractNum>
  <w:abstractNum w:abstractNumId="3" w15:restartNumberingAfterBreak="0">
    <w:nsid w:val="47584F34"/>
    <w:multiLevelType w:val="hybridMultilevel"/>
    <w:tmpl w:val="A36CE63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15:restartNumberingAfterBreak="0">
    <w:nsid w:val="4DE757F3"/>
    <w:multiLevelType w:val="hybridMultilevel"/>
    <w:tmpl w:val="5210C3DC"/>
    <w:lvl w:ilvl="0" w:tplc="79F8A946">
      <w:start w:val="1"/>
      <w:numFmt w:val="decimal"/>
      <w:lvlText w:val="%1."/>
      <w:lvlJc w:val="left"/>
      <w:pPr>
        <w:tabs>
          <w:tab w:val="num" w:pos="1320"/>
        </w:tabs>
        <w:ind w:left="1320" w:hanging="360"/>
      </w:pPr>
      <w:rPr>
        <w:rFonts w:cs="Times New Roman" w:hint="default"/>
        <w:u w:val="single"/>
      </w:rPr>
    </w:lvl>
    <w:lvl w:ilvl="1" w:tplc="90F46C74" w:tentative="1">
      <w:start w:val="1"/>
      <w:numFmt w:val="lowerLetter"/>
      <w:lvlText w:val="%2."/>
      <w:lvlJc w:val="left"/>
      <w:pPr>
        <w:tabs>
          <w:tab w:val="num" w:pos="2040"/>
        </w:tabs>
        <w:ind w:left="2040" w:hanging="360"/>
      </w:pPr>
      <w:rPr>
        <w:rFonts w:cs="Times New Roman"/>
      </w:rPr>
    </w:lvl>
    <w:lvl w:ilvl="2" w:tplc="0966F5D2" w:tentative="1">
      <w:start w:val="1"/>
      <w:numFmt w:val="lowerRoman"/>
      <w:lvlText w:val="%3."/>
      <w:lvlJc w:val="right"/>
      <w:pPr>
        <w:tabs>
          <w:tab w:val="num" w:pos="2760"/>
        </w:tabs>
        <w:ind w:left="2760" w:hanging="180"/>
      </w:pPr>
      <w:rPr>
        <w:rFonts w:cs="Times New Roman"/>
      </w:rPr>
    </w:lvl>
    <w:lvl w:ilvl="3" w:tplc="01BE312E" w:tentative="1">
      <w:start w:val="1"/>
      <w:numFmt w:val="decimal"/>
      <w:lvlText w:val="%4."/>
      <w:lvlJc w:val="left"/>
      <w:pPr>
        <w:tabs>
          <w:tab w:val="num" w:pos="3480"/>
        </w:tabs>
        <w:ind w:left="3480" w:hanging="360"/>
      </w:pPr>
      <w:rPr>
        <w:rFonts w:cs="Times New Roman"/>
      </w:rPr>
    </w:lvl>
    <w:lvl w:ilvl="4" w:tplc="395AAB84" w:tentative="1">
      <w:start w:val="1"/>
      <w:numFmt w:val="lowerLetter"/>
      <w:lvlText w:val="%5."/>
      <w:lvlJc w:val="left"/>
      <w:pPr>
        <w:tabs>
          <w:tab w:val="num" w:pos="4200"/>
        </w:tabs>
        <w:ind w:left="4200" w:hanging="360"/>
      </w:pPr>
      <w:rPr>
        <w:rFonts w:cs="Times New Roman"/>
      </w:rPr>
    </w:lvl>
    <w:lvl w:ilvl="5" w:tplc="6D523AD2" w:tentative="1">
      <w:start w:val="1"/>
      <w:numFmt w:val="lowerRoman"/>
      <w:lvlText w:val="%6."/>
      <w:lvlJc w:val="right"/>
      <w:pPr>
        <w:tabs>
          <w:tab w:val="num" w:pos="4920"/>
        </w:tabs>
        <w:ind w:left="4920" w:hanging="180"/>
      </w:pPr>
      <w:rPr>
        <w:rFonts w:cs="Times New Roman"/>
      </w:rPr>
    </w:lvl>
    <w:lvl w:ilvl="6" w:tplc="06484E52" w:tentative="1">
      <w:start w:val="1"/>
      <w:numFmt w:val="decimal"/>
      <w:lvlText w:val="%7."/>
      <w:lvlJc w:val="left"/>
      <w:pPr>
        <w:tabs>
          <w:tab w:val="num" w:pos="5640"/>
        </w:tabs>
        <w:ind w:left="5640" w:hanging="360"/>
      </w:pPr>
      <w:rPr>
        <w:rFonts w:cs="Times New Roman"/>
      </w:rPr>
    </w:lvl>
    <w:lvl w:ilvl="7" w:tplc="06CC01F0" w:tentative="1">
      <w:start w:val="1"/>
      <w:numFmt w:val="lowerLetter"/>
      <w:lvlText w:val="%8."/>
      <w:lvlJc w:val="left"/>
      <w:pPr>
        <w:tabs>
          <w:tab w:val="num" w:pos="6360"/>
        </w:tabs>
        <w:ind w:left="6360" w:hanging="360"/>
      </w:pPr>
      <w:rPr>
        <w:rFonts w:cs="Times New Roman"/>
      </w:rPr>
    </w:lvl>
    <w:lvl w:ilvl="8" w:tplc="D3CAA7FE" w:tentative="1">
      <w:start w:val="1"/>
      <w:numFmt w:val="lowerRoman"/>
      <w:lvlText w:val="%9."/>
      <w:lvlJc w:val="right"/>
      <w:pPr>
        <w:tabs>
          <w:tab w:val="num" w:pos="7080"/>
        </w:tabs>
        <w:ind w:left="7080" w:hanging="180"/>
      </w:pPr>
      <w:rPr>
        <w:rFonts w:cs="Times New Roman"/>
      </w:rPr>
    </w:lvl>
  </w:abstractNum>
  <w:abstractNum w:abstractNumId="5" w15:restartNumberingAfterBreak="0">
    <w:nsid w:val="65FE0500"/>
    <w:multiLevelType w:val="hybridMultilevel"/>
    <w:tmpl w:val="A10A8E7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4FB173C"/>
    <w:multiLevelType w:val="hybridMultilevel"/>
    <w:tmpl w:val="6530475A"/>
    <w:lvl w:ilvl="0" w:tplc="FFFFFFFF">
      <w:start w:val="1"/>
      <w:numFmt w:val="decimal"/>
      <w:lvlText w:val="%1."/>
      <w:lvlJc w:val="left"/>
      <w:pPr>
        <w:tabs>
          <w:tab w:val="num" w:pos="2160"/>
        </w:tabs>
        <w:ind w:left="2160" w:hanging="360"/>
      </w:pPr>
      <w:rPr>
        <w:rFonts w:cs="Times New Roman" w:hint="default"/>
      </w:rPr>
    </w:lvl>
    <w:lvl w:ilvl="1" w:tplc="FFFFFFFF" w:tentative="1">
      <w:start w:val="1"/>
      <w:numFmt w:val="lowerLetter"/>
      <w:lvlText w:val="%2."/>
      <w:lvlJc w:val="left"/>
      <w:pPr>
        <w:tabs>
          <w:tab w:val="num" w:pos="2880"/>
        </w:tabs>
        <w:ind w:left="2880" w:hanging="360"/>
      </w:pPr>
      <w:rPr>
        <w:rFonts w:cs="Times New Roman"/>
      </w:rPr>
    </w:lvl>
    <w:lvl w:ilvl="2" w:tplc="FFFFFFFF" w:tentative="1">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7" w15:restartNumberingAfterBreak="0">
    <w:nsid w:val="7BE7276F"/>
    <w:multiLevelType w:val="hybridMultilevel"/>
    <w:tmpl w:val="71D44F7E"/>
    <w:lvl w:ilvl="0" w:tplc="FFFFFFFF">
      <w:start w:val="1"/>
      <w:numFmt w:val="decimal"/>
      <w:lvlText w:val="%1."/>
      <w:lvlJc w:val="left"/>
      <w:pPr>
        <w:tabs>
          <w:tab w:val="num" w:pos="1320"/>
        </w:tabs>
        <w:ind w:left="1320" w:hanging="360"/>
      </w:pPr>
      <w:rPr>
        <w:rFonts w:cs="Times New Roman" w:hint="default"/>
      </w:rPr>
    </w:lvl>
    <w:lvl w:ilvl="1" w:tplc="FFFFFFFF" w:tentative="1">
      <w:start w:val="1"/>
      <w:numFmt w:val="lowerLetter"/>
      <w:lvlText w:val="%2."/>
      <w:lvlJc w:val="left"/>
      <w:pPr>
        <w:tabs>
          <w:tab w:val="num" w:pos="2040"/>
        </w:tabs>
        <w:ind w:left="2040" w:hanging="360"/>
      </w:pPr>
      <w:rPr>
        <w:rFonts w:cs="Times New Roman"/>
      </w:rPr>
    </w:lvl>
    <w:lvl w:ilvl="2" w:tplc="FFFFFFFF" w:tentative="1">
      <w:start w:val="1"/>
      <w:numFmt w:val="lowerRoman"/>
      <w:lvlText w:val="%3."/>
      <w:lvlJc w:val="right"/>
      <w:pPr>
        <w:tabs>
          <w:tab w:val="num" w:pos="2760"/>
        </w:tabs>
        <w:ind w:left="2760" w:hanging="180"/>
      </w:pPr>
      <w:rPr>
        <w:rFonts w:cs="Times New Roman"/>
      </w:rPr>
    </w:lvl>
    <w:lvl w:ilvl="3" w:tplc="FFFFFFFF" w:tentative="1">
      <w:start w:val="1"/>
      <w:numFmt w:val="decimal"/>
      <w:lvlText w:val="%4."/>
      <w:lvlJc w:val="left"/>
      <w:pPr>
        <w:tabs>
          <w:tab w:val="num" w:pos="3480"/>
        </w:tabs>
        <w:ind w:left="3480" w:hanging="360"/>
      </w:pPr>
      <w:rPr>
        <w:rFonts w:cs="Times New Roman"/>
      </w:rPr>
    </w:lvl>
    <w:lvl w:ilvl="4" w:tplc="FFFFFFFF" w:tentative="1">
      <w:start w:val="1"/>
      <w:numFmt w:val="lowerLetter"/>
      <w:lvlText w:val="%5."/>
      <w:lvlJc w:val="left"/>
      <w:pPr>
        <w:tabs>
          <w:tab w:val="num" w:pos="4200"/>
        </w:tabs>
        <w:ind w:left="4200" w:hanging="360"/>
      </w:pPr>
      <w:rPr>
        <w:rFonts w:cs="Times New Roman"/>
      </w:rPr>
    </w:lvl>
    <w:lvl w:ilvl="5" w:tplc="FFFFFFFF" w:tentative="1">
      <w:start w:val="1"/>
      <w:numFmt w:val="lowerRoman"/>
      <w:lvlText w:val="%6."/>
      <w:lvlJc w:val="right"/>
      <w:pPr>
        <w:tabs>
          <w:tab w:val="num" w:pos="4920"/>
        </w:tabs>
        <w:ind w:left="4920" w:hanging="180"/>
      </w:pPr>
      <w:rPr>
        <w:rFonts w:cs="Times New Roman"/>
      </w:rPr>
    </w:lvl>
    <w:lvl w:ilvl="6" w:tplc="FFFFFFFF" w:tentative="1">
      <w:start w:val="1"/>
      <w:numFmt w:val="decimal"/>
      <w:lvlText w:val="%7."/>
      <w:lvlJc w:val="left"/>
      <w:pPr>
        <w:tabs>
          <w:tab w:val="num" w:pos="5640"/>
        </w:tabs>
        <w:ind w:left="5640" w:hanging="360"/>
      </w:pPr>
      <w:rPr>
        <w:rFonts w:cs="Times New Roman"/>
      </w:rPr>
    </w:lvl>
    <w:lvl w:ilvl="7" w:tplc="FFFFFFFF" w:tentative="1">
      <w:start w:val="1"/>
      <w:numFmt w:val="lowerLetter"/>
      <w:lvlText w:val="%8."/>
      <w:lvlJc w:val="left"/>
      <w:pPr>
        <w:tabs>
          <w:tab w:val="num" w:pos="6360"/>
        </w:tabs>
        <w:ind w:left="6360" w:hanging="360"/>
      </w:pPr>
      <w:rPr>
        <w:rFonts w:cs="Times New Roman"/>
      </w:rPr>
    </w:lvl>
    <w:lvl w:ilvl="8" w:tplc="FFFFFFFF" w:tentative="1">
      <w:start w:val="1"/>
      <w:numFmt w:val="lowerRoman"/>
      <w:lvlText w:val="%9."/>
      <w:lvlJc w:val="right"/>
      <w:pPr>
        <w:tabs>
          <w:tab w:val="num" w:pos="7080"/>
        </w:tabs>
        <w:ind w:left="7080" w:hanging="180"/>
      </w:pPr>
      <w:rPr>
        <w:rFonts w:cs="Times New Roman"/>
      </w:rPr>
    </w:lvl>
  </w:abstractNum>
  <w:num w:numId="1">
    <w:abstractNumId w:val="1"/>
  </w:num>
  <w:num w:numId="2">
    <w:abstractNumId w:val="6"/>
  </w:num>
  <w:num w:numId="3">
    <w:abstractNumId w:val="7"/>
  </w:num>
  <w:num w:numId="4">
    <w:abstractNumId w:val="5"/>
  </w:num>
  <w:num w:numId="5">
    <w:abstractNumId w:val="0"/>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F0"/>
    <w:rsid w:val="00006781"/>
    <w:rsid w:val="00016A75"/>
    <w:rsid w:val="00024A13"/>
    <w:rsid w:val="0004400D"/>
    <w:rsid w:val="000B5526"/>
    <w:rsid w:val="000C52E5"/>
    <w:rsid w:val="000D367C"/>
    <w:rsid w:val="000D581B"/>
    <w:rsid w:val="000E64F6"/>
    <w:rsid w:val="000F35BB"/>
    <w:rsid w:val="0012435E"/>
    <w:rsid w:val="00152387"/>
    <w:rsid w:val="001E71D9"/>
    <w:rsid w:val="001F18D2"/>
    <w:rsid w:val="0022036F"/>
    <w:rsid w:val="00241FF0"/>
    <w:rsid w:val="002511AB"/>
    <w:rsid w:val="00276E17"/>
    <w:rsid w:val="00290349"/>
    <w:rsid w:val="0030666B"/>
    <w:rsid w:val="003132F9"/>
    <w:rsid w:val="00320336"/>
    <w:rsid w:val="00346333"/>
    <w:rsid w:val="003653A1"/>
    <w:rsid w:val="00387045"/>
    <w:rsid w:val="003A1C2A"/>
    <w:rsid w:val="003E21D9"/>
    <w:rsid w:val="003E6F87"/>
    <w:rsid w:val="003F1927"/>
    <w:rsid w:val="00427D16"/>
    <w:rsid w:val="00432ED8"/>
    <w:rsid w:val="00447401"/>
    <w:rsid w:val="0045403A"/>
    <w:rsid w:val="0047103E"/>
    <w:rsid w:val="0049656E"/>
    <w:rsid w:val="004C6177"/>
    <w:rsid w:val="004E3588"/>
    <w:rsid w:val="00521C68"/>
    <w:rsid w:val="005419FC"/>
    <w:rsid w:val="005458D9"/>
    <w:rsid w:val="00555F5A"/>
    <w:rsid w:val="00562B13"/>
    <w:rsid w:val="005B4942"/>
    <w:rsid w:val="005D63E2"/>
    <w:rsid w:val="005F7BF3"/>
    <w:rsid w:val="00625ACD"/>
    <w:rsid w:val="00656E1B"/>
    <w:rsid w:val="00661073"/>
    <w:rsid w:val="006662C6"/>
    <w:rsid w:val="006A0165"/>
    <w:rsid w:val="006A0B01"/>
    <w:rsid w:val="006A5B37"/>
    <w:rsid w:val="006A6AC1"/>
    <w:rsid w:val="006F1B83"/>
    <w:rsid w:val="006F54B8"/>
    <w:rsid w:val="00710197"/>
    <w:rsid w:val="0072727B"/>
    <w:rsid w:val="00827872"/>
    <w:rsid w:val="00835B81"/>
    <w:rsid w:val="00860253"/>
    <w:rsid w:val="00865B94"/>
    <w:rsid w:val="00871BD5"/>
    <w:rsid w:val="008A6541"/>
    <w:rsid w:val="008F293E"/>
    <w:rsid w:val="00976A1B"/>
    <w:rsid w:val="009C075B"/>
    <w:rsid w:val="009D3DCB"/>
    <w:rsid w:val="00A032F2"/>
    <w:rsid w:val="00A14D70"/>
    <w:rsid w:val="00A4552E"/>
    <w:rsid w:val="00A50BE0"/>
    <w:rsid w:val="00A623E3"/>
    <w:rsid w:val="00A70820"/>
    <w:rsid w:val="00A84EF1"/>
    <w:rsid w:val="00A950E9"/>
    <w:rsid w:val="00AA149E"/>
    <w:rsid w:val="00AB45B9"/>
    <w:rsid w:val="00AD4422"/>
    <w:rsid w:val="00AD5C92"/>
    <w:rsid w:val="00B12F77"/>
    <w:rsid w:val="00B74578"/>
    <w:rsid w:val="00B843DB"/>
    <w:rsid w:val="00B90FA2"/>
    <w:rsid w:val="00BA225A"/>
    <w:rsid w:val="00BC51D5"/>
    <w:rsid w:val="00C014C8"/>
    <w:rsid w:val="00C121F6"/>
    <w:rsid w:val="00C1271C"/>
    <w:rsid w:val="00C4144F"/>
    <w:rsid w:val="00C64239"/>
    <w:rsid w:val="00C8332F"/>
    <w:rsid w:val="00C91231"/>
    <w:rsid w:val="00CA173B"/>
    <w:rsid w:val="00CA2A5C"/>
    <w:rsid w:val="00CA4238"/>
    <w:rsid w:val="00CE6757"/>
    <w:rsid w:val="00D115E5"/>
    <w:rsid w:val="00D134BA"/>
    <w:rsid w:val="00D45896"/>
    <w:rsid w:val="00D533B6"/>
    <w:rsid w:val="00D5788B"/>
    <w:rsid w:val="00D62BFF"/>
    <w:rsid w:val="00DD20D8"/>
    <w:rsid w:val="00E52133"/>
    <w:rsid w:val="00E61634"/>
    <w:rsid w:val="00E6461D"/>
    <w:rsid w:val="00E7183C"/>
    <w:rsid w:val="00E915E6"/>
    <w:rsid w:val="00E929AA"/>
    <w:rsid w:val="00EB3122"/>
    <w:rsid w:val="00EB5803"/>
    <w:rsid w:val="00ED38D3"/>
    <w:rsid w:val="00EF07B0"/>
    <w:rsid w:val="00F17FCA"/>
    <w:rsid w:val="00F3063C"/>
    <w:rsid w:val="00F41247"/>
    <w:rsid w:val="00F442F3"/>
    <w:rsid w:val="00F44C74"/>
    <w:rsid w:val="00F757BA"/>
    <w:rsid w:val="00F86ECA"/>
    <w:rsid w:val="00F96355"/>
    <w:rsid w:val="00FA2C2F"/>
    <w:rsid w:val="00FD3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B814F7A-43BE-4047-9A52-22AE3D28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qFormat/>
    <w:rsid w:val="0004400D"/>
    <w:pPr>
      <w:keepNext/>
      <w:jc w:val="center"/>
      <w:outlineLvl w:val="1"/>
    </w:pPr>
    <w:rPr>
      <w:b/>
      <w:sz w:val="3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semiHidden/>
    <w:pPr>
      <w:tabs>
        <w:tab w:val="center" w:pos="4677"/>
        <w:tab w:val="right" w:pos="9355"/>
      </w:tabs>
    </w:pPr>
  </w:style>
  <w:style w:type="character" w:styleId="a4">
    <w:name w:val="page number"/>
    <w:semiHidden/>
    <w:rPr>
      <w:rFonts w:cs="Times New Roman"/>
    </w:rPr>
  </w:style>
  <w:style w:type="paragraph" w:styleId="a5">
    <w:name w:val="header"/>
    <w:basedOn w:val="a"/>
    <w:link w:val="a6"/>
    <w:semiHidden/>
    <w:rsid w:val="003E6F87"/>
    <w:pPr>
      <w:tabs>
        <w:tab w:val="center" w:pos="4677"/>
        <w:tab w:val="right" w:pos="9355"/>
      </w:tabs>
    </w:pPr>
  </w:style>
  <w:style w:type="character" w:customStyle="1" w:styleId="a6">
    <w:name w:val="Верхний колонтитул Знак"/>
    <w:link w:val="a5"/>
    <w:semiHidden/>
    <w:locked/>
    <w:rsid w:val="003E6F87"/>
    <w:rPr>
      <w:rFonts w:cs="Times New Roman"/>
      <w:sz w:val="24"/>
      <w:szCs w:val="24"/>
    </w:rPr>
  </w:style>
  <w:style w:type="character" w:customStyle="1" w:styleId="20">
    <w:name w:val="Заголовок 2 Знак"/>
    <w:link w:val="2"/>
    <w:locked/>
    <w:rsid w:val="0004400D"/>
    <w:rPr>
      <w:rFonts w:cs="Times New Roman"/>
      <w:b/>
      <w:sz w:val="32"/>
    </w:rPr>
  </w:style>
  <w:style w:type="paragraph" w:styleId="a7">
    <w:name w:val="List Paragraph"/>
    <w:basedOn w:val="a"/>
    <w:qFormat/>
    <w:rsid w:val="000D581B"/>
    <w:pPr>
      <w:ind w:left="708"/>
    </w:pPr>
  </w:style>
  <w:style w:type="character" w:styleId="a8">
    <w:name w:val="Hyperlink"/>
    <w:rsid w:val="00ED38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4156</Words>
  <Characters>23693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
  <LinksUpToDate>false</LinksUpToDate>
  <CharactersWithSpaces>27794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subject/>
  <dc:creator>Ирина</dc:creator>
  <cp:keywords/>
  <dc:description/>
  <cp:lastModifiedBy>Тест</cp:lastModifiedBy>
  <cp:revision>2</cp:revision>
  <cp:lastPrinted>2005-10-01T14:55:00Z</cp:lastPrinted>
  <dcterms:created xsi:type="dcterms:W3CDTF">2024-05-03T19:28:00Z</dcterms:created>
  <dcterms:modified xsi:type="dcterms:W3CDTF">2024-05-03T19:28:00Z</dcterms:modified>
</cp:coreProperties>
</file>