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76" w:rsidRPr="00B45B92" w:rsidRDefault="000F5B76" w:rsidP="00B45B92">
      <w:pPr>
        <w:pStyle w:val="a3"/>
        <w:spacing w:line="360" w:lineRule="auto"/>
        <w:ind w:firstLine="709"/>
        <w:rPr>
          <w:sz w:val="28"/>
          <w:szCs w:val="40"/>
        </w:rPr>
      </w:pPr>
      <w:bookmarkStart w:id="0" w:name="_GoBack"/>
      <w:bookmarkEnd w:id="0"/>
      <w:r w:rsidRPr="00B45B92">
        <w:rPr>
          <w:sz w:val="28"/>
          <w:szCs w:val="40"/>
        </w:rPr>
        <w:t>Алтайский государственный медицинский университет</w:t>
      </w:r>
    </w:p>
    <w:p w:rsidR="000F5B76" w:rsidRPr="00B45B92" w:rsidRDefault="000F5B76" w:rsidP="00B45B92">
      <w:pPr>
        <w:spacing w:line="360" w:lineRule="auto"/>
        <w:ind w:firstLine="709"/>
        <w:jc w:val="center"/>
        <w:rPr>
          <w:sz w:val="28"/>
          <w:szCs w:val="36"/>
        </w:rPr>
      </w:pPr>
      <w:r w:rsidRPr="00B45B92">
        <w:rPr>
          <w:sz w:val="28"/>
          <w:szCs w:val="36"/>
        </w:rPr>
        <w:t xml:space="preserve">Кафедра </w:t>
      </w:r>
      <w:r w:rsidR="008148CA" w:rsidRPr="00B45B92">
        <w:rPr>
          <w:sz w:val="28"/>
          <w:szCs w:val="36"/>
        </w:rPr>
        <w:t>урологии и нефрологии</w:t>
      </w:r>
    </w:p>
    <w:p w:rsidR="000F5B76" w:rsidRPr="00B45B92" w:rsidRDefault="000F5B76" w:rsidP="00B45B92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0F5B76" w:rsidRPr="00B45B92" w:rsidRDefault="008148CA" w:rsidP="00B45B92">
      <w:pPr>
        <w:spacing w:line="360" w:lineRule="auto"/>
        <w:ind w:firstLine="709"/>
        <w:jc w:val="right"/>
        <w:rPr>
          <w:sz w:val="28"/>
          <w:szCs w:val="28"/>
        </w:rPr>
      </w:pPr>
      <w:r w:rsidRPr="00B45B92">
        <w:rPr>
          <w:sz w:val="28"/>
          <w:szCs w:val="28"/>
        </w:rPr>
        <w:t>Заведующий</w:t>
      </w:r>
      <w:r w:rsidR="000F5B76" w:rsidRPr="00B45B92">
        <w:rPr>
          <w:sz w:val="28"/>
          <w:szCs w:val="28"/>
        </w:rPr>
        <w:t xml:space="preserve"> к</w:t>
      </w:r>
      <w:r w:rsidRPr="00B45B92">
        <w:rPr>
          <w:sz w:val="28"/>
          <w:szCs w:val="28"/>
        </w:rPr>
        <w:t>афедрой:</w:t>
      </w:r>
      <w:r w:rsidR="00C97F8A" w:rsidRPr="00B45B92">
        <w:rPr>
          <w:sz w:val="28"/>
          <w:szCs w:val="28"/>
        </w:rPr>
        <w:t xml:space="preserve"> д.м.н.</w:t>
      </w:r>
      <w:r w:rsidRPr="00B45B92">
        <w:rPr>
          <w:sz w:val="28"/>
          <w:szCs w:val="28"/>
        </w:rPr>
        <w:t xml:space="preserve"> профессор </w:t>
      </w:r>
      <w:r w:rsidRPr="00B45B92">
        <w:rPr>
          <w:sz w:val="28"/>
          <w:szCs w:val="40"/>
        </w:rPr>
        <w:t>н</w:t>
      </w:r>
      <w:r w:rsidRPr="00B45B92">
        <w:rPr>
          <w:sz w:val="28"/>
          <w:szCs w:val="28"/>
        </w:rPr>
        <w:t>еймарк А.И.</w:t>
      </w:r>
    </w:p>
    <w:p w:rsidR="008148CA" w:rsidRPr="00B45B92" w:rsidRDefault="000F5B76" w:rsidP="00B45B92">
      <w:pPr>
        <w:spacing w:line="360" w:lineRule="auto"/>
        <w:ind w:firstLine="709"/>
        <w:jc w:val="right"/>
        <w:rPr>
          <w:sz w:val="28"/>
          <w:szCs w:val="28"/>
        </w:rPr>
      </w:pPr>
      <w:r w:rsidRPr="00B45B92">
        <w:rPr>
          <w:sz w:val="28"/>
          <w:szCs w:val="28"/>
        </w:rPr>
        <w:t>Преподаватель:</w:t>
      </w:r>
      <w:r w:rsidR="00C97F8A" w:rsidRPr="00B45B92">
        <w:rPr>
          <w:sz w:val="28"/>
          <w:szCs w:val="28"/>
        </w:rPr>
        <w:t xml:space="preserve"> </w:t>
      </w:r>
      <w:r w:rsidR="008148CA" w:rsidRPr="00B45B92">
        <w:rPr>
          <w:sz w:val="28"/>
          <w:szCs w:val="28"/>
        </w:rPr>
        <w:t>к.м.н</w:t>
      </w:r>
      <w:r w:rsidR="00C97F8A" w:rsidRPr="00B45B92">
        <w:rPr>
          <w:sz w:val="28"/>
          <w:szCs w:val="28"/>
        </w:rPr>
        <w:t>. ассистент</w:t>
      </w:r>
      <w:r w:rsidR="008148CA" w:rsidRPr="00B45B92">
        <w:rPr>
          <w:sz w:val="28"/>
          <w:szCs w:val="28"/>
        </w:rPr>
        <w:t xml:space="preserve"> Музалевская И.И.</w:t>
      </w:r>
    </w:p>
    <w:p w:rsidR="000F5B76" w:rsidRPr="00B45B92" w:rsidRDefault="000F5B76" w:rsidP="00B45B92">
      <w:pPr>
        <w:spacing w:line="360" w:lineRule="auto"/>
        <w:ind w:firstLine="709"/>
        <w:jc w:val="right"/>
        <w:rPr>
          <w:sz w:val="28"/>
          <w:szCs w:val="28"/>
        </w:rPr>
      </w:pPr>
      <w:r w:rsidRPr="00B45B92">
        <w:rPr>
          <w:sz w:val="28"/>
          <w:szCs w:val="28"/>
        </w:rPr>
        <w:t>Куратор:</w:t>
      </w:r>
      <w:r w:rsidR="008148CA" w:rsidRPr="00B45B92">
        <w:rPr>
          <w:sz w:val="28"/>
          <w:szCs w:val="28"/>
        </w:rPr>
        <w:t xml:space="preserve"> Конкин А.Ю. 427гр.</w:t>
      </w:r>
    </w:p>
    <w:p w:rsidR="000F5B76" w:rsidRPr="00B45B92" w:rsidRDefault="000F5B76" w:rsidP="00B45B92">
      <w:pPr>
        <w:spacing w:line="360" w:lineRule="auto"/>
        <w:ind w:firstLine="709"/>
        <w:jc w:val="both"/>
        <w:rPr>
          <w:sz w:val="28"/>
        </w:rPr>
      </w:pPr>
    </w:p>
    <w:p w:rsidR="00EC2FB7" w:rsidRPr="00B45B92" w:rsidRDefault="00EC2FB7" w:rsidP="00B45B92">
      <w:pPr>
        <w:spacing w:line="360" w:lineRule="auto"/>
        <w:ind w:firstLine="709"/>
        <w:jc w:val="both"/>
        <w:rPr>
          <w:sz w:val="28"/>
        </w:rPr>
      </w:pPr>
    </w:p>
    <w:p w:rsidR="00EC2FB7" w:rsidRPr="00B45B92" w:rsidRDefault="00EC2FB7" w:rsidP="00B45B92">
      <w:pPr>
        <w:spacing w:line="360" w:lineRule="auto"/>
        <w:ind w:firstLine="709"/>
        <w:jc w:val="both"/>
        <w:rPr>
          <w:sz w:val="28"/>
        </w:rPr>
      </w:pPr>
    </w:p>
    <w:p w:rsidR="00EC2FB7" w:rsidRPr="00B45B92" w:rsidRDefault="00EC2FB7" w:rsidP="00B45B92">
      <w:pPr>
        <w:spacing w:line="360" w:lineRule="auto"/>
        <w:ind w:firstLine="709"/>
        <w:jc w:val="both"/>
        <w:rPr>
          <w:sz w:val="28"/>
        </w:rPr>
      </w:pPr>
    </w:p>
    <w:p w:rsidR="000F5B76" w:rsidRPr="00ED2832" w:rsidRDefault="000F5B76" w:rsidP="00ED2832">
      <w:pPr>
        <w:pStyle w:val="1"/>
        <w:spacing w:line="360" w:lineRule="auto"/>
        <w:ind w:firstLine="709"/>
        <w:rPr>
          <w:sz w:val="28"/>
          <w:szCs w:val="72"/>
        </w:rPr>
      </w:pPr>
      <w:r w:rsidRPr="00ED2832">
        <w:rPr>
          <w:sz w:val="28"/>
          <w:szCs w:val="72"/>
        </w:rPr>
        <w:t>История болезни</w:t>
      </w:r>
    </w:p>
    <w:p w:rsidR="000F5B76" w:rsidRPr="00ED2832" w:rsidRDefault="000F5B76" w:rsidP="00ED2832">
      <w:pPr>
        <w:pStyle w:val="2"/>
        <w:spacing w:line="360" w:lineRule="auto"/>
        <w:ind w:firstLine="709"/>
        <w:rPr>
          <w:b/>
          <w:sz w:val="28"/>
          <w:szCs w:val="28"/>
        </w:rPr>
      </w:pPr>
      <w:r w:rsidRPr="00ED2832">
        <w:rPr>
          <w:b/>
          <w:sz w:val="28"/>
          <w:szCs w:val="28"/>
        </w:rPr>
        <w:t xml:space="preserve">Больной: </w:t>
      </w:r>
      <w:r w:rsidR="00ED2832" w:rsidRPr="00ED2832">
        <w:rPr>
          <w:b/>
          <w:sz w:val="28"/>
          <w:szCs w:val="28"/>
        </w:rPr>
        <w:t>ФИО</w:t>
      </w:r>
      <w:r w:rsidR="00CF3B20" w:rsidRPr="00ED2832">
        <w:rPr>
          <w:b/>
          <w:sz w:val="28"/>
          <w:szCs w:val="28"/>
        </w:rPr>
        <w:t>19лет.</w:t>
      </w:r>
    </w:p>
    <w:p w:rsidR="004F7CFB" w:rsidRPr="00ED2832" w:rsidRDefault="000F5B76" w:rsidP="00ED2832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ED2832">
        <w:rPr>
          <w:b/>
          <w:sz w:val="28"/>
          <w:szCs w:val="36"/>
        </w:rPr>
        <w:t>Клинический диагноз:</w:t>
      </w:r>
    </w:p>
    <w:p w:rsidR="00583D63" w:rsidRPr="00ED2832" w:rsidRDefault="00CF3B20" w:rsidP="00ED2832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ED2832">
        <w:rPr>
          <w:b/>
          <w:sz w:val="28"/>
          <w:szCs w:val="36"/>
        </w:rPr>
        <w:t>Мочекаменная болезнь, почечная колика слева.</w:t>
      </w:r>
    </w:p>
    <w:p w:rsidR="000F5B76" w:rsidRDefault="000F5B76" w:rsidP="00B45B92">
      <w:pPr>
        <w:spacing w:line="360" w:lineRule="auto"/>
        <w:ind w:firstLine="709"/>
        <w:jc w:val="both"/>
        <w:rPr>
          <w:sz w:val="28"/>
          <w:szCs w:val="36"/>
        </w:rPr>
      </w:pPr>
    </w:p>
    <w:p w:rsidR="00ED2832" w:rsidRDefault="00ED2832" w:rsidP="00B45B92">
      <w:pPr>
        <w:spacing w:line="360" w:lineRule="auto"/>
        <w:ind w:firstLine="709"/>
        <w:jc w:val="both"/>
        <w:rPr>
          <w:sz w:val="28"/>
          <w:szCs w:val="36"/>
        </w:rPr>
      </w:pPr>
    </w:p>
    <w:p w:rsidR="00ED2832" w:rsidRDefault="00ED2832" w:rsidP="00B45B92">
      <w:pPr>
        <w:spacing w:line="360" w:lineRule="auto"/>
        <w:ind w:firstLine="709"/>
        <w:jc w:val="both"/>
        <w:rPr>
          <w:sz w:val="28"/>
          <w:szCs w:val="36"/>
        </w:rPr>
      </w:pPr>
    </w:p>
    <w:p w:rsidR="00ED2832" w:rsidRPr="00B45B92" w:rsidRDefault="00ED2832" w:rsidP="00B45B92">
      <w:pPr>
        <w:spacing w:line="360" w:lineRule="auto"/>
        <w:ind w:firstLine="709"/>
        <w:jc w:val="both"/>
        <w:rPr>
          <w:sz w:val="28"/>
          <w:szCs w:val="36"/>
        </w:rPr>
      </w:pPr>
    </w:p>
    <w:p w:rsidR="000F5B76" w:rsidRPr="00B45B92" w:rsidRDefault="000F5B76" w:rsidP="00B45B92">
      <w:pPr>
        <w:spacing w:line="360" w:lineRule="auto"/>
        <w:ind w:firstLine="709"/>
        <w:jc w:val="both"/>
        <w:rPr>
          <w:sz w:val="28"/>
        </w:rPr>
      </w:pPr>
    </w:p>
    <w:p w:rsidR="000F5B76" w:rsidRPr="00B45B92" w:rsidRDefault="000F5B76" w:rsidP="00B45B92">
      <w:pPr>
        <w:spacing w:line="360" w:lineRule="auto"/>
        <w:ind w:firstLine="709"/>
        <w:jc w:val="both"/>
        <w:rPr>
          <w:sz w:val="28"/>
        </w:rPr>
      </w:pPr>
    </w:p>
    <w:p w:rsidR="000F5B76" w:rsidRPr="00B45B92" w:rsidRDefault="000F5B76" w:rsidP="00B45B92">
      <w:pPr>
        <w:spacing w:line="360" w:lineRule="auto"/>
        <w:ind w:firstLine="709"/>
        <w:jc w:val="both"/>
        <w:rPr>
          <w:sz w:val="28"/>
        </w:rPr>
      </w:pPr>
    </w:p>
    <w:p w:rsidR="000F5B76" w:rsidRPr="00B45B92" w:rsidRDefault="000F5B76" w:rsidP="00B45B92">
      <w:pPr>
        <w:spacing w:line="360" w:lineRule="auto"/>
        <w:ind w:firstLine="709"/>
        <w:jc w:val="both"/>
        <w:rPr>
          <w:sz w:val="28"/>
        </w:rPr>
      </w:pPr>
    </w:p>
    <w:p w:rsidR="000F5B76" w:rsidRPr="00B45B92" w:rsidRDefault="000F5B76" w:rsidP="00B45B92">
      <w:pPr>
        <w:spacing w:line="360" w:lineRule="auto"/>
        <w:ind w:firstLine="709"/>
        <w:jc w:val="both"/>
        <w:rPr>
          <w:sz w:val="28"/>
        </w:rPr>
      </w:pPr>
    </w:p>
    <w:p w:rsidR="00583D63" w:rsidRPr="00B45B92" w:rsidRDefault="00583D63" w:rsidP="00B45B92">
      <w:pPr>
        <w:spacing w:line="360" w:lineRule="auto"/>
        <w:ind w:firstLine="709"/>
        <w:jc w:val="both"/>
        <w:rPr>
          <w:sz w:val="28"/>
        </w:rPr>
      </w:pPr>
    </w:p>
    <w:p w:rsidR="00321889" w:rsidRPr="00B45B92" w:rsidRDefault="00321889" w:rsidP="00B45B92">
      <w:pPr>
        <w:spacing w:line="360" w:lineRule="auto"/>
        <w:ind w:firstLine="709"/>
        <w:jc w:val="both"/>
        <w:rPr>
          <w:sz w:val="28"/>
        </w:rPr>
      </w:pPr>
    </w:p>
    <w:p w:rsidR="00CF3B20" w:rsidRPr="00B45B92" w:rsidRDefault="00CF3B20" w:rsidP="00B45B92">
      <w:pPr>
        <w:spacing w:line="360" w:lineRule="auto"/>
        <w:ind w:firstLine="709"/>
        <w:jc w:val="both"/>
        <w:rPr>
          <w:sz w:val="28"/>
        </w:rPr>
      </w:pPr>
    </w:p>
    <w:p w:rsidR="000F5B76" w:rsidRPr="00B45B92" w:rsidRDefault="000F5B76" w:rsidP="00B45B92">
      <w:pPr>
        <w:spacing w:line="360" w:lineRule="auto"/>
        <w:ind w:firstLine="709"/>
        <w:jc w:val="both"/>
        <w:rPr>
          <w:sz w:val="28"/>
        </w:rPr>
      </w:pPr>
    </w:p>
    <w:p w:rsidR="00305EFC" w:rsidRDefault="00305EFC" w:rsidP="00B45B92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</w:p>
    <w:p w:rsidR="000F5B76" w:rsidRPr="00B45B92" w:rsidRDefault="00CF3B20" w:rsidP="00ED2832">
      <w:pPr>
        <w:pStyle w:val="3"/>
        <w:spacing w:line="360" w:lineRule="auto"/>
        <w:ind w:left="0" w:firstLine="709"/>
        <w:rPr>
          <w:sz w:val="28"/>
          <w:szCs w:val="28"/>
        </w:rPr>
      </w:pPr>
      <w:r w:rsidRPr="00B45B92">
        <w:rPr>
          <w:sz w:val="28"/>
          <w:szCs w:val="28"/>
        </w:rPr>
        <w:t>Барнаул 2006г.</w:t>
      </w:r>
    </w:p>
    <w:p w:rsidR="006E4AD2" w:rsidRPr="00ED2832" w:rsidRDefault="00ED2832" w:rsidP="00ED2832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</w:rPr>
        <w:br w:type="page"/>
      </w:r>
      <w:r w:rsidR="006E4AD2" w:rsidRPr="00ED2832">
        <w:rPr>
          <w:b/>
          <w:sz w:val="28"/>
          <w:szCs w:val="36"/>
        </w:rPr>
        <w:lastRenderedPageBreak/>
        <w:t>Паспортные данные:</w:t>
      </w:r>
    </w:p>
    <w:p w:rsidR="00E25B43" w:rsidRPr="00B45B92" w:rsidRDefault="00E25B43" w:rsidP="00B45B92">
      <w:pPr>
        <w:spacing w:line="360" w:lineRule="auto"/>
        <w:ind w:firstLine="709"/>
        <w:jc w:val="both"/>
        <w:rPr>
          <w:sz w:val="28"/>
        </w:rPr>
      </w:pPr>
    </w:p>
    <w:p w:rsidR="00ED2832" w:rsidRDefault="006E4AD2" w:rsidP="00B45B92">
      <w:pPr>
        <w:spacing w:line="360" w:lineRule="auto"/>
        <w:ind w:firstLine="709"/>
        <w:jc w:val="both"/>
        <w:rPr>
          <w:sz w:val="28"/>
          <w:szCs w:val="32"/>
        </w:rPr>
      </w:pPr>
      <w:r w:rsidRPr="00B45B92">
        <w:rPr>
          <w:sz w:val="28"/>
          <w:szCs w:val="32"/>
        </w:rPr>
        <w:t xml:space="preserve">Ф.И.О.: </w:t>
      </w:r>
    </w:p>
    <w:p w:rsidR="006E4AD2" w:rsidRPr="00B45B92" w:rsidRDefault="006E4AD2" w:rsidP="00B45B92">
      <w:pPr>
        <w:spacing w:line="360" w:lineRule="auto"/>
        <w:ind w:firstLine="709"/>
        <w:jc w:val="both"/>
        <w:rPr>
          <w:sz w:val="28"/>
          <w:szCs w:val="32"/>
        </w:rPr>
      </w:pPr>
      <w:r w:rsidRPr="00B45B92">
        <w:rPr>
          <w:sz w:val="28"/>
          <w:szCs w:val="32"/>
        </w:rPr>
        <w:t xml:space="preserve">Возраст: </w:t>
      </w:r>
      <w:r w:rsidR="004F7CFB" w:rsidRPr="00B45B92">
        <w:rPr>
          <w:sz w:val="28"/>
          <w:szCs w:val="32"/>
        </w:rPr>
        <w:t>19</w:t>
      </w:r>
      <w:r w:rsidR="00E25B43" w:rsidRPr="00B45B92">
        <w:rPr>
          <w:sz w:val="28"/>
          <w:szCs w:val="32"/>
        </w:rPr>
        <w:t>лет.</w:t>
      </w:r>
    </w:p>
    <w:p w:rsidR="00A56E0E" w:rsidRPr="00B45B92" w:rsidRDefault="006E4AD2" w:rsidP="00B45B92">
      <w:pPr>
        <w:spacing w:line="360" w:lineRule="auto"/>
        <w:ind w:firstLine="709"/>
        <w:jc w:val="both"/>
        <w:rPr>
          <w:sz w:val="28"/>
          <w:szCs w:val="32"/>
        </w:rPr>
      </w:pPr>
      <w:r w:rsidRPr="00B45B92">
        <w:rPr>
          <w:sz w:val="28"/>
          <w:szCs w:val="32"/>
        </w:rPr>
        <w:t>Место жительства:</w:t>
      </w:r>
      <w:r w:rsidR="004F7CFB" w:rsidRPr="00B45B92">
        <w:rPr>
          <w:sz w:val="28"/>
          <w:szCs w:val="32"/>
        </w:rPr>
        <w:t xml:space="preserve"> г.Барнаул, </w:t>
      </w:r>
      <w:r w:rsidRPr="00B45B92">
        <w:rPr>
          <w:sz w:val="28"/>
          <w:szCs w:val="32"/>
        </w:rPr>
        <w:t xml:space="preserve"> </w:t>
      </w:r>
    </w:p>
    <w:p w:rsidR="00E25B43" w:rsidRPr="00B45B92" w:rsidRDefault="006E4AD2" w:rsidP="00B45B92">
      <w:pPr>
        <w:spacing w:line="360" w:lineRule="auto"/>
        <w:ind w:firstLine="709"/>
        <w:jc w:val="both"/>
        <w:rPr>
          <w:sz w:val="28"/>
          <w:szCs w:val="32"/>
        </w:rPr>
      </w:pPr>
      <w:r w:rsidRPr="00B45B92">
        <w:rPr>
          <w:sz w:val="28"/>
          <w:szCs w:val="32"/>
        </w:rPr>
        <w:t xml:space="preserve">Место работы: </w:t>
      </w:r>
      <w:r w:rsidR="004F7CFB" w:rsidRPr="00B45B92">
        <w:rPr>
          <w:sz w:val="28"/>
          <w:szCs w:val="32"/>
        </w:rPr>
        <w:t xml:space="preserve">АГУ студент 3го. курса </w:t>
      </w:r>
    </w:p>
    <w:p w:rsidR="00A56E0E" w:rsidRPr="00B45B92" w:rsidRDefault="006E4AD2" w:rsidP="00B45B92">
      <w:pPr>
        <w:spacing w:line="360" w:lineRule="auto"/>
        <w:ind w:firstLine="709"/>
        <w:jc w:val="both"/>
        <w:rPr>
          <w:sz w:val="28"/>
          <w:szCs w:val="32"/>
        </w:rPr>
      </w:pPr>
      <w:r w:rsidRPr="00B45B92">
        <w:rPr>
          <w:sz w:val="28"/>
          <w:szCs w:val="32"/>
        </w:rPr>
        <w:t xml:space="preserve">Семейное положение: </w:t>
      </w:r>
      <w:r w:rsidR="004F7CFB" w:rsidRPr="00B45B92">
        <w:rPr>
          <w:sz w:val="28"/>
          <w:szCs w:val="32"/>
        </w:rPr>
        <w:t>холост.</w:t>
      </w:r>
    </w:p>
    <w:p w:rsidR="003F1075" w:rsidRPr="00B45B92" w:rsidRDefault="006E4AD2" w:rsidP="00B45B92">
      <w:pPr>
        <w:spacing w:line="360" w:lineRule="auto"/>
        <w:ind w:firstLine="709"/>
        <w:jc w:val="both"/>
        <w:rPr>
          <w:sz w:val="28"/>
          <w:szCs w:val="32"/>
        </w:rPr>
      </w:pPr>
      <w:r w:rsidRPr="00B45B92">
        <w:rPr>
          <w:sz w:val="28"/>
          <w:szCs w:val="32"/>
        </w:rPr>
        <w:t>Дата поступления в больницу:</w:t>
      </w:r>
      <w:r w:rsidR="004F7CFB" w:rsidRPr="00B45B92">
        <w:rPr>
          <w:sz w:val="28"/>
          <w:szCs w:val="32"/>
        </w:rPr>
        <w:t>10</w:t>
      </w:r>
      <w:r w:rsidR="003F1075" w:rsidRPr="00B45B92">
        <w:rPr>
          <w:sz w:val="28"/>
          <w:szCs w:val="32"/>
        </w:rPr>
        <w:t>.</w:t>
      </w:r>
      <w:r w:rsidR="004F7CFB" w:rsidRPr="00B45B92">
        <w:rPr>
          <w:sz w:val="28"/>
          <w:szCs w:val="32"/>
        </w:rPr>
        <w:t>02.2006г.</w:t>
      </w:r>
    </w:p>
    <w:p w:rsidR="006E4AD2" w:rsidRPr="00B45B92" w:rsidRDefault="004F7CFB" w:rsidP="00B45B92">
      <w:pPr>
        <w:spacing w:line="360" w:lineRule="auto"/>
        <w:ind w:firstLine="709"/>
        <w:jc w:val="both"/>
        <w:rPr>
          <w:sz w:val="28"/>
          <w:szCs w:val="32"/>
        </w:rPr>
      </w:pPr>
      <w:r w:rsidRPr="00B45B92">
        <w:rPr>
          <w:sz w:val="28"/>
          <w:szCs w:val="32"/>
        </w:rPr>
        <w:t>Дата</w:t>
      </w:r>
      <w:r w:rsidR="003F1075" w:rsidRPr="00B45B92">
        <w:rPr>
          <w:sz w:val="28"/>
          <w:szCs w:val="32"/>
        </w:rPr>
        <w:t xml:space="preserve"> курации: </w:t>
      </w:r>
      <w:r w:rsidRPr="00B45B92">
        <w:rPr>
          <w:sz w:val="28"/>
          <w:szCs w:val="32"/>
        </w:rPr>
        <w:t>14.02.2006г.</w:t>
      </w:r>
    </w:p>
    <w:p w:rsidR="001816BF" w:rsidRPr="00B45B92" w:rsidRDefault="006E4AD2" w:rsidP="00B45B92">
      <w:pPr>
        <w:spacing w:line="360" w:lineRule="auto"/>
        <w:ind w:firstLine="709"/>
        <w:jc w:val="both"/>
        <w:rPr>
          <w:sz w:val="28"/>
        </w:rPr>
      </w:pPr>
      <w:r w:rsidRPr="00B45B92">
        <w:rPr>
          <w:sz w:val="28"/>
          <w:szCs w:val="32"/>
        </w:rPr>
        <w:t xml:space="preserve">Клинический диагноз: </w:t>
      </w:r>
      <w:r w:rsidR="004F7CFB" w:rsidRPr="00B45B92">
        <w:rPr>
          <w:sz w:val="28"/>
          <w:szCs w:val="32"/>
        </w:rPr>
        <w:t>Мочекаменная болезнь, почечная колика слева.</w:t>
      </w:r>
    </w:p>
    <w:p w:rsidR="003F1075" w:rsidRPr="00B45B92" w:rsidRDefault="003F1075" w:rsidP="00B45B92">
      <w:pPr>
        <w:spacing w:line="360" w:lineRule="auto"/>
        <w:ind w:firstLine="709"/>
        <w:jc w:val="both"/>
        <w:rPr>
          <w:sz w:val="28"/>
          <w:szCs w:val="32"/>
        </w:rPr>
      </w:pPr>
    </w:p>
    <w:p w:rsidR="00C04EB5" w:rsidRPr="00ED2832" w:rsidRDefault="00C04EB5" w:rsidP="00ED2832">
      <w:pPr>
        <w:pStyle w:val="6"/>
        <w:spacing w:before="0" w:after="0" w:line="360" w:lineRule="auto"/>
        <w:ind w:firstLine="709"/>
        <w:jc w:val="center"/>
        <w:rPr>
          <w:sz w:val="28"/>
          <w:szCs w:val="44"/>
        </w:rPr>
      </w:pPr>
      <w:r w:rsidRPr="00ED2832">
        <w:rPr>
          <w:sz w:val="28"/>
          <w:szCs w:val="44"/>
        </w:rPr>
        <w:t>Жалобы:</w:t>
      </w:r>
    </w:p>
    <w:p w:rsidR="00ED2832" w:rsidRDefault="00ED2832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096494" w:rsidRPr="00B45B92" w:rsidRDefault="00C04EB5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На момент курации больной предъявляет жалобы на</w:t>
      </w:r>
      <w:r w:rsidR="000049C5" w:rsidRPr="00B45B92">
        <w:rPr>
          <w:sz w:val="28"/>
          <w:szCs w:val="28"/>
        </w:rPr>
        <w:t xml:space="preserve"> учащенное мочеис</w:t>
      </w:r>
      <w:r w:rsidR="00096494" w:rsidRPr="00B45B92">
        <w:rPr>
          <w:sz w:val="28"/>
          <w:szCs w:val="28"/>
        </w:rPr>
        <w:t>пускание.</w:t>
      </w:r>
    </w:p>
    <w:p w:rsidR="00933CF8" w:rsidRPr="00B45B92" w:rsidRDefault="00096494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На момент поступления: </w:t>
      </w:r>
      <w:r w:rsidR="00933CF8" w:rsidRPr="00B45B92">
        <w:rPr>
          <w:sz w:val="28"/>
          <w:szCs w:val="28"/>
        </w:rPr>
        <w:t>интенсивные ноющие боли в левой поясничной области, боли в пахово-подвздошной области, тошноту, рвоту,</w:t>
      </w:r>
      <w:r w:rsidR="00B45B92">
        <w:rPr>
          <w:sz w:val="28"/>
          <w:szCs w:val="28"/>
        </w:rPr>
        <w:t xml:space="preserve"> </w:t>
      </w:r>
      <w:r w:rsidR="00933CF8" w:rsidRPr="00B45B92">
        <w:rPr>
          <w:sz w:val="28"/>
          <w:szCs w:val="28"/>
        </w:rPr>
        <w:t>учащенные позывы на мочеиспускание, повышение температуры тела до 38</w:t>
      </w:r>
      <w:r w:rsidR="00C53326" w:rsidRPr="00B45B92">
        <w:rPr>
          <w:sz w:val="28"/>
          <w:szCs w:val="28"/>
        </w:rPr>
        <w:t>°С.</w:t>
      </w:r>
    </w:p>
    <w:p w:rsidR="00C04EB5" w:rsidRPr="00B45B92" w:rsidRDefault="00C04EB5" w:rsidP="00B45B92">
      <w:pPr>
        <w:spacing w:line="360" w:lineRule="auto"/>
        <w:ind w:firstLine="709"/>
        <w:jc w:val="both"/>
        <w:rPr>
          <w:sz w:val="28"/>
        </w:rPr>
      </w:pPr>
    </w:p>
    <w:p w:rsidR="00E9652D" w:rsidRPr="00ED2832" w:rsidRDefault="00E9652D" w:rsidP="00ED2832">
      <w:pPr>
        <w:pStyle w:val="1"/>
        <w:spacing w:line="360" w:lineRule="auto"/>
        <w:ind w:firstLine="709"/>
        <w:rPr>
          <w:sz w:val="28"/>
          <w:szCs w:val="44"/>
        </w:rPr>
      </w:pPr>
      <w:r w:rsidRPr="00ED2832">
        <w:rPr>
          <w:sz w:val="28"/>
          <w:szCs w:val="44"/>
          <w:lang w:val="en-US"/>
        </w:rPr>
        <w:t>Anamnesis</w:t>
      </w:r>
      <w:r w:rsidRPr="00ED2832">
        <w:rPr>
          <w:sz w:val="28"/>
          <w:szCs w:val="44"/>
        </w:rPr>
        <w:t xml:space="preserve"> </w:t>
      </w:r>
      <w:r w:rsidRPr="00ED2832">
        <w:rPr>
          <w:sz w:val="28"/>
          <w:szCs w:val="44"/>
          <w:lang w:val="en-US"/>
        </w:rPr>
        <w:t>morbi</w:t>
      </w:r>
      <w:r w:rsidRPr="00ED2832">
        <w:rPr>
          <w:sz w:val="28"/>
          <w:szCs w:val="44"/>
        </w:rPr>
        <w:t>:</w:t>
      </w:r>
    </w:p>
    <w:p w:rsidR="00E9652D" w:rsidRPr="00B45B92" w:rsidRDefault="00E9652D" w:rsidP="00B45B92">
      <w:pPr>
        <w:spacing w:line="360" w:lineRule="auto"/>
        <w:ind w:firstLine="709"/>
        <w:jc w:val="both"/>
        <w:rPr>
          <w:sz w:val="28"/>
        </w:rPr>
      </w:pPr>
    </w:p>
    <w:p w:rsidR="00B56B7D" w:rsidRPr="00B45B92" w:rsidRDefault="00821820" w:rsidP="00B45B92">
      <w:pPr>
        <w:spacing w:line="360" w:lineRule="auto"/>
        <w:ind w:firstLine="709"/>
        <w:jc w:val="both"/>
        <w:rPr>
          <w:sz w:val="28"/>
        </w:rPr>
      </w:pPr>
      <w:r w:rsidRPr="00B45B92">
        <w:rPr>
          <w:sz w:val="28"/>
        </w:rPr>
        <w:t>Больным себя считает с 07.02.06. когда через сутки после принятия горячей ванны почувствовал учащенные позывы на мочеиспускание.</w:t>
      </w:r>
      <w:r w:rsidR="00262B1C" w:rsidRPr="00B45B92">
        <w:rPr>
          <w:sz w:val="28"/>
        </w:rPr>
        <w:t xml:space="preserve"> Мочи каждый</w:t>
      </w:r>
      <w:r w:rsidR="00B45B92">
        <w:rPr>
          <w:sz w:val="28"/>
        </w:rPr>
        <w:t xml:space="preserve"> </w:t>
      </w:r>
      <w:r w:rsidR="00262B1C" w:rsidRPr="00B45B92">
        <w:rPr>
          <w:sz w:val="28"/>
        </w:rPr>
        <w:t>раз выделялось не более 15-20мл.</w:t>
      </w:r>
      <w:r w:rsidR="00B45B92">
        <w:rPr>
          <w:sz w:val="28"/>
        </w:rPr>
        <w:t xml:space="preserve"> </w:t>
      </w:r>
      <w:r w:rsidRPr="00B45B92">
        <w:rPr>
          <w:sz w:val="28"/>
        </w:rPr>
        <w:t xml:space="preserve">За медицинской помощью не обращался. </w:t>
      </w:r>
      <w:r w:rsidR="00055940" w:rsidRPr="00B45B92">
        <w:rPr>
          <w:sz w:val="28"/>
        </w:rPr>
        <w:t>10.02.06. около 1 часа ночи почувствовал сильную боль</w:t>
      </w:r>
      <w:r w:rsidR="00262B1C" w:rsidRPr="00B45B92">
        <w:rPr>
          <w:sz w:val="28"/>
        </w:rPr>
        <w:t>,</w:t>
      </w:r>
      <w:r w:rsidR="00055940" w:rsidRPr="00B45B92">
        <w:rPr>
          <w:sz w:val="28"/>
        </w:rPr>
        <w:t xml:space="preserve"> в поясничной области слева иррадиирующую в паховую область. Тошноту, рвоту до 7 раз за ночь приносящую облегчение.</w:t>
      </w:r>
      <w:r w:rsidR="00262B1C" w:rsidRPr="00B45B92">
        <w:rPr>
          <w:sz w:val="28"/>
        </w:rPr>
        <w:t xml:space="preserve"> Около 3х часов ночи вызвали </w:t>
      </w:r>
      <w:r w:rsidR="004F6CB9" w:rsidRPr="00B45B92">
        <w:rPr>
          <w:sz w:val="28"/>
        </w:rPr>
        <w:t>«скорую помощь», после оказанной помощи (в/м р-р папаверина, 1 таб. «Кетанов» внутрь + самостоятельно принял 1таб. Но-шпа</w:t>
      </w:r>
      <w:r w:rsidR="004F6CB9" w:rsidRPr="00B45B92">
        <w:rPr>
          <w:sz w:val="28"/>
        </w:rPr>
        <w:tab/>
        <w:t xml:space="preserve">) почувствовал </w:t>
      </w:r>
      <w:r w:rsidR="004F6CB9" w:rsidRPr="00B45B92">
        <w:rPr>
          <w:sz w:val="28"/>
        </w:rPr>
        <w:lastRenderedPageBreak/>
        <w:t>облегчение. Утром</w:t>
      </w:r>
      <w:r w:rsidR="003B57C6" w:rsidRPr="00B45B92">
        <w:rPr>
          <w:sz w:val="28"/>
        </w:rPr>
        <w:t xml:space="preserve"> 10.02.06.</w:t>
      </w:r>
      <w:r w:rsidR="004F6CB9" w:rsidRPr="00B45B92">
        <w:rPr>
          <w:sz w:val="28"/>
        </w:rPr>
        <w:t xml:space="preserve"> о</w:t>
      </w:r>
      <w:r w:rsidR="003B57C6" w:rsidRPr="00B45B92">
        <w:rPr>
          <w:sz w:val="28"/>
        </w:rPr>
        <w:t>братился в поликлинику по месту жительства. Был направлен в ГБ № 11 для обследования и лечения.</w:t>
      </w:r>
    </w:p>
    <w:p w:rsidR="00B56B7D" w:rsidRPr="00B45B92" w:rsidRDefault="00B56B7D" w:rsidP="00B45B92">
      <w:pPr>
        <w:spacing w:line="360" w:lineRule="auto"/>
        <w:ind w:firstLine="709"/>
        <w:jc w:val="both"/>
        <w:rPr>
          <w:sz w:val="28"/>
        </w:rPr>
      </w:pPr>
    </w:p>
    <w:p w:rsidR="00B56B7D" w:rsidRPr="00ED2832" w:rsidRDefault="00B56B7D" w:rsidP="00ED2832">
      <w:pPr>
        <w:pStyle w:val="1"/>
        <w:spacing w:line="360" w:lineRule="auto"/>
        <w:ind w:firstLine="709"/>
        <w:rPr>
          <w:sz w:val="28"/>
          <w:szCs w:val="44"/>
        </w:rPr>
      </w:pPr>
      <w:r w:rsidRPr="00ED2832">
        <w:rPr>
          <w:sz w:val="28"/>
          <w:szCs w:val="44"/>
          <w:lang w:val="en-US"/>
        </w:rPr>
        <w:t>Anamnesis</w:t>
      </w:r>
      <w:r w:rsidRPr="00ED2832">
        <w:rPr>
          <w:sz w:val="28"/>
          <w:szCs w:val="44"/>
        </w:rPr>
        <w:t xml:space="preserve"> </w:t>
      </w:r>
      <w:r w:rsidRPr="00ED2832">
        <w:rPr>
          <w:sz w:val="28"/>
          <w:szCs w:val="44"/>
          <w:lang w:val="en-US"/>
        </w:rPr>
        <w:t>vitae</w:t>
      </w:r>
    </w:p>
    <w:p w:rsidR="00B56B7D" w:rsidRPr="00B45B92" w:rsidRDefault="00B56B7D" w:rsidP="00B45B92">
      <w:pPr>
        <w:spacing w:line="360" w:lineRule="auto"/>
        <w:ind w:firstLine="709"/>
        <w:jc w:val="both"/>
        <w:rPr>
          <w:sz w:val="28"/>
        </w:rPr>
      </w:pPr>
    </w:p>
    <w:p w:rsidR="00B56B7D" w:rsidRPr="00B45B92" w:rsidRDefault="00B56B7D" w:rsidP="00B45B92">
      <w:pPr>
        <w:pStyle w:val="a5"/>
        <w:spacing w:line="360" w:lineRule="auto"/>
        <w:ind w:firstLine="709"/>
        <w:rPr>
          <w:lang w:val="ru-RU"/>
        </w:rPr>
      </w:pPr>
      <w:r w:rsidRPr="00B45B92">
        <w:rPr>
          <w:lang w:val="ru-RU"/>
        </w:rPr>
        <w:t>Родился 19</w:t>
      </w:r>
      <w:r w:rsidR="00A56E0E" w:rsidRPr="00B45B92">
        <w:rPr>
          <w:lang w:val="ru-RU"/>
        </w:rPr>
        <w:t>86</w:t>
      </w:r>
      <w:r w:rsidRPr="00B45B92">
        <w:rPr>
          <w:lang w:val="ru-RU"/>
        </w:rPr>
        <w:t xml:space="preserve"> году. Рос и развивался нормально, в умственном и физическом развитии от сверстников не отставал. </w:t>
      </w:r>
    </w:p>
    <w:p w:rsidR="006C1309" w:rsidRPr="00B45B92" w:rsidRDefault="00A56E0E" w:rsidP="00B45B92">
      <w:pPr>
        <w:pStyle w:val="a5"/>
        <w:spacing w:line="360" w:lineRule="auto"/>
        <w:ind w:firstLine="709"/>
        <w:rPr>
          <w:lang w:val="ru-RU"/>
        </w:rPr>
      </w:pPr>
      <w:r w:rsidRPr="00B45B92">
        <w:rPr>
          <w:lang w:val="ru-RU"/>
        </w:rPr>
        <w:t>Травм</w:t>
      </w:r>
      <w:r w:rsidR="006C1309" w:rsidRPr="00B45B92">
        <w:rPr>
          <w:lang w:val="ru-RU"/>
        </w:rPr>
        <w:t xml:space="preserve"> </w:t>
      </w:r>
      <w:r w:rsidR="00B56B7D" w:rsidRPr="00B45B92">
        <w:rPr>
          <w:lang w:val="ru-RU"/>
        </w:rPr>
        <w:t>не было.</w:t>
      </w:r>
    </w:p>
    <w:p w:rsidR="00096494" w:rsidRPr="00B45B92" w:rsidRDefault="00096494" w:rsidP="00B45B92">
      <w:pPr>
        <w:pStyle w:val="a5"/>
        <w:spacing w:line="360" w:lineRule="auto"/>
        <w:ind w:firstLine="709"/>
        <w:rPr>
          <w:lang w:val="ru-RU"/>
        </w:rPr>
      </w:pPr>
      <w:r w:rsidRPr="00B45B92">
        <w:rPr>
          <w:lang w:val="ru-RU"/>
        </w:rPr>
        <w:t>Операции: тонзилэктомия,</w:t>
      </w:r>
      <w:r w:rsidR="005203F0" w:rsidRPr="00B45B92">
        <w:rPr>
          <w:lang w:val="ru-RU"/>
        </w:rPr>
        <w:t xml:space="preserve"> </w:t>
      </w:r>
      <w:r w:rsidRPr="00B45B92">
        <w:rPr>
          <w:lang w:val="ru-RU"/>
        </w:rPr>
        <w:t>аденэктомия.</w:t>
      </w:r>
    </w:p>
    <w:p w:rsidR="00B56B7D" w:rsidRPr="00B45B92" w:rsidRDefault="006C1309" w:rsidP="00B45B92">
      <w:pPr>
        <w:pStyle w:val="a5"/>
        <w:spacing w:line="360" w:lineRule="auto"/>
        <w:ind w:firstLine="709"/>
        <w:rPr>
          <w:lang w:val="ru-RU"/>
        </w:rPr>
      </w:pPr>
      <w:r w:rsidRPr="00B45B92">
        <w:rPr>
          <w:lang w:val="ru-RU"/>
        </w:rPr>
        <w:t>Гемотрансфузий не проводилось.</w:t>
      </w:r>
    </w:p>
    <w:p w:rsidR="00B56B7D" w:rsidRPr="00B45B92" w:rsidRDefault="00B56B7D" w:rsidP="00B45B92">
      <w:pPr>
        <w:pStyle w:val="a5"/>
        <w:tabs>
          <w:tab w:val="left" w:pos="426"/>
        </w:tabs>
        <w:spacing w:line="360" w:lineRule="auto"/>
        <w:ind w:firstLine="709"/>
        <w:rPr>
          <w:lang w:val="ru-RU"/>
        </w:rPr>
      </w:pPr>
      <w:r w:rsidRPr="00B45B92">
        <w:rPr>
          <w:lang w:val="ru-RU"/>
        </w:rPr>
        <w:t>Эпидемический анамнез: туберкулёз, болезнь Боткина, венерические заболевания отрицает.</w:t>
      </w:r>
    </w:p>
    <w:p w:rsidR="00B56B7D" w:rsidRPr="00B45B92" w:rsidRDefault="00B56B7D" w:rsidP="00B45B92">
      <w:pPr>
        <w:pStyle w:val="a5"/>
        <w:tabs>
          <w:tab w:val="left" w:pos="426"/>
        </w:tabs>
        <w:spacing w:line="360" w:lineRule="auto"/>
        <w:ind w:firstLine="709"/>
        <w:rPr>
          <w:lang w:val="ru-RU"/>
        </w:rPr>
      </w:pPr>
      <w:r w:rsidRPr="00B45B92">
        <w:rPr>
          <w:lang w:val="ru-RU"/>
        </w:rPr>
        <w:t>Наследственный анамнез не отягощен.</w:t>
      </w:r>
    </w:p>
    <w:p w:rsidR="00B56B7D" w:rsidRPr="00B45B92" w:rsidRDefault="00B56B7D" w:rsidP="00B45B92">
      <w:pPr>
        <w:spacing w:line="360" w:lineRule="auto"/>
        <w:ind w:firstLine="709"/>
        <w:jc w:val="both"/>
        <w:rPr>
          <w:sz w:val="28"/>
        </w:rPr>
      </w:pPr>
      <w:r w:rsidRPr="00B45B92">
        <w:rPr>
          <w:sz w:val="28"/>
        </w:rPr>
        <w:t>Вредны</w:t>
      </w:r>
      <w:r w:rsidR="00A56E0E" w:rsidRPr="00B45B92">
        <w:rPr>
          <w:sz w:val="28"/>
        </w:rPr>
        <w:t>х</w:t>
      </w:r>
      <w:r w:rsidRPr="00B45B92">
        <w:rPr>
          <w:sz w:val="28"/>
        </w:rPr>
        <w:t xml:space="preserve"> привыч</w:t>
      </w:r>
      <w:r w:rsidR="00A56E0E" w:rsidRPr="00B45B92">
        <w:rPr>
          <w:sz w:val="28"/>
        </w:rPr>
        <w:t>е</w:t>
      </w:r>
      <w:r w:rsidRPr="00B45B92">
        <w:rPr>
          <w:sz w:val="28"/>
        </w:rPr>
        <w:t xml:space="preserve">к </w:t>
      </w:r>
      <w:r w:rsidR="00A56E0E" w:rsidRPr="00B45B92">
        <w:rPr>
          <w:sz w:val="28"/>
        </w:rPr>
        <w:t>нет</w:t>
      </w:r>
    </w:p>
    <w:p w:rsidR="00B56B7D" w:rsidRPr="00B45B92" w:rsidRDefault="00B56B7D" w:rsidP="00B45B92">
      <w:pPr>
        <w:spacing w:line="360" w:lineRule="auto"/>
        <w:ind w:firstLine="709"/>
        <w:jc w:val="both"/>
        <w:rPr>
          <w:sz w:val="28"/>
        </w:rPr>
      </w:pPr>
      <w:r w:rsidRPr="00B45B92">
        <w:rPr>
          <w:sz w:val="28"/>
        </w:rPr>
        <w:t>Аллергологический анамнез: непереносимость лекарственных средств, бытовых веществ и пищевых продуктов не отмечает.</w:t>
      </w:r>
    </w:p>
    <w:p w:rsidR="00B56B7D" w:rsidRPr="00B45B92" w:rsidRDefault="00B56B7D" w:rsidP="00B45B92">
      <w:pPr>
        <w:pStyle w:val="a5"/>
        <w:spacing w:line="360" w:lineRule="auto"/>
        <w:ind w:firstLine="709"/>
        <w:rPr>
          <w:lang w:val="ru-RU"/>
        </w:rPr>
      </w:pPr>
    </w:p>
    <w:p w:rsidR="00D1153A" w:rsidRPr="00ED2832" w:rsidRDefault="00D1153A" w:rsidP="00ED2832">
      <w:pPr>
        <w:pStyle w:val="1"/>
        <w:tabs>
          <w:tab w:val="left" w:pos="4080"/>
        </w:tabs>
        <w:spacing w:line="360" w:lineRule="auto"/>
        <w:ind w:firstLine="709"/>
        <w:rPr>
          <w:sz w:val="28"/>
          <w:szCs w:val="44"/>
        </w:rPr>
      </w:pPr>
      <w:r w:rsidRPr="00ED2832">
        <w:rPr>
          <w:sz w:val="28"/>
          <w:szCs w:val="44"/>
          <w:lang w:val="en-US"/>
        </w:rPr>
        <w:t>Status</w:t>
      </w:r>
      <w:r w:rsidRPr="00ED2832">
        <w:rPr>
          <w:sz w:val="28"/>
          <w:szCs w:val="44"/>
        </w:rPr>
        <w:t xml:space="preserve"> </w:t>
      </w:r>
      <w:r w:rsidRPr="00ED2832">
        <w:rPr>
          <w:sz w:val="28"/>
          <w:szCs w:val="44"/>
          <w:lang w:val="en-US"/>
        </w:rPr>
        <w:t>praesens</w:t>
      </w:r>
      <w:r w:rsidRPr="00ED2832">
        <w:rPr>
          <w:sz w:val="28"/>
          <w:szCs w:val="44"/>
        </w:rPr>
        <w:t xml:space="preserve"> </w:t>
      </w:r>
      <w:r w:rsidRPr="00ED2832">
        <w:rPr>
          <w:sz w:val="28"/>
          <w:szCs w:val="44"/>
          <w:lang w:val="en-US"/>
        </w:rPr>
        <w:t>communis</w:t>
      </w:r>
    </w:p>
    <w:p w:rsidR="00D1153A" w:rsidRPr="00B45B92" w:rsidRDefault="00D1153A" w:rsidP="00B45B92">
      <w:pPr>
        <w:spacing w:line="360" w:lineRule="auto"/>
        <w:ind w:firstLine="709"/>
        <w:jc w:val="both"/>
        <w:rPr>
          <w:sz w:val="28"/>
        </w:rPr>
      </w:pPr>
    </w:p>
    <w:p w:rsidR="00D1153A" w:rsidRPr="00B45B92" w:rsidRDefault="00D1153A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Общее состояние больного удо</w:t>
      </w:r>
      <w:r w:rsidR="00401816" w:rsidRPr="00B45B92">
        <w:rPr>
          <w:sz w:val="28"/>
          <w:szCs w:val="28"/>
        </w:rPr>
        <w:t>влетворительное, сознание ясное.</w:t>
      </w:r>
      <w:r w:rsidR="001B6160" w:rsidRP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Положе</w:t>
      </w:r>
      <w:r w:rsidR="00892CC0" w:rsidRPr="00B45B92">
        <w:rPr>
          <w:sz w:val="28"/>
          <w:szCs w:val="28"/>
        </w:rPr>
        <w:t>ние больного в постели активное</w:t>
      </w:r>
      <w:r w:rsidRPr="00B45B92">
        <w:rPr>
          <w:sz w:val="28"/>
          <w:szCs w:val="28"/>
        </w:rPr>
        <w:t xml:space="preserve">. Выражение лица спокойное, поведение обычное, эмоции сдержаны. Осанка </w:t>
      </w:r>
      <w:r w:rsidR="000049C5" w:rsidRPr="00B45B92">
        <w:rPr>
          <w:sz w:val="28"/>
          <w:szCs w:val="28"/>
        </w:rPr>
        <w:t xml:space="preserve">и </w:t>
      </w:r>
      <w:r w:rsidRPr="00B45B92">
        <w:rPr>
          <w:sz w:val="28"/>
          <w:szCs w:val="28"/>
        </w:rPr>
        <w:t>телосложение правильное. Конституция нормосте</w:t>
      </w:r>
      <w:r w:rsidR="001E653E" w:rsidRPr="00B45B92">
        <w:rPr>
          <w:sz w:val="28"/>
          <w:szCs w:val="28"/>
        </w:rPr>
        <w:t>ническая. Рост больного</w:t>
      </w:r>
      <w:r w:rsidR="00B45B92">
        <w:rPr>
          <w:sz w:val="28"/>
          <w:szCs w:val="28"/>
        </w:rPr>
        <w:t xml:space="preserve"> </w:t>
      </w:r>
      <w:r w:rsidR="001E653E" w:rsidRPr="00B45B92">
        <w:rPr>
          <w:sz w:val="28"/>
          <w:szCs w:val="28"/>
        </w:rPr>
        <w:t>18</w:t>
      </w:r>
      <w:r w:rsidR="000049C5" w:rsidRPr="00B45B92">
        <w:rPr>
          <w:sz w:val="28"/>
          <w:szCs w:val="28"/>
        </w:rPr>
        <w:t>2</w:t>
      </w:r>
      <w:r w:rsidRPr="00B45B92">
        <w:rPr>
          <w:sz w:val="28"/>
          <w:szCs w:val="28"/>
        </w:rPr>
        <w:t>см</w:t>
      </w:r>
      <w:r w:rsidR="001E653E" w:rsidRPr="00B45B92">
        <w:rPr>
          <w:sz w:val="28"/>
          <w:szCs w:val="28"/>
        </w:rPr>
        <w:t xml:space="preserve">, вес </w:t>
      </w:r>
      <w:r w:rsidR="000049C5" w:rsidRPr="00B45B92">
        <w:rPr>
          <w:sz w:val="28"/>
          <w:szCs w:val="28"/>
        </w:rPr>
        <w:t>62</w:t>
      </w:r>
      <w:r w:rsidR="00C97F8A" w:rsidRPr="00B45B92">
        <w:rPr>
          <w:sz w:val="28"/>
          <w:szCs w:val="28"/>
        </w:rPr>
        <w:t>кг. Кожные покровы , температура и влажность в норме</w:t>
      </w:r>
      <w:r w:rsidRPr="00B45B92">
        <w:rPr>
          <w:sz w:val="28"/>
          <w:szCs w:val="28"/>
        </w:rPr>
        <w:t>. Тургор кожи не снижен. Подкожно жировая клетчатка выражена умеренно. Слизистая</w:t>
      </w:r>
      <w:r w:rsidR="00C97F8A" w:rsidRPr="00B45B92">
        <w:rPr>
          <w:sz w:val="28"/>
          <w:szCs w:val="28"/>
        </w:rPr>
        <w:t xml:space="preserve"> оболочка полости</w:t>
      </w:r>
      <w:r w:rsidRPr="00B45B92">
        <w:rPr>
          <w:sz w:val="28"/>
          <w:szCs w:val="28"/>
        </w:rPr>
        <w:t xml:space="preserve"> рта бледно-розовая, патологических изменений не выявлено. Периферические лимфоузлы не увеличены.</w:t>
      </w:r>
      <w:r w:rsidR="000A0051" w:rsidRPr="00B45B92">
        <w:rPr>
          <w:sz w:val="28"/>
          <w:szCs w:val="28"/>
        </w:rPr>
        <w:t xml:space="preserve"> </w:t>
      </w:r>
    </w:p>
    <w:p w:rsidR="00D1153A" w:rsidRPr="00ED2832" w:rsidRDefault="00ED2832" w:rsidP="00ED2832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1153A" w:rsidRPr="00ED2832">
        <w:rPr>
          <w:b/>
          <w:sz w:val="28"/>
          <w:szCs w:val="32"/>
        </w:rPr>
        <w:lastRenderedPageBreak/>
        <w:t>Органы дыхания:</w:t>
      </w:r>
    </w:p>
    <w:p w:rsidR="00D1153A" w:rsidRPr="00B45B92" w:rsidRDefault="00D1153A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D1153A" w:rsidRPr="00B45B92" w:rsidRDefault="00D1153A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Частота дыхания 16 дыхательных движений в минуту, дыхание ритмичное. Носовое дыхание не затруднено. Голос не приглушен.</w:t>
      </w:r>
      <w:r w:rsidR="005F54D3" w:rsidRPr="00B45B92">
        <w:rPr>
          <w:sz w:val="28"/>
          <w:szCs w:val="28"/>
        </w:rPr>
        <w:t xml:space="preserve"> Грудная клетка нормостенического типа</w:t>
      </w:r>
      <w:r w:rsidRPr="00B45B92">
        <w:rPr>
          <w:sz w:val="28"/>
          <w:szCs w:val="28"/>
        </w:rPr>
        <w:t xml:space="preserve">, обе половины симметричны, в акте дыхания участвуют одинаково. </w:t>
      </w:r>
    </w:p>
    <w:p w:rsidR="00D1153A" w:rsidRPr="00B45B92" w:rsidRDefault="00D1153A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При пальпации грудной клетки температура кожи на симметричных участках одинаковая, болезненность не выяв</w:t>
      </w:r>
      <w:r w:rsidR="00C97F8A" w:rsidRPr="00B45B92">
        <w:rPr>
          <w:sz w:val="28"/>
          <w:szCs w:val="28"/>
        </w:rPr>
        <w:t>лена. Резистентность не изменена, г</w:t>
      </w:r>
      <w:r w:rsidR="005F54D3" w:rsidRPr="00B45B92">
        <w:rPr>
          <w:sz w:val="28"/>
          <w:szCs w:val="28"/>
        </w:rPr>
        <w:t xml:space="preserve">олосовое дрожание одинаково проводится в </w:t>
      </w:r>
      <w:r w:rsidR="005203F0" w:rsidRPr="00B45B92">
        <w:rPr>
          <w:sz w:val="28"/>
          <w:szCs w:val="28"/>
        </w:rPr>
        <w:t>обеих</w:t>
      </w:r>
      <w:r w:rsidR="005F54D3" w:rsidRPr="00B45B92">
        <w:rPr>
          <w:sz w:val="28"/>
          <w:szCs w:val="28"/>
        </w:rPr>
        <w:t xml:space="preserve"> половинах грудной клетки</w:t>
      </w:r>
      <w:r w:rsidRPr="00B45B92">
        <w:rPr>
          <w:sz w:val="28"/>
          <w:szCs w:val="28"/>
        </w:rPr>
        <w:t>.</w:t>
      </w:r>
      <w:r w:rsidR="00B45B92">
        <w:rPr>
          <w:sz w:val="28"/>
          <w:szCs w:val="28"/>
        </w:rPr>
        <w:t xml:space="preserve"> </w:t>
      </w:r>
    </w:p>
    <w:p w:rsidR="00D1153A" w:rsidRPr="00B45B92" w:rsidRDefault="00D1153A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Аускультативно: выслушивается везикулярное дыхание по всем точка</w:t>
      </w:r>
      <w:r w:rsidR="005F54D3" w:rsidRPr="00B45B92">
        <w:rPr>
          <w:sz w:val="28"/>
          <w:szCs w:val="28"/>
        </w:rPr>
        <w:t>м</w:t>
      </w:r>
      <w:r w:rsidRPr="00B45B92">
        <w:rPr>
          <w:sz w:val="28"/>
          <w:szCs w:val="28"/>
        </w:rPr>
        <w:t>.</w:t>
      </w:r>
      <w:r w:rsidR="005F54D3" w:rsidRPr="00B45B92">
        <w:rPr>
          <w:sz w:val="28"/>
          <w:szCs w:val="28"/>
        </w:rPr>
        <w:t xml:space="preserve"> Хрипов нет.</w:t>
      </w:r>
      <w:r w:rsidR="00B45B92">
        <w:rPr>
          <w:sz w:val="28"/>
          <w:szCs w:val="28"/>
        </w:rPr>
        <w:t xml:space="preserve"> </w:t>
      </w:r>
    </w:p>
    <w:p w:rsidR="00D1153A" w:rsidRPr="00B45B92" w:rsidRDefault="00D1153A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D1153A" w:rsidRPr="00ED2832" w:rsidRDefault="00D1153A" w:rsidP="00ED283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D2832">
        <w:rPr>
          <w:b/>
          <w:sz w:val="28"/>
          <w:szCs w:val="32"/>
        </w:rPr>
        <w:t>Сердечно-сосудистая система:</w:t>
      </w:r>
    </w:p>
    <w:p w:rsidR="00D1153A" w:rsidRPr="00B45B92" w:rsidRDefault="00D1153A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D1153A" w:rsidRPr="00B45B92" w:rsidRDefault="00D1153A" w:rsidP="00B45B92">
      <w:pPr>
        <w:pStyle w:val="a5"/>
        <w:spacing w:line="360" w:lineRule="auto"/>
        <w:ind w:firstLine="709"/>
        <w:rPr>
          <w:szCs w:val="28"/>
          <w:lang w:val="ru-RU"/>
        </w:rPr>
      </w:pPr>
      <w:r w:rsidRPr="00B45B92">
        <w:rPr>
          <w:szCs w:val="28"/>
          <w:lang w:val="ru-RU"/>
        </w:rPr>
        <w:t xml:space="preserve">Пульс </w:t>
      </w:r>
      <w:r w:rsidR="00FA34BD" w:rsidRPr="00B45B92">
        <w:rPr>
          <w:szCs w:val="28"/>
          <w:lang w:val="ru-RU"/>
        </w:rPr>
        <w:t>82</w:t>
      </w:r>
      <w:r w:rsidRPr="00B45B92">
        <w:rPr>
          <w:szCs w:val="28"/>
          <w:lang w:val="ru-RU"/>
        </w:rPr>
        <w:t xml:space="preserve"> удара в минуту, ритмичный. Верхушечный толчок пальпируется в 5 межреберье на </w:t>
      </w:r>
      <w:smartTag w:uri="urn:schemas-microsoft-com:office:smarttags" w:element="metricconverter">
        <w:smartTagPr>
          <w:attr w:name="ProductID" w:val="1,5 см"/>
        </w:smartTagPr>
        <w:r w:rsidRPr="00B45B92">
          <w:rPr>
            <w:szCs w:val="28"/>
            <w:lang w:val="ru-RU"/>
          </w:rPr>
          <w:t>1,5 см</w:t>
        </w:r>
      </w:smartTag>
      <w:r w:rsidRPr="00B45B92">
        <w:rPr>
          <w:szCs w:val="28"/>
          <w:lang w:val="ru-RU"/>
        </w:rPr>
        <w:t xml:space="preserve"> кнутри от среднеключичной линии. </w:t>
      </w:r>
    </w:p>
    <w:p w:rsidR="00D1153A" w:rsidRPr="00B45B92" w:rsidRDefault="00D1153A" w:rsidP="00B45B92">
      <w:pPr>
        <w:pStyle w:val="a5"/>
        <w:spacing w:line="360" w:lineRule="auto"/>
        <w:ind w:firstLine="709"/>
        <w:rPr>
          <w:szCs w:val="28"/>
          <w:lang w:val="ru-RU"/>
        </w:rPr>
      </w:pPr>
      <w:r w:rsidRPr="00B45B92">
        <w:rPr>
          <w:szCs w:val="28"/>
          <w:lang w:val="ru-RU"/>
        </w:rPr>
        <w:t>Границы сердца</w:t>
      </w:r>
      <w:r w:rsidR="00B45B92">
        <w:rPr>
          <w:szCs w:val="28"/>
          <w:lang w:val="ru-RU"/>
        </w:rPr>
        <w:t xml:space="preserve"> </w:t>
      </w:r>
      <w:r w:rsidRPr="00B45B92">
        <w:rPr>
          <w:szCs w:val="28"/>
          <w:lang w:val="ru-RU"/>
        </w:rPr>
        <w:t>в норме.</w:t>
      </w:r>
    </w:p>
    <w:p w:rsidR="003D689C" w:rsidRPr="00B45B92" w:rsidRDefault="00D1153A" w:rsidP="00B45B92">
      <w:pPr>
        <w:pStyle w:val="a5"/>
        <w:spacing w:line="360" w:lineRule="auto"/>
        <w:ind w:firstLine="709"/>
        <w:rPr>
          <w:szCs w:val="28"/>
          <w:lang w:val="ru-RU"/>
        </w:rPr>
      </w:pPr>
      <w:r w:rsidRPr="00B45B92">
        <w:rPr>
          <w:szCs w:val="28"/>
          <w:lang w:val="ru-RU"/>
        </w:rPr>
        <w:t>Аускультативно:</w:t>
      </w:r>
      <w:r w:rsidR="003D689C" w:rsidRPr="00B45B92">
        <w:rPr>
          <w:szCs w:val="28"/>
          <w:lang w:val="ru-RU"/>
        </w:rPr>
        <w:t xml:space="preserve"> тоны сердца ясные ритмичные, шумов нет.</w:t>
      </w:r>
      <w:r w:rsidR="00B45B92">
        <w:rPr>
          <w:szCs w:val="28"/>
          <w:lang w:val="ru-RU"/>
        </w:rPr>
        <w:t xml:space="preserve"> </w:t>
      </w:r>
    </w:p>
    <w:p w:rsidR="00D1153A" w:rsidRPr="00B45B92" w:rsidRDefault="00FA34BD" w:rsidP="00B45B92">
      <w:pPr>
        <w:pStyle w:val="a5"/>
        <w:spacing w:line="360" w:lineRule="auto"/>
        <w:ind w:firstLine="709"/>
        <w:rPr>
          <w:szCs w:val="28"/>
          <w:lang w:val="ru-RU"/>
        </w:rPr>
      </w:pPr>
      <w:r w:rsidRPr="00B45B92">
        <w:rPr>
          <w:szCs w:val="28"/>
          <w:lang w:val="ru-RU"/>
        </w:rPr>
        <w:t>ЧСС 82</w:t>
      </w:r>
      <w:r w:rsidR="00D1153A" w:rsidRPr="00B45B92">
        <w:rPr>
          <w:szCs w:val="28"/>
          <w:lang w:val="ru-RU"/>
        </w:rPr>
        <w:t xml:space="preserve"> </w:t>
      </w:r>
      <w:r w:rsidRPr="00B45B92">
        <w:rPr>
          <w:szCs w:val="28"/>
          <w:lang w:val="ru-RU"/>
        </w:rPr>
        <w:t>уд/мин, артериальное давление 130/9</w:t>
      </w:r>
      <w:r w:rsidR="00D1153A" w:rsidRPr="00B45B92">
        <w:rPr>
          <w:szCs w:val="28"/>
          <w:lang w:val="ru-RU"/>
        </w:rPr>
        <w:t xml:space="preserve">0 мм рт. ст. </w:t>
      </w:r>
    </w:p>
    <w:p w:rsidR="005F54D3" w:rsidRPr="00B45B92" w:rsidRDefault="005F54D3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5F54D3" w:rsidRPr="00ED2832" w:rsidRDefault="005F54D3" w:rsidP="00ED2832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ED2832">
        <w:rPr>
          <w:b/>
          <w:sz w:val="28"/>
          <w:szCs w:val="36"/>
        </w:rPr>
        <w:t>Система пищеварения:</w:t>
      </w:r>
    </w:p>
    <w:p w:rsidR="005F54D3" w:rsidRPr="00B45B92" w:rsidRDefault="005F54D3" w:rsidP="00B45B92">
      <w:pPr>
        <w:spacing w:line="360" w:lineRule="auto"/>
        <w:ind w:firstLine="709"/>
        <w:jc w:val="both"/>
        <w:rPr>
          <w:sz w:val="28"/>
          <w:szCs w:val="36"/>
        </w:rPr>
      </w:pPr>
    </w:p>
    <w:p w:rsidR="005F54D3" w:rsidRPr="00B45B92" w:rsidRDefault="005F54D3" w:rsidP="00B45B92">
      <w:pPr>
        <w:spacing w:line="360" w:lineRule="auto"/>
        <w:ind w:firstLine="709"/>
        <w:jc w:val="both"/>
        <w:rPr>
          <w:sz w:val="28"/>
        </w:rPr>
      </w:pPr>
      <w:r w:rsidRPr="00B45B92">
        <w:rPr>
          <w:sz w:val="28"/>
        </w:rPr>
        <w:t>При осмотре ротовой п</w:t>
      </w:r>
      <w:r w:rsidR="00E13E4F" w:rsidRPr="00B45B92">
        <w:rPr>
          <w:sz w:val="28"/>
        </w:rPr>
        <w:t>олости язык влажный, розовый.</w:t>
      </w:r>
    </w:p>
    <w:p w:rsidR="00E13E4F" w:rsidRPr="00B45B92" w:rsidRDefault="005F54D3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Ап</w:t>
      </w:r>
      <w:r w:rsidR="00E13E4F" w:rsidRPr="00B45B92">
        <w:rPr>
          <w:sz w:val="28"/>
          <w:szCs w:val="28"/>
        </w:rPr>
        <w:t xml:space="preserve">петит удовлетворительный. </w:t>
      </w:r>
      <w:r w:rsidRPr="00B45B92">
        <w:rPr>
          <w:sz w:val="28"/>
          <w:szCs w:val="28"/>
        </w:rPr>
        <w:t>Отрыжки,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изжоги,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тошноты, рвоты нет.</w:t>
      </w:r>
    </w:p>
    <w:p w:rsidR="005F54D3" w:rsidRPr="00B45B92" w:rsidRDefault="005F54D3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Стул не изменен, регулярный.</w:t>
      </w:r>
    </w:p>
    <w:p w:rsidR="005F54D3" w:rsidRPr="00B45B92" w:rsidRDefault="005F54D3" w:rsidP="00B45B92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Область живота симметри</w:t>
      </w:r>
      <w:r w:rsidR="00E13E4F" w:rsidRPr="00B45B92">
        <w:rPr>
          <w:sz w:val="28"/>
          <w:szCs w:val="28"/>
        </w:rPr>
        <w:t xml:space="preserve">чна, передняя брюшная стенка </w:t>
      </w:r>
      <w:r w:rsidRPr="00B45B92">
        <w:rPr>
          <w:sz w:val="28"/>
          <w:szCs w:val="28"/>
        </w:rPr>
        <w:t>принимает участие в акте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дыхания.</w:t>
      </w:r>
    </w:p>
    <w:p w:rsidR="005F54D3" w:rsidRPr="00B45B92" w:rsidRDefault="005F54D3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Пальпация: живот при пальпации мягкий,</w:t>
      </w:r>
      <w:r w:rsidR="003D689C" w:rsidRPr="00B45B92">
        <w:rPr>
          <w:sz w:val="28"/>
          <w:szCs w:val="28"/>
        </w:rPr>
        <w:t xml:space="preserve"> незначительная </w:t>
      </w:r>
      <w:r w:rsidRPr="00B45B92">
        <w:rPr>
          <w:sz w:val="28"/>
          <w:szCs w:val="28"/>
        </w:rPr>
        <w:t xml:space="preserve">болезненность </w:t>
      </w:r>
      <w:r w:rsidR="003D689C" w:rsidRPr="00B45B92">
        <w:rPr>
          <w:sz w:val="28"/>
          <w:szCs w:val="28"/>
        </w:rPr>
        <w:t>в проекции мочеточников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40"/>
        </w:rPr>
        <w:t>н</w:t>
      </w:r>
      <w:r w:rsidRPr="00B45B92">
        <w:rPr>
          <w:sz w:val="28"/>
          <w:szCs w:val="28"/>
        </w:rPr>
        <w:t>апряжени</w:t>
      </w:r>
      <w:r w:rsidR="003D689C" w:rsidRPr="00B45B92">
        <w:rPr>
          <w:sz w:val="28"/>
          <w:szCs w:val="28"/>
        </w:rPr>
        <w:t>я</w:t>
      </w:r>
      <w:r w:rsidRPr="00B45B92">
        <w:rPr>
          <w:sz w:val="28"/>
          <w:szCs w:val="28"/>
        </w:rPr>
        <w:t xml:space="preserve"> передней брюшной </w:t>
      </w:r>
      <w:r w:rsidRPr="00B45B92">
        <w:rPr>
          <w:sz w:val="28"/>
          <w:szCs w:val="28"/>
        </w:rPr>
        <w:lastRenderedPageBreak/>
        <w:t>стенки не</w:t>
      </w:r>
      <w:r w:rsidR="003D689C" w:rsidRPr="00B45B92">
        <w:rPr>
          <w:sz w:val="28"/>
          <w:szCs w:val="28"/>
        </w:rPr>
        <w:t>т.</w:t>
      </w:r>
      <w:r w:rsidRPr="00B45B92">
        <w:rPr>
          <w:sz w:val="28"/>
          <w:szCs w:val="28"/>
        </w:rPr>
        <w:t xml:space="preserve"> </w:t>
      </w:r>
      <w:r w:rsidRPr="00B45B92">
        <w:rPr>
          <w:sz w:val="28"/>
          <w:szCs w:val="40"/>
        </w:rPr>
        <w:t>г</w:t>
      </w:r>
      <w:r w:rsidR="00794174" w:rsidRPr="00B45B92">
        <w:rPr>
          <w:sz w:val="28"/>
          <w:szCs w:val="28"/>
        </w:rPr>
        <w:t>рыжевых ворот</w:t>
      </w:r>
      <w:r w:rsidRPr="00B45B92">
        <w:rPr>
          <w:sz w:val="28"/>
          <w:szCs w:val="28"/>
        </w:rPr>
        <w:t xml:space="preserve"> нет, симптом Щеткина – Блюмберга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отрицательный.</w:t>
      </w:r>
    </w:p>
    <w:p w:rsidR="005F54D3" w:rsidRPr="00B45B92" w:rsidRDefault="005F54D3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При перкуссии передней брюшной </w:t>
      </w:r>
      <w:r w:rsidR="00E13E4F" w:rsidRPr="00B45B92">
        <w:rPr>
          <w:sz w:val="28"/>
          <w:szCs w:val="28"/>
        </w:rPr>
        <w:t>стенки выслушивается тимпаничес</w:t>
      </w:r>
      <w:r w:rsidRPr="00B45B92">
        <w:rPr>
          <w:sz w:val="28"/>
          <w:szCs w:val="28"/>
        </w:rPr>
        <w:t>кий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звук,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в области печени и селезенки - бедренный звук. Размеры п</w:t>
      </w:r>
      <w:r w:rsidR="00E13E4F" w:rsidRPr="00B45B92">
        <w:rPr>
          <w:sz w:val="28"/>
          <w:szCs w:val="28"/>
        </w:rPr>
        <w:t>ечени</w:t>
      </w:r>
      <w:r w:rsidR="00B45B92">
        <w:rPr>
          <w:sz w:val="28"/>
          <w:szCs w:val="28"/>
        </w:rPr>
        <w:t xml:space="preserve"> </w:t>
      </w:r>
      <w:r w:rsidR="00E13E4F" w:rsidRPr="00B45B92">
        <w:rPr>
          <w:sz w:val="28"/>
          <w:szCs w:val="28"/>
        </w:rPr>
        <w:t>по Курлову:</w:t>
      </w:r>
      <w:r w:rsidR="00B45B92">
        <w:rPr>
          <w:sz w:val="28"/>
          <w:szCs w:val="28"/>
        </w:rPr>
        <w:t xml:space="preserve"> </w:t>
      </w:r>
      <w:r w:rsidR="00E13E4F" w:rsidRPr="00B45B92">
        <w:rPr>
          <w:sz w:val="28"/>
          <w:szCs w:val="28"/>
        </w:rPr>
        <w:t>9,</w:t>
      </w:r>
      <w:r w:rsidR="00B45B92">
        <w:rPr>
          <w:sz w:val="28"/>
          <w:szCs w:val="28"/>
        </w:rPr>
        <w:t xml:space="preserve"> </w:t>
      </w:r>
      <w:r w:rsidR="00E13E4F" w:rsidRPr="00B45B92">
        <w:rPr>
          <w:sz w:val="28"/>
          <w:szCs w:val="28"/>
        </w:rPr>
        <w:t>8,</w:t>
      </w:r>
      <w:r w:rsidR="00B45B92">
        <w:rPr>
          <w:sz w:val="28"/>
          <w:szCs w:val="28"/>
        </w:rPr>
        <w:t xml:space="preserve"> </w:t>
      </w:r>
      <w:r w:rsidR="00E13E4F" w:rsidRPr="00B45B92">
        <w:rPr>
          <w:sz w:val="28"/>
          <w:szCs w:val="28"/>
        </w:rPr>
        <w:t>7</w:t>
      </w:r>
      <w:r w:rsidRPr="00B45B92">
        <w:rPr>
          <w:sz w:val="28"/>
          <w:szCs w:val="28"/>
        </w:rPr>
        <w:t xml:space="preserve"> см</w:t>
      </w:r>
      <w:r w:rsidR="00E13E4F" w:rsidRPr="00B45B92">
        <w:rPr>
          <w:sz w:val="28"/>
          <w:szCs w:val="28"/>
        </w:rPr>
        <w:t xml:space="preserve">. </w:t>
      </w:r>
      <w:r w:rsidRPr="00B45B92">
        <w:rPr>
          <w:sz w:val="28"/>
          <w:szCs w:val="28"/>
        </w:rPr>
        <w:t xml:space="preserve">Нижний край печени </w:t>
      </w:r>
      <w:r w:rsidR="00E13E4F" w:rsidRPr="00B45B92">
        <w:rPr>
          <w:sz w:val="28"/>
          <w:szCs w:val="28"/>
        </w:rPr>
        <w:t xml:space="preserve">не выходит из под края </w:t>
      </w:r>
      <w:r w:rsidRPr="00B45B92">
        <w:rPr>
          <w:sz w:val="28"/>
          <w:szCs w:val="28"/>
        </w:rPr>
        <w:t>реб</w:t>
      </w:r>
      <w:r w:rsidR="00E13E4F" w:rsidRPr="00B45B92">
        <w:rPr>
          <w:sz w:val="28"/>
          <w:szCs w:val="28"/>
        </w:rPr>
        <w:t xml:space="preserve">ерной дуги. </w:t>
      </w:r>
      <w:r w:rsidRPr="00B45B92">
        <w:rPr>
          <w:sz w:val="28"/>
          <w:szCs w:val="28"/>
        </w:rPr>
        <w:t>Поверхность ровная, гладкая.</w:t>
      </w:r>
    </w:p>
    <w:p w:rsidR="005F54D3" w:rsidRPr="00B45B92" w:rsidRDefault="005F54D3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Желчный пузырь не пальпируется.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Пузырные симптомы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отрицательные.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Селезенка не пальпируется.</w:t>
      </w:r>
    </w:p>
    <w:p w:rsidR="00C97F8A" w:rsidRPr="00B45B92" w:rsidRDefault="00C97F8A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D1153A" w:rsidRPr="00ED2832" w:rsidRDefault="00D1153A" w:rsidP="00ED283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D2832">
        <w:rPr>
          <w:b/>
          <w:sz w:val="28"/>
          <w:szCs w:val="32"/>
        </w:rPr>
        <w:t>Нейроэндокринная система:</w:t>
      </w:r>
    </w:p>
    <w:p w:rsidR="00D1153A" w:rsidRPr="00B45B92" w:rsidRDefault="00D1153A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D1153A" w:rsidRPr="00B45B92" w:rsidRDefault="00D1153A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Сознание больного ясное. Чувствительность не изменена. Вторичные половые признаки по мужскому типу. Щитовидная железа не увеличена, </w:t>
      </w:r>
      <w:r w:rsidR="00973B3F" w:rsidRPr="00B45B92">
        <w:rPr>
          <w:sz w:val="28"/>
          <w:szCs w:val="28"/>
        </w:rPr>
        <w:t>безболезненна</w:t>
      </w:r>
      <w:r w:rsidRPr="00B45B92">
        <w:rPr>
          <w:sz w:val="28"/>
          <w:szCs w:val="28"/>
        </w:rPr>
        <w:t xml:space="preserve"> при пальпации.</w:t>
      </w:r>
    </w:p>
    <w:p w:rsidR="00C97F8A" w:rsidRPr="00B45B92" w:rsidRDefault="00C97F8A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CF77E7" w:rsidRPr="00ED2832" w:rsidRDefault="00CF77E7" w:rsidP="00ED2832">
      <w:pPr>
        <w:pStyle w:val="1"/>
        <w:spacing w:line="360" w:lineRule="auto"/>
        <w:ind w:firstLine="709"/>
        <w:rPr>
          <w:sz w:val="28"/>
          <w:szCs w:val="44"/>
        </w:rPr>
      </w:pPr>
      <w:r w:rsidRPr="00ED2832">
        <w:rPr>
          <w:sz w:val="28"/>
          <w:szCs w:val="44"/>
          <w:lang w:val="en-US"/>
        </w:rPr>
        <w:t>Status</w:t>
      </w:r>
      <w:r w:rsidRPr="00ED2832">
        <w:rPr>
          <w:sz w:val="28"/>
          <w:szCs w:val="44"/>
        </w:rPr>
        <w:t xml:space="preserve"> </w:t>
      </w:r>
      <w:r w:rsidRPr="00ED2832">
        <w:rPr>
          <w:sz w:val="28"/>
          <w:szCs w:val="44"/>
          <w:lang w:val="en-US"/>
        </w:rPr>
        <w:t>localis</w:t>
      </w:r>
    </w:p>
    <w:p w:rsidR="00FA34BD" w:rsidRPr="00ED2832" w:rsidRDefault="00FA34BD" w:rsidP="00ED283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D2832">
        <w:rPr>
          <w:b/>
          <w:sz w:val="28"/>
          <w:szCs w:val="32"/>
        </w:rPr>
        <w:t>Мочевыделительная система:</w:t>
      </w:r>
    </w:p>
    <w:p w:rsidR="00FA34BD" w:rsidRPr="00ED2832" w:rsidRDefault="00FA34BD" w:rsidP="00ED283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34BD" w:rsidRPr="00B45B92" w:rsidRDefault="008E120C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П</w:t>
      </w:r>
      <w:r w:rsidR="00FA34BD" w:rsidRPr="00B45B92">
        <w:rPr>
          <w:sz w:val="28"/>
          <w:szCs w:val="28"/>
        </w:rPr>
        <w:t>оясничн</w:t>
      </w:r>
      <w:r w:rsidRPr="00B45B92">
        <w:rPr>
          <w:sz w:val="28"/>
          <w:szCs w:val="28"/>
        </w:rPr>
        <w:t>ая</w:t>
      </w:r>
      <w:r w:rsidR="00FA34BD" w:rsidRPr="00B45B92">
        <w:rPr>
          <w:sz w:val="28"/>
          <w:szCs w:val="28"/>
        </w:rPr>
        <w:t xml:space="preserve"> област</w:t>
      </w:r>
      <w:r w:rsidRPr="00B45B92">
        <w:rPr>
          <w:sz w:val="28"/>
          <w:szCs w:val="28"/>
        </w:rPr>
        <w:t>ь симметричная,</w:t>
      </w:r>
      <w:r w:rsidR="00FA34BD" w:rsidRPr="00B45B92">
        <w:rPr>
          <w:sz w:val="28"/>
          <w:szCs w:val="28"/>
        </w:rPr>
        <w:t xml:space="preserve"> </w:t>
      </w:r>
      <w:r w:rsidR="003F0A28" w:rsidRPr="00B45B92">
        <w:rPr>
          <w:sz w:val="28"/>
          <w:szCs w:val="28"/>
        </w:rPr>
        <w:t>гиперемии</w:t>
      </w:r>
      <w:r w:rsidR="00FA34BD" w:rsidRPr="00B45B92">
        <w:rPr>
          <w:sz w:val="28"/>
          <w:szCs w:val="28"/>
        </w:rPr>
        <w:t>, отеков, рубцов, припухлостей нет.</w:t>
      </w:r>
      <w:r w:rsidR="00B45B92">
        <w:rPr>
          <w:sz w:val="28"/>
          <w:szCs w:val="28"/>
        </w:rPr>
        <w:t xml:space="preserve"> </w:t>
      </w:r>
      <w:r w:rsidR="00FA34BD" w:rsidRPr="00B45B92">
        <w:rPr>
          <w:sz w:val="28"/>
          <w:szCs w:val="28"/>
        </w:rPr>
        <w:t>Почки не пальпируются.</w:t>
      </w:r>
      <w:r w:rsidRPr="00B45B92">
        <w:rPr>
          <w:sz w:val="28"/>
          <w:szCs w:val="28"/>
        </w:rPr>
        <w:t xml:space="preserve"> Область левой почки умеренно болезненна.</w:t>
      </w:r>
      <w:r w:rsidR="00B45B92">
        <w:rPr>
          <w:sz w:val="28"/>
          <w:szCs w:val="28"/>
        </w:rPr>
        <w:t xml:space="preserve"> </w:t>
      </w:r>
      <w:r w:rsidR="003F0A28" w:rsidRPr="00B45B92">
        <w:rPr>
          <w:sz w:val="28"/>
          <w:szCs w:val="28"/>
        </w:rPr>
        <w:t>Наружные</w:t>
      </w:r>
      <w:r w:rsidRPr="00B45B92">
        <w:rPr>
          <w:sz w:val="28"/>
          <w:szCs w:val="28"/>
        </w:rPr>
        <w:t xml:space="preserve"> половые органы сформированы правильно, развитие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по мужскому типу. Признаков воспаления нет.</w:t>
      </w:r>
      <w:r w:rsidR="003F0A28" w:rsidRPr="00B45B92">
        <w:rPr>
          <w:sz w:val="28"/>
          <w:szCs w:val="28"/>
        </w:rPr>
        <w:t xml:space="preserve"> Пальпация области проекции мочеточников</w:t>
      </w:r>
      <w:r w:rsidR="00FE6B17" w:rsidRPr="00B45B92">
        <w:rPr>
          <w:sz w:val="28"/>
          <w:szCs w:val="28"/>
        </w:rPr>
        <w:t xml:space="preserve"> умеренно </w:t>
      </w:r>
      <w:r w:rsidR="003F0A28" w:rsidRPr="00B45B92">
        <w:rPr>
          <w:sz w:val="28"/>
          <w:szCs w:val="28"/>
        </w:rPr>
        <w:t>болезненна. Мочевой пузырь, над лоном не выступает.</w:t>
      </w:r>
      <w:r w:rsidR="00FA34BD" w:rsidRPr="00B45B92">
        <w:rPr>
          <w:sz w:val="28"/>
          <w:szCs w:val="28"/>
        </w:rPr>
        <w:t xml:space="preserve"> Симптом поколачивания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по 12-му ребру слабо положительный</w:t>
      </w:r>
      <w:r w:rsidR="003F0A28" w:rsidRPr="00B45B92">
        <w:rPr>
          <w:sz w:val="28"/>
          <w:szCs w:val="28"/>
        </w:rPr>
        <w:t xml:space="preserve"> слева</w:t>
      </w:r>
      <w:r w:rsidR="00FA34BD" w:rsidRPr="00B45B92">
        <w:rPr>
          <w:sz w:val="28"/>
          <w:szCs w:val="28"/>
        </w:rPr>
        <w:t>. Мочеиспуск</w:t>
      </w:r>
      <w:r w:rsidRPr="00B45B92">
        <w:rPr>
          <w:sz w:val="28"/>
          <w:szCs w:val="28"/>
        </w:rPr>
        <w:t>ан</w:t>
      </w:r>
      <w:r w:rsidR="003F0A28" w:rsidRPr="00B45B92">
        <w:rPr>
          <w:sz w:val="28"/>
          <w:szCs w:val="28"/>
        </w:rPr>
        <w:t>ие безболезненное, 8-10</w:t>
      </w:r>
      <w:r w:rsidRPr="00B45B92">
        <w:rPr>
          <w:sz w:val="28"/>
          <w:szCs w:val="28"/>
        </w:rPr>
        <w:t xml:space="preserve"> раз</w:t>
      </w:r>
      <w:r w:rsidR="00FA34BD" w:rsidRPr="00B45B92">
        <w:rPr>
          <w:sz w:val="28"/>
          <w:szCs w:val="28"/>
        </w:rPr>
        <w:t xml:space="preserve"> в день.</w:t>
      </w:r>
    </w:p>
    <w:p w:rsidR="002D5488" w:rsidRPr="00B45B92" w:rsidRDefault="00C53326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Осмотр прямой кишки</w:t>
      </w:r>
      <w:r w:rsidR="002D5488" w:rsidRPr="00B45B92">
        <w:rPr>
          <w:sz w:val="28"/>
          <w:szCs w:val="28"/>
        </w:rPr>
        <w:t>: палец введен в прямую</w:t>
      </w:r>
      <w:r w:rsidR="00B45B92">
        <w:rPr>
          <w:sz w:val="28"/>
          <w:szCs w:val="28"/>
        </w:rPr>
        <w:t xml:space="preserve"> </w:t>
      </w:r>
      <w:r w:rsidR="002D5488" w:rsidRPr="00B45B92">
        <w:rPr>
          <w:sz w:val="28"/>
          <w:szCs w:val="28"/>
        </w:rPr>
        <w:t>кишку свободно, простата 3х2 см. эластичной консистенции, гладкая, безболезненная, контуры четкие, междолевая борозда выражена.</w:t>
      </w:r>
      <w:r w:rsidR="00B45B92">
        <w:rPr>
          <w:sz w:val="28"/>
          <w:szCs w:val="28"/>
        </w:rPr>
        <w:t xml:space="preserve"> </w:t>
      </w:r>
    </w:p>
    <w:p w:rsidR="007133DF" w:rsidRPr="00ED2832" w:rsidRDefault="00ED2832" w:rsidP="00ED2832">
      <w:pPr>
        <w:spacing w:line="360" w:lineRule="auto"/>
        <w:ind w:firstLine="709"/>
        <w:jc w:val="center"/>
        <w:rPr>
          <w:b/>
          <w:sz w:val="28"/>
          <w:szCs w:val="44"/>
        </w:rPr>
      </w:pPr>
      <w:r>
        <w:rPr>
          <w:sz w:val="28"/>
          <w:szCs w:val="28"/>
        </w:rPr>
        <w:br w:type="page"/>
      </w:r>
      <w:r w:rsidR="005A3269" w:rsidRPr="00ED2832">
        <w:rPr>
          <w:b/>
          <w:sz w:val="28"/>
          <w:szCs w:val="44"/>
        </w:rPr>
        <w:t>Клинический</w:t>
      </w:r>
      <w:r w:rsidR="00B45B92" w:rsidRPr="00ED2832">
        <w:rPr>
          <w:b/>
          <w:sz w:val="28"/>
          <w:szCs w:val="44"/>
        </w:rPr>
        <w:t xml:space="preserve"> </w:t>
      </w:r>
      <w:r w:rsidR="005A3269" w:rsidRPr="00ED2832">
        <w:rPr>
          <w:b/>
          <w:sz w:val="28"/>
          <w:szCs w:val="44"/>
        </w:rPr>
        <w:t>диагноз</w:t>
      </w:r>
    </w:p>
    <w:p w:rsidR="00ED2832" w:rsidRDefault="00ED2832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AB329F" w:rsidRPr="00B45B92" w:rsidRDefault="00AB329F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На основании жалоб больного и анамнеза заболевания: с 7.02.06. интенсивные ноющие боли в левой поясничной области, боли в пахово-подвздошной области, тошноту, рвоту,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учащенные позывы на мочеиспускание, повышение температуры тела до 38</w:t>
      </w:r>
      <w:r w:rsidRPr="00B45B92">
        <w:rPr>
          <w:sz w:val="28"/>
        </w:rPr>
        <w:t xml:space="preserve"> </w:t>
      </w:r>
    </w:p>
    <w:p w:rsidR="00AB329F" w:rsidRPr="00B45B92" w:rsidRDefault="00AB329F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Данных объективного обследования: Область левой почки умеренно болезненна.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Пальпация области проекции мочеточников умеренно болезненна.. Симптом поколачивания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по 12-му ребру слабо положительный слева. Мочеиспускание безболезненное, 8-10 раз в день.</w:t>
      </w:r>
    </w:p>
    <w:p w:rsidR="00AB329F" w:rsidRPr="00B45B92" w:rsidRDefault="00AB329F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Можно поставить предварительный диагноз:</w:t>
      </w:r>
    </w:p>
    <w:p w:rsidR="00AB329F" w:rsidRPr="00B45B92" w:rsidRDefault="00AB329F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32"/>
        </w:rPr>
        <w:t>Мочекаменная болезнь, почечная колика слева</w:t>
      </w:r>
      <w:r w:rsidRPr="00B45B92">
        <w:rPr>
          <w:sz w:val="28"/>
          <w:szCs w:val="28"/>
        </w:rPr>
        <w:t>.</w:t>
      </w:r>
    </w:p>
    <w:p w:rsidR="00ED2832" w:rsidRDefault="00ED2832" w:rsidP="00ED2832">
      <w:pPr>
        <w:tabs>
          <w:tab w:val="left" w:pos="5205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:rsidR="00061D76" w:rsidRPr="00ED2832" w:rsidRDefault="00061D76" w:rsidP="00ED2832">
      <w:pPr>
        <w:tabs>
          <w:tab w:val="left" w:pos="5205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ED2832">
        <w:rPr>
          <w:b/>
          <w:sz w:val="28"/>
          <w:szCs w:val="32"/>
        </w:rPr>
        <w:t>План ведения</w:t>
      </w:r>
    </w:p>
    <w:p w:rsidR="00061D76" w:rsidRPr="00B45B92" w:rsidRDefault="00061D76" w:rsidP="00B45B92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32"/>
        </w:rPr>
      </w:pPr>
    </w:p>
    <w:p w:rsidR="00E74C41" w:rsidRPr="00B45B92" w:rsidRDefault="00E74C41" w:rsidP="00B45B92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1.</w:t>
      </w:r>
      <w:r w:rsidR="00CE17CD" w:rsidRPr="00B45B92">
        <w:rPr>
          <w:sz w:val="28"/>
          <w:szCs w:val="28"/>
          <w:lang w:val="en-US"/>
        </w:rPr>
        <w:t>R</w:t>
      </w:r>
      <w:r w:rsidR="00CE17CD" w:rsidRPr="00B45B92">
        <w:rPr>
          <w:sz w:val="28"/>
          <w:szCs w:val="28"/>
        </w:rPr>
        <w:t>-лабораторное обследование</w:t>
      </w:r>
    </w:p>
    <w:p w:rsidR="00061D76" w:rsidRPr="00B45B92" w:rsidRDefault="00E74C41" w:rsidP="00B45B92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2.</w:t>
      </w:r>
      <w:r w:rsidR="00061D76" w:rsidRPr="00B45B92">
        <w:rPr>
          <w:sz w:val="28"/>
          <w:szCs w:val="28"/>
        </w:rPr>
        <w:t>УЗИ почек</w:t>
      </w:r>
    </w:p>
    <w:p w:rsidR="007133DF" w:rsidRPr="00B45B92" w:rsidRDefault="00CE17CD" w:rsidP="00B45B92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3.В</w:t>
      </w:r>
      <w:r w:rsidR="004F1AFF" w:rsidRPr="00B45B92">
        <w:rPr>
          <w:sz w:val="28"/>
          <w:szCs w:val="28"/>
        </w:rPr>
        <w:t xml:space="preserve">/в </w:t>
      </w:r>
      <w:r w:rsidRPr="00B45B92">
        <w:rPr>
          <w:sz w:val="28"/>
          <w:szCs w:val="28"/>
        </w:rPr>
        <w:t>рография</w:t>
      </w:r>
    </w:p>
    <w:p w:rsidR="004F1AFF" w:rsidRPr="00B45B92" w:rsidRDefault="00CE17CD" w:rsidP="00B45B92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4.Консервативная терапия направленная на </w:t>
      </w:r>
      <w:r w:rsidR="004F1AFF" w:rsidRPr="00B45B92">
        <w:rPr>
          <w:sz w:val="28"/>
          <w:szCs w:val="28"/>
        </w:rPr>
        <w:t>изгнание камня</w:t>
      </w:r>
    </w:p>
    <w:p w:rsidR="00CE17CD" w:rsidRPr="00B45B92" w:rsidRDefault="00CE17CD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5A3269" w:rsidRPr="00ED2832" w:rsidRDefault="005A3269" w:rsidP="00ED28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D2832">
        <w:rPr>
          <w:b/>
          <w:sz w:val="28"/>
          <w:szCs w:val="28"/>
        </w:rPr>
        <w:t>ДАННЫЕ ЛАБОРАТОРНЫ</w:t>
      </w:r>
      <w:r w:rsidR="00ED2832">
        <w:rPr>
          <w:b/>
          <w:sz w:val="28"/>
          <w:szCs w:val="28"/>
        </w:rPr>
        <w:t>Х И ДРУГИХ МЕТОДОВ ИССЛЕДОВАНИЯ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1. Общий анализ крови от 13.02.06г.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Гемоглобин - 1</w:t>
      </w:r>
      <w:r w:rsidR="00E66BCC" w:rsidRPr="00B45B92">
        <w:rPr>
          <w:sz w:val="28"/>
          <w:szCs w:val="28"/>
        </w:rPr>
        <w:t>42</w:t>
      </w:r>
      <w:r w:rsidRPr="00B45B92">
        <w:rPr>
          <w:sz w:val="28"/>
          <w:szCs w:val="28"/>
        </w:rPr>
        <w:t xml:space="preserve"> г/л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Эритроциты – 5.0 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Лейкоциты </w:t>
      </w:r>
      <w:r w:rsidR="00E66BCC" w:rsidRPr="00B45B92">
        <w:rPr>
          <w:sz w:val="28"/>
          <w:szCs w:val="28"/>
        </w:rPr>
        <w:t>–</w:t>
      </w:r>
      <w:r w:rsidRPr="00B45B92">
        <w:rPr>
          <w:sz w:val="28"/>
          <w:szCs w:val="28"/>
        </w:rPr>
        <w:t xml:space="preserve"> </w:t>
      </w:r>
      <w:r w:rsidR="00E66BCC" w:rsidRPr="00B45B92">
        <w:rPr>
          <w:sz w:val="28"/>
          <w:szCs w:val="28"/>
        </w:rPr>
        <w:t>11.1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Эозинофилы - </w:t>
      </w:r>
      <w:r w:rsidR="00E66BCC" w:rsidRPr="00B45B92">
        <w:rPr>
          <w:sz w:val="28"/>
          <w:szCs w:val="28"/>
        </w:rPr>
        <w:t>1</w:t>
      </w:r>
      <w:r w:rsidRPr="00B45B92">
        <w:rPr>
          <w:sz w:val="28"/>
          <w:szCs w:val="28"/>
        </w:rPr>
        <w:t>%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Палочкоядерные - </w:t>
      </w:r>
      <w:r w:rsidR="00E66BCC" w:rsidRPr="00B45B92">
        <w:rPr>
          <w:sz w:val="28"/>
          <w:szCs w:val="28"/>
        </w:rPr>
        <w:t>2</w:t>
      </w:r>
      <w:r w:rsidRPr="00B45B92">
        <w:rPr>
          <w:sz w:val="28"/>
          <w:szCs w:val="28"/>
        </w:rPr>
        <w:t>%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Сегментоядерные - </w:t>
      </w:r>
      <w:r w:rsidR="00E66BCC" w:rsidRPr="00B45B92">
        <w:rPr>
          <w:sz w:val="28"/>
          <w:szCs w:val="28"/>
        </w:rPr>
        <w:t>79</w:t>
      </w:r>
      <w:r w:rsidRPr="00B45B92">
        <w:rPr>
          <w:sz w:val="28"/>
          <w:szCs w:val="28"/>
        </w:rPr>
        <w:t>%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Лимфоциты - </w:t>
      </w:r>
      <w:r w:rsidR="00E15935" w:rsidRPr="00B45B92">
        <w:rPr>
          <w:sz w:val="28"/>
          <w:szCs w:val="28"/>
        </w:rPr>
        <w:t>17</w:t>
      </w:r>
      <w:r w:rsidRPr="00B45B92">
        <w:rPr>
          <w:sz w:val="28"/>
          <w:szCs w:val="28"/>
        </w:rPr>
        <w:t>%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Моноциты - 1%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2. Исследование крови на RW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 xml:space="preserve">и ВИЧ от </w:t>
      </w:r>
      <w:r w:rsidR="00E15935" w:rsidRPr="00B45B92">
        <w:rPr>
          <w:sz w:val="28"/>
          <w:szCs w:val="28"/>
        </w:rPr>
        <w:t>13.02.06</w:t>
      </w:r>
      <w:r w:rsidRPr="00B45B92">
        <w:rPr>
          <w:sz w:val="28"/>
          <w:szCs w:val="28"/>
        </w:rPr>
        <w:t>г.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Результат отрицательный.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3. Исследование мочи от </w:t>
      </w:r>
      <w:r w:rsidR="00E15935" w:rsidRPr="00B45B92">
        <w:rPr>
          <w:sz w:val="28"/>
          <w:szCs w:val="28"/>
        </w:rPr>
        <w:t>13.02.06</w:t>
      </w:r>
      <w:r w:rsidRPr="00B45B92">
        <w:rPr>
          <w:sz w:val="28"/>
          <w:szCs w:val="28"/>
        </w:rPr>
        <w:t>г.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Белок - отрицательно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Эпителиальные клетки плоские – 1- 2 </w:t>
      </w:r>
      <w:r w:rsidR="00E15935" w:rsidRPr="00B45B92">
        <w:rPr>
          <w:sz w:val="28"/>
          <w:szCs w:val="28"/>
        </w:rPr>
        <w:t>в поле зрения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Лейкоциты </w:t>
      </w:r>
      <w:r w:rsidR="00E15935" w:rsidRPr="00B45B92">
        <w:rPr>
          <w:sz w:val="28"/>
          <w:szCs w:val="28"/>
        </w:rPr>
        <w:t>–</w:t>
      </w:r>
      <w:r w:rsidRPr="00B45B92">
        <w:rPr>
          <w:sz w:val="28"/>
          <w:szCs w:val="28"/>
        </w:rPr>
        <w:t xml:space="preserve"> </w:t>
      </w:r>
      <w:r w:rsidR="00E15935" w:rsidRPr="00B45B92">
        <w:rPr>
          <w:sz w:val="28"/>
          <w:szCs w:val="28"/>
        </w:rPr>
        <w:t xml:space="preserve">3-4 </w:t>
      </w:r>
      <w:r w:rsidRPr="00B45B92">
        <w:rPr>
          <w:sz w:val="28"/>
          <w:szCs w:val="28"/>
        </w:rPr>
        <w:t>в поле зрения</w:t>
      </w:r>
    </w:p>
    <w:p w:rsidR="005A3269" w:rsidRPr="00B45B92" w:rsidRDefault="00E15935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Эритроциты-20-25 в поле зрения </w:t>
      </w:r>
    </w:p>
    <w:p w:rsidR="005A3269" w:rsidRPr="00B45B92" w:rsidRDefault="00E15935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4.Биохимические исследования крови:</w:t>
      </w:r>
    </w:p>
    <w:p w:rsidR="005A3269" w:rsidRPr="00B45B92" w:rsidRDefault="005A3269" w:rsidP="00B45B92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Общий билирубин -</w:t>
      </w:r>
      <w:r w:rsidR="00E15935" w:rsidRPr="00B45B92">
        <w:rPr>
          <w:sz w:val="28"/>
          <w:szCs w:val="28"/>
        </w:rPr>
        <w:t>17</w:t>
      </w:r>
      <w:r w:rsidRPr="00B45B92">
        <w:rPr>
          <w:sz w:val="28"/>
          <w:szCs w:val="28"/>
        </w:rPr>
        <w:t xml:space="preserve">,0 мг % </w:t>
      </w:r>
    </w:p>
    <w:p w:rsidR="005A3269" w:rsidRPr="00B45B92" w:rsidRDefault="005A3269" w:rsidP="00B45B92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Прямой билирубин –</w:t>
      </w:r>
      <w:r w:rsidR="00E15935" w:rsidRPr="00B45B92">
        <w:rPr>
          <w:sz w:val="28"/>
          <w:szCs w:val="28"/>
        </w:rPr>
        <w:t>4</w:t>
      </w:r>
      <w:r w:rsidRPr="00B45B92">
        <w:rPr>
          <w:sz w:val="28"/>
          <w:szCs w:val="28"/>
        </w:rPr>
        <w:t>,0 мг %</w:t>
      </w:r>
    </w:p>
    <w:p w:rsidR="00E15935" w:rsidRPr="00B45B92" w:rsidRDefault="005A3269" w:rsidP="00B45B92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Непрямой билирубин –</w:t>
      </w:r>
      <w:r w:rsidR="00E15935" w:rsidRPr="00B45B92">
        <w:rPr>
          <w:sz w:val="28"/>
          <w:szCs w:val="28"/>
        </w:rPr>
        <w:t>13</w:t>
      </w:r>
      <w:r w:rsidRPr="00B45B92">
        <w:rPr>
          <w:sz w:val="28"/>
          <w:szCs w:val="28"/>
        </w:rPr>
        <w:t>,0 мг %(до 5.2)</w:t>
      </w:r>
      <w:r w:rsidR="00E15935" w:rsidRPr="00B45B92">
        <w:rPr>
          <w:sz w:val="28"/>
          <w:szCs w:val="28"/>
        </w:rPr>
        <w:t xml:space="preserve"> </w:t>
      </w:r>
    </w:p>
    <w:p w:rsidR="005A3269" w:rsidRPr="00B45B92" w:rsidRDefault="00E15935" w:rsidP="00B45B92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Глюкоза-4.9 мк/</w:t>
      </w:r>
      <w:r w:rsidR="007C54B4" w:rsidRPr="00B45B92">
        <w:rPr>
          <w:sz w:val="28"/>
          <w:szCs w:val="28"/>
        </w:rPr>
        <w:t>моль</w:t>
      </w:r>
    </w:p>
    <w:p w:rsidR="005A3269" w:rsidRPr="00B45B92" w:rsidRDefault="005A3269" w:rsidP="00B45B92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Мочевина 5.</w:t>
      </w:r>
      <w:r w:rsidR="007C54B4" w:rsidRPr="00B45B92">
        <w:rPr>
          <w:sz w:val="28"/>
          <w:szCs w:val="28"/>
        </w:rPr>
        <w:t>1</w:t>
      </w:r>
    </w:p>
    <w:p w:rsidR="005A3269" w:rsidRPr="00B45B92" w:rsidRDefault="005A3269" w:rsidP="00B45B92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Креатинин </w:t>
      </w:r>
      <w:r w:rsidR="007C54B4" w:rsidRPr="00B45B92">
        <w:rPr>
          <w:sz w:val="28"/>
          <w:szCs w:val="28"/>
        </w:rPr>
        <w:t>0.087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Коагулограмма:</w:t>
      </w:r>
    </w:p>
    <w:p w:rsidR="005A3269" w:rsidRPr="00B45B92" w:rsidRDefault="005A326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Фибриноген –</w:t>
      </w:r>
      <w:r w:rsidR="007C54B4" w:rsidRPr="00B45B92">
        <w:rPr>
          <w:sz w:val="28"/>
          <w:szCs w:val="28"/>
        </w:rPr>
        <w:t>3.4</w:t>
      </w:r>
      <w:r w:rsidRPr="00B45B92">
        <w:rPr>
          <w:sz w:val="28"/>
          <w:szCs w:val="28"/>
        </w:rPr>
        <w:t>г\л</w:t>
      </w:r>
    </w:p>
    <w:p w:rsidR="005A3269" w:rsidRPr="00B45B92" w:rsidRDefault="007C54B4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Протромбиновое время- 16сек. к 12сек.</w:t>
      </w:r>
    </w:p>
    <w:p w:rsidR="007133DF" w:rsidRPr="00B45B92" w:rsidRDefault="007133DF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7133DF" w:rsidRPr="00ED2832" w:rsidRDefault="00216297" w:rsidP="00ED28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D2832">
        <w:rPr>
          <w:b/>
          <w:sz w:val="28"/>
          <w:szCs w:val="28"/>
        </w:rPr>
        <w:t>Рентгенологическое обследование:</w:t>
      </w:r>
    </w:p>
    <w:p w:rsidR="00ED2832" w:rsidRDefault="00ED2832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216297" w:rsidRPr="00B45B92" w:rsidRDefault="00216297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На обзорной </w:t>
      </w:r>
      <w:r w:rsidRPr="00B45B92">
        <w:rPr>
          <w:sz w:val="28"/>
          <w:szCs w:val="28"/>
          <w:lang w:val="en-US"/>
        </w:rPr>
        <w:t>R</w:t>
      </w:r>
      <w:r w:rsidRPr="00B45B92">
        <w:rPr>
          <w:sz w:val="28"/>
          <w:szCs w:val="28"/>
        </w:rPr>
        <w:t>-грамме в проекции мочевыделительной системы</w:t>
      </w:r>
      <w:r w:rsidR="003B05B6" w:rsidRPr="00B45B92">
        <w:rPr>
          <w:sz w:val="28"/>
          <w:szCs w:val="28"/>
        </w:rPr>
        <w:t xml:space="preserve"> конкременты не определяются.</w:t>
      </w:r>
      <w:r w:rsidRPr="00B45B92">
        <w:rPr>
          <w:sz w:val="28"/>
          <w:szCs w:val="28"/>
        </w:rPr>
        <w:t xml:space="preserve"> </w:t>
      </w:r>
    </w:p>
    <w:p w:rsidR="007133DF" w:rsidRPr="00B45B92" w:rsidRDefault="007133DF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7133DF" w:rsidRPr="00ED2832" w:rsidRDefault="00AB329F" w:rsidP="00ED2832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ED2832">
        <w:rPr>
          <w:b/>
          <w:sz w:val="28"/>
          <w:szCs w:val="44"/>
        </w:rPr>
        <w:t>Заключительный диагноз</w:t>
      </w:r>
    </w:p>
    <w:p w:rsidR="007133DF" w:rsidRPr="00B45B92" w:rsidRDefault="007133DF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AB329F" w:rsidRPr="00B45B92" w:rsidRDefault="00AB329F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На основании жалоб больного и анамнеза заболевания: с 7.02.06. интенсивные ноющие боли в левой поясничной области, боли в пахово-подвздошной области, тошноту, рвоту,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учащенные позывы на мочеиспускание, повышение температуры тела до 38</w:t>
      </w:r>
      <w:r w:rsidRPr="00B45B92">
        <w:rPr>
          <w:sz w:val="28"/>
        </w:rPr>
        <w:t xml:space="preserve"> </w:t>
      </w:r>
    </w:p>
    <w:p w:rsidR="00AB329F" w:rsidRPr="00B45B92" w:rsidRDefault="00AB329F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Данных объективного обследования: Область левой почки умеренно болезненна.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Пальпация области проекции мочеточников умеренно болезненна.. Симптом поколачивания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по 12-му ребру слабо положительный слева. Мочеиспуск</w:t>
      </w:r>
      <w:r w:rsidR="009F6C8B" w:rsidRPr="00B45B92">
        <w:rPr>
          <w:sz w:val="28"/>
          <w:szCs w:val="28"/>
        </w:rPr>
        <w:t>ание безболезненное, 8-12</w:t>
      </w:r>
      <w:r w:rsidRPr="00B45B92">
        <w:rPr>
          <w:sz w:val="28"/>
          <w:szCs w:val="28"/>
        </w:rPr>
        <w:t xml:space="preserve"> раз в день.</w:t>
      </w:r>
    </w:p>
    <w:p w:rsidR="00AB329F" w:rsidRPr="00B45B92" w:rsidRDefault="006F6F4A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Данных лабораторного обследования: Гематурия.</w:t>
      </w:r>
    </w:p>
    <w:p w:rsidR="00AB329F" w:rsidRPr="00B45B92" w:rsidRDefault="00AB329F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Можно поставить заключительный диагноз: Мочекаменная болезнь, почечная колика слева.</w:t>
      </w:r>
    </w:p>
    <w:p w:rsidR="007133DF" w:rsidRPr="00B45B92" w:rsidRDefault="007133DF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2A2E68" w:rsidRPr="00ED2832" w:rsidRDefault="00311AF5" w:rsidP="00ED2832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ED2832">
        <w:rPr>
          <w:b/>
          <w:sz w:val="28"/>
          <w:szCs w:val="44"/>
        </w:rPr>
        <w:t>Дифференциальная</w:t>
      </w:r>
      <w:r w:rsidR="00B45B92" w:rsidRPr="00ED2832">
        <w:rPr>
          <w:b/>
          <w:sz w:val="28"/>
          <w:szCs w:val="44"/>
        </w:rPr>
        <w:t xml:space="preserve"> </w:t>
      </w:r>
      <w:r w:rsidRPr="00ED2832">
        <w:rPr>
          <w:b/>
          <w:sz w:val="28"/>
          <w:szCs w:val="44"/>
        </w:rPr>
        <w:t>диагностика</w:t>
      </w:r>
    </w:p>
    <w:p w:rsidR="00B10480" w:rsidRPr="00B45B92" w:rsidRDefault="00B10480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5E2E83" w:rsidRPr="00B45B92" w:rsidRDefault="00E036EA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Проводят с прободной язвой желудка: острые «кинжалообразные» боли в эпигастрии. Бледность </w:t>
      </w:r>
      <w:r w:rsidR="00A66F72" w:rsidRPr="00B45B92">
        <w:rPr>
          <w:sz w:val="28"/>
          <w:szCs w:val="28"/>
        </w:rPr>
        <w:t>кожных покровов, рвота, как правило, с примесью «кофейной гущи». Симптомы раздражения брюшины резко положительные. Перкуторно над верхними отделами живота тимпанит.</w:t>
      </w:r>
    </w:p>
    <w:p w:rsidR="00B10480" w:rsidRPr="00B45B92" w:rsidRDefault="00A66F72" w:rsidP="00B45B92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С острым панкр</w:t>
      </w:r>
      <w:r w:rsidR="00F9125C" w:rsidRPr="00B45B92">
        <w:rPr>
          <w:sz w:val="28"/>
          <w:szCs w:val="28"/>
        </w:rPr>
        <w:t>еатитом: боли носят постоянный опоясывающий характер. Температура длительное время может оставаться нормальной. Резкое повышение диастазы крови и мочи.</w:t>
      </w:r>
    </w:p>
    <w:p w:rsidR="00C53326" w:rsidRPr="00B45B92" w:rsidRDefault="00C53326" w:rsidP="00B45B92">
      <w:pPr>
        <w:spacing w:line="360" w:lineRule="auto"/>
        <w:ind w:firstLine="709"/>
        <w:jc w:val="both"/>
        <w:rPr>
          <w:sz w:val="28"/>
          <w:szCs w:val="28"/>
        </w:rPr>
      </w:pPr>
    </w:p>
    <w:p w:rsidR="00B10480" w:rsidRPr="00ED2832" w:rsidRDefault="00E102DF" w:rsidP="00ED2832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ED2832">
        <w:rPr>
          <w:b/>
          <w:sz w:val="28"/>
          <w:szCs w:val="44"/>
        </w:rPr>
        <w:t>Лечение</w:t>
      </w:r>
    </w:p>
    <w:p w:rsidR="00D67FE0" w:rsidRPr="00B45B92" w:rsidRDefault="00D67FE0" w:rsidP="00B45B9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D67FE0" w:rsidRPr="00B45B92" w:rsidRDefault="00D67FE0" w:rsidP="00B45B9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Обильное питье до 2-2.5л в сутки</w:t>
      </w:r>
    </w:p>
    <w:p w:rsidR="00E60AA9" w:rsidRPr="00B45B92" w:rsidRDefault="00E60AA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АВИСАН (Аvisanum).</w:t>
      </w:r>
    </w:p>
    <w:p w:rsidR="001C09E0" w:rsidRPr="00B45B92" w:rsidRDefault="00E60AA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внутрь по 0, 05- 0, </w:t>
      </w:r>
      <w:smartTag w:uri="urn:schemas-microsoft-com:office:smarttags" w:element="metricconverter">
        <w:smartTagPr>
          <w:attr w:name="ProductID" w:val="0,04 г"/>
        </w:smartTagPr>
        <w:r w:rsidRPr="00B45B92">
          <w:rPr>
            <w:sz w:val="28"/>
            <w:szCs w:val="28"/>
          </w:rPr>
          <w:t>1 г</w:t>
        </w:r>
      </w:smartTag>
      <w:r w:rsidRPr="00B45B92">
        <w:rPr>
          <w:sz w:val="28"/>
          <w:szCs w:val="28"/>
        </w:rPr>
        <w:t xml:space="preserve"> (1 - 2 таблетки) 4 раза в день после еды. В течении 10 дней.</w:t>
      </w:r>
    </w:p>
    <w:p w:rsidR="00305889" w:rsidRPr="00B45B92" w:rsidRDefault="0030588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ФУРОСЕМИД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(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Furosemidum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).</w:t>
      </w:r>
    </w:p>
    <w:p w:rsidR="00305889" w:rsidRPr="00B45B92" w:rsidRDefault="00305889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 xml:space="preserve">по </w:t>
      </w:r>
      <w:smartTag w:uri="urn:schemas-microsoft-com:office:smarttags" w:element="metricconverter">
        <w:smartTagPr>
          <w:attr w:name="ProductID" w:val="0,04 г"/>
        </w:smartTagPr>
        <w:r w:rsidRPr="00B45B92">
          <w:rPr>
            <w:sz w:val="28"/>
            <w:szCs w:val="28"/>
          </w:rPr>
          <w:t>0,04 г</w:t>
        </w:r>
      </w:smartTag>
      <w:r w:rsidRPr="00B45B92">
        <w:rPr>
          <w:sz w:val="28"/>
          <w:szCs w:val="28"/>
        </w:rPr>
        <w:t xml:space="preserve"> (40 мг = 1 таблетке) 1 раз в день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(утром)</w:t>
      </w:r>
    </w:p>
    <w:p w:rsidR="00CF3B20" w:rsidRPr="00B45B92" w:rsidRDefault="001C09E0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Баралгин 5%-5мл.в/м</w:t>
      </w:r>
      <w:r w:rsidR="00B45B92">
        <w:rPr>
          <w:sz w:val="28"/>
          <w:szCs w:val="28"/>
        </w:rPr>
        <w:t xml:space="preserve"> </w:t>
      </w:r>
      <w:r w:rsidRPr="00B45B92">
        <w:rPr>
          <w:sz w:val="28"/>
          <w:szCs w:val="28"/>
        </w:rPr>
        <w:t>на ночь</w:t>
      </w:r>
    </w:p>
    <w:p w:rsidR="00884F11" w:rsidRPr="00B45B92" w:rsidRDefault="00884F11" w:rsidP="00B45B92">
      <w:pPr>
        <w:spacing w:line="360" w:lineRule="auto"/>
        <w:ind w:firstLine="709"/>
        <w:jc w:val="both"/>
        <w:rPr>
          <w:sz w:val="28"/>
          <w:szCs w:val="28"/>
        </w:rPr>
      </w:pPr>
      <w:r w:rsidRPr="00B45B92">
        <w:rPr>
          <w:sz w:val="28"/>
          <w:szCs w:val="28"/>
        </w:rPr>
        <w:t>Фурадонин 0.05-4раза в день внутрь.</w:t>
      </w:r>
    </w:p>
    <w:sectPr w:rsidR="00884F11" w:rsidRPr="00B45B92" w:rsidSect="00B45B92">
      <w:footerReference w:type="even" r:id="rId7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2B5" w:rsidRDefault="00CF12B5">
      <w:r>
        <w:separator/>
      </w:r>
    </w:p>
  </w:endnote>
  <w:endnote w:type="continuationSeparator" w:id="0">
    <w:p w:rsidR="00CF12B5" w:rsidRDefault="00CF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7A" w:rsidRDefault="00CF797A" w:rsidP="00ED172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F797A" w:rsidRDefault="00CF797A" w:rsidP="00AC799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2B5" w:rsidRDefault="00CF12B5">
      <w:r>
        <w:separator/>
      </w:r>
    </w:p>
  </w:footnote>
  <w:footnote w:type="continuationSeparator" w:id="0">
    <w:p w:rsidR="00CF12B5" w:rsidRDefault="00CF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3007"/>
    <w:multiLevelType w:val="hybridMultilevel"/>
    <w:tmpl w:val="794251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 w15:restartNumberingAfterBreak="0">
    <w:nsid w:val="0FBC52E6"/>
    <w:multiLevelType w:val="hybridMultilevel"/>
    <w:tmpl w:val="A48C2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2637E"/>
    <w:multiLevelType w:val="hybridMultilevel"/>
    <w:tmpl w:val="5EB84E84"/>
    <w:lvl w:ilvl="0" w:tplc="734CBB9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E16287"/>
    <w:multiLevelType w:val="hybridMultilevel"/>
    <w:tmpl w:val="303A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0D54EBE"/>
    <w:multiLevelType w:val="hybridMultilevel"/>
    <w:tmpl w:val="4F6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E5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8786C"/>
    <w:multiLevelType w:val="hybridMultilevel"/>
    <w:tmpl w:val="142C38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78D25A8"/>
    <w:multiLevelType w:val="hybridMultilevel"/>
    <w:tmpl w:val="BB1E2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C7A30"/>
    <w:multiLevelType w:val="hybridMultilevel"/>
    <w:tmpl w:val="BD6C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4E0B7F"/>
    <w:multiLevelType w:val="hybridMultilevel"/>
    <w:tmpl w:val="8926D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DB4594"/>
    <w:multiLevelType w:val="hybridMultilevel"/>
    <w:tmpl w:val="02CCB6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0955A5B"/>
    <w:multiLevelType w:val="hybridMultilevel"/>
    <w:tmpl w:val="55F4F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5C42EAE"/>
    <w:multiLevelType w:val="hybridMultilevel"/>
    <w:tmpl w:val="19C02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D843B3"/>
    <w:multiLevelType w:val="hybridMultilevel"/>
    <w:tmpl w:val="FD86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B122D51"/>
    <w:multiLevelType w:val="hybridMultilevel"/>
    <w:tmpl w:val="070EF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90A59"/>
    <w:multiLevelType w:val="hybridMultilevel"/>
    <w:tmpl w:val="5DC82FEA"/>
    <w:lvl w:ilvl="0" w:tplc="578E59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7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76"/>
    <w:rsid w:val="000049C5"/>
    <w:rsid w:val="00010C8C"/>
    <w:rsid w:val="000119F9"/>
    <w:rsid w:val="00011EB5"/>
    <w:rsid w:val="00017407"/>
    <w:rsid w:val="00055940"/>
    <w:rsid w:val="00060A36"/>
    <w:rsid w:val="00061D76"/>
    <w:rsid w:val="000625BF"/>
    <w:rsid w:val="00095193"/>
    <w:rsid w:val="00096494"/>
    <w:rsid w:val="000A0051"/>
    <w:rsid w:val="000C6DC6"/>
    <w:rsid w:val="000F5B76"/>
    <w:rsid w:val="001121D4"/>
    <w:rsid w:val="00117DEC"/>
    <w:rsid w:val="001341C7"/>
    <w:rsid w:val="0015008A"/>
    <w:rsid w:val="001814C7"/>
    <w:rsid w:val="001816BF"/>
    <w:rsid w:val="00182F66"/>
    <w:rsid w:val="0018602C"/>
    <w:rsid w:val="0019426E"/>
    <w:rsid w:val="001A742F"/>
    <w:rsid w:val="001B6160"/>
    <w:rsid w:val="001C09E0"/>
    <w:rsid w:val="001D2183"/>
    <w:rsid w:val="001D2942"/>
    <w:rsid w:val="001E653E"/>
    <w:rsid w:val="001F63A4"/>
    <w:rsid w:val="00216297"/>
    <w:rsid w:val="00232E8B"/>
    <w:rsid w:val="00233D2D"/>
    <w:rsid w:val="00257B9E"/>
    <w:rsid w:val="00262B1C"/>
    <w:rsid w:val="002728B6"/>
    <w:rsid w:val="00277998"/>
    <w:rsid w:val="0029531B"/>
    <w:rsid w:val="00295675"/>
    <w:rsid w:val="002A2E68"/>
    <w:rsid w:val="002D5488"/>
    <w:rsid w:val="002F65CB"/>
    <w:rsid w:val="00305889"/>
    <w:rsid w:val="00305EFC"/>
    <w:rsid w:val="00311AF5"/>
    <w:rsid w:val="00321889"/>
    <w:rsid w:val="003403A4"/>
    <w:rsid w:val="00345A54"/>
    <w:rsid w:val="003649EB"/>
    <w:rsid w:val="00381B2E"/>
    <w:rsid w:val="0038557D"/>
    <w:rsid w:val="003B05B6"/>
    <w:rsid w:val="003B57C6"/>
    <w:rsid w:val="003D05F1"/>
    <w:rsid w:val="003D689C"/>
    <w:rsid w:val="003D7779"/>
    <w:rsid w:val="003F0A28"/>
    <w:rsid w:val="003F1075"/>
    <w:rsid w:val="00401816"/>
    <w:rsid w:val="0042627F"/>
    <w:rsid w:val="004449CF"/>
    <w:rsid w:val="00445802"/>
    <w:rsid w:val="00446C0E"/>
    <w:rsid w:val="004550F2"/>
    <w:rsid w:val="004709CF"/>
    <w:rsid w:val="004C7A98"/>
    <w:rsid w:val="004D3F0D"/>
    <w:rsid w:val="004F1AFF"/>
    <w:rsid w:val="004F3A89"/>
    <w:rsid w:val="004F6CB9"/>
    <w:rsid w:val="004F7CFB"/>
    <w:rsid w:val="00514A5E"/>
    <w:rsid w:val="005203F0"/>
    <w:rsid w:val="00552829"/>
    <w:rsid w:val="00576A0E"/>
    <w:rsid w:val="00583D63"/>
    <w:rsid w:val="005A3269"/>
    <w:rsid w:val="005E2E83"/>
    <w:rsid w:val="005F54D3"/>
    <w:rsid w:val="005F698E"/>
    <w:rsid w:val="006059BD"/>
    <w:rsid w:val="0062776C"/>
    <w:rsid w:val="00633971"/>
    <w:rsid w:val="00646C54"/>
    <w:rsid w:val="006512C7"/>
    <w:rsid w:val="0065440C"/>
    <w:rsid w:val="006665B4"/>
    <w:rsid w:val="00692FF3"/>
    <w:rsid w:val="006C1309"/>
    <w:rsid w:val="006D0402"/>
    <w:rsid w:val="006E4AD2"/>
    <w:rsid w:val="006F6F4A"/>
    <w:rsid w:val="007133DF"/>
    <w:rsid w:val="00736E8C"/>
    <w:rsid w:val="00794174"/>
    <w:rsid w:val="007B0495"/>
    <w:rsid w:val="007B0D92"/>
    <w:rsid w:val="007C2920"/>
    <w:rsid w:val="007C41F5"/>
    <w:rsid w:val="007C54B4"/>
    <w:rsid w:val="007E1AC9"/>
    <w:rsid w:val="00801F72"/>
    <w:rsid w:val="008148CA"/>
    <w:rsid w:val="00814CB5"/>
    <w:rsid w:val="00821820"/>
    <w:rsid w:val="008470CB"/>
    <w:rsid w:val="00874F30"/>
    <w:rsid w:val="00884F11"/>
    <w:rsid w:val="00892CC0"/>
    <w:rsid w:val="008E120C"/>
    <w:rsid w:val="008E7BF8"/>
    <w:rsid w:val="00914E72"/>
    <w:rsid w:val="009160B2"/>
    <w:rsid w:val="00920815"/>
    <w:rsid w:val="00933CF8"/>
    <w:rsid w:val="00973B3F"/>
    <w:rsid w:val="009B6E6B"/>
    <w:rsid w:val="009E34F2"/>
    <w:rsid w:val="009F6C8B"/>
    <w:rsid w:val="00A33A83"/>
    <w:rsid w:val="00A40AE8"/>
    <w:rsid w:val="00A467BE"/>
    <w:rsid w:val="00A56E0E"/>
    <w:rsid w:val="00A66434"/>
    <w:rsid w:val="00A66F72"/>
    <w:rsid w:val="00A71A18"/>
    <w:rsid w:val="00A82A4F"/>
    <w:rsid w:val="00AB329F"/>
    <w:rsid w:val="00AC799C"/>
    <w:rsid w:val="00B10480"/>
    <w:rsid w:val="00B45B92"/>
    <w:rsid w:val="00B5533C"/>
    <w:rsid w:val="00B56B7D"/>
    <w:rsid w:val="00BE658F"/>
    <w:rsid w:val="00C04EB5"/>
    <w:rsid w:val="00C1287A"/>
    <w:rsid w:val="00C268BF"/>
    <w:rsid w:val="00C3135B"/>
    <w:rsid w:val="00C53326"/>
    <w:rsid w:val="00C64880"/>
    <w:rsid w:val="00C71DFA"/>
    <w:rsid w:val="00C97F8A"/>
    <w:rsid w:val="00CA74FA"/>
    <w:rsid w:val="00CB1ACF"/>
    <w:rsid w:val="00CE17CD"/>
    <w:rsid w:val="00CF12B5"/>
    <w:rsid w:val="00CF3B20"/>
    <w:rsid w:val="00CF77E7"/>
    <w:rsid w:val="00CF797A"/>
    <w:rsid w:val="00D1153A"/>
    <w:rsid w:val="00D23F50"/>
    <w:rsid w:val="00D548A3"/>
    <w:rsid w:val="00D67FE0"/>
    <w:rsid w:val="00D95296"/>
    <w:rsid w:val="00DC2CD3"/>
    <w:rsid w:val="00DC4735"/>
    <w:rsid w:val="00DE1E01"/>
    <w:rsid w:val="00E00237"/>
    <w:rsid w:val="00E036EA"/>
    <w:rsid w:val="00E102DF"/>
    <w:rsid w:val="00E13E4F"/>
    <w:rsid w:val="00E15935"/>
    <w:rsid w:val="00E25B43"/>
    <w:rsid w:val="00E56A90"/>
    <w:rsid w:val="00E60AA9"/>
    <w:rsid w:val="00E66BCC"/>
    <w:rsid w:val="00E74C41"/>
    <w:rsid w:val="00E833FF"/>
    <w:rsid w:val="00E9652D"/>
    <w:rsid w:val="00EC0B62"/>
    <w:rsid w:val="00EC2FB7"/>
    <w:rsid w:val="00ED172E"/>
    <w:rsid w:val="00ED2832"/>
    <w:rsid w:val="00ED601B"/>
    <w:rsid w:val="00EE0F33"/>
    <w:rsid w:val="00EF5621"/>
    <w:rsid w:val="00F039D6"/>
    <w:rsid w:val="00F85409"/>
    <w:rsid w:val="00F9125C"/>
    <w:rsid w:val="00F92489"/>
    <w:rsid w:val="00FA34BD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E1BE2C-8604-4C38-9EB8-50E7F4C2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4A"/>
  </w:style>
  <w:style w:type="paragraph" w:styleId="1">
    <w:name w:val="heading 1"/>
    <w:basedOn w:val="a"/>
    <w:next w:val="a"/>
    <w:link w:val="10"/>
    <w:uiPriority w:val="9"/>
    <w:qFormat/>
    <w:rsid w:val="000F5B76"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rsid w:val="000F5B76"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rsid w:val="000F5B76"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qFormat/>
    <w:rsid w:val="006E4A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4A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04E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14A5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Title"/>
    <w:basedOn w:val="a"/>
    <w:link w:val="a4"/>
    <w:uiPriority w:val="10"/>
    <w:qFormat/>
    <w:rsid w:val="000F5B76"/>
    <w:pPr>
      <w:ind w:firstLine="851"/>
      <w:jc w:val="center"/>
    </w:pPr>
    <w:rPr>
      <w:sz w:val="44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56B7D"/>
    <w:pPr>
      <w:ind w:firstLine="851"/>
      <w:jc w:val="both"/>
    </w:pPr>
    <w:rPr>
      <w:sz w:val="28"/>
      <w:lang w:val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</w:style>
  <w:style w:type="table" w:styleId="a7">
    <w:name w:val="Table Grid"/>
    <w:basedOn w:val="a1"/>
    <w:uiPriority w:val="39"/>
    <w:rsid w:val="0027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AC79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</w:style>
  <w:style w:type="character" w:styleId="aa">
    <w:name w:val="page number"/>
    <w:basedOn w:val="a0"/>
    <w:uiPriority w:val="99"/>
    <w:rsid w:val="00AC799C"/>
    <w:rPr>
      <w:rFonts w:cs="Times New Roman"/>
    </w:rPr>
  </w:style>
  <w:style w:type="paragraph" w:styleId="ab">
    <w:name w:val="header"/>
    <w:basedOn w:val="a"/>
    <w:link w:val="ac"/>
    <w:uiPriority w:val="99"/>
    <w:rsid w:val="00ED28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D2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6821</Characters>
  <Application>Microsoft Office Word</Application>
  <DocSecurity>0</DocSecurity>
  <Lines>56</Lines>
  <Paragraphs>16</Paragraphs>
  <ScaleCrop>false</ScaleCrop>
  <Company>Дом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Витек</dc:creator>
  <cp:keywords/>
  <dc:description/>
  <cp:lastModifiedBy>Igor Trofimov</cp:lastModifiedBy>
  <cp:revision>3</cp:revision>
  <dcterms:created xsi:type="dcterms:W3CDTF">2024-09-19T21:54:00Z</dcterms:created>
  <dcterms:modified xsi:type="dcterms:W3CDTF">2024-09-19T21:54:00Z</dcterms:modified>
</cp:coreProperties>
</file>