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DEA6" w14:textId="77777777" w:rsidR="00BC6484" w:rsidRPr="004F578E" w:rsidRDefault="00BC6484" w:rsidP="001F6E5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b/>
          <w:bCs/>
          <w:sz w:val="24"/>
          <w:szCs w:val="24"/>
        </w:rPr>
        <w:t>НАБЛЮДЕНИЕ ЗА ФИЗИЧЕСКИМ РАЗВИТИЕМ ДЕТЕЙ</w:t>
      </w:r>
    </w:p>
    <w:p w14:paraId="1762459F" w14:textId="77777777" w:rsidR="00F67378" w:rsidRPr="004F578E" w:rsidRDefault="00F67378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15AAE5" w14:textId="77777777" w:rsidR="00BC6484" w:rsidRPr="004F578E" w:rsidRDefault="00BC6484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Известно, что физическое развитие вместе с другими показателями детей является существенным показателем состояния зд</w:t>
      </w:r>
      <w:r w:rsidR="00620B3B" w:rsidRPr="004F578E">
        <w:rPr>
          <w:rFonts w:ascii="Times New Roman" w:hAnsi="Times New Roman" w:cs="Times New Roman"/>
          <w:sz w:val="24"/>
          <w:szCs w:val="24"/>
        </w:rPr>
        <w:t>о</w:t>
      </w:r>
      <w:r w:rsidRPr="004F578E">
        <w:rPr>
          <w:rFonts w:ascii="Times New Roman" w:hAnsi="Times New Roman" w:cs="Times New Roman"/>
          <w:sz w:val="24"/>
          <w:szCs w:val="24"/>
        </w:rPr>
        <w:t>ровья детей. Состояние физического развития зависит от врожденных особенностей, а также от услов</w:t>
      </w:r>
      <w:r w:rsidR="00630D12">
        <w:rPr>
          <w:rFonts w:ascii="Times New Roman" w:hAnsi="Times New Roman" w:cs="Times New Roman"/>
          <w:sz w:val="24"/>
          <w:szCs w:val="24"/>
        </w:rPr>
        <w:t>ий окружающей среды, в ко</w:t>
      </w:r>
      <w:r w:rsidRPr="004F578E">
        <w:rPr>
          <w:rFonts w:ascii="Times New Roman" w:hAnsi="Times New Roman" w:cs="Times New Roman"/>
          <w:sz w:val="24"/>
          <w:szCs w:val="24"/>
        </w:rPr>
        <w:t>торой растет и формируется органи</w:t>
      </w:r>
      <w:r w:rsidR="00620B3B" w:rsidRPr="004F578E">
        <w:rPr>
          <w:rFonts w:ascii="Times New Roman" w:hAnsi="Times New Roman" w:cs="Times New Roman"/>
          <w:sz w:val="24"/>
          <w:szCs w:val="24"/>
        </w:rPr>
        <w:t>зм. К проведению обследования физ</w:t>
      </w:r>
      <w:r w:rsidRPr="004F578E">
        <w:rPr>
          <w:rFonts w:ascii="Times New Roman" w:hAnsi="Times New Roman" w:cs="Times New Roman"/>
          <w:sz w:val="24"/>
          <w:szCs w:val="24"/>
        </w:rPr>
        <w:t>ическ</w:t>
      </w:r>
      <w:r w:rsidR="00620B3B" w:rsidRPr="004F578E">
        <w:rPr>
          <w:rFonts w:ascii="Times New Roman" w:hAnsi="Times New Roman" w:cs="Times New Roman"/>
          <w:sz w:val="24"/>
          <w:szCs w:val="24"/>
        </w:rPr>
        <w:t>ого развития детей, в частности</w:t>
      </w:r>
      <w:r w:rsidRPr="004F578E">
        <w:rPr>
          <w:rFonts w:ascii="Times New Roman" w:hAnsi="Times New Roman" w:cs="Times New Roman"/>
          <w:sz w:val="24"/>
          <w:szCs w:val="24"/>
        </w:rPr>
        <w:t xml:space="preserve"> антропометрии следует допускать подготовленных медицинских работни</w:t>
      </w:r>
      <w:r w:rsidR="00620B3B" w:rsidRPr="004F578E">
        <w:rPr>
          <w:rFonts w:ascii="Times New Roman" w:hAnsi="Times New Roman" w:cs="Times New Roman"/>
          <w:sz w:val="24"/>
          <w:szCs w:val="24"/>
        </w:rPr>
        <w:t>ков, так как тех</w:t>
      </w:r>
      <w:r w:rsidR="00620B3B" w:rsidRPr="004F578E">
        <w:rPr>
          <w:rFonts w:ascii="Times New Roman" w:hAnsi="Times New Roman" w:cs="Times New Roman"/>
          <w:sz w:val="24"/>
          <w:szCs w:val="24"/>
        </w:rPr>
        <w:softHyphen/>
        <w:t xml:space="preserve">ника и методы </w:t>
      </w:r>
      <w:r w:rsidRPr="004F578E">
        <w:rPr>
          <w:rFonts w:ascii="Times New Roman" w:hAnsi="Times New Roman" w:cs="Times New Roman"/>
          <w:sz w:val="24"/>
          <w:szCs w:val="24"/>
        </w:rPr>
        <w:t>антропометрических и</w:t>
      </w:r>
      <w:r w:rsidR="00620B3B" w:rsidRPr="004F578E">
        <w:rPr>
          <w:rFonts w:ascii="Times New Roman" w:hAnsi="Times New Roman" w:cs="Times New Roman"/>
          <w:sz w:val="24"/>
          <w:szCs w:val="24"/>
        </w:rPr>
        <w:t>змерений требуют определен</w:t>
      </w:r>
      <w:r w:rsidRPr="004F578E">
        <w:rPr>
          <w:rFonts w:ascii="Times New Roman" w:hAnsi="Times New Roman" w:cs="Times New Roman"/>
          <w:sz w:val="24"/>
          <w:szCs w:val="24"/>
        </w:rPr>
        <w:t>ных знаний и практических навыков.</w:t>
      </w:r>
    </w:p>
    <w:p w14:paraId="4A49EDA1" w14:textId="77777777" w:rsidR="00BC6484" w:rsidRPr="004F578E" w:rsidRDefault="00BC6484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Измерение детей первого года жизни проводится в положении </w:t>
      </w:r>
      <w:r w:rsidR="00620B3B" w:rsidRPr="004F578E">
        <w:rPr>
          <w:rFonts w:ascii="Times New Roman" w:hAnsi="Times New Roman" w:cs="Times New Roman"/>
          <w:spacing w:val="-4"/>
          <w:sz w:val="24"/>
          <w:szCs w:val="24"/>
        </w:rPr>
        <w:t>лежа горизонтальным ростомером. Реб</w:t>
      </w:r>
      <w:r w:rsidRPr="004F578E">
        <w:rPr>
          <w:rFonts w:ascii="Times New Roman" w:hAnsi="Times New Roman" w:cs="Times New Roman"/>
          <w:spacing w:val="-4"/>
          <w:sz w:val="24"/>
          <w:szCs w:val="24"/>
        </w:rPr>
        <w:t>енок укладывается на спину</w:t>
      </w:r>
      <w:r w:rsidR="00620B3B" w:rsidRPr="004F5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z w:val="24"/>
          <w:szCs w:val="24"/>
        </w:rPr>
        <w:t>таким образом, чтобы голова плотно прикасалась макушкой к по</w:t>
      </w:r>
      <w:r w:rsidRPr="004F578E">
        <w:rPr>
          <w:rFonts w:ascii="Times New Roman" w:hAnsi="Times New Roman" w:cs="Times New Roman"/>
          <w:sz w:val="24"/>
          <w:szCs w:val="24"/>
        </w:rPr>
        <w:softHyphen/>
        <w:t xml:space="preserve">перечной планке </w:t>
      </w:r>
      <w:r w:rsidR="00620B3B" w:rsidRPr="004F578E">
        <w:rPr>
          <w:rFonts w:ascii="Times New Roman" w:hAnsi="Times New Roman" w:cs="Times New Roman"/>
          <w:sz w:val="24"/>
          <w:szCs w:val="24"/>
        </w:rPr>
        <w:t>ростомера</w:t>
      </w:r>
      <w:r w:rsidRPr="004F578E">
        <w:rPr>
          <w:rFonts w:ascii="Times New Roman" w:hAnsi="Times New Roman" w:cs="Times New Roman"/>
          <w:sz w:val="24"/>
          <w:szCs w:val="24"/>
        </w:rPr>
        <w:t xml:space="preserve">. Голова устанавливается в положении, </w:t>
      </w:r>
      <w:r w:rsidR="00620B3B" w:rsidRPr="004F578E">
        <w:rPr>
          <w:rFonts w:ascii="Times New Roman" w:hAnsi="Times New Roman" w:cs="Times New Roman"/>
          <w:spacing w:val="-2"/>
          <w:sz w:val="24"/>
          <w:szCs w:val="24"/>
        </w:rPr>
        <w:t xml:space="preserve">при </w:t>
      </w:r>
      <w:r w:rsidRPr="004F578E">
        <w:rPr>
          <w:rFonts w:ascii="Times New Roman" w:hAnsi="Times New Roman" w:cs="Times New Roman"/>
          <w:spacing w:val="-2"/>
          <w:sz w:val="24"/>
          <w:szCs w:val="24"/>
        </w:rPr>
        <w:t xml:space="preserve">котором нижний край глазницы и верхний край </w:t>
      </w:r>
      <w:proofErr w:type="spellStart"/>
      <w:r w:rsidRPr="004F578E">
        <w:rPr>
          <w:rFonts w:ascii="Times New Roman" w:hAnsi="Times New Roman" w:cs="Times New Roman"/>
          <w:spacing w:val="-2"/>
          <w:sz w:val="24"/>
          <w:szCs w:val="24"/>
        </w:rPr>
        <w:t>козелка</w:t>
      </w:r>
      <w:proofErr w:type="spellEnd"/>
      <w:r w:rsidRPr="004F578E">
        <w:rPr>
          <w:rFonts w:ascii="Times New Roman" w:hAnsi="Times New Roman" w:cs="Times New Roman"/>
          <w:spacing w:val="-2"/>
          <w:sz w:val="24"/>
          <w:szCs w:val="24"/>
        </w:rPr>
        <w:t xml:space="preserve"> уха </w:t>
      </w:r>
      <w:r w:rsidRPr="004F578E">
        <w:rPr>
          <w:rFonts w:ascii="Times New Roman" w:hAnsi="Times New Roman" w:cs="Times New Roman"/>
          <w:sz w:val="24"/>
          <w:szCs w:val="24"/>
        </w:rPr>
        <w:t xml:space="preserve">находятся в одной вертикальной плоскости. Помощник плотно 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фиксирует голову ребенка. Ноги должны быть выпрямлены легким </w:t>
      </w:r>
      <w:r w:rsidRPr="004F578E">
        <w:rPr>
          <w:rFonts w:ascii="Times New Roman" w:hAnsi="Times New Roman" w:cs="Times New Roman"/>
          <w:sz w:val="24"/>
          <w:szCs w:val="24"/>
        </w:rPr>
        <w:t>надавливанием левой руки на колени ребенка. Правой рукой под</w:t>
      </w:r>
      <w:r w:rsidRPr="004F578E">
        <w:rPr>
          <w:rFonts w:ascii="Times New Roman" w:hAnsi="Times New Roman" w:cs="Times New Roman"/>
          <w:sz w:val="24"/>
          <w:szCs w:val="24"/>
        </w:rPr>
        <w:softHyphen/>
        <w:t>водят подвижную планку ростомера плотно к пяткам, сгибая стопы д</w:t>
      </w:r>
      <w:r w:rsidR="00620B3B" w:rsidRPr="004F578E">
        <w:rPr>
          <w:rFonts w:ascii="Times New Roman" w:hAnsi="Times New Roman" w:cs="Times New Roman"/>
          <w:sz w:val="24"/>
          <w:szCs w:val="24"/>
        </w:rPr>
        <w:t>о прямого угла. Расстояние между</w:t>
      </w:r>
      <w:r w:rsidRPr="004F578E">
        <w:rPr>
          <w:rFonts w:ascii="Times New Roman" w:hAnsi="Times New Roman" w:cs="Times New Roman"/>
          <w:sz w:val="24"/>
          <w:szCs w:val="24"/>
        </w:rPr>
        <w:t xml:space="preserve"> неподвижной и под</w:t>
      </w:r>
      <w:r w:rsidRPr="004F578E">
        <w:rPr>
          <w:rFonts w:ascii="Times New Roman" w:hAnsi="Times New Roman" w:cs="Times New Roman"/>
          <w:sz w:val="24"/>
          <w:szCs w:val="24"/>
        </w:rPr>
        <w:softHyphen/>
        <w:t>вижной планкой будет соответствовать росту ребенка.</w:t>
      </w:r>
    </w:p>
    <w:p w14:paraId="112E1C8C" w14:textId="77777777" w:rsidR="00BC6484" w:rsidRPr="004F578E" w:rsidRDefault="00620B3B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Измерение роста у детей с</w:t>
      </w:r>
      <w:r w:rsidR="00BC6484" w:rsidRPr="004F578E">
        <w:rPr>
          <w:rFonts w:ascii="Times New Roman" w:hAnsi="Times New Roman" w:cs="Times New Roman"/>
          <w:sz w:val="24"/>
          <w:szCs w:val="24"/>
        </w:rPr>
        <w:t>тарше года проводится в положении стоя ростомером. Ребенок становится на площадку ростомера спи</w:t>
      </w:r>
      <w:r w:rsidR="00BC6484" w:rsidRPr="004F578E">
        <w:rPr>
          <w:rFonts w:ascii="Times New Roman" w:hAnsi="Times New Roman" w:cs="Times New Roman"/>
          <w:sz w:val="24"/>
          <w:szCs w:val="24"/>
        </w:rPr>
        <w:softHyphen/>
        <w:t>ной к вертикальной стойке, в</w:t>
      </w:r>
      <w:r w:rsidRPr="004F578E">
        <w:rPr>
          <w:rFonts w:ascii="Times New Roman" w:hAnsi="Times New Roman" w:cs="Times New Roman"/>
          <w:sz w:val="24"/>
          <w:szCs w:val="24"/>
        </w:rPr>
        <w:t xml:space="preserve"> естественном, выпрямленном поло</w:t>
      </w:r>
      <w:r w:rsidR="00BC6484" w:rsidRPr="004F578E">
        <w:rPr>
          <w:rFonts w:ascii="Times New Roman" w:hAnsi="Times New Roman" w:cs="Times New Roman"/>
          <w:sz w:val="24"/>
          <w:szCs w:val="24"/>
        </w:rPr>
        <w:t>жении, касаясь вертикаль</w:t>
      </w:r>
      <w:r w:rsidRPr="004F578E">
        <w:rPr>
          <w:rFonts w:ascii="Times New Roman" w:hAnsi="Times New Roman" w:cs="Times New Roman"/>
          <w:sz w:val="24"/>
          <w:szCs w:val="24"/>
        </w:rPr>
        <w:t xml:space="preserve">ной стойки пятками, ягодицами, </w:t>
      </w:r>
      <w:r w:rsidR="00BC6484" w:rsidRPr="004F578E">
        <w:rPr>
          <w:rFonts w:ascii="Times New Roman" w:hAnsi="Times New Roman" w:cs="Times New Roman"/>
          <w:sz w:val="24"/>
          <w:szCs w:val="24"/>
        </w:rPr>
        <w:t>межло</w:t>
      </w:r>
      <w:r w:rsidR="00BC6484" w:rsidRPr="004F578E">
        <w:rPr>
          <w:rFonts w:ascii="Times New Roman" w:hAnsi="Times New Roman" w:cs="Times New Roman"/>
          <w:sz w:val="24"/>
          <w:szCs w:val="24"/>
        </w:rPr>
        <w:softHyphen/>
        <w:t>паточной областью и затылком, руки опущены вдоль тела, пятки вместе, носки врозь. Голова ус</w:t>
      </w:r>
      <w:r w:rsidRPr="004F578E">
        <w:rPr>
          <w:rFonts w:ascii="Times New Roman" w:hAnsi="Times New Roman" w:cs="Times New Roman"/>
          <w:sz w:val="24"/>
          <w:szCs w:val="24"/>
        </w:rPr>
        <w:t xml:space="preserve">танавливается в положении, при </w:t>
      </w:r>
      <w:r w:rsidR="00BC6484" w:rsidRPr="004F578E">
        <w:rPr>
          <w:rFonts w:ascii="Times New Roman" w:hAnsi="Times New Roman" w:cs="Times New Roman"/>
          <w:sz w:val="24"/>
          <w:szCs w:val="24"/>
        </w:rPr>
        <w:t xml:space="preserve"> котором нижний край глазницы и верхний край </w:t>
      </w:r>
      <w:proofErr w:type="spellStart"/>
      <w:r w:rsidR="00BC6484" w:rsidRPr="004F578E">
        <w:rPr>
          <w:rFonts w:ascii="Times New Roman" w:hAnsi="Times New Roman" w:cs="Times New Roman"/>
          <w:sz w:val="24"/>
          <w:szCs w:val="24"/>
        </w:rPr>
        <w:t>козелка</w:t>
      </w:r>
      <w:proofErr w:type="spellEnd"/>
      <w:r w:rsidR="00BC6484" w:rsidRPr="004F578E">
        <w:rPr>
          <w:rFonts w:ascii="Times New Roman" w:hAnsi="Times New Roman" w:cs="Times New Roman"/>
          <w:sz w:val="24"/>
          <w:szCs w:val="24"/>
        </w:rPr>
        <w:t xml:space="preserve"> уха на</w:t>
      </w:r>
      <w:r w:rsidR="00BC6484" w:rsidRPr="004F578E">
        <w:rPr>
          <w:rFonts w:ascii="Times New Roman" w:hAnsi="Times New Roman" w:cs="Times New Roman"/>
          <w:sz w:val="24"/>
          <w:szCs w:val="24"/>
        </w:rPr>
        <w:softHyphen/>
        <w:t>ходятся в одной горизонтальной плоскости. Подвижная планка прикладывается к голове без надавливания.</w:t>
      </w:r>
    </w:p>
    <w:p w14:paraId="3109DF48" w14:textId="77777777" w:rsidR="00620B3B" w:rsidRPr="004F578E" w:rsidRDefault="00BC6484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Определение массы тела у детей раннего возраста проводится 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на весах с максимал</w:t>
      </w:r>
      <w:r w:rsidR="00620B3B" w:rsidRPr="004F578E">
        <w:rPr>
          <w:rFonts w:ascii="Times New Roman" w:hAnsi="Times New Roman" w:cs="Times New Roman"/>
          <w:spacing w:val="-1"/>
          <w:sz w:val="24"/>
          <w:szCs w:val="24"/>
        </w:rPr>
        <w:t>ьно допускаемой нагрузкой до 20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кг</w:t>
      </w:r>
      <w:r w:rsidR="00620B3B" w:rsidRPr="004F578E">
        <w:rPr>
          <w:rFonts w:ascii="Times New Roman" w:hAnsi="Times New Roman" w:cs="Times New Roman"/>
          <w:spacing w:val="-1"/>
          <w:sz w:val="24"/>
          <w:szCs w:val="24"/>
        </w:rPr>
        <w:t>. Вначал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Pr="004F578E">
        <w:rPr>
          <w:rFonts w:ascii="Times New Roman" w:hAnsi="Times New Roman" w:cs="Times New Roman"/>
          <w:sz w:val="24"/>
          <w:szCs w:val="24"/>
        </w:rPr>
        <w:t>взвешивается пеленка. Она кладется н</w:t>
      </w:r>
      <w:r w:rsidR="00620B3B" w:rsidRPr="004F578E">
        <w:rPr>
          <w:rFonts w:ascii="Times New Roman" w:hAnsi="Times New Roman" w:cs="Times New Roman"/>
          <w:sz w:val="24"/>
          <w:szCs w:val="24"/>
        </w:rPr>
        <w:t>а лоток весов, так, чтобы края п</w:t>
      </w:r>
      <w:r w:rsidRPr="004F578E">
        <w:rPr>
          <w:rFonts w:ascii="Times New Roman" w:hAnsi="Times New Roman" w:cs="Times New Roman"/>
          <w:sz w:val="24"/>
          <w:szCs w:val="24"/>
        </w:rPr>
        <w:t>еленки не свешивались с лотка. Ребенок укладывается на широкую часть лотка головой и плечевым поясом, ножками на узкую часть лотка. Если ребенка можно посадить, то его сажают</w:t>
      </w:r>
      <w:r w:rsidR="00620B3B" w:rsidRPr="004F578E">
        <w:rPr>
          <w:rFonts w:ascii="Times New Roman" w:hAnsi="Times New Roman" w:cs="Times New Roman"/>
          <w:sz w:val="24"/>
          <w:szCs w:val="24"/>
        </w:rPr>
        <w:t xml:space="preserve"> на широкую часть лотка ягодицами, ножками на узкую часть. По</w:t>
      </w:r>
      <w:r w:rsidR="00620B3B" w:rsidRPr="004F578E">
        <w:rPr>
          <w:rFonts w:ascii="Times New Roman" w:hAnsi="Times New Roman" w:cs="Times New Roman"/>
          <w:sz w:val="24"/>
          <w:szCs w:val="24"/>
        </w:rPr>
        <w:softHyphen/>
        <w:t>мещать ребенка на весы и снимать с них можно только при закры</w:t>
      </w:r>
      <w:r w:rsidR="00620B3B" w:rsidRPr="004F578E">
        <w:rPr>
          <w:rFonts w:ascii="Times New Roman" w:hAnsi="Times New Roman" w:cs="Times New Roman"/>
          <w:sz w:val="24"/>
          <w:szCs w:val="24"/>
        </w:rPr>
        <w:softHyphen/>
        <w:t>том коромысле весов, стоя не сбоку, а прямо со стороны коро</w:t>
      </w:r>
      <w:r w:rsidR="00620B3B" w:rsidRPr="004F578E">
        <w:rPr>
          <w:rFonts w:ascii="Times New Roman" w:hAnsi="Times New Roman" w:cs="Times New Roman"/>
          <w:sz w:val="24"/>
          <w:szCs w:val="24"/>
        </w:rPr>
        <w:softHyphen/>
        <w:t xml:space="preserve">мысла весов. Показания веса отсчитывают с той стороны гири, </w:t>
      </w:r>
      <w:r w:rsidR="00620B3B" w:rsidRPr="004F578E">
        <w:rPr>
          <w:rFonts w:ascii="Times New Roman" w:hAnsi="Times New Roman" w:cs="Times New Roman"/>
          <w:spacing w:val="-3"/>
          <w:sz w:val="24"/>
          <w:szCs w:val="24"/>
        </w:rPr>
        <w:t>где имеются на</w:t>
      </w:r>
      <w:r w:rsidR="00541B57" w:rsidRPr="004F578E">
        <w:rPr>
          <w:rFonts w:ascii="Times New Roman" w:hAnsi="Times New Roman" w:cs="Times New Roman"/>
          <w:spacing w:val="-3"/>
          <w:sz w:val="24"/>
          <w:szCs w:val="24"/>
        </w:rPr>
        <w:t xml:space="preserve">сечки или вырезка (нижнюю гирю </w:t>
      </w:r>
      <w:r w:rsidR="00620B3B" w:rsidRPr="004F578E">
        <w:rPr>
          <w:rFonts w:ascii="Times New Roman" w:hAnsi="Times New Roman" w:cs="Times New Roman"/>
          <w:spacing w:val="-3"/>
          <w:sz w:val="24"/>
          <w:szCs w:val="24"/>
        </w:rPr>
        <w:t>необходимо по</w:t>
      </w:r>
      <w:r w:rsidR="00620B3B" w:rsidRPr="004F578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620B3B" w:rsidRPr="004F578E">
        <w:rPr>
          <w:rFonts w:ascii="Times New Roman" w:hAnsi="Times New Roman" w:cs="Times New Roman"/>
          <w:sz w:val="24"/>
          <w:szCs w:val="24"/>
        </w:rPr>
        <w:t>мещать только в имеющиеся на нижней, шкале насечки). После записи веса гири ставятся на ноль. Для определения веса ребенка необходимо из показаний весов вычесть вес пеленки.</w:t>
      </w:r>
    </w:p>
    <w:p w14:paraId="62C79E60" w14:textId="77777777" w:rsidR="00620B3B" w:rsidRPr="004F578E" w:rsidRDefault="00620B3B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Взвешивание детей до одного года в дошкольных учреждениях </w:t>
      </w:r>
      <w:r w:rsidRPr="004F578E">
        <w:rPr>
          <w:rFonts w:ascii="Times New Roman" w:hAnsi="Times New Roman" w:cs="Times New Roman"/>
          <w:sz w:val="24"/>
          <w:szCs w:val="24"/>
        </w:rPr>
        <w:t xml:space="preserve">проводится каждые 10 </w:t>
      </w:r>
      <w:r w:rsidRPr="004F578E">
        <w:rPr>
          <w:rFonts w:ascii="Times New Roman" w:hAnsi="Times New Roman" w:cs="Times New Roman"/>
          <w:sz w:val="24"/>
          <w:szCs w:val="24"/>
        </w:rPr>
        <w:lastRenderedPageBreak/>
        <w:t>дней, от  1 до 3 лет — один раз в месяц.</w:t>
      </w:r>
    </w:p>
    <w:p w14:paraId="1F13C52F" w14:textId="77777777" w:rsidR="00620B3B" w:rsidRPr="004F578E" w:rsidRDefault="00620B3B" w:rsidP="001F6E57">
      <w:pPr>
        <w:shd w:val="clear" w:color="auto" w:fill="FFFFFF"/>
        <w:tabs>
          <w:tab w:val="left" w:pos="355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578E">
        <w:rPr>
          <w:rFonts w:ascii="Times New Roman" w:hAnsi="Times New Roman" w:cs="Times New Roman"/>
          <w:spacing w:val="-1"/>
          <w:sz w:val="24"/>
          <w:szCs w:val="24"/>
        </w:rPr>
        <w:t>Измерение окружности груди производится сантиметровой</w:t>
      </w:r>
      <w:r w:rsidR="00F67378"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1B57" w:rsidRPr="004F578E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4F578E">
        <w:rPr>
          <w:rFonts w:ascii="Times New Roman" w:hAnsi="Times New Roman" w:cs="Times New Roman"/>
          <w:sz w:val="24"/>
          <w:szCs w:val="24"/>
        </w:rPr>
        <w:t>резиненной лентой в состоянии спокойного дыхания (п</w:t>
      </w:r>
      <w:r w:rsidR="00F67378" w:rsidRPr="004F578E">
        <w:rPr>
          <w:rFonts w:ascii="Times New Roman" w:hAnsi="Times New Roman" w:cs="Times New Roman"/>
          <w:sz w:val="24"/>
          <w:szCs w:val="24"/>
        </w:rPr>
        <w:t xml:space="preserve">аузе, а  </w:t>
      </w:r>
      <w:r w:rsidRPr="004F578E">
        <w:rPr>
          <w:rFonts w:ascii="Times New Roman" w:hAnsi="Times New Roman" w:cs="Times New Roman"/>
          <w:sz w:val="24"/>
          <w:szCs w:val="24"/>
        </w:rPr>
        <w:t>детей старших возрастов при вдохе и выдохе). Лента</w:t>
      </w:r>
      <w:r w:rsidR="00541B57" w:rsidRPr="004F578E">
        <w:rPr>
          <w:rFonts w:ascii="Times New Roman" w:hAnsi="Times New Roman" w:cs="Times New Roman"/>
          <w:sz w:val="24"/>
          <w:szCs w:val="24"/>
        </w:rPr>
        <w:t xml:space="preserve"> наклады</w:t>
      </w:r>
      <w:r w:rsidR="00541B57" w:rsidRPr="004F578E">
        <w:rPr>
          <w:rFonts w:ascii="Times New Roman" w:hAnsi="Times New Roman" w:cs="Times New Roman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вается сзади — под углами лопа</w:t>
      </w:r>
      <w:r w:rsidR="00541B57" w:rsidRPr="004F578E">
        <w:rPr>
          <w:rFonts w:ascii="Times New Roman" w:hAnsi="Times New Roman" w:cs="Times New Roman"/>
          <w:sz w:val="24"/>
          <w:szCs w:val="24"/>
        </w:rPr>
        <w:t>ток, а спереди — на уровне ниж</w:t>
      </w:r>
      <w:r w:rsidR="00541B57" w:rsidRPr="004F578E">
        <w:rPr>
          <w:rFonts w:ascii="Times New Roman" w:hAnsi="Times New Roman" w:cs="Times New Roman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него края сосков.</w:t>
      </w:r>
    </w:p>
    <w:p w14:paraId="54805CA9" w14:textId="77777777" w:rsidR="00620B3B" w:rsidRPr="004F578E" w:rsidRDefault="00620B3B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Помимо антропометрических измерений отмечается тонус мышц, тургор тканей, характер жироотложения и т. д. Определять 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толщину </w:t>
      </w:r>
      <w:proofErr w:type="spellStart"/>
      <w:r w:rsidRPr="004F578E">
        <w:rPr>
          <w:rFonts w:ascii="Times New Roman" w:hAnsi="Times New Roman" w:cs="Times New Roman"/>
          <w:spacing w:val="-1"/>
          <w:sz w:val="24"/>
          <w:szCs w:val="24"/>
        </w:rPr>
        <w:t>подкожножирового</w:t>
      </w:r>
      <w:proofErr w:type="spellEnd"/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 слоя следует не на одном каком-либо </w:t>
      </w:r>
      <w:r w:rsidRPr="004F578E">
        <w:rPr>
          <w:rFonts w:ascii="Times New Roman" w:hAnsi="Times New Roman" w:cs="Times New Roman"/>
          <w:sz w:val="24"/>
          <w:szCs w:val="24"/>
        </w:rPr>
        <w:t>участке, а в различных местах (</w:t>
      </w:r>
      <w:r w:rsidR="00541B57" w:rsidRPr="004F578E">
        <w:rPr>
          <w:rFonts w:ascii="Times New Roman" w:hAnsi="Times New Roman" w:cs="Times New Roman"/>
          <w:sz w:val="24"/>
          <w:szCs w:val="24"/>
        </w:rPr>
        <w:t>на груди — между соском и гру</w:t>
      </w:r>
      <w:r w:rsidRPr="004F578E">
        <w:rPr>
          <w:rFonts w:ascii="Times New Roman" w:hAnsi="Times New Roman" w:cs="Times New Roman"/>
          <w:sz w:val="24"/>
          <w:szCs w:val="24"/>
        </w:rPr>
        <w:t xml:space="preserve">диной, на животе — на уровне пупка, на спине — под лопатками, на конечностях — на наружной поверхности бедра и плеча, на лице — в области щек). В зависимости от толщины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подкожножи</w:t>
      </w:r>
      <w:r w:rsidRPr="004F578E">
        <w:rPr>
          <w:rFonts w:ascii="Times New Roman" w:hAnsi="Times New Roman" w:cs="Times New Roman"/>
          <w:sz w:val="24"/>
          <w:szCs w:val="24"/>
        </w:rPr>
        <w:softHyphen/>
      </w:r>
      <w:r w:rsidRPr="004F578E">
        <w:rPr>
          <w:rFonts w:ascii="Times New Roman" w:hAnsi="Times New Roman" w:cs="Times New Roman"/>
          <w:spacing w:val="-3"/>
          <w:sz w:val="24"/>
          <w:szCs w:val="24"/>
        </w:rPr>
        <w:t>рового</w:t>
      </w:r>
      <w:proofErr w:type="spellEnd"/>
      <w:r w:rsidRPr="004F578E">
        <w:rPr>
          <w:rFonts w:ascii="Times New Roman" w:hAnsi="Times New Roman" w:cs="Times New Roman"/>
          <w:spacing w:val="-3"/>
          <w:sz w:val="24"/>
          <w:szCs w:val="24"/>
        </w:rPr>
        <w:t xml:space="preserve"> слоя говорят о нормальном, избыточном и недостаточном </w:t>
      </w:r>
      <w:r w:rsidRPr="004F578E">
        <w:rPr>
          <w:rFonts w:ascii="Times New Roman" w:hAnsi="Times New Roman" w:cs="Times New Roman"/>
          <w:sz w:val="24"/>
          <w:szCs w:val="24"/>
        </w:rPr>
        <w:t xml:space="preserve">отложении жира. Обращается внимание на равномерное (по всему телу)  или неравномерное распределение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подкожножирового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слоя.</w:t>
      </w:r>
    </w:p>
    <w:p w14:paraId="5B6FAF43" w14:textId="77777777" w:rsidR="00620B3B" w:rsidRPr="004F578E" w:rsidRDefault="00620B3B" w:rsidP="001F6E57">
      <w:pPr>
        <w:shd w:val="clear" w:color="auto" w:fill="FFFFFF"/>
        <w:tabs>
          <w:tab w:val="left" w:pos="872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Определение тургора мягких </w:t>
      </w:r>
      <w:r w:rsidR="00541B57" w:rsidRPr="004F578E">
        <w:rPr>
          <w:rFonts w:ascii="Times New Roman" w:hAnsi="Times New Roman" w:cs="Times New Roman"/>
          <w:sz w:val="24"/>
          <w:szCs w:val="24"/>
        </w:rPr>
        <w:t>тканей проводится путем сдавли</w:t>
      </w:r>
      <w:r w:rsidRPr="004F578E">
        <w:rPr>
          <w:rFonts w:ascii="Times New Roman" w:hAnsi="Times New Roman" w:cs="Times New Roman"/>
          <w:sz w:val="24"/>
          <w:szCs w:val="24"/>
        </w:rPr>
        <w:t>вания большим и указательным пальцами правой руки кожи и</w:t>
      </w:r>
      <w:r w:rsidRPr="004F578E">
        <w:rPr>
          <w:rFonts w:ascii="Times New Roman" w:hAnsi="Times New Roman" w:cs="Times New Roman"/>
          <w:sz w:val="24"/>
          <w:szCs w:val="24"/>
        </w:rPr>
        <w:br/>
        <w:t>всех мягких тканей на внутренней</w:t>
      </w:r>
      <w:r w:rsidR="00541B57" w:rsidRPr="004F578E">
        <w:rPr>
          <w:rFonts w:ascii="Times New Roman" w:hAnsi="Times New Roman" w:cs="Times New Roman"/>
          <w:sz w:val="24"/>
          <w:szCs w:val="24"/>
        </w:rPr>
        <w:t xml:space="preserve"> поверхности бедра и плеча, </w:t>
      </w:r>
      <w:r w:rsidRPr="004F578E">
        <w:rPr>
          <w:rFonts w:ascii="Times New Roman" w:hAnsi="Times New Roman" w:cs="Times New Roman"/>
          <w:sz w:val="24"/>
          <w:szCs w:val="24"/>
        </w:rPr>
        <w:t>при этом воспринимается ощущ</w:t>
      </w:r>
      <w:r w:rsidR="00541B57" w:rsidRPr="004F578E">
        <w:rPr>
          <w:rFonts w:ascii="Times New Roman" w:hAnsi="Times New Roman" w:cs="Times New Roman"/>
          <w:sz w:val="24"/>
          <w:szCs w:val="24"/>
        </w:rPr>
        <w:t>ение сопротивляемости или упру</w:t>
      </w:r>
      <w:r w:rsidR="00541B57" w:rsidRPr="004F578E">
        <w:rPr>
          <w:rFonts w:ascii="Times New Roman" w:hAnsi="Times New Roman" w:cs="Times New Roman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гости, называемое тургором. Есл</w:t>
      </w:r>
      <w:r w:rsidR="00541B57" w:rsidRPr="004F578E">
        <w:rPr>
          <w:rFonts w:ascii="Times New Roman" w:hAnsi="Times New Roman" w:cs="Times New Roman"/>
          <w:sz w:val="24"/>
          <w:szCs w:val="24"/>
        </w:rPr>
        <w:t>и тургор снижен, то при сдавли</w:t>
      </w:r>
      <w:r w:rsidR="00541B57" w:rsidRPr="004F578E">
        <w:rPr>
          <w:rFonts w:ascii="Times New Roman" w:hAnsi="Times New Roman" w:cs="Times New Roman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вании определяется ощущение вялости или дряблости.</w:t>
      </w:r>
    </w:p>
    <w:p w14:paraId="66A37E72" w14:textId="77777777" w:rsidR="00620B3B" w:rsidRPr="004F578E" w:rsidRDefault="00620B3B" w:rsidP="001F6E57">
      <w:pPr>
        <w:shd w:val="clear" w:color="auto" w:fill="FFFFFF"/>
        <w:tabs>
          <w:tab w:val="left" w:pos="88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Тонус мышц определяется при помощи пассивного сгибания</w:t>
      </w:r>
      <w:r w:rsidRPr="004F578E">
        <w:rPr>
          <w:rFonts w:ascii="Times New Roman" w:hAnsi="Times New Roman" w:cs="Times New Roman"/>
          <w:sz w:val="24"/>
          <w:szCs w:val="24"/>
        </w:rPr>
        <w:br/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и разгибания верхних и нижних конечностей. По степени сопро</w:t>
      </w:r>
      <w:r w:rsidRPr="004F578E">
        <w:rPr>
          <w:rFonts w:ascii="Times New Roman" w:hAnsi="Times New Roman" w:cs="Times New Roman"/>
          <w:sz w:val="24"/>
          <w:szCs w:val="24"/>
        </w:rPr>
        <w:t>тивления, которое возникает п</w:t>
      </w:r>
      <w:r w:rsidR="00541B57" w:rsidRPr="004F578E">
        <w:rPr>
          <w:rFonts w:ascii="Times New Roman" w:hAnsi="Times New Roman" w:cs="Times New Roman"/>
          <w:sz w:val="24"/>
          <w:szCs w:val="24"/>
        </w:rPr>
        <w:t xml:space="preserve">ри пассивных движениях, а также </w:t>
      </w:r>
      <w:r w:rsidRPr="004F578E">
        <w:rPr>
          <w:rFonts w:ascii="Times New Roman" w:hAnsi="Times New Roman" w:cs="Times New Roman"/>
          <w:sz w:val="24"/>
          <w:szCs w:val="24"/>
        </w:rPr>
        <w:t xml:space="preserve">по консистенции мышечной ткани, определяемой на </w:t>
      </w:r>
      <w:r w:rsidR="00541B57" w:rsidRPr="004F578E">
        <w:rPr>
          <w:rFonts w:ascii="Times New Roman" w:hAnsi="Times New Roman" w:cs="Times New Roman"/>
          <w:sz w:val="24"/>
          <w:szCs w:val="24"/>
        </w:rPr>
        <w:t>ощупь</w:t>
      </w:r>
      <w:r w:rsidRPr="004F578E">
        <w:rPr>
          <w:rFonts w:ascii="Times New Roman" w:hAnsi="Times New Roman" w:cs="Times New Roman"/>
          <w:sz w:val="24"/>
          <w:szCs w:val="24"/>
        </w:rPr>
        <w:t>, судят</w:t>
      </w:r>
      <w:r w:rsidR="00541B57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pacing w:val="-3"/>
          <w:sz w:val="24"/>
          <w:szCs w:val="24"/>
        </w:rPr>
        <w:t>о тонусе мышц. У здоровых детей тонус</w:t>
      </w:r>
      <w:r w:rsidR="00541B57" w:rsidRPr="004F578E"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4F578E">
        <w:rPr>
          <w:rFonts w:ascii="Times New Roman" w:hAnsi="Times New Roman" w:cs="Times New Roman"/>
          <w:spacing w:val="-3"/>
          <w:sz w:val="24"/>
          <w:szCs w:val="24"/>
        </w:rPr>
        <w:t xml:space="preserve"> масса мышц на симмет</w:t>
      </w:r>
      <w:r w:rsidRPr="004F578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ричных местах должны быть одинаковыми.</w:t>
      </w:r>
    </w:p>
    <w:p w14:paraId="2936C4D7" w14:textId="77777777" w:rsidR="00620B3B" w:rsidRPr="004F578E" w:rsidRDefault="00620B3B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pacing w:val="-1"/>
          <w:sz w:val="24"/>
          <w:szCs w:val="24"/>
        </w:rPr>
        <w:t xml:space="preserve">Эти описательные признаки оцениваются по выраженности как </w:t>
      </w:r>
      <w:r w:rsidRPr="004F578E">
        <w:rPr>
          <w:rFonts w:ascii="Times New Roman" w:hAnsi="Times New Roman" w:cs="Times New Roman"/>
          <w:sz w:val="24"/>
          <w:szCs w:val="24"/>
        </w:rPr>
        <w:t>«малая», «средняя», и «большая».</w:t>
      </w:r>
    </w:p>
    <w:p w14:paraId="352A3563" w14:textId="77777777" w:rsidR="00620B3B" w:rsidRPr="004F578E" w:rsidRDefault="00620B3B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Индивидуальная оценка физического развития базируется на </w:t>
      </w:r>
      <w:r w:rsidRPr="004F578E">
        <w:rPr>
          <w:rFonts w:ascii="Times New Roman" w:hAnsi="Times New Roman" w:cs="Times New Roman"/>
          <w:spacing w:val="-3"/>
          <w:sz w:val="24"/>
          <w:szCs w:val="24"/>
        </w:rPr>
        <w:t xml:space="preserve">сопоставлении его антропометрических данных с регионарными нормативами, разработанными методом регрессивного анализа. </w:t>
      </w:r>
      <w:r w:rsidRPr="004F578E">
        <w:rPr>
          <w:rFonts w:ascii="Times New Roman" w:hAnsi="Times New Roman" w:cs="Times New Roman"/>
          <w:sz w:val="24"/>
          <w:szCs w:val="24"/>
        </w:rPr>
        <w:t>Использование нормативных или дентальных таблиц позволяет дать дифференцированную характеристику физического, развития ребенка и выделить, детей, нуждающихся в постоянном контроле и консультации специалиста.</w:t>
      </w:r>
    </w:p>
    <w:p w14:paraId="2F4EE32B" w14:textId="77777777" w:rsidR="00541B57" w:rsidRPr="004F578E" w:rsidRDefault="00541B57" w:rsidP="001F6E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Отставание в физическом развитии может быть обусловлено </w:t>
      </w:r>
      <w:r w:rsidRPr="004F578E">
        <w:rPr>
          <w:rFonts w:ascii="Times New Roman" w:hAnsi="Times New Roman" w:cs="Times New Roman"/>
          <w:spacing w:val="-2"/>
          <w:sz w:val="24"/>
          <w:szCs w:val="24"/>
        </w:rPr>
        <w:t xml:space="preserve">рядом причин, которые необходимо выявить врачу дошкольного 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учреждения. Определенное значение имеет наследственно-консти</w:t>
      </w:r>
      <w:r w:rsidRPr="004F578E">
        <w:rPr>
          <w:rFonts w:ascii="Times New Roman" w:hAnsi="Times New Roman" w:cs="Times New Roman"/>
          <w:sz w:val="24"/>
          <w:szCs w:val="24"/>
        </w:rPr>
        <w:t>туциональный фактор. Чаще причиной неудовлетворительного ф</w:t>
      </w:r>
      <w:r w:rsidR="00081EF8" w:rsidRPr="004F578E">
        <w:rPr>
          <w:rFonts w:ascii="Times New Roman" w:hAnsi="Times New Roman" w:cs="Times New Roman"/>
          <w:sz w:val="24"/>
          <w:szCs w:val="24"/>
        </w:rPr>
        <w:t>изи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ческого развития являются хронические инфекции и интоксика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F578E">
        <w:rPr>
          <w:rFonts w:ascii="Times New Roman" w:hAnsi="Times New Roman" w:cs="Times New Roman"/>
          <w:sz w:val="24"/>
          <w:szCs w:val="24"/>
        </w:rPr>
        <w:t>ций, в пер</w:t>
      </w:r>
      <w:r w:rsidR="00081EF8" w:rsidRPr="004F578E">
        <w:rPr>
          <w:rFonts w:ascii="Times New Roman" w:hAnsi="Times New Roman" w:cs="Times New Roman"/>
          <w:sz w:val="24"/>
          <w:szCs w:val="24"/>
        </w:rPr>
        <w:t xml:space="preserve">вую очередь ревматизм, </w:t>
      </w:r>
      <w:proofErr w:type="spellStart"/>
      <w:r w:rsidR="00081EF8" w:rsidRPr="004F578E">
        <w:rPr>
          <w:rFonts w:ascii="Times New Roman" w:hAnsi="Times New Roman" w:cs="Times New Roman"/>
          <w:sz w:val="24"/>
          <w:szCs w:val="24"/>
        </w:rPr>
        <w:t>тонзиллогенная</w:t>
      </w:r>
      <w:proofErr w:type="spellEnd"/>
      <w:r w:rsidR="00081EF8" w:rsidRPr="004F5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EF8" w:rsidRPr="004F578E">
        <w:rPr>
          <w:rFonts w:ascii="Times New Roman" w:hAnsi="Times New Roman" w:cs="Times New Roman"/>
          <w:sz w:val="24"/>
          <w:szCs w:val="24"/>
        </w:rPr>
        <w:t>карди</w:t>
      </w:r>
      <w:r w:rsidRPr="004F578E">
        <w:rPr>
          <w:rFonts w:ascii="Times New Roman" w:hAnsi="Times New Roman" w:cs="Times New Roman"/>
          <w:sz w:val="24"/>
          <w:szCs w:val="24"/>
        </w:rPr>
        <w:t>опатия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хронический пиелонефрит,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гипотиреоидный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нанизм. О нанизме можно говорить лишь в том случае, если показатель роста более чем на 10% ниже </w:t>
      </w:r>
      <w:r w:rsidRPr="004F578E">
        <w:rPr>
          <w:rFonts w:ascii="Times New Roman" w:hAnsi="Times New Roman" w:cs="Times New Roman"/>
          <w:sz w:val="24"/>
          <w:szCs w:val="24"/>
        </w:rPr>
        <w:lastRenderedPageBreak/>
        <w:t>стандарта.</w:t>
      </w:r>
    </w:p>
    <w:p w14:paraId="006DB80D" w14:textId="77777777" w:rsidR="00541B57" w:rsidRPr="004F578E" w:rsidRDefault="00541B57" w:rsidP="001F6E57">
      <w:pPr>
        <w:shd w:val="clear" w:color="auto" w:fill="FFFFFF"/>
        <w:tabs>
          <w:tab w:val="left" w:pos="69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Детальное обследование ребенка</w:t>
      </w:r>
      <w:r w:rsidR="00081EF8" w:rsidRPr="004F578E">
        <w:rPr>
          <w:rFonts w:ascii="Times New Roman" w:hAnsi="Times New Roman" w:cs="Times New Roman"/>
          <w:sz w:val="24"/>
          <w:szCs w:val="24"/>
        </w:rPr>
        <w:t xml:space="preserve">  позволяет   выявить   особен</w:t>
      </w:r>
      <w:r w:rsidRPr="004F578E">
        <w:rPr>
          <w:rFonts w:ascii="Times New Roman" w:hAnsi="Times New Roman" w:cs="Times New Roman"/>
          <w:sz w:val="24"/>
          <w:szCs w:val="24"/>
        </w:rPr>
        <w:t xml:space="preserve">ности его кожи, лимфатического </w:t>
      </w:r>
      <w:r w:rsidR="00081EF8" w:rsidRPr="004F578E">
        <w:rPr>
          <w:rFonts w:ascii="Times New Roman" w:hAnsi="Times New Roman" w:cs="Times New Roman"/>
          <w:sz w:val="24"/>
          <w:szCs w:val="24"/>
        </w:rPr>
        <w:t>аппарата, костной системы. У детей дошкольного возраста может быть выявлен сколиоз или во</w:t>
      </w:r>
      <w:r w:rsidRPr="004F578E">
        <w:rPr>
          <w:rFonts w:ascii="Times New Roman" w:hAnsi="Times New Roman" w:cs="Times New Roman"/>
          <w:sz w:val="24"/>
          <w:szCs w:val="24"/>
        </w:rPr>
        <w:t>ронкообразная грудная клетка</w:t>
      </w:r>
      <w:r w:rsidR="00081EF8" w:rsidRPr="004F578E">
        <w:rPr>
          <w:rFonts w:ascii="Times New Roman" w:hAnsi="Times New Roman" w:cs="Times New Roman"/>
          <w:sz w:val="24"/>
          <w:szCs w:val="24"/>
        </w:rPr>
        <w:t>. Своевременное обнаружение этой</w:t>
      </w:r>
      <w:r w:rsidR="00164335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z w:val="24"/>
          <w:szCs w:val="24"/>
        </w:rPr>
        <w:t>патологии предотвращает разви</w:t>
      </w:r>
      <w:r w:rsidR="00164335" w:rsidRPr="004F578E">
        <w:rPr>
          <w:rFonts w:ascii="Times New Roman" w:hAnsi="Times New Roman" w:cs="Times New Roman"/>
          <w:sz w:val="24"/>
          <w:szCs w:val="24"/>
        </w:rPr>
        <w:t xml:space="preserve">тие инвалидности в будущем. Все </w:t>
      </w:r>
      <w:r w:rsidRPr="004F578E">
        <w:rPr>
          <w:rFonts w:ascii="Times New Roman" w:hAnsi="Times New Roman" w:cs="Times New Roman"/>
          <w:sz w:val="24"/>
          <w:szCs w:val="24"/>
        </w:rPr>
        <w:t>дети с подозрением на патологию</w:t>
      </w:r>
      <w:r w:rsidR="00164335" w:rsidRPr="004F578E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аппарата, </w:t>
      </w:r>
      <w:r w:rsidRPr="004F578E">
        <w:rPr>
          <w:rFonts w:ascii="Times New Roman" w:hAnsi="Times New Roman" w:cs="Times New Roman"/>
          <w:sz w:val="24"/>
          <w:szCs w:val="24"/>
        </w:rPr>
        <w:t>должны быть направлены на консультацию к ортопеду, показана</w:t>
      </w:r>
      <w:r w:rsidR="00164335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pacing w:val="-1"/>
          <w:sz w:val="24"/>
          <w:szCs w:val="24"/>
        </w:rPr>
        <w:t>корригирующая гимнастика</w:t>
      </w:r>
      <w:r w:rsidR="00081EF8" w:rsidRPr="004F578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a3"/>
        <w:tblW w:w="10117" w:type="dxa"/>
        <w:jc w:val="center"/>
        <w:tblInd w:w="0" w:type="dxa"/>
        <w:tblLook w:val="01E0" w:firstRow="1" w:lastRow="1" w:firstColumn="1" w:lastColumn="1" w:noHBand="0" w:noVBand="0"/>
      </w:tblPr>
      <w:tblGrid>
        <w:gridCol w:w="903"/>
        <w:gridCol w:w="1080"/>
        <w:gridCol w:w="1084"/>
        <w:gridCol w:w="1256"/>
        <w:gridCol w:w="1080"/>
        <w:gridCol w:w="900"/>
        <w:gridCol w:w="900"/>
        <w:gridCol w:w="1638"/>
        <w:gridCol w:w="567"/>
        <w:gridCol w:w="709"/>
      </w:tblGrid>
      <w:tr w:rsidR="008B1E52" w:rsidRPr="004F578E" w14:paraId="3FDD4B28" w14:textId="77777777">
        <w:trPr>
          <w:trHeight w:val="687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A6C85" w14:textId="77777777" w:rsidR="008B1E52" w:rsidRPr="004F578E" w:rsidRDefault="008B1E52" w:rsidP="00F67378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3861DAB9" w14:textId="77777777" w:rsidR="008B1E52" w:rsidRPr="004F578E" w:rsidRDefault="008B1E52" w:rsidP="00F67378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73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6E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E6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9DC5F" w14:textId="77777777" w:rsidR="008B1E52" w:rsidRPr="004F578E" w:rsidRDefault="008B1E52" w:rsidP="00F67378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20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48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B6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5C4621A3" w14:textId="77777777">
        <w:trPr>
          <w:trHeight w:val="68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9B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4C3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8D9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CD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E1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29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0D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4C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95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12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0B40D4EF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25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A8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11,5-13,8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6DB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11C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11,7-13,5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13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80-87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42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120-125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C0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97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78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FA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7FB68818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917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3D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E0F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85-92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5D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11,8-14,0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39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82-90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2E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110-115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A9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75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85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C0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77D7BC5D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E6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983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13,8-16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65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92-99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E9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13,6-16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1F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20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105-100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E1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F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36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33A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445A4CA2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2E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5E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15,8-18,5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DE2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98-107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B9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14,5-17,5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EA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95-108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BC9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100-106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03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E2E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80-104</w:t>
            </w:r>
          </w:p>
          <w:p w14:paraId="14D4404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3F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38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72DA253B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67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0EB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17,6-21,7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0BE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105-116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23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16,9-19,9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59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98-112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7E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52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4A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80-109</w:t>
            </w:r>
          </w:p>
          <w:p w14:paraId="6E806CA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9C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69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36205C6B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F9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522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19,6-24,2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43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111-121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4F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18,8-23,8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AB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111-116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CD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BE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1D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80-109</w:t>
            </w:r>
          </w:p>
          <w:p w14:paraId="7F9E1DAA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F8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A8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7A8C91E8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35C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8D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21,6-28,2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A2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118-139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A1A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21,8-27,4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56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118-129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3A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A4A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BCD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80-109</w:t>
            </w:r>
          </w:p>
          <w:p w14:paraId="0BA1541A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40-70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96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5C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0D2C3122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E1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E1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0D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3ED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90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4A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80-87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119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EB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80-109</w:t>
            </w:r>
          </w:p>
          <w:p w14:paraId="32CFFE8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40-70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0C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60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71764B47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4B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A2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D405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7D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D5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F9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4E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CC8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85-114</w:t>
            </w:r>
          </w:p>
          <w:p w14:paraId="24611BA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45-74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A9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3C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0F1A139B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44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01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23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60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72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07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78-75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5D9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D8F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90-119</w:t>
            </w:r>
          </w:p>
          <w:p w14:paraId="77AE3B1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183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2E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6598C435" w14:textId="77777777">
        <w:trPr>
          <w:trHeight w:val="68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9C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C0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A7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8F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D6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20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75-72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19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DA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90-119</w:t>
            </w:r>
          </w:p>
          <w:p w14:paraId="198E137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39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D7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535B648D" w14:textId="77777777">
        <w:trPr>
          <w:trHeight w:val="72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04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FC6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7A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58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0D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77B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72-82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9EB8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BD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95-117</w:t>
            </w:r>
          </w:p>
          <w:p w14:paraId="15D129CC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53-73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68B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52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52" w:rsidRPr="004F578E" w14:paraId="1CAD9C2D" w14:textId="77777777">
        <w:trPr>
          <w:trHeight w:val="79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594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FF3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6D00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86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E5C1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59E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0EF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95-117</w:t>
            </w:r>
          </w:p>
          <w:p w14:paraId="6875D60D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53-73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0C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607" w14:textId="77777777" w:rsidR="008B1E52" w:rsidRPr="004F578E" w:rsidRDefault="008B1E52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D37D3" w14:textId="77777777" w:rsidR="008B1E52" w:rsidRPr="004F578E" w:rsidRDefault="008B1E52" w:rsidP="00F673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36C72" w14:textId="77777777" w:rsidR="00F67378" w:rsidRPr="004F578E" w:rsidRDefault="00F67378" w:rsidP="00F673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"/>
        <w:gridCol w:w="130"/>
        <w:gridCol w:w="569"/>
        <w:gridCol w:w="405"/>
        <w:gridCol w:w="774"/>
        <w:gridCol w:w="316"/>
        <w:gridCol w:w="1289"/>
        <w:gridCol w:w="2407"/>
        <w:gridCol w:w="89"/>
        <w:gridCol w:w="1776"/>
        <w:gridCol w:w="281"/>
        <w:gridCol w:w="919"/>
        <w:gridCol w:w="144"/>
      </w:tblGrid>
      <w:tr w:rsidR="0088467E" w:rsidRPr="004F578E" w14:paraId="30AE360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D44469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F555F1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пол.</w:t>
            </w:r>
          </w:p>
        </w:tc>
        <w:tc>
          <w:tcPr>
            <w:tcW w:w="7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D7A0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 физического развития</w:t>
            </w:r>
          </w:p>
        </w:tc>
      </w:tr>
      <w:tr w:rsidR="0088467E" w:rsidRPr="004F578E" w14:paraId="0C730551" w14:textId="77777777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8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9731" w14:textId="77777777" w:rsidR="0088467E" w:rsidRPr="004F578E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F4D1" w14:textId="77777777" w:rsidR="0088467E" w:rsidRPr="004F578E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AA60" w14:textId="77777777" w:rsidR="0088467E" w:rsidRPr="004F578E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046A" w14:textId="77777777" w:rsidR="0088467E" w:rsidRPr="004F578E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1FA5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Высокий</w:t>
            </w:r>
          </w:p>
        </w:tc>
        <w:tc>
          <w:tcPr>
            <w:tcW w:w="3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D153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Выше среднего                     средний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4FC9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Ниже среднего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AD32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низкий</w:t>
            </w:r>
          </w:p>
        </w:tc>
      </w:tr>
      <w:tr w:rsidR="0088467E" w:rsidRPr="004F578E" w14:paraId="47789577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  <w:jc w:val="center"/>
        </w:trPr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A3D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DE19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3962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4102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4                      5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E55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ECE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8467E" w:rsidRPr="004F578E" w14:paraId="2A5F8C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295"/>
          <w:jc w:val="center"/>
        </w:trPr>
        <w:tc>
          <w:tcPr>
            <w:tcW w:w="6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0AC28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FD4CB9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19456D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D5872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AD8F7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</w:t>
            </w:r>
            <w:r w:rsidR="00267677"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</w:t>
            </w:r>
            <w:r w:rsidR="00267677"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66CFC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03EF59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7E" w:rsidRPr="004F578E" w14:paraId="2D4A8E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43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BEA46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758BF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9"/>
                <w:sz w:val="24"/>
                <w:szCs w:val="24"/>
                <w:lang w:val="uk-UA"/>
              </w:rPr>
              <w:t>мал..</w:t>
            </w:r>
            <w:r w:rsidRPr="004F578E">
              <w:rPr>
                <w:rFonts w:ascii="Times New Roman" w:hAnsi="Times New Roman" w:cs="Times New Roman"/>
                <w:spacing w:val="-19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45EA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FAFD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18,6-17,3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8B08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17,2-14,1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90F7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14,0-12,6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2718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12,5&lt;</w:t>
            </w:r>
          </w:p>
        </w:tc>
      </w:tr>
      <w:tr w:rsidR="0088467E" w:rsidRPr="004F578E" w14:paraId="021741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43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9109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ED83D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4C0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,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3F81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18,4-16,9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1901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16,8-13,8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2182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13.7-12,4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465E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12,3&lt;</w:t>
            </w:r>
          </w:p>
        </w:tc>
      </w:tr>
      <w:tr w:rsidR="0088467E" w:rsidRPr="004F578E" w14:paraId="3B131D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087F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67677"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C6DD7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EA58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19,1&gt;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1E0E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19,0-17,8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DA6C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17,4-14,7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313B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14,6-13,1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8A9B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13,2&lt;</w:t>
            </w:r>
          </w:p>
        </w:tc>
      </w:tr>
      <w:tr w:rsidR="0088467E" w:rsidRPr="004F578E" w14:paraId="6C9DE2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A4EC1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6мес</w:t>
            </w:r>
            <w:r w:rsidR="0088467E" w:rsidRPr="004F578E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C3ECB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1D52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BFAB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18,6-17,7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CF58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17,6-14,2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3E95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14,6-13,3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CDD9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12,9&lt;</w:t>
            </w:r>
          </w:p>
        </w:tc>
      </w:tr>
      <w:tr w:rsidR="0088467E" w:rsidRPr="004F578E" w14:paraId="03E108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50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E2091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4612C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0B0A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4A33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19,5-18,3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684E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18,2-15,3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6029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14,1-13,0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E1ED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13,8&lt;</w:t>
            </w:r>
          </w:p>
        </w:tc>
      </w:tr>
      <w:tr w:rsidR="0088467E" w:rsidRPr="004F578E" w14:paraId="562EEE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08E8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9D7DF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B4A4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D251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18,8-17,5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5A08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17,4-14,7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C308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15,2-13,9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EDB4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13,5&lt;</w:t>
            </w:r>
          </w:p>
        </w:tc>
      </w:tr>
      <w:tr w:rsidR="0088467E" w:rsidRPr="004F578E" w14:paraId="457557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6A841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19DCF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FB9A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21,2</w:t>
            </w:r>
            <w:r w:rsidRPr="004F57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2495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21,1-19,7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5146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19,6-16,0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CA64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14,6-13,6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4037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14,3&lt;</w:t>
            </w:r>
          </w:p>
        </w:tc>
      </w:tr>
      <w:tr w:rsidR="0088467E" w:rsidRPr="004F578E" w14:paraId="7F1D85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E31B0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6мес</w:t>
            </w:r>
            <w:r w:rsidR="0088467E"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50CB2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дев.</w:t>
            </w:r>
            <w:r w:rsidR="0088467E" w:rsidRPr="004F578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4E7C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B778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20,3-18,3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6756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18,2-15,7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1C83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15,9-14,4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A550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14,1&lt;</w:t>
            </w:r>
          </w:p>
        </w:tc>
      </w:tr>
      <w:tr w:rsidR="0088467E" w:rsidRPr="004F578E" w14:paraId="7DFB7C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DC490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A99C3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9925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F54B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22,8-21,0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2C7A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20,9-16,8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2283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15,6-14,2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D719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14,8&lt;</w:t>
            </w:r>
          </w:p>
        </w:tc>
      </w:tr>
      <w:tr w:rsidR="0088467E" w:rsidRPr="004F578E" w14:paraId="608668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39BF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2F187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8949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A63A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21,8-20,2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E4AA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20,1-16,6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3812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16,7-14,9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D7DF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14,9&lt;</w:t>
            </w:r>
          </w:p>
        </w:tc>
      </w:tr>
      <w:tr w:rsidR="0088467E" w:rsidRPr="004F578E" w14:paraId="5774E4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43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A115E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918F1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EAE9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BC26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23,8-22,1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E899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22,0-18,1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1565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16,5-14,9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97A4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16,1&lt;</w:t>
            </w:r>
          </w:p>
        </w:tc>
      </w:tr>
      <w:tr w:rsidR="0088467E" w:rsidRPr="004F578E" w14:paraId="709F60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29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3275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6міс.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7FE74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9928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23,8&gt;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78F4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23,7-21,8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053C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21,7-17,6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B1A5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18,0-16,2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D562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15,5&lt;</w:t>
            </w:r>
          </w:p>
        </w:tc>
      </w:tr>
      <w:tr w:rsidR="0088467E" w:rsidRPr="004F578E" w14:paraId="766A32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3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D8BF8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F73F3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</w:t>
            </w: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FF65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B136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24,9-23,2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3D9C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23,1-19,5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6FAE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17,5-15,6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3D4D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17,5&lt;</w:t>
            </w:r>
          </w:p>
        </w:tc>
      </w:tr>
      <w:tr w:rsidR="0088467E" w:rsidRPr="004F578E" w14:paraId="32A7F4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29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F792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76752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3775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5906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25,8-23,5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0C24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23,4-18,6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A5DB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19,4-17,6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8E36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16,1&lt;</w:t>
            </w:r>
          </w:p>
        </w:tc>
      </w:tr>
      <w:tr w:rsidR="0088467E" w:rsidRPr="004F578E" w14:paraId="0D3E6F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43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E55EE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37C88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</w:rPr>
              <w:t>мал.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D24A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3094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26,6-24,7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8E6D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24,6-20,3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D1A2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18,5-16,2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125A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18,2&lt;</w:t>
            </w:r>
          </w:p>
        </w:tc>
      </w:tr>
      <w:tr w:rsidR="0088467E" w:rsidRPr="004F578E" w14:paraId="14B7AC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hRule="exact" w:val="322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A660A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6мес</w:t>
            </w:r>
            <w:r w:rsidRPr="004F57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  <w:r w:rsidR="0088467E" w:rsidRPr="004F57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96419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2047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182C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27,4-24,9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3AFD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24,8-19,7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D9BE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19,6-17,6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1D93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17,5&lt;</w:t>
            </w:r>
          </w:p>
        </w:tc>
      </w:tr>
    </w:tbl>
    <w:p w14:paraId="65529BCA" w14:textId="77777777" w:rsidR="0088467E" w:rsidRPr="004F578E" w:rsidRDefault="0088467E" w:rsidP="00F673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78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tbl>
      <w:tblPr>
        <w:tblW w:w="98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09"/>
        <w:gridCol w:w="1134"/>
        <w:gridCol w:w="1559"/>
        <w:gridCol w:w="263"/>
        <w:gridCol w:w="2147"/>
        <w:gridCol w:w="386"/>
        <w:gridCol w:w="1598"/>
        <w:gridCol w:w="1276"/>
      </w:tblGrid>
      <w:tr w:rsidR="0088467E" w:rsidRPr="004F578E" w14:paraId="12D92125" w14:textId="77777777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F8A9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5C15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7F13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CA79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51329" w14:textId="77777777" w:rsidR="0088467E" w:rsidRPr="004F578E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Высота тела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CC93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F003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67E" w:rsidRPr="004F578E" w14:paraId="4F09415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93B05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9F998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920B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83CC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>107-104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FAE1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103-93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7DEB0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6D07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87&lt;</w:t>
            </w:r>
          </w:p>
        </w:tc>
      </w:tr>
      <w:tr w:rsidR="0088467E" w:rsidRPr="004F578E" w14:paraId="3D8DCFEF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CC96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82920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E71E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3F35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106-102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A732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101-91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1256A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90-86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549D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85&lt;</w:t>
            </w:r>
          </w:p>
        </w:tc>
      </w:tr>
      <w:tr w:rsidR="0088467E" w:rsidRPr="004F578E" w14:paraId="437B284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EEB27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FFD27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F8DA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AC46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uk-UA"/>
              </w:rPr>
              <w:t>108-105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E1AE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104-96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B0E8D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95-91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9E9C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90&lt;</w:t>
            </w:r>
          </w:p>
        </w:tc>
      </w:tr>
      <w:tr w:rsidR="0088467E" w:rsidRPr="004F578E" w14:paraId="1F13A06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403BA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FE6AB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0D76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48DD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107-104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261D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103-94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19003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93-90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EA16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89&lt;</w:t>
            </w:r>
          </w:p>
        </w:tc>
      </w:tr>
      <w:tr w:rsidR="0088467E" w:rsidRPr="004F578E" w14:paraId="598B8B4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C4B54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2C828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57CE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111&gt;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6542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110-107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6737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106-99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98C21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98-94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1A24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93&lt;</w:t>
            </w:r>
          </w:p>
        </w:tc>
      </w:tr>
      <w:tr w:rsidR="0088467E" w:rsidRPr="004F578E" w14:paraId="77F60C0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A3A6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FF3BC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65D7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CAD3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109-106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D208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105-98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5617E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97-94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9C3B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93&lt;</w:t>
            </w:r>
          </w:p>
        </w:tc>
      </w:tr>
      <w:tr w:rsidR="0088467E" w:rsidRPr="004F578E" w14:paraId="2AA01A0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7A256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B8F97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05F3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2504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113-110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F42D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109-102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2D8D0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101-97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486B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96&lt;</w:t>
            </w:r>
          </w:p>
        </w:tc>
      </w:tr>
      <w:tr w:rsidR="0088467E" w:rsidRPr="004F578E" w14:paraId="30D8C2E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45830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7FFC1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B728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1ІЗ&gt;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619C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>112-109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70A7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108-101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90252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100-96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AD92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95&lt;</w:t>
            </w:r>
          </w:p>
        </w:tc>
      </w:tr>
      <w:tr w:rsidR="0088467E" w:rsidRPr="004F578E" w14:paraId="50CB37C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A9BD9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98B94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C8BF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3B0A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uk-UA"/>
              </w:rPr>
              <w:t>116-113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D73B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112-105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C833A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104-101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322C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100&lt;</w:t>
            </w:r>
          </w:p>
        </w:tc>
      </w:tr>
      <w:tr w:rsidR="0088467E" w:rsidRPr="004F578E" w14:paraId="386DEAB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728A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F6F53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EA92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1І6&gt;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B390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115-113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6589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112-105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17D69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104-102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4F5F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101&lt;</w:t>
            </w:r>
          </w:p>
        </w:tc>
      </w:tr>
      <w:tr w:rsidR="0088467E" w:rsidRPr="004F578E" w14:paraId="5E17069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329D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97E31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AEA2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5B78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119-117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E9C5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116-108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FCD61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107-104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6E90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103&lt;</w:t>
            </w:r>
          </w:p>
        </w:tc>
      </w:tr>
      <w:tr w:rsidR="0088467E" w:rsidRPr="004F578E" w14:paraId="6AC528E3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3ABAA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D5B11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B91D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79A5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119-116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8A0FF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115-108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5229E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uk-UA"/>
              </w:rPr>
              <w:t>107-103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DC1E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Ї02&lt;</w:t>
            </w:r>
          </w:p>
        </w:tc>
      </w:tr>
      <w:tr w:rsidR="0088467E" w:rsidRPr="004F578E" w14:paraId="472168E5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E8879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6551D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BF42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1717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>123-121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B26D8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120-112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DF7EC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111-108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6CEF3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107&lt;</w:t>
            </w:r>
          </w:p>
        </w:tc>
      </w:tr>
      <w:tr w:rsidR="0088467E" w:rsidRPr="004F578E" w14:paraId="54461D0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1EC3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FB75A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9A21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CB84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123-120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761A7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.119-111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A0AEC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110-107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1F5F9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106&lt;</w:t>
            </w:r>
          </w:p>
        </w:tc>
      </w:tr>
      <w:tr w:rsidR="0088467E" w:rsidRPr="004F578E" w14:paraId="4F2D91A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5ACDB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51052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FED90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963A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127-124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03223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123-115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06553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4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>114-111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BD74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110&lt;</w:t>
            </w:r>
          </w:p>
        </w:tc>
      </w:tr>
      <w:tr w:rsidR="0088467E" w:rsidRPr="004F578E" w14:paraId="404AB2F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8D676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821D7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71F0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F2FEE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uk-UA"/>
              </w:rPr>
              <w:t>126-123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EA13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122-114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AA592" w14:textId="77777777" w:rsidR="0088467E" w:rsidRPr="004F578E" w:rsidRDefault="0088467E" w:rsidP="00F67378">
            <w:pPr>
              <w:shd w:val="clear" w:color="auto" w:fill="FFFFFF"/>
              <w:spacing w:line="360" w:lineRule="auto"/>
              <w:ind w:right="3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113-109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ECAE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108&lt;</w:t>
            </w:r>
          </w:p>
        </w:tc>
      </w:tr>
      <w:tr w:rsidR="0088467E" w:rsidRPr="004F578E" w14:paraId="71DFFC0D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FBC2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17CD5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EC35A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95AF2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Окружность грудной клетки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2A426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67E" w:rsidRPr="004F578E" w14:paraId="7609CFFC" w14:textId="77777777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56C0B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EBC6F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FD161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59&gt;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0552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58-56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0582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55-50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2512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49-47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FB9DB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46&lt;</w:t>
            </w:r>
          </w:p>
        </w:tc>
      </w:tr>
      <w:tr w:rsidR="0088467E" w:rsidRPr="004F578E" w14:paraId="490F61E9" w14:textId="77777777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F70C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E74FA" w14:textId="77777777" w:rsidR="0088467E" w:rsidRPr="004F578E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A9122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58&gt;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E97ED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57-55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7190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54-49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797F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48-47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D3BE4" w14:textId="77777777" w:rsidR="0088467E" w:rsidRPr="004F578E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46&lt;</w:t>
            </w:r>
          </w:p>
        </w:tc>
      </w:tr>
    </w:tbl>
    <w:p w14:paraId="6E2BF771" w14:textId="77777777" w:rsidR="0088467E" w:rsidRPr="004F578E" w:rsidRDefault="0088467E" w:rsidP="00F673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C0950D" w14:textId="77777777" w:rsidR="0088467E" w:rsidRPr="004F578E" w:rsidRDefault="00F67378" w:rsidP="004F57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8E">
        <w:rPr>
          <w:rFonts w:ascii="Times New Roman" w:hAnsi="Times New Roman" w:cs="Times New Roman"/>
          <w:b/>
          <w:sz w:val="24"/>
          <w:szCs w:val="24"/>
        </w:rPr>
        <w:br w:type="page"/>
      </w:r>
      <w:r w:rsidR="0088467E" w:rsidRPr="004F578E">
        <w:rPr>
          <w:rFonts w:ascii="Times New Roman" w:hAnsi="Times New Roman" w:cs="Times New Roman"/>
          <w:b/>
          <w:sz w:val="24"/>
          <w:szCs w:val="24"/>
        </w:rPr>
        <w:t>ПОКАЗАТЕЛИ РАЗВИТИЯ ДЕТЕЙ ДОШКОЛЬНОГО ВОЗРАСТА</w:t>
      </w:r>
    </w:p>
    <w:p w14:paraId="2222D5E3" w14:textId="77777777" w:rsidR="0088467E" w:rsidRPr="004F578E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7427D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1. Методы исследования и оценки состояния здоровья детей и подростков</w:t>
      </w:r>
    </w:p>
    <w:p w14:paraId="5C29AD7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2. Методы исследования и оценки физического развития детей и подростков</w:t>
      </w:r>
    </w:p>
    <w:p w14:paraId="45F15F57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3. Гигиеническая оценка организации физического воспитания в детских учреждениях</w:t>
      </w:r>
    </w:p>
    <w:p w14:paraId="57E358A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4. Гигиенические основы учебно-воспитательного процесса в детских учреждениях.</w:t>
      </w:r>
    </w:p>
    <w:p w14:paraId="47CD0CE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5. Диагностика готовности детей к обучению в школе</w:t>
      </w:r>
    </w:p>
    <w:p w14:paraId="20740A80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6. Гигиена учебного процесса в общеобразовательной школе</w:t>
      </w:r>
    </w:p>
    <w:p w14:paraId="1EC3A685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По данным ВОЗ (1990) состояние здоровья детей является одной из наиболее актуальных проблем во всем мире. Ее важность во многом обусловлена прогрессирующим ухудшением состояния окружающей среды. Организм ребенка, находящийся в процессе развития, в большей степени подвержен влиянию как благоприятных, так и не благоприятных факторов, более быстро и остро реагирует на изменение окружающей среды. При изучении влияния различных факторов важно определить их комплексы воздействия, а также выяснить каким образом при их комбинации модифицируется влияние каждого фактора. Интегральным результатом воздействия окружающей среды на детское население является уровень и качество здоровья детей. Врач педиатр должен уметь определить эти два показателя, определить состояние здоровья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803D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Здоровье является критерием - взаимоотношений детского организма с окружающей средой. Оно формируется под влиянием сложного комплекса биологических, экологических и социальных факторов. </w:t>
      </w:r>
    </w:p>
    <w:p w14:paraId="44196DC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Поэтому, для гигиенистов наиболее близким по духу является определение здоровья, принятое Уставом ВОЗ “Здоровье - это состояние полного физического, духовного и социального благополучия, характеризующееся динамическим равновесием организма с окружающей средой, а также отсутствием в нем болезней и физических дефектов”.</w:t>
      </w:r>
    </w:p>
    <w:p w14:paraId="1E948CF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Здоровье, как мера жизненности, способности организма к оптимальному функционированию, характеризуется в этом случае не только отсутствием клинически выраженной симптоматики болезней, но и отсутствием начальных их проявлений, состояний предболезни, и так называемой, “малой патологии”, выявляемых часто на уровне функциональных, легко обратимых изменений, свидетельствующих о снижении общей сопротивляемости организма к воздействию неблагоприятных факторов окружающей среды. </w:t>
      </w:r>
    </w:p>
    <w:p w14:paraId="43F078E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Выявляемые по итогам демографических исследований показатели здоровья (заболеваемость, смертность, инвалидность и др.) - это лишь видимая вершина айсберга, подводную часть которого составляют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предпатологические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донозологические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>) состояния, отражающие стадии движения от зд</w:t>
      </w:r>
      <w:r w:rsidR="005F11FB" w:rsidRPr="004F578E">
        <w:rPr>
          <w:rFonts w:ascii="Times New Roman" w:hAnsi="Times New Roman" w:cs="Times New Roman"/>
          <w:sz w:val="24"/>
          <w:szCs w:val="24"/>
        </w:rPr>
        <w:t xml:space="preserve">оровья к болезни. Изучение этих </w:t>
      </w:r>
      <w:r w:rsidRPr="004F578E">
        <w:rPr>
          <w:rFonts w:ascii="Times New Roman" w:hAnsi="Times New Roman" w:cs="Times New Roman"/>
          <w:sz w:val="24"/>
          <w:szCs w:val="24"/>
        </w:rPr>
        <w:t xml:space="preserve">состояний, как основы определения “уровня” здоровья здорового ребенка является предметом гигиенической диагностики (“гигиенического мониторинга”), изучающей среду, здоровье и связь между ними. Именно здоровье коллектива выступает в этом случае критерием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донозологической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диагностики, “маркером” отрицательного влияния среды на человека, критерием эффективности всей профилактической работы, проводимой органами санитарно-эпидемиологической службы. </w:t>
      </w:r>
    </w:p>
    <w:p w14:paraId="7B5B375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Чтобы приблизить первичную профилактику к основной задаче - увеличению продолжительности жизни людей, гигиеническая диагностика, имея 3 объекта исследования (состояние здоровья, среду обитания, их взаимосвязь), призвана идентифицировать стадии шкалы здоровья</w:t>
      </w:r>
    </w:p>
    <w:p w14:paraId="756612DD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полное здоровье</w:t>
      </w:r>
    </w:p>
    <w:p w14:paraId="67EE8C9D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практическое здоровье</w:t>
      </w:r>
    </w:p>
    <w:p w14:paraId="45954544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предболезнь</w:t>
      </w:r>
    </w:p>
    <w:p w14:paraId="0A8F209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Это необходимо для предотвращения перехода состояний в различные заболевания. </w:t>
      </w:r>
    </w:p>
    <w:p w14:paraId="2FE10C8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Взаимодействие гигиенической диагностики и диспансеризации должно осуществляться в 4 этапа</w:t>
      </w:r>
    </w:p>
    <w:p w14:paraId="67A982A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1 этап - изучение экологической ситуации, условий жизнедеятельности, образа жизни</w:t>
      </w:r>
    </w:p>
    <w:p w14:paraId="6D075AE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2 этап - медицинское обследование</w:t>
      </w:r>
    </w:p>
    <w:p w14:paraId="4E3715E7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3 этап - оздоровительные мероприятия </w:t>
      </w:r>
    </w:p>
    <w:p w14:paraId="32500B9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4 этап - динамическое диспансерное наблюдение</w:t>
      </w:r>
    </w:p>
    <w:p w14:paraId="43D8B2E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Всесторонняя оценка характера развития и состояния здоровья ребенка требует обязательного учета физического и нервно-психического развития, степени и гармоничности полноценности функционального состояния его организма. </w:t>
      </w:r>
    </w:p>
    <w:p w14:paraId="6B546A6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Наличие методов диагностики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предпатологических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донозологических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) состояний, количественная оценка глубины и степени обратимости этих процессов, могут стать научной основой таких профилактических мер, которые будут соответствовать задачам первичной и вторичной профилактики. Исходя из этого, профилактика становится направленной не на предупреждение конкретных заболеваний, а на снижение вероятности их развития в целом. Выделяют следующие факторы влияющие на состояние здоровья детей и подростков. </w:t>
      </w:r>
    </w:p>
    <w:p w14:paraId="208423B4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A8224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роль таких факторов, влияющих на формирование здоровья, как биологический (возраст матери, состояние ее здоровья, длина тела, число родов, масса ребенка при рождении, наличие отклонений в акте - и раннем постнатальном периодах и др. 0 и социальных (площадь квартиры,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доход, образование родителей, общественное и семейное воспитание ребенка, режим дня в т. ч. продолжительность сна и пребывание на открытом воздухе). </w:t>
      </w:r>
    </w:p>
    <w:p w14:paraId="133F591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8F80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8E">
        <w:rPr>
          <w:rFonts w:ascii="Times New Roman" w:hAnsi="Times New Roman" w:cs="Times New Roman"/>
          <w:b/>
          <w:sz w:val="24"/>
          <w:szCs w:val="24"/>
        </w:rPr>
        <w:t xml:space="preserve">2. Медицинский контроль за состоянием здоровья детей. </w:t>
      </w:r>
    </w:p>
    <w:p w14:paraId="0A5F30DB" w14:textId="77777777" w:rsidR="005F11FB" w:rsidRPr="004F578E" w:rsidRDefault="005F11FB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20A05" w14:textId="77777777" w:rsidR="00F67378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Одной из важнейших задач врача-педиатра является контроль за формированием и динамикой </w:t>
      </w:r>
      <w:r w:rsidR="00316806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ДиП</w:t>
      </w:r>
      <w:proofErr w:type="spellEnd"/>
    </w:p>
    <w:p w14:paraId="7AA7161B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Контроль за динамикой состояния здоровья регламентируется приказом МЗ РФ от 14. 03. 95 № 60 “Об утверждении инструкции по проведению профилактических осмотров детей дошкольного и школьного возрастов на основе медико-экономических нормативов”</w:t>
      </w:r>
    </w:p>
    <w:p w14:paraId="7707F28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Контроль за состоянием здоровья в настоящее время проводится на основе массовых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скрининг-тестов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и представляет собой новый принцип организации углубленных осмотров детей и подростков. Он проводится в несколько этапов:</w:t>
      </w:r>
    </w:p>
    <w:p w14:paraId="06EF6EE0" w14:textId="77777777" w:rsidR="00852740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1 этап - обследование всех детей по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скрининг-программе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>, которое проводится в основном медицинской сестрой детского учреждения;</w:t>
      </w:r>
      <w:r w:rsidR="00852740" w:rsidRPr="004F578E">
        <w:rPr>
          <w:rFonts w:ascii="Times New Roman" w:hAnsi="Times New Roman" w:cs="Times New Roman"/>
          <w:sz w:val="24"/>
          <w:szCs w:val="24"/>
        </w:rPr>
        <w:t xml:space="preserve"> 7 </w:t>
      </w:r>
    </w:p>
    <w:p w14:paraId="2A7D2E6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2 этап - обследование детей, выполненных по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скрининг-тестам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>, врачом детского учреждения;</w:t>
      </w:r>
    </w:p>
    <w:p w14:paraId="1F6A645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3 этап - обследование узкими специалистами поликлиники детей, направленных из дошкольного учреждения (школы) на консультацию.</w:t>
      </w:r>
    </w:p>
    <w:p w14:paraId="4F980A30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Данный принцип организации медосмотра обеспечивает значительное повышение роли среднего мед. персонала детского учреждения в контроле за состоянием здоровья детей, а также обеспечивает рациональное использование рабочего времени врачей и узких специалистов при дифференцированном контроле за состоянием здоровья детей. </w:t>
      </w:r>
    </w:p>
    <w:p w14:paraId="16CBB034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Скрининг-программа включает в себя:</w:t>
      </w:r>
    </w:p>
    <w:p w14:paraId="1F33696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1. Анкетный тест - опрос родителей или учащихся с помощью специальной анкеты. Опрос направлен на выявление анамнестических данных и жалоб, характерных для изменений в нервной, сердечно-сосудистой, пищеварительной, мочевыделительной системах, а также типичных для заболеваний носоглотки и аллергических заболеваний и состояний (приложение 1). </w:t>
      </w:r>
    </w:p>
    <w:p w14:paraId="1260265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 данной анкете в виде простых вопросов сгруппированы основные “ключевые” жалобы, возникающие у детей и подростков при наличии отклонений в состоянии здоровья по ведущим системам. При обследовании дошкольников и учащихся 1-4 классов анкету заполняют родители, с 5 класса - сами учащиеся. </w:t>
      </w:r>
    </w:p>
    <w:p w14:paraId="0DAC4DE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Вопросы направлены на выявление возможной патологии со стороны нервной системы - возможной патологии со стороны сердечно-сосудистой системы, - со стороны носоглотки, - органов пищеварения, - почек, - аллергии. </w:t>
      </w:r>
    </w:p>
    <w:p w14:paraId="2635260E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Результаты анкетного опроса обобщаются медсестрой, которая отмечает знаком (+) номера вопросов, на которые получен положительный ответ. После этого врач детского учреждения анализирует результаты опроса и отбирает детей, нуждающихся в обследовании, и после их осмотра решает вопрос о необходимости консультации узких специалистов для дополнительных обследований. </w:t>
      </w:r>
    </w:p>
    <w:p w14:paraId="6001B51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2. Индивидуальная оценка физического развития по шкалам регрессии. </w:t>
      </w:r>
    </w:p>
    <w:p w14:paraId="3C8CEA34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3. Измерение артериального давления (у учащихся младших классов - с учетом возрастных поправок на стандартную манжетку) для выявления гипертонических и гипотонических состояний. </w:t>
      </w:r>
    </w:p>
    <w:p w14:paraId="0501A53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Объективизация значений артериального давления у детей 8-12 лет достигается только при использовании “возрастных” манжеток или дополнительных расчетов с поправкой на размер окружности плеча каждого ребенка, которая тесно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 массой тела. Величины поправок, стандартизованные на базе индивидуальной оценки физического развития детей, приведены в таблице: </w:t>
      </w:r>
    </w:p>
    <w:p w14:paraId="2B2CA83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Поправки (в мм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>. ст.) к цифрам систолического* давления, полученного при измерении стандартной манжеткой (для детей 8-12 лет с разной массой тела)</w:t>
      </w:r>
    </w:p>
    <w:p w14:paraId="6B3D3EE2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25133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567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7"/>
        <w:gridCol w:w="1418"/>
      </w:tblGrid>
      <w:tr w:rsidR="004D22B9" w:rsidRPr="004F578E" w14:paraId="05FC3D6C" w14:textId="77777777">
        <w:trPr>
          <w:jc w:val="center"/>
        </w:trPr>
        <w:tc>
          <w:tcPr>
            <w:tcW w:w="1418" w:type="dxa"/>
            <w:vAlign w:val="center"/>
          </w:tcPr>
          <w:p w14:paraId="1911D6FD" w14:textId="77777777" w:rsidR="004D22B9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Возраст (в годах)</w:t>
            </w:r>
          </w:p>
        </w:tc>
        <w:tc>
          <w:tcPr>
            <w:tcW w:w="4252" w:type="dxa"/>
            <w:gridSpan w:val="3"/>
            <w:vAlign w:val="center"/>
          </w:tcPr>
          <w:p w14:paraId="5C7169FF" w14:textId="77777777" w:rsidR="004D22B9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Масса тела по отношению к стандарту</w:t>
            </w:r>
          </w:p>
        </w:tc>
      </w:tr>
      <w:tr w:rsidR="00EB1687" w:rsidRPr="004F578E" w14:paraId="6C62C308" w14:textId="77777777">
        <w:trPr>
          <w:jc w:val="center"/>
        </w:trPr>
        <w:tc>
          <w:tcPr>
            <w:tcW w:w="1418" w:type="dxa"/>
            <w:vAlign w:val="center"/>
          </w:tcPr>
          <w:p w14:paraId="38CD0D49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D837413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417" w:type="dxa"/>
            <w:vAlign w:val="center"/>
          </w:tcPr>
          <w:p w14:paraId="2708CC7A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418" w:type="dxa"/>
            <w:vAlign w:val="center"/>
          </w:tcPr>
          <w:p w14:paraId="17993A6A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B1687" w:rsidRPr="004F578E" w14:paraId="6CD732CD" w14:textId="77777777">
        <w:trPr>
          <w:jc w:val="center"/>
        </w:trPr>
        <w:tc>
          <w:tcPr>
            <w:tcW w:w="1418" w:type="dxa"/>
            <w:vAlign w:val="center"/>
          </w:tcPr>
          <w:p w14:paraId="23E0F189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79ED057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417" w:type="dxa"/>
            <w:vAlign w:val="center"/>
          </w:tcPr>
          <w:p w14:paraId="72AB5C97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418" w:type="dxa"/>
            <w:vAlign w:val="center"/>
          </w:tcPr>
          <w:p w14:paraId="330BF588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B1687" w:rsidRPr="004F578E" w14:paraId="005A111F" w14:textId="77777777">
        <w:trPr>
          <w:jc w:val="center"/>
        </w:trPr>
        <w:tc>
          <w:tcPr>
            <w:tcW w:w="1418" w:type="dxa"/>
            <w:vAlign w:val="center"/>
          </w:tcPr>
          <w:p w14:paraId="16C4DEDB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9A63F1E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417" w:type="dxa"/>
            <w:vAlign w:val="center"/>
          </w:tcPr>
          <w:p w14:paraId="19D02749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418" w:type="dxa"/>
            <w:vAlign w:val="center"/>
          </w:tcPr>
          <w:p w14:paraId="617FD6A3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687" w:rsidRPr="004F578E" w14:paraId="6B7B8767" w14:textId="77777777">
        <w:trPr>
          <w:jc w:val="center"/>
        </w:trPr>
        <w:tc>
          <w:tcPr>
            <w:tcW w:w="1418" w:type="dxa"/>
            <w:vAlign w:val="center"/>
          </w:tcPr>
          <w:p w14:paraId="1A4F86F0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77F87343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vAlign w:val="center"/>
          </w:tcPr>
          <w:p w14:paraId="116AC3E4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418" w:type="dxa"/>
            <w:vAlign w:val="center"/>
          </w:tcPr>
          <w:p w14:paraId="47E9B2C2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687" w:rsidRPr="004F578E" w14:paraId="074F3194" w14:textId="77777777">
        <w:trPr>
          <w:jc w:val="center"/>
        </w:trPr>
        <w:tc>
          <w:tcPr>
            <w:tcW w:w="1418" w:type="dxa"/>
            <w:vAlign w:val="center"/>
          </w:tcPr>
          <w:p w14:paraId="7D066CD4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A8A0F4D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417" w:type="dxa"/>
            <w:vAlign w:val="center"/>
          </w:tcPr>
          <w:p w14:paraId="1D79FAC8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418" w:type="dxa"/>
            <w:vAlign w:val="center"/>
          </w:tcPr>
          <w:p w14:paraId="6B967D3B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687" w:rsidRPr="004F578E" w14:paraId="5BF3A673" w14:textId="77777777">
        <w:trPr>
          <w:jc w:val="center"/>
        </w:trPr>
        <w:tc>
          <w:tcPr>
            <w:tcW w:w="1418" w:type="dxa"/>
            <w:vAlign w:val="center"/>
          </w:tcPr>
          <w:p w14:paraId="042DB909" w14:textId="77777777" w:rsidR="00EB1687" w:rsidRPr="004F578E" w:rsidRDefault="00EB1687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13**</w:t>
            </w:r>
          </w:p>
        </w:tc>
        <w:tc>
          <w:tcPr>
            <w:tcW w:w="1417" w:type="dxa"/>
            <w:vAlign w:val="center"/>
          </w:tcPr>
          <w:p w14:paraId="69203F92" w14:textId="77777777" w:rsidR="00EB1687" w:rsidRPr="004F578E" w:rsidRDefault="00625765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33B1D0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B393002" w14:textId="77777777" w:rsidR="00EB1687" w:rsidRPr="004F578E" w:rsidRDefault="004D22B9" w:rsidP="004D22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456F02" w14:textId="77777777" w:rsidR="0088467E" w:rsidRPr="004F578E" w:rsidRDefault="005F11FB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Пр</w:t>
      </w:r>
      <w:r w:rsidR="0088467E" w:rsidRPr="004F578E">
        <w:rPr>
          <w:rFonts w:ascii="Times New Roman" w:hAnsi="Times New Roman" w:cs="Times New Roman"/>
          <w:sz w:val="24"/>
          <w:szCs w:val="24"/>
        </w:rPr>
        <w:t xml:space="preserve">имечание: * - цифры </w:t>
      </w:r>
      <w:proofErr w:type="spellStart"/>
      <w:r w:rsidR="0088467E" w:rsidRPr="004F578E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="0088467E" w:rsidRPr="004F578E">
        <w:rPr>
          <w:rFonts w:ascii="Times New Roman" w:hAnsi="Times New Roman" w:cs="Times New Roman"/>
          <w:sz w:val="24"/>
          <w:szCs w:val="24"/>
        </w:rPr>
        <w:t xml:space="preserve"> давления следует рассматривать без поправок, т. к. различия в значении </w:t>
      </w:r>
      <w:proofErr w:type="spellStart"/>
      <w:r w:rsidR="0088467E" w:rsidRPr="004F578E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="0088467E" w:rsidRPr="004F578E">
        <w:rPr>
          <w:rFonts w:ascii="Times New Roman" w:hAnsi="Times New Roman" w:cs="Times New Roman"/>
          <w:sz w:val="24"/>
          <w:szCs w:val="24"/>
        </w:rPr>
        <w:t xml:space="preserve"> давления при изменении стандартной и возрастной манжетками несущественны. </w:t>
      </w:r>
    </w:p>
    <w:p w14:paraId="5BC0626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** - у детей 13 лет и старше (независимо от массы тела) истинные цифры артериального давления при изменении стандартной и возрастной манжетками не отличаются. </w:t>
      </w:r>
    </w:p>
    <w:p w14:paraId="7E8C494E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Артериальное давление измеряется общепринятым способом - сидя, на правой руке, после 10-минутного отдыха, по методу Короткова. Для большей точности рекомендуется 3-х кратное измерение с фиксацией показателей последнего измерения. </w:t>
      </w:r>
    </w:p>
    <w:p w14:paraId="66E53C8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Выявление нарушений опорно-двигательного аппарата с помощью комбинированного визуального инструментального исследования.</w:t>
      </w:r>
    </w:p>
    <w:p w14:paraId="034F14C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CF010" w14:textId="77777777" w:rsidR="00852740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Тест для выявления нарушений осанки. </w:t>
      </w:r>
      <w:r w:rsidR="00852740" w:rsidRPr="004F578E">
        <w:rPr>
          <w:rFonts w:ascii="Times New Roman" w:hAnsi="Times New Roman" w:cs="Times New Roman"/>
          <w:sz w:val="24"/>
          <w:szCs w:val="24"/>
        </w:rPr>
        <w:t>8</w:t>
      </w:r>
    </w:p>
    <w:p w14:paraId="35F23A2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Данное тестовое обследование проводится врачом детского учреждения и включает осмотр ребенка с ответом на 10 вопросов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тест-карты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(таблица 2). </w:t>
      </w:r>
    </w:p>
    <w:p w14:paraId="28ADDEAD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44859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Таблица 2</w:t>
      </w:r>
    </w:p>
    <w:p w14:paraId="23984C56" w14:textId="77777777" w:rsidR="0088467E" w:rsidRPr="004F578E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5670"/>
        <w:gridCol w:w="851"/>
        <w:gridCol w:w="851"/>
      </w:tblGrid>
      <w:tr w:rsidR="005A6F5B" w:rsidRPr="004F578E" w14:paraId="1F691252" w14:textId="77777777">
        <w:trPr>
          <w:jc w:val="center"/>
        </w:trPr>
        <w:tc>
          <w:tcPr>
            <w:tcW w:w="5670" w:type="dxa"/>
            <w:vAlign w:val="center"/>
          </w:tcPr>
          <w:p w14:paraId="24B53617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1. Явное повреждение органов движения связанное с врожденными пороками, травмой, болезнью</w:t>
            </w:r>
          </w:p>
        </w:tc>
        <w:tc>
          <w:tcPr>
            <w:tcW w:w="851" w:type="dxa"/>
            <w:vAlign w:val="center"/>
          </w:tcPr>
          <w:p w14:paraId="56E8E8B2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4033D46C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4D35840A" w14:textId="77777777">
        <w:trPr>
          <w:jc w:val="center"/>
        </w:trPr>
        <w:tc>
          <w:tcPr>
            <w:tcW w:w="5670" w:type="dxa"/>
            <w:vAlign w:val="center"/>
          </w:tcPr>
          <w:p w14:paraId="1CF09A86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2. Голова, шея отклонены от средней линии: плечи, лопатки, бедра установлены несимметрично</w:t>
            </w:r>
          </w:p>
        </w:tc>
        <w:tc>
          <w:tcPr>
            <w:tcW w:w="851" w:type="dxa"/>
            <w:vAlign w:val="center"/>
          </w:tcPr>
          <w:p w14:paraId="5564CC23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16F8432B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5425DB38" w14:textId="77777777">
        <w:trPr>
          <w:jc w:val="center"/>
        </w:trPr>
        <w:tc>
          <w:tcPr>
            <w:tcW w:w="5670" w:type="dxa"/>
            <w:vAlign w:val="center"/>
          </w:tcPr>
          <w:p w14:paraId="19174F0C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3. Грудная клетка “сапожника”, |“деформированная”</w:t>
            </w:r>
          </w:p>
        </w:tc>
        <w:tc>
          <w:tcPr>
            <w:tcW w:w="851" w:type="dxa"/>
            <w:vAlign w:val="center"/>
          </w:tcPr>
          <w:p w14:paraId="2E4049EA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73606594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62D75EEB" w14:textId="77777777">
        <w:trPr>
          <w:jc w:val="center"/>
        </w:trPr>
        <w:tc>
          <w:tcPr>
            <w:tcW w:w="5670" w:type="dxa"/>
            <w:vAlign w:val="center"/>
          </w:tcPr>
          <w:p w14:paraId="4B57E84E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4. Чрезмерное уменьшение или увеличение физиологической кривизны позвоночника: шейного лордоза, |грудного кифоза, поясничного лордоза</w:t>
            </w:r>
          </w:p>
        </w:tc>
        <w:tc>
          <w:tcPr>
            <w:tcW w:w="851" w:type="dxa"/>
            <w:vAlign w:val="center"/>
          </w:tcPr>
          <w:p w14:paraId="0677E6EF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40E31632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6320096C" w14:textId="77777777">
        <w:trPr>
          <w:jc w:val="center"/>
        </w:trPr>
        <w:tc>
          <w:tcPr>
            <w:tcW w:w="5670" w:type="dxa"/>
            <w:vAlign w:val="center"/>
          </w:tcPr>
          <w:p w14:paraId="7B6146A4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5. Чрезмерное отставание лопаток</w:t>
            </w:r>
          </w:p>
        </w:tc>
        <w:tc>
          <w:tcPr>
            <w:tcW w:w="851" w:type="dxa"/>
            <w:vAlign w:val="center"/>
          </w:tcPr>
          <w:p w14:paraId="5DE009A5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76DEF9BF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2729257A" w14:textId="77777777">
        <w:trPr>
          <w:jc w:val="center"/>
        </w:trPr>
        <w:tc>
          <w:tcPr>
            <w:tcW w:w="5670" w:type="dxa"/>
            <w:vAlign w:val="center"/>
          </w:tcPr>
          <w:p w14:paraId="5F1669F2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6. Чрезмерное выпячивание живота</w:t>
            </w:r>
          </w:p>
        </w:tc>
        <w:tc>
          <w:tcPr>
            <w:tcW w:w="851" w:type="dxa"/>
            <w:vAlign w:val="center"/>
          </w:tcPr>
          <w:p w14:paraId="79EB5076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537AC01E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36C77099" w14:textId="77777777">
        <w:trPr>
          <w:jc w:val="center"/>
        </w:trPr>
        <w:tc>
          <w:tcPr>
            <w:tcW w:w="5670" w:type="dxa"/>
            <w:vAlign w:val="center"/>
          </w:tcPr>
          <w:p w14:paraId="708F8658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7. Нарушение осей нижних конечностей (О-образное, Х-образное)</w:t>
            </w:r>
          </w:p>
        </w:tc>
        <w:tc>
          <w:tcPr>
            <w:tcW w:w="851" w:type="dxa"/>
            <w:vAlign w:val="center"/>
          </w:tcPr>
          <w:p w14:paraId="4D21D3AE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25C2A1D7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2E8EA7D4" w14:textId="77777777">
        <w:trPr>
          <w:jc w:val="center"/>
        </w:trPr>
        <w:tc>
          <w:tcPr>
            <w:tcW w:w="5670" w:type="dxa"/>
            <w:vAlign w:val="center"/>
          </w:tcPr>
          <w:p w14:paraId="1C377FF7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8. Неравенство треугольников талии</w:t>
            </w:r>
          </w:p>
        </w:tc>
        <w:tc>
          <w:tcPr>
            <w:tcW w:w="851" w:type="dxa"/>
            <w:vAlign w:val="center"/>
          </w:tcPr>
          <w:p w14:paraId="1834ED2A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417B3435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37524E80" w14:textId="77777777">
        <w:trPr>
          <w:jc w:val="center"/>
        </w:trPr>
        <w:tc>
          <w:tcPr>
            <w:tcW w:w="5670" w:type="dxa"/>
            <w:vAlign w:val="center"/>
          </w:tcPr>
          <w:p w14:paraId="31C929F0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Вальгусное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пятки или обеих пяток</w:t>
            </w:r>
          </w:p>
        </w:tc>
        <w:tc>
          <w:tcPr>
            <w:tcW w:w="851" w:type="dxa"/>
            <w:vAlign w:val="center"/>
          </w:tcPr>
          <w:p w14:paraId="0D5A9F54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689F0366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F5B" w:rsidRPr="004F578E" w14:paraId="25A81021" w14:textId="77777777">
        <w:trPr>
          <w:jc w:val="center"/>
        </w:trPr>
        <w:tc>
          <w:tcPr>
            <w:tcW w:w="5670" w:type="dxa"/>
            <w:vAlign w:val="center"/>
          </w:tcPr>
          <w:p w14:paraId="6B9A544C" w14:textId="77777777" w:rsidR="005A6F5B" w:rsidRPr="004F578E" w:rsidRDefault="005A6F5B" w:rsidP="000A24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10. Явное отклонение в походке</w:t>
            </w:r>
          </w:p>
        </w:tc>
        <w:tc>
          <w:tcPr>
            <w:tcW w:w="851" w:type="dxa"/>
            <w:vAlign w:val="center"/>
          </w:tcPr>
          <w:p w14:paraId="1AA0D29C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26BC6CD6" w14:textId="77777777" w:rsidR="005A6F5B" w:rsidRPr="004F578E" w:rsidRDefault="005A6F5B" w:rsidP="005A6F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B7F994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Обследование проводится в следующем порядке:</w:t>
      </w:r>
    </w:p>
    <w:p w14:paraId="29282A1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Осмотр в фас. Положение - руки вдоль туловища. Определяются форма ног, положение головы, шеи, симметрия плеч, равенство треугольников талии (треугольник талии - это просвет треугольной формы между внутренней поверхностью рук и туловищем, с вершиной треугольника на уровне талии, в норме треугольники должны быть одинаковыми по форме и равными по величине). </w:t>
      </w:r>
    </w:p>
    <w:p w14:paraId="04E35A0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Осмотр сбоку. Положение - руки вдоль туловища. Определяются форма грудной клетки, живота, выступление лопаток, форма спины. </w:t>
      </w:r>
    </w:p>
    <w:p w14:paraId="21023FD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Осмотр со спины. Положение - руки вдоль туловища. Определяются симметрия углов лопаток, форма позвоночника, форма ног, ось пяток (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вальгусная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варусная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нормальная). </w:t>
      </w:r>
    </w:p>
    <w:p w14:paraId="6E58383A" w14:textId="77777777" w:rsidR="00F67378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В конце обследования ребенку предлагается сделать несколько шагов для выявления возможных</w:t>
      </w:r>
      <w:r w:rsidR="00F67378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="005F11FB" w:rsidRPr="004F578E">
        <w:rPr>
          <w:rFonts w:ascii="Times New Roman" w:hAnsi="Times New Roman" w:cs="Times New Roman"/>
          <w:sz w:val="24"/>
          <w:szCs w:val="24"/>
        </w:rPr>
        <w:t>нарушений в походке.</w:t>
      </w:r>
      <w:r w:rsidR="00316806" w:rsidRPr="004F5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720573" w14:textId="77777777" w:rsidR="00F67378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В процессе проводимого осмотра заполняется тестовая карта, по которой дается оценка выявленных нарушений осанки:</w:t>
      </w:r>
    </w:p>
    <w:p w14:paraId="3647FAB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нормальная оценка - отрицательные ответы на все вопросы</w:t>
      </w:r>
    </w:p>
    <w:p w14:paraId="02696A6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некоторые отклонения требующие наблюдения школьно-дошкольного педиатра - положительные ответы на один или несколько вопросов от 3-х до 7 номера включительно</w:t>
      </w:r>
    </w:p>
    <w:p w14:paraId="21241FA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значительное нарушение осанки - положительные ответы на 1, 2, 8, 9, 10 вопросы (один или несколько). Дети, отнесенные к данной группе подлежат обязательному направлению к ортопеду. </w:t>
      </w:r>
    </w:p>
    <w:p w14:paraId="01DE230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Тест для выявления истинного сколиоза. </w:t>
      </w:r>
    </w:p>
    <w:p w14:paraId="41F2B59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К истинным сколиозам относятся только те, которые сопровождаются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торсией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или поворотом позвоночника относительно оси, при которой остистые отростки позвонков уклоняются в ту или иную сторону от средней полоски, образуя выпуклость, видимую при наклоне туловища. </w:t>
      </w:r>
    </w:p>
    <w:p w14:paraId="172D008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Основным приемом для выявления истинного сколиоза считается осмотр со сгибанием позвоночника и наклоном туловища вперед: наклон туловища проводится медленно, при этом руки свободно свисают вниз, ноги выпрямлены. При наличии сколиоза определяется асимметричное реберное выбухание в грудном отделе и мышечный валик в поясничном отделе. </w:t>
      </w:r>
    </w:p>
    <w:p w14:paraId="34792A8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Для более точного выявления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торсии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позвонков осмотр следует проводить в двух положениях: спереди и сзади. </w:t>
      </w:r>
    </w:p>
    <w:p w14:paraId="2760884E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При осмотре сзади (ребенок стоит спиной к врачу), наклоняя туловище ребенка от себя, можно выявить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торсию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позвоночников в грудопоясничном отделах позвоночника. </w:t>
      </w:r>
    </w:p>
    <w:p w14:paraId="3D59F25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Тест для выявления плоскостопия –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плантография</w:t>
      </w:r>
      <w:proofErr w:type="spellEnd"/>
    </w:p>
    <w:p w14:paraId="3EB239C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предмиопии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 помощью теста А. А. Малиновского</w:t>
      </w:r>
    </w:p>
    <w:p w14:paraId="565EBEF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Данный тест применяется у дошкольников в возрасте 6 лет и учащихся 11-х классов. </w:t>
      </w:r>
    </w:p>
    <w:p w14:paraId="0BD1BEE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Обычно обследование остроты зрения, осуществляемое по специальным диагностическим таблицам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Сивцева-Головина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выявляет в основном наличие уже развившейся патологии зрения. Тест А. А. Малиновского позволяет выявить детей с предрасположенностью к миопии. </w:t>
      </w:r>
    </w:p>
    <w:p w14:paraId="0894CF2E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предмиопии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 помощью теста А. А. Малиновского включает 2 исследовательских этапа. </w:t>
      </w:r>
    </w:p>
    <w:p w14:paraId="4FDCBA7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определение остроты зрения (по общепринятой методике)</w:t>
      </w:r>
    </w:p>
    <w:p w14:paraId="61EABEF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выявление детей с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предмиопией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среди контингента с нормальной остротой зрения. </w:t>
      </w:r>
    </w:p>
    <w:p w14:paraId="05AC47F3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Методика обследования: после определения обычным способом остроты зрения, к глазу ребенка с нормальной остротой подносится линза, сила которой соответствует средней рефракции глаз для детей данного возраста, и вновь определяется острота зрения (общепринятым способом по буквенным таблицам, ребенок сидит на стуле на расстоянии 5 м от таблицы (каждый глаз обследуется раздельно, при закрытом щитком другом глазе. Для тестирования используют линзы + 1,0 Д в детской оправе, с расстоянием между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оптичес</w:t>
      </w:r>
      <w:proofErr w:type="spellEnd"/>
    </w:p>
    <w:p w14:paraId="3D50D65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Оценка результатов:</w:t>
      </w:r>
    </w:p>
    <w:p w14:paraId="613AE59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578E">
        <w:rPr>
          <w:rFonts w:ascii="Times New Roman" w:hAnsi="Times New Roman" w:cs="Times New Roman"/>
          <w:sz w:val="24"/>
          <w:szCs w:val="24"/>
        </w:rPr>
        <w:t xml:space="preserve"> ребенок, глядя через линзу, читает правильно 9-10 строчку таблицы - тест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отрицате</w:t>
      </w:r>
      <w:proofErr w:type="spellEnd"/>
    </w:p>
    <w:p w14:paraId="2B87084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578E">
        <w:rPr>
          <w:rFonts w:ascii="Times New Roman" w:hAnsi="Times New Roman" w:cs="Times New Roman"/>
          <w:sz w:val="24"/>
          <w:szCs w:val="24"/>
        </w:rPr>
        <w:t xml:space="preserve"> ребенок, глядя через линзу, не может правильно прочитать буквы 9-10 строчки или вообще их различить - тест положительный (усиление возрастной рефракции -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предмиопическое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состояние)</w:t>
      </w:r>
    </w:p>
    <w:p w14:paraId="76567D7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предмиопией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рассматриваются как “группа риска” по миопии, т. к. у них в 80 раз чаще, чем у остальных, развивается миопия. Эти дети должны направляться к офтальмологу для особого наблюдения и периодического контроля. Обследование тестом Малиновского проводит медсестра детского учреждения. Детям с отрицательным тестом Малиновского исследование остроты зрения в школе можно проводить 1 раз в 3 года, т. е. в 4-7-10 классах.</w:t>
      </w:r>
      <w:r w:rsidR="00316806" w:rsidRPr="004F578E">
        <w:rPr>
          <w:rFonts w:ascii="Times New Roman" w:hAnsi="Times New Roman" w:cs="Times New Roman"/>
          <w:sz w:val="24"/>
          <w:szCs w:val="24"/>
        </w:rPr>
        <w:t xml:space="preserve"> </w:t>
      </w:r>
      <w:r w:rsidRPr="004F578E">
        <w:rPr>
          <w:rFonts w:ascii="Times New Roman" w:hAnsi="Times New Roman" w:cs="Times New Roman"/>
          <w:sz w:val="24"/>
          <w:szCs w:val="24"/>
        </w:rPr>
        <w:t xml:space="preserve">Тест для выявления нарушений цветового зрения (для школьников). </w:t>
      </w:r>
    </w:p>
    <w:p w14:paraId="6F19067D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Нарушения цветоощущения играет роль при выборе профессии (шофер, аппаратчик и др.), причем, имея зачастую наследственный характер, чаще выявляются у мальчиков. </w:t>
      </w:r>
    </w:p>
    <w:p w14:paraId="2E1AE0C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Для исследования цветового зрения используются специальные полихроматические таблицы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Рабкина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. В этих таблицах из кружков различных цветов, но одинаковых различают лица с нормальным цветовым зрением. </w:t>
      </w:r>
    </w:p>
    <w:p w14:paraId="582DCD0B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Для использования используются только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78E">
        <w:rPr>
          <w:rFonts w:ascii="Times New Roman" w:hAnsi="Times New Roman" w:cs="Times New Roman"/>
          <w:sz w:val="24"/>
          <w:szCs w:val="24"/>
        </w:rPr>
        <w:t>-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F578E">
        <w:rPr>
          <w:rFonts w:ascii="Times New Roman" w:hAnsi="Times New Roman" w:cs="Times New Roman"/>
          <w:sz w:val="24"/>
          <w:szCs w:val="24"/>
        </w:rPr>
        <w:t xml:space="preserve"> полихроматические таблицы (первая серия - основная). Исследование проводится при естественном освещении (обследуемый сидит спиной к окну, исследователь - лицом к окну). Таблицы предъявляются вертикально с расстояния 1 м по 5-6 сек. каждая.</w:t>
      </w:r>
    </w:p>
    <w:p w14:paraId="701FF2E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Оценка результатов: неправильное различие даже отдельных таблиц - аномалия цветового зрения. Школьник направляется на консультацию к офтальмологу. </w:t>
      </w:r>
    </w:p>
    <w:p w14:paraId="14B6E5A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Исследование цветового зрения проводится в 4-м классе школы в преддверии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выбора. </w:t>
      </w:r>
    </w:p>
    <w:p w14:paraId="47943D9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скрининг-тесты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для выявления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скрининг-протеинурии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C67A2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Белок и глюкоза в моче определяются медсестрой детского учреждения с помощью специальных диагностических реактивных полосок, по изменению окраски которых судят о наличии и даже ориентировочной концентрации их в моче. </w:t>
      </w:r>
    </w:p>
    <w:p w14:paraId="7FF08325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Все дети со следами белка в моче направляются на дополнительное обследование для выявления причин протеинурии, а со следами глюкозы в моче на консультацию к эндокринологу. </w:t>
      </w:r>
    </w:p>
    <w:p w14:paraId="48E425B7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Повышение качества и информативности медосмотров достигается также предварительным проведением всем детям лабораторных исследований: общего анализа крови и кала на яйца глистов (не более, чем за 2-3 недели до осмотра), но на сегодняшний день эти рекомендации носят лишь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пожелательный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14:paraId="7387C04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 программу медосмотров школьников включается функциональная проба сердечно-сосудистой системы с нагрузкой для определения степени ее тренированности и возможной нагрузки при занятиях физической культурой и спортом. Детям 8-10 лет с виде нагрузки предлагается 20 приседаний, 10-11 лет 25 приседаний, мальчикам 12-14 лет - 30 приседаний за 30 секунд. </w:t>
      </w:r>
    </w:p>
    <w:p w14:paraId="39E986F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В зависимости от характера сдвигов после функциональных проб различают благоприятную и неблагоприятную реакцию сердечно-сосудистой системы. </w:t>
      </w:r>
    </w:p>
    <w:p w14:paraId="4EEAA949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Благоприятной реакцией считается учащение пульса в пределах 50-70% от исходного уровня, увеличение систолического давления на 10-15 мм, умеренное увеличение пульсового давления на 20-35 мм и восстановление всех показателей в течении 2-3 минут. </w:t>
      </w:r>
    </w:p>
    <w:p w14:paraId="1B6D3847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Неблагоприятной реакцией считается значительное (более 70%) учащение пульса, уменьшение систолического и пульсового давления по сравнению с исходным уровнем, либо резкое увеличение систолического давления (на 25-40 мм и более) на фоне повышения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, при замедленном восстановительном периоде. Снижение частоты пульса и систолического давления в период восстановления (2-3 мин. ) ниже исходных данных, также рассматривается как неблагоприятная реакция. </w:t>
      </w:r>
    </w:p>
    <w:p w14:paraId="4814BEB4" w14:textId="77777777" w:rsidR="00F67378" w:rsidRPr="004F578E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E4E118" w14:textId="77777777" w:rsidR="0088467E" w:rsidRPr="004F578E" w:rsidRDefault="0088467E" w:rsidP="004F57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8E">
        <w:rPr>
          <w:rFonts w:ascii="Times New Roman" w:hAnsi="Times New Roman" w:cs="Times New Roman"/>
          <w:b/>
          <w:sz w:val="24"/>
          <w:szCs w:val="24"/>
        </w:rPr>
        <w:t>3. Комплексная оценка состояния здоровья детей и подростков. Критерии и группы здоровья.</w:t>
      </w:r>
    </w:p>
    <w:p w14:paraId="0D9C5088" w14:textId="77777777" w:rsidR="00F67378" w:rsidRPr="004F578E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CA19B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Комплексная оценка состояния здоровья детей введена приказом МЗ РФ № 60 от 19 января 1983 “О дальнейшем совершенствовании амбулаторно-поликлинической помощи детскому населению в городах”, дается на основании учета результатов медицинского осмотра и текущего наблюдения за ребенком, путем анализа 4-х основных критериев здоровья:</w:t>
      </w:r>
    </w:p>
    <w:p w14:paraId="2449770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наличие или отсутствие в момент обследования хронических заболеваний и степень их клинических проявлений;</w:t>
      </w:r>
    </w:p>
    <w:p w14:paraId="3168BA9D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функциональное состояние основных органов и систем: сердечно-сосудистой, дыхательн</w:t>
      </w:r>
      <w:r w:rsidR="005F11FB" w:rsidRPr="004F578E">
        <w:rPr>
          <w:rFonts w:ascii="Times New Roman" w:hAnsi="Times New Roman" w:cs="Times New Roman"/>
          <w:sz w:val="24"/>
          <w:szCs w:val="24"/>
        </w:rPr>
        <w:t xml:space="preserve">ой, кровеносной, нервной и др.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организма, проявляющаяся количеством и длительностью заболеваний по обращаемости за предыдущий ко времени медосмотра год; </w:t>
      </w:r>
    </w:p>
    <w:p w14:paraId="19CBD5CE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- уровень физического и нервно-психического развития и степень их гармоничности. </w:t>
      </w:r>
    </w:p>
    <w:p w14:paraId="3BD5FF3A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В соответствии с указанными критериями, у каждого индивидуума определяется группа здоровья.</w:t>
      </w:r>
    </w:p>
    <w:p w14:paraId="1BAD212D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Таблица 3.</w:t>
      </w:r>
    </w:p>
    <w:p w14:paraId="5BDE6B4D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Распределение обследуемых по группам здоровья</w:t>
      </w:r>
    </w:p>
    <w:tbl>
      <w:tblPr>
        <w:tblStyle w:val="a3"/>
        <w:tblW w:w="9666" w:type="dxa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762"/>
        <w:gridCol w:w="2486"/>
        <w:gridCol w:w="2271"/>
        <w:gridCol w:w="1722"/>
      </w:tblGrid>
      <w:tr w:rsidR="00F73A1E" w:rsidRPr="004F578E" w14:paraId="03FFA413" w14:textId="77777777">
        <w:tc>
          <w:tcPr>
            <w:tcW w:w="425" w:type="dxa"/>
          </w:tcPr>
          <w:p w14:paraId="7EC74C66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62" w:type="dxa"/>
          </w:tcPr>
          <w:p w14:paraId="3ECAE6AE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Хроническая патология</w:t>
            </w:r>
          </w:p>
        </w:tc>
        <w:tc>
          <w:tcPr>
            <w:tcW w:w="2486" w:type="dxa"/>
          </w:tcPr>
          <w:p w14:paraId="09008458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основных систем и органов</w:t>
            </w:r>
          </w:p>
        </w:tc>
        <w:tc>
          <w:tcPr>
            <w:tcW w:w="2271" w:type="dxa"/>
          </w:tcPr>
          <w:p w14:paraId="73E1E35B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и реактивность организма</w:t>
            </w:r>
          </w:p>
        </w:tc>
        <w:tc>
          <w:tcPr>
            <w:tcW w:w="1722" w:type="dxa"/>
          </w:tcPr>
          <w:p w14:paraId="3BDC0D86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Физическое и нервно-психическое развитие</w:t>
            </w:r>
          </w:p>
        </w:tc>
      </w:tr>
      <w:tr w:rsidR="00F73A1E" w:rsidRPr="004F578E" w14:paraId="04A0A04B" w14:textId="77777777">
        <w:tc>
          <w:tcPr>
            <w:tcW w:w="425" w:type="dxa"/>
          </w:tcPr>
          <w:p w14:paraId="014630F1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14:paraId="7CD03E53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86" w:type="dxa"/>
          </w:tcPr>
          <w:p w14:paraId="5BF3FFDF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Без отклонений. Единичный кариес зубов</w:t>
            </w:r>
          </w:p>
        </w:tc>
        <w:tc>
          <w:tcPr>
            <w:tcW w:w="2271" w:type="dxa"/>
          </w:tcPr>
          <w:p w14:paraId="3AABEDD8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Острые заболевания за предшествовавший наблюдению период отсутствовали или протекали эпизодически, легко</w:t>
            </w:r>
          </w:p>
        </w:tc>
        <w:tc>
          <w:tcPr>
            <w:tcW w:w="1722" w:type="dxa"/>
          </w:tcPr>
          <w:p w14:paraId="70D05D85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Хорошее (нормальное), гармоничное физическое развитие. Нервно-психический статус соответствует возрасту</w:t>
            </w:r>
          </w:p>
        </w:tc>
      </w:tr>
      <w:tr w:rsidR="00F73A1E" w:rsidRPr="004F578E" w14:paraId="46055700" w14:textId="77777777">
        <w:tc>
          <w:tcPr>
            <w:tcW w:w="425" w:type="dxa"/>
          </w:tcPr>
          <w:p w14:paraId="21322328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14:paraId="1B7B7B11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86" w:type="dxa"/>
          </w:tcPr>
          <w:p w14:paraId="6B2D043B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функциональных отклонений (пониженное содержание гемоглобина, гипертонические и гипотонические реакции и т. д. Кариес зубов –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субкомпенсированная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форма, аномалия прикуса</w:t>
            </w:r>
          </w:p>
        </w:tc>
        <w:tc>
          <w:tcPr>
            <w:tcW w:w="2271" w:type="dxa"/>
          </w:tcPr>
          <w:p w14:paraId="39082918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частые и продолжительные острые заболевания с последующим затяжным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реконвалесцентным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 – вялость, повышенная возбудимость, нарушение сна и аппетита, субфебрилитет и т. д.</w:t>
            </w:r>
          </w:p>
        </w:tc>
        <w:tc>
          <w:tcPr>
            <w:tcW w:w="1722" w:type="dxa"/>
          </w:tcPr>
          <w:p w14:paraId="091D59A9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Нормальное |(1 ст.) ухудшенное (2 ст.) плохое (3ст.) или общая задержка (4ст) физ.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Ррзвитие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нормальное или не резко выраженное отставание нервно-психического развития.</w:t>
            </w:r>
          </w:p>
        </w:tc>
      </w:tr>
      <w:tr w:rsidR="00F73A1E" w:rsidRPr="004F578E" w14:paraId="573F9FB2" w14:textId="77777777">
        <w:tc>
          <w:tcPr>
            <w:tcW w:w="425" w:type="dxa"/>
          </w:tcPr>
          <w:p w14:paraId="55E77417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14:paraId="2B5D6F12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Наличие хронической патологии в стадии компенсации, врожденных дефектов развития органов и систем</w:t>
            </w:r>
          </w:p>
        </w:tc>
        <w:tc>
          <w:tcPr>
            <w:tcW w:w="2486" w:type="dxa"/>
          </w:tcPr>
          <w:p w14:paraId="3A7AE1C7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функциональных отклонений в патологически измененной системе органа без клинических проявлений, функциональных отклонений в др. органах и системах. Кариес зубов –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декомпенсированная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форма.</w:t>
            </w:r>
          </w:p>
        </w:tc>
        <w:tc>
          <w:tcPr>
            <w:tcW w:w="2271" w:type="dxa"/>
          </w:tcPr>
          <w:p w14:paraId="173459C6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Заболеваемость - редкие, нетяжелые по характеру течения обострение основного хронического заболевания без выраженного ухудшения общего состояния и самочувствия.</w:t>
            </w:r>
          </w:p>
          <w:p w14:paraId="4E64C989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Редкие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интеркуррентны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е заболевания</w:t>
            </w:r>
          </w:p>
        </w:tc>
        <w:tc>
          <w:tcPr>
            <w:tcW w:w="1722" w:type="dxa"/>
          </w:tcPr>
          <w:p w14:paraId="0B9466FD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Все степени ФР. Нормальное или с не резко выраженным отстаиванием нервно-психическое развитие нормальное или отстает</w:t>
            </w:r>
          </w:p>
        </w:tc>
      </w:tr>
      <w:tr w:rsidR="00F73A1E" w:rsidRPr="004F578E" w14:paraId="5A151CD1" w14:textId="77777777">
        <w:tc>
          <w:tcPr>
            <w:tcW w:w="425" w:type="dxa"/>
          </w:tcPr>
          <w:p w14:paraId="3EDE5AD0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14:paraId="734EADA8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хронической патологии в стадии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субкомпенсации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врожденных дефектов развития органов и систем</w:t>
            </w:r>
          </w:p>
        </w:tc>
        <w:tc>
          <w:tcPr>
            <w:tcW w:w="2486" w:type="dxa"/>
          </w:tcPr>
          <w:p w14:paraId="2C690CE7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Наличие функциональных отклонений патологически измененного органа, системы и других органов и систем.</w:t>
            </w:r>
          </w:p>
        </w:tc>
        <w:tc>
          <w:tcPr>
            <w:tcW w:w="2271" w:type="dxa"/>
          </w:tcPr>
          <w:p w14:paraId="5520D1F5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- частые обострения основного хронического заболевания редкие и частые острые заболевания с нарушением общего состояния и самочувствия после обострения или с затяжным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реконвалесцентным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 после </w:t>
            </w:r>
            <w:proofErr w:type="spellStart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интеркуррентного</w:t>
            </w:r>
            <w:proofErr w:type="spellEnd"/>
            <w:r w:rsidRPr="004F578E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1722" w:type="dxa"/>
          </w:tcPr>
          <w:p w14:paraId="67238E40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Все степени физического развития. Нервно-психическое развитие нормальное или отстает.</w:t>
            </w:r>
          </w:p>
        </w:tc>
      </w:tr>
      <w:tr w:rsidR="00F73A1E" w:rsidRPr="004F578E" w14:paraId="0164667E" w14:textId="77777777">
        <w:tc>
          <w:tcPr>
            <w:tcW w:w="425" w:type="dxa"/>
          </w:tcPr>
          <w:p w14:paraId="76FF6985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14:paraId="3F800D3A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Наличие тяжелой хронической патологии в стадии декомпенсации или тяжелого врожденного порока, предрешающих инвалидность индивидуума</w:t>
            </w:r>
          </w:p>
        </w:tc>
        <w:tc>
          <w:tcPr>
            <w:tcW w:w="2486" w:type="dxa"/>
          </w:tcPr>
          <w:p w14:paraId="2E8831EE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Резко выраженные или врожденные функциональные отклонения патологически измененного органа, системы, др. органов и систем</w:t>
            </w:r>
          </w:p>
        </w:tc>
        <w:tc>
          <w:tcPr>
            <w:tcW w:w="2271" w:type="dxa"/>
          </w:tcPr>
          <w:p w14:paraId="39F0325B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Заболеваемость- частые тяжелые обострения основного хронического заболевания, частые острые заболевания</w:t>
            </w:r>
          </w:p>
        </w:tc>
        <w:tc>
          <w:tcPr>
            <w:tcW w:w="1722" w:type="dxa"/>
          </w:tcPr>
          <w:p w14:paraId="4EC89E0E" w14:textId="77777777" w:rsidR="00F73A1E" w:rsidRPr="004F578E" w:rsidRDefault="00F73A1E" w:rsidP="00F73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Все степени физического развития. Нервно-психическое развитие нормальное или отстает.</w:t>
            </w:r>
          </w:p>
        </w:tc>
      </w:tr>
    </w:tbl>
    <w:p w14:paraId="03BC965E" w14:textId="77777777" w:rsidR="0088467E" w:rsidRPr="004F578E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E1362A" w14:textId="77777777" w:rsidR="004026B7" w:rsidRPr="004F578E" w:rsidRDefault="004026B7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E7E06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78E">
        <w:rPr>
          <w:rFonts w:ascii="Times New Roman" w:hAnsi="Times New Roman" w:cs="Times New Roman"/>
          <w:sz w:val="24"/>
          <w:szCs w:val="24"/>
        </w:rPr>
        <w:t xml:space="preserve"> группы здоровья наблюдаются врачом в обычные сроки, установленные для профилактических медосмотров здоровых детей. </w:t>
      </w:r>
    </w:p>
    <w:p w14:paraId="2099973B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578E">
        <w:rPr>
          <w:rFonts w:ascii="Times New Roman" w:hAnsi="Times New Roman" w:cs="Times New Roman"/>
          <w:sz w:val="24"/>
          <w:szCs w:val="24"/>
        </w:rPr>
        <w:t xml:space="preserve"> группы здоровья (“группа риска”) наблюдаются врачом в сроки, устанавливаемые для каждого ребенка, в соответствии со степенью риска в отношении формирования у них хронической патологии, выраженности функциональных отношений и степени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B7FF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Часто болеющие дети, дети, перенесшие острую пневмонию, болезнь Боткина и др. хотя и относятся ко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578E">
        <w:rPr>
          <w:rFonts w:ascii="Times New Roman" w:hAnsi="Times New Roman" w:cs="Times New Roman"/>
          <w:sz w:val="24"/>
          <w:szCs w:val="24"/>
        </w:rPr>
        <w:t xml:space="preserve"> группе здоровья, в периоде реконвалесценции берутся на диспансерный учет по ф. № 30. </w:t>
      </w:r>
    </w:p>
    <w:p w14:paraId="4E79C04F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578E">
        <w:rPr>
          <w:rFonts w:ascii="Times New Roman" w:hAnsi="Times New Roman" w:cs="Times New Roman"/>
          <w:sz w:val="24"/>
          <w:szCs w:val="24"/>
        </w:rPr>
        <w:t xml:space="preserve">,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578E">
        <w:rPr>
          <w:rFonts w:ascii="Times New Roman" w:hAnsi="Times New Roman" w:cs="Times New Roman"/>
          <w:sz w:val="24"/>
          <w:szCs w:val="24"/>
        </w:rPr>
        <w:t xml:space="preserve">, </w:t>
      </w:r>
      <w:r w:rsidRPr="004F57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578E">
        <w:rPr>
          <w:rFonts w:ascii="Times New Roman" w:hAnsi="Times New Roman" w:cs="Times New Roman"/>
          <w:sz w:val="24"/>
          <w:szCs w:val="24"/>
        </w:rPr>
        <w:t xml:space="preserve"> групп берутся на диспансерный учет по ф. № 30 и порядок их медицинского обслуживания определяется специальными методическими указаниями (М. 1968, 1974, Харьков, 1982; Фрунзе, 1985). </w:t>
      </w:r>
    </w:p>
    <w:p w14:paraId="2FD387C4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По результатам оценки состояния здоровья, уровня физического развития и физической подготовленности, обследуемые лица выделяются в медицинские группы,. регулирующие объем их занятий по курсу физического воспитания. Медицинская характеристика указанных групп приводится в таблице 4. При выведении медицинской группы, врач должен ответить на следующие вопросы:</w:t>
      </w:r>
    </w:p>
    <w:p w14:paraId="610C47B6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- может ли обследуемый выполнить требования, предъявляемые учебными программами по физическому воспитанию, или ему необходимы ограничения и какие? </w:t>
      </w:r>
    </w:p>
    <w:p w14:paraId="2F280555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- нуждается ли обследуемый в занятиях физическими упражнениями с лечебной целью (корригирующей гимнастикой и т. д. )?</w:t>
      </w:r>
    </w:p>
    <w:p w14:paraId="2D615D28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- может ли обследуемый заниматься в спортивных секциях, участвовать в тренировочных занятиях и состязаниях, в каких именно и при каких условиях. </w:t>
      </w:r>
    </w:p>
    <w:p w14:paraId="0B3F81C1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6181C3" w14:textId="77777777" w:rsidR="0088467E" w:rsidRPr="004F578E" w:rsidRDefault="0088467E" w:rsidP="004F57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Таблица 4</w:t>
      </w:r>
    </w:p>
    <w:p w14:paraId="1DBBD59B" w14:textId="77777777" w:rsidR="0088467E" w:rsidRPr="004F578E" w:rsidRDefault="0088467E" w:rsidP="007947EA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Группы для занятий по курсу физического воспитания</w:t>
      </w:r>
    </w:p>
    <w:tbl>
      <w:tblPr>
        <w:tblStyle w:val="a3"/>
        <w:tblW w:w="7519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486"/>
        <w:gridCol w:w="2271"/>
      </w:tblGrid>
      <w:tr w:rsidR="007947EA" w:rsidRPr="004F578E" w14:paraId="1E4D3958" w14:textId="77777777">
        <w:trPr>
          <w:jc w:val="center"/>
        </w:trPr>
        <w:tc>
          <w:tcPr>
            <w:tcW w:w="2762" w:type="dxa"/>
          </w:tcPr>
          <w:p w14:paraId="49FE64E3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486" w:type="dxa"/>
          </w:tcPr>
          <w:p w14:paraId="3F71408A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Допускаемые мероприятия</w:t>
            </w:r>
          </w:p>
        </w:tc>
        <w:tc>
          <w:tcPr>
            <w:tcW w:w="2271" w:type="dxa"/>
          </w:tcPr>
          <w:p w14:paraId="76C5D36F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Медицинская характеристика группы</w:t>
            </w:r>
          </w:p>
        </w:tc>
      </w:tr>
      <w:tr w:rsidR="007947EA" w:rsidRPr="004F578E" w14:paraId="7DF93F69" w14:textId="77777777">
        <w:trPr>
          <w:jc w:val="center"/>
        </w:trPr>
        <w:tc>
          <w:tcPr>
            <w:tcW w:w="2762" w:type="dxa"/>
          </w:tcPr>
          <w:p w14:paraId="139DADBA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86" w:type="dxa"/>
          </w:tcPr>
          <w:p w14:paraId="231E7A5C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физического воспитания в полном объеме Сдача норм БГТО, ГТО I, ГТО II ступени последовательно. Занятия в одной из спортивных секций (общей физической подготовки, легкой атлетики, гимнастики и др.), участие в соревновании по одному виду спорта.</w:t>
            </w:r>
          </w:p>
        </w:tc>
        <w:tc>
          <w:tcPr>
            <w:tcW w:w="2271" w:type="dxa"/>
          </w:tcPr>
          <w:p w14:paraId="6348E154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Лица без отклонений в физическом развитии, состоянии здоровья, а также лица с незначительными отклонениями в состоянии здоровья, но с достаточной физической подготовленностью.</w:t>
            </w:r>
          </w:p>
        </w:tc>
      </w:tr>
      <w:tr w:rsidR="007947EA" w:rsidRPr="004F578E" w14:paraId="14C512E9" w14:textId="77777777">
        <w:trPr>
          <w:jc w:val="center"/>
        </w:trPr>
        <w:tc>
          <w:tcPr>
            <w:tcW w:w="2762" w:type="dxa"/>
          </w:tcPr>
          <w:p w14:paraId="5E028E90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86" w:type="dxa"/>
          </w:tcPr>
          <w:p w14:paraId="2324080D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1. Занятия по программе физического воспитания при условии более постепенного прохождения их с отсрочкой сдачи контрольных испытаний и норм БГТО, ГТО I ступени на срок до 1 года, сдача норм ГТО II ступени с особого разрешения врача.</w:t>
            </w:r>
          </w:p>
          <w:p w14:paraId="3855971E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2. Занятия в секции общей физической подготовки.</w:t>
            </w:r>
          </w:p>
        </w:tc>
        <w:tc>
          <w:tcPr>
            <w:tcW w:w="2271" w:type="dxa"/>
          </w:tcPr>
          <w:p w14:paraId="46931CCF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Лица, имеющие незначительные отклонения в физическом развитии и состоянии здоровья без достаточной степени физической подготовленности.</w:t>
            </w:r>
          </w:p>
        </w:tc>
      </w:tr>
      <w:tr w:rsidR="007947EA" w:rsidRPr="004F578E" w14:paraId="6ADBAD9B" w14:textId="77777777">
        <w:trPr>
          <w:jc w:val="center"/>
        </w:trPr>
        <w:tc>
          <w:tcPr>
            <w:tcW w:w="2762" w:type="dxa"/>
          </w:tcPr>
          <w:p w14:paraId="677322B9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2486" w:type="dxa"/>
          </w:tcPr>
          <w:p w14:paraId="4708083F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Занятия по особой программе или по отдельным видам государственных программ, причем срок подготовки удлиняется, а нормативы снижаются</w:t>
            </w:r>
          </w:p>
        </w:tc>
        <w:tc>
          <w:tcPr>
            <w:tcW w:w="2271" w:type="dxa"/>
          </w:tcPr>
          <w:p w14:paraId="1A312817" w14:textId="77777777" w:rsidR="007947EA" w:rsidRPr="004F578E" w:rsidRDefault="007947EA" w:rsidP="00794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8E">
              <w:rPr>
                <w:rFonts w:ascii="Times New Roman" w:hAnsi="Times New Roman" w:cs="Times New Roman"/>
                <w:sz w:val="24"/>
                <w:szCs w:val="24"/>
              </w:rPr>
              <w:t>Лица, имеющие значительные отклонения в состоянии здоровья постоянного или временного характера, не мешающие выполнению обычной программы производственной работы, но являющиеся противопоказанием к занятиям по государственным программам в общих группах.</w:t>
            </w:r>
          </w:p>
        </w:tc>
      </w:tr>
    </w:tbl>
    <w:p w14:paraId="089FF671" w14:textId="77777777" w:rsidR="007947EA" w:rsidRPr="004F578E" w:rsidRDefault="007947EA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BE0C83" w14:textId="77777777" w:rsidR="007947EA" w:rsidRPr="004F578E" w:rsidRDefault="007947EA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F2F806" w14:textId="77777777" w:rsidR="007947EA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>Запрещать занятия по физическому воспитанию врач должен в крайних случаях, когда он сомневается в их пользе и успехе. В зависимости от состояния здоровья ребенка врач после консультации со специалистами назначает конкретные виды упражнений, определяет их продолжительность и осуществляет систематическое наблюдение за реакциями и здоровьем детей.</w:t>
      </w:r>
    </w:p>
    <w:p w14:paraId="3821D087" w14:textId="77777777" w:rsidR="0088467E" w:rsidRPr="004F578E" w:rsidRDefault="007947EA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br w:type="page"/>
      </w:r>
      <w:r w:rsidR="0088467E" w:rsidRPr="004F578E">
        <w:rPr>
          <w:rFonts w:ascii="Times New Roman" w:hAnsi="Times New Roman" w:cs="Times New Roman"/>
          <w:sz w:val="24"/>
          <w:szCs w:val="24"/>
        </w:rPr>
        <w:t>Литература</w:t>
      </w:r>
    </w:p>
    <w:p w14:paraId="0449966D" w14:textId="77777777" w:rsidR="0088467E" w:rsidRPr="004F578E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C7CBC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1. Гигиена детей и подростков под ред. В. Н.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Кардатенко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- М. - Медицина - 1980 - с. 41-115</w:t>
      </w:r>
    </w:p>
    <w:p w14:paraId="5DEA076B" w14:textId="77777777" w:rsidR="0088467E" w:rsidRPr="004F578E" w:rsidRDefault="0088467E" w:rsidP="004F5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8E">
        <w:rPr>
          <w:rFonts w:ascii="Times New Roman" w:hAnsi="Times New Roman" w:cs="Times New Roman"/>
          <w:sz w:val="24"/>
          <w:szCs w:val="24"/>
        </w:rPr>
        <w:t xml:space="preserve">2. Руководство к лабораторным занятиям по гигиене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- под ред. В. Н. </w:t>
      </w:r>
      <w:proofErr w:type="spellStart"/>
      <w:r w:rsidRPr="004F578E">
        <w:rPr>
          <w:rFonts w:ascii="Times New Roman" w:hAnsi="Times New Roman" w:cs="Times New Roman"/>
          <w:sz w:val="24"/>
          <w:szCs w:val="24"/>
        </w:rPr>
        <w:t>Кардашенко</w:t>
      </w:r>
      <w:proofErr w:type="spellEnd"/>
      <w:r w:rsidRPr="004F578E">
        <w:rPr>
          <w:rFonts w:ascii="Times New Roman" w:hAnsi="Times New Roman" w:cs="Times New Roman"/>
          <w:sz w:val="24"/>
          <w:szCs w:val="24"/>
        </w:rPr>
        <w:t xml:space="preserve"> - М., Медицина - 1983 - С. 7-51</w:t>
      </w:r>
    </w:p>
    <w:sectPr w:rsidR="0088467E" w:rsidRPr="004F578E" w:rsidSect="001F6E57">
      <w:type w:val="continuous"/>
      <w:pgSz w:w="11909" w:h="16834" w:code="9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84"/>
    <w:rsid w:val="00081EF8"/>
    <w:rsid w:val="000A242F"/>
    <w:rsid w:val="00164335"/>
    <w:rsid w:val="0019705D"/>
    <w:rsid w:val="001E4336"/>
    <w:rsid w:val="001F6E57"/>
    <w:rsid w:val="00267677"/>
    <w:rsid w:val="002B1A5C"/>
    <w:rsid w:val="00316806"/>
    <w:rsid w:val="003223E5"/>
    <w:rsid w:val="004026B7"/>
    <w:rsid w:val="004321AB"/>
    <w:rsid w:val="004610DF"/>
    <w:rsid w:val="00473A70"/>
    <w:rsid w:val="004C4930"/>
    <w:rsid w:val="004D22B9"/>
    <w:rsid w:val="004F578E"/>
    <w:rsid w:val="00541B57"/>
    <w:rsid w:val="005A6F5B"/>
    <w:rsid w:val="005F11FB"/>
    <w:rsid w:val="00620B3B"/>
    <w:rsid w:val="00625765"/>
    <w:rsid w:val="00630D12"/>
    <w:rsid w:val="007947EA"/>
    <w:rsid w:val="00802C5F"/>
    <w:rsid w:val="00852740"/>
    <w:rsid w:val="00875C03"/>
    <w:rsid w:val="0088467E"/>
    <w:rsid w:val="008B1E52"/>
    <w:rsid w:val="00B37103"/>
    <w:rsid w:val="00BC6484"/>
    <w:rsid w:val="00BE4C47"/>
    <w:rsid w:val="00DF4F52"/>
    <w:rsid w:val="00EB1687"/>
    <w:rsid w:val="00F67378"/>
    <w:rsid w:val="00F676C7"/>
    <w:rsid w:val="00F73A1E"/>
    <w:rsid w:val="00F92ED8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C87AFC"/>
  <w15:chartTrackingRefBased/>
  <w15:docId w15:val="{2BCAEC9A-C178-414F-B417-9C784610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E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8467E"/>
    <w:pPr>
      <w:widowControl/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НАБЛЮДЕНИЕ ЗА ФИЗИЧЕСКИМ РАЗВИТИЕМ ДЕТЕЙ</vt:lpstr>
    </vt:vector>
  </TitlesOfParts>
  <Company>HOME</Company>
  <LinksUpToDate>false</LinksUpToDate>
  <CharactersWithSpaces>32138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ЗА ФИЗИЧЕСКИМ РАЗВИТИЕМ ДЕТЕЙ</dc:title>
  <dc:subject/>
  <dc:creator>User</dc:creator>
  <cp:keywords/>
  <dc:description/>
  <cp:lastModifiedBy>Igor</cp:lastModifiedBy>
  <cp:revision>3</cp:revision>
  <cp:lastPrinted>2008-03-23T15:13:00Z</cp:lastPrinted>
  <dcterms:created xsi:type="dcterms:W3CDTF">2024-11-10T09:17:00Z</dcterms:created>
  <dcterms:modified xsi:type="dcterms:W3CDTF">2024-11-10T09:17:00Z</dcterms:modified>
</cp:coreProperties>
</file>