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95A27">
      <w:pPr>
        <w:pStyle w:val="2"/>
        <w:jc w:val="center"/>
      </w:pPr>
      <w:r>
        <w:rPr>
          <w:rFonts w:ascii="arvoregular" w:hAnsi="arvoregular"/>
          <w:b w:val="0"/>
          <w:color w:val="000000"/>
          <w:sz w:val="42"/>
          <w:highlight w:val="white"/>
        </w:rPr>
        <w:t>Нарушение функции тазовых органов у детей. Недержание мочи и кала.</w:t>
      </w:r>
    </w:p>
    <w:p w:rsidR="00000000" w:rsidRDefault="00295A27">
      <w:pPr>
        <w:pStyle w:val="3"/>
        <w:spacing w:before="0" w:after="140" w:line="288" w:lineRule="auto"/>
      </w:pPr>
      <w:r>
        <w:rPr>
          <w:rFonts w:ascii="arvoregular" w:hAnsi="arvoregular"/>
          <w:b w:val="0"/>
          <w:color w:val="000000"/>
          <w:sz w:val="33"/>
          <w:highlight w:val="white"/>
        </w:rPr>
        <w:t>Введение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Нарушение функции тазовых органов у детей проявляются недержанием мочи и кала. Эти симптомы могут быть как проявлениями функциональных нарушений со стороны мочевыделительной систем</w:t>
      </w:r>
      <w:r>
        <w:rPr>
          <w:rFonts w:ascii="apple-system" w:hAnsi="apple-system"/>
          <w:color w:val="000000"/>
          <w:sz w:val="23"/>
          <w:highlight w:val="white"/>
        </w:rPr>
        <w:t>ы и ЖКТ, так и комплексных проблем на фоне врождённых пороков развития. В любом случае требуется точная диагностика для определения наиболее правильной патогенетической тактики лечения.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Наиболее сложны вопросы правильного лечения и реабилитации у детей пос</w:t>
      </w:r>
      <w:r>
        <w:rPr>
          <w:rFonts w:ascii="apple-system" w:hAnsi="apple-system"/>
          <w:color w:val="000000"/>
          <w:sz w:val="23"/>
          <w:highlight w:val="white"/>
        </w:rPr>
        <w:t>ле операций по поводу пороков развития позвоночника и спинного мозга (спинно-мозговые грыжи), а также после спинальной травмы. На фоне таких пороков формируются сложные комплексные проблемы, которые требуют не только своевременной диагностики, но и постоян</w:t>
      </w:r>
      <w:r>
        <w:rPr>
          <w:rFonts w:ascii="apple-system" w:hAnsi="apple-system"/>
          <w:color w:val="000000"/>
          <w:sz w:val="23"/>
          <w:highlight w:val="white"/>
        </w:rPr>
        <w:t>ного восстановительного лечения, в том числе и хирургического.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Дети, оперированные по поводу аноректальных аномалий, болезни Гиршпрунга, после операций на промежности также нуждаются в динамическом наблюдении, своевременном распознавании и грамотной коррек</w:t>
      </w:r>
      <w:r>
        <w:rPr>
          <w:rFonts w:ascii="apple-system" w:hAnsi="apple-system"/>
          <w:color w:val="000000"/>
          <w:sz w:val="23"/>
          <w:highlight w:val="white"/>
        </w:rPr>
        <w:t>ции патологических симптомов. Чаще всего такие симптомы проявляются в виде недержания кала и\или мочи, хронических запоров.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Понимание педиатрами и врачами общей практики проблем недержания кала и мочи у детей будет способствовать своевременному лечению и д</w:t>
      </w:r>
      <w:r>
        <w:rPr>
          <w:rFonts w:ascii="apple-system" w:hAnsi="apple-system"/>
          <w:color w:val="000000"/>
          <w:sz w:val="23"/>
          <w:highlight w:val="white"/>
        </w:rPr>
        <w:t>олжной реабилитации у таких пациентов.</w:t>
      </w:r>
    </w:p>
    <w:p w:rsidR="00000000" w:rsidRDefault="00295A27">
      <w:pPr>
        <w:pStyle w:val="3"/>
      </w:pPr>
      <w:r>
        <w:rPr>
          <w:rFonts w:ascii="arvoregular" w:hAnsi="arvoregular"/>
          <w:b w:val="0"/>
          <w:color w:val="000000"/>
          <w:sz w:val="33"/>
          <w:highlight w:val="white"/>
        </w:rPr>
        <w:t>Нейрогенный мочевой пузырь</w:t>
      </w:r>
    </w:p>
    <w:p w:rsidR="00000000" w:rsidRDefault="00295A27">
      <w:pPr>
        <w:pStyle w:val="a0"/>
      </w:pPr>
      <w:r>
        <w:rPr>
          <w:rFonts w:ascii="apple-system" w:hAnsi="apple-system"/>
          <w:i/>
          <w:color w:val="000000"/>
          <w:sz w:val="23"/>
          <w:highlight w:val="white"/>
        </w:rPr>
        <w:t>Нейрогенный мочевой пузырь </w:t>
      </w:r>
      <w:r>
        <w:rPr>
          <w:rFonts w:ascii="apple-system" w:hAnsi="apple-system"/>
          <w:color w:val="000000"/>
          <w:sz w:val="23"/>
          <w:highlight w:val="white"/>
        </w:rPr>
        <w:t>– общее понятие для обозначения расстройств резервуарной и эвакуаторной функции мочевого пузыря в сочетании с детрузорно-сфинктерной диссинергией, вызванных врождё</w:t>
      </w:r>
      <w:r>
        <w:rPr>
          <w:rFonts w:ascii="apple-system" w:hAnsi="apple-system"/>
          <w:color w:val="000000"/>
          <w:sz w:val="23"/>
          <w:highlight w:val="white"/>
        </w:rPr>
        <w:t>нными пороками развития, воспалительно-дегенеративными заболеваниями или повреждениями </w:t>
      </w:r>
      <w:r>
        <w:rPr>
          <w:rFonts w:ascii="apple-system" w:hAnsi="apple-system"/>
          <w:i/>
          <w:color w:val="000000"/>
          <w:sz w:val="23"/>
          <w:highlight w:val="white"/>
        </w:rPr>
        <w:t>ЦНС различного уровня.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 </w:t>
      </w:r>
      <w:r>
        <w:rPr>
          <w:rFonts w:ascii="apple-system" w:hAnsi="apple-system"/>
          <w:color w:val="000000"/>
          <w:sz w:val="23"/>
          <w:highlight w:val="white"/>
        </w:rPr>
        <w:t>Нейрогенный мочевой пузырь (НМП) может сформироваться в результате поражения на любом уровне нервной системы. В отсутствие адекватного лече</w:t>
      </w:r>
      <w:r>
        <w:rPr>
          <w:rFonts w:ascii="apple-system" w:hAnsi="apple-system"/>
          <w:color w:val="000000"/>
          <w:sz w:val="23"/>
          <w:highlight w:val="white"/>
        </w:rPr>
        <w:t>ния НМП может привести к формированию пузырно-мочеточникового рефлюкса высокой степени, инфекции мочевыводящих путей, сморщиванию почки и развитию почечной недостаточности, требующей гемодиализа или трансплантации почки.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 </w:t>
      </w:r>
      <w:r>
        <w:rPr>
          <w:rFonts w:ascii="apple-system" w:hAnsi="apple-system"/>
          <w:color w:val="000000"/>
          <w:sz w:val="23"/>
          <w:highlight w:val="white"/>
        </w:rPr>
        <w:t>Ведущая причина формирования</w:t>
      </w:r>
      <w:r>
        <w:rPr>
          <w:rFonts w:ascii="apple-system" w:hAnsi="apple-system"/>
          <w:color w:val="000000"/>
          <w:sz w:val="23"/>
          <w:highlight w:val="white"/>
        </w:rPr>
        <w:t xml:space="preserve"> НМП - спинномозговая грыжа, в частности, такой её вариант как </w:t>
      </w:r>
      <w:r>
        <w:rPr>
          <w:rFonts w:ascii="apple-system" w:hAnsi="apple-system"/>
          <w:i/>
          <w:color w:val="000000"/>
          <w:sz w:val="23"/>
          <w:highlight w:val="white"/>
        </w:rPr>
        <w:t>менингомиелоцеле</w:t>
      </w:r>
      <w:r>
        <w:rPr>
          <w:rFonts w:ascii="apple-system" w:hAnsi="apple-system"/>
          <w:color w:val="000000"/>
          <w:sz w:val="23"/>
          <w:highlight w:val="white"/>
        </w:rPr>
        <w:t>. Среди причин возникновения НМП менингомиелоцеле составляет 85%.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Для обозначения изменений структур спинного мозга, возникающих вследствие нарушения его формирования, используе</w:t>
      </w:r>
      <w:r>
        <w:rPr>
          <w:rFonts w:ascii="apple-system" w:hAnsi="apple-system"/>
          <w:color w:val="000000"/>
          <w:sz w:val="23"/>
          <w:highlight w:val="white"/>
        </w:rPr>
        <w:t>тся термин </w:t>
      </w:r>
      <w:r>
        <w:rPr>
          <w:rFonts w:ascii="apple-system" w:hAnsi="apple-system"/>
          <w:i/>
          <w:color w:val="000000"/>
          <w:sz w:val="23"/>
          <w:highlight w:val="white"/>
        </w:rPr>
        <w:t>«миелодисплазия»</w:t>
      </w:r>
      <w:r>
        <w:rPr>
          <w:rFonts w:ascii="apple-system" w:hAnsi="apple-system"/>
          <w:color w:val="000000"/>
          <w:sz w:val="23"/>
          <w:highlight w:val="white"/>
        </w:rPr>
        <w:t>.</w:t>
      </w:r>
    </w:p>
    <w:p w:rsidR="00000000" w:rsidRDefault="00295A27">
      <w:pPr>
        <w:pStyle w:val="a0"/>
      </w:pPr>
      <w:r>
        <w:rPr>
          <w:color w:val="000000"/>
          <w:highlight w:val="white"/>
        </w:rPr>
        <w:lastRenderedPageBreak/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Термин </w:t>
      </w:r>
      <w:r>
        <w:rPr>
          <w:rFonts w:ascii="apple-system" w:hAnsi="apple-system"/>
          <w:i/>
          <w:color w:val="000000"/>
          <w:sz w:val="23"/>
          <w:highlight w:val="white"/>
        </w:rPr>
        <w:t>«миелодисплазия»</w:t>
      </w:r>
      <w:r>
        <w:rPr>
          <w:rFonts w:ascii="apple-system" w:hAnsi="apple-system"/>
          <w:color w:val="000000"/>
          <w:sz w:val="23"/>
          <w:highlight w:val="white"/>
        </w:rPr>
        <w:t> включает группу аномалий развития, которые возникают в результате нарушения смыкания краёв нервного желобка и формирования нервной трубки. Недоразвитие какого-либо участка спинного мозга, чаще кр</w:t>
      </w:r>
      <w:r>
        <w:rPr>
          <w:rFonts w:ascii="apple-system" w:hAnsi="apple-system"/>
          <w:color w:val="000000"/>
          <w:sz w:val="23"/>
          <w:highlight w:val="white"/>
        </w:rPr>
        <w:t>естцового отдела, сопровождается расщеплением соответствующего отдела позвоночника с последующим грыжевым выпячиванием или без него (скрытая тканевая форма).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При менингомиелоцеле, помимо оболочек и изменённых корешков спинномозговых нервов, выпячив</w:t>
      </w:r>
      <w:r>
        <w:rPr>
          <w:rFonts w:ascii="apple-system" w:hAnsi="apple-system"/>
          <w:color w:val="000000"/>
          <w:sz w:val="23"/>
          <w:highlight w:val="white"/>
        </w:rPr>
        <w:t>ается спинной мозг. Он нередко сращён со стенками грыжевого мешка; в нём наблюдаются дегенерация и недостаточное количество нервных клеток, глиоз, ишемические изменения.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Сложнее выявить скрытый порок развития спинного мозга - </w:t>
      </w:r>
      <w:r>
        <w:rPr>
          <w:rFonts w:ascii="apple-system" w:hAnsi="apple-system"/>
          <w:i/>
          <w:color w:val="000000"/>
          <w:sz w:val="23"/>
          <w:highlight w:val="white"/>
        </w:rPr>
        <w:t>скрытый спинальный ди</w:t>
      </w:r>
      <w:r>
        <w:rPr>
          <w:rFonts w:ascii="apple-system" w:hAnsi="apple-system"/>
          <w:i/>
          <w:color w:val="000000"/>
          <w:sz w:val="23"/>
          <w:highlight w:val="white"/>
        </w:rPr>
        <w:t>зрафизм (липоменингоцеле, диастематомиелия), </w:t>
      </w:r>
      <w:r>
        <w:rPr>
          <w:rFonts w:ascii="apple-system" w:hAnsi="apple-system"/>
          <w:color w:val="000000"/>
          <w:sz w:val="23"/>
          <w:highlight w:val="white"/>
        </w:rPr>
        <w:t>также приводящий к формированию НМП. Внешними признаками   спинального дизрафизма в пояснично-крестцовой зоне могут являться: гиперпигментация кожи, подкожная липома, асимметрия ягодиц, гипертрихоз, дермальный с</w:t>
      </w:r>
      <w:r>
        <w:rPr>
          <w:rFonts w:ascii="apple-system" w:hAnsi="apple-system"/>
          <w:color w:val="000000"/>
          <w:sz w:val="23"/>
          <w:highlight w:val="white"/>
        </w:rPr>
        <w:t>инус.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Возможно также редкое врождённое заболевание – полная или частичная </w:t>
      </w:r>
      <w:r>
        <w:rPr>
          <w:rFonts w:ascii="apple-system" w:hAnsi="apple-system"/>
          <w:i/>
          <w:color w:val="000000"/>
          <w:sz w:val="23"/>
          <w:highlight w:val="white"/>
        </w:rPr>
        <w:t>агенезия крестца</w:t>
      </w:r>
      <w:r>
        <w:rPr>
          <w:rFonts w:ascii="apple-system" w:hAnsi="apple-system"/>
          <w:color w:val="000000"/>
          <w:sz w:val="23"/>
          <w:highlight w:val="white"/>
        </w:rPr>
        <w:t>, при которой отсутствует один или несколько крестцовых позвонков. Эта аномалия может развиваться при регрессии конского хвоста и её необходимо исключать у всех детей</w:t>
      </w:r>
      <w:r>
        <w:rPr>
          <w:rFonts w:ascii="apple-system" w:hAnsi="apple-system"/>
          <w:color w:val="000000"/>
          <w:sz w:val="23"/>
          <w:highlight w:val="white"/>
        </w:rPr>
        <w:t xml:space="preserve"> с </w:t>
      </w:r>
      <w:r>
        <w:rPr>
          <w:rFonts w:ascii="apple-system" w:hAnsi="apple-system"/>
          <w:i/>
          <w:color w:val="000000"/>
          <w:sz w:val="23"/>
          <w:highlight w:val="white"/>
        </w:rPr>
        <w:t>аноректальными аномалиями</w:t>
      </w:r>
      <w:r>
        <w:rPr>
          <w:rFonts w:ascii="apple-system" w:hAnsi="apple-system"/>
          <w:color w:val="000000"/>
          <w:sz w:val="23"/>
          <w:highlight w:val="white"/>
        </w:rPr>
        <w:t> (примером служит синдром </w:t>
      </w:r>
      <w:r>
        <w:rPr>
          <w:rFonts w:ascii="apple-system" w:hAnsi="apple-system"/>
          <w:color w:val="000000"/>
          <w:sz w:val="23"/>
          <w:highlight w:val="white"/>
          <w:lang w:val="nl-BE"/>
        </w:rPr>
        <w:t>Cur</w:t>
      </w:r>
      <w:r>
        <w:rPr>
          <w:rFonts w:ascii="apple-system" w:hAnsi="apple-system"/>
          <w:color w:val="000000"/>
          <w:sz w:val="23"/>
          <w:highlight w:val="white"/>
        </w:rPr>
        <w:t>r</w:t>
      </w:r>
      <w:r>
        <w:rPr>
          <w:rFonts w:ascii="apple-system" w:hAnsi="apple-system"/>
          <w:color w:val="000000"/>
          <w:sz w:val="23"/>
          <w:highlight w:val="white"/>
          <w:lang w:val="nl-BE"/>
        </w:rPr>
        <w:t>arino</w:t>
      </w:r>
      <w:r>
        <w:rPr>
          <w:rFonts w:ascii="apple-system" w:hAnsi="apple-system"/>
          <w:color w:val="000000"/>
          <w:sz w:val="23"/>
          <w:highlight w:val="white"/>
        </w:rPr>
        <w:t xml:space="preserve">). Синдром Куррарино -  это врождённая аномалия, включающая три основных компонента: крестцовый дефект, аноректальные мальформации и пресакральную опухоль. Наиболее часто пресакральная опухоль </w:t>
      </w:r>
      <w:r>
        <w:rPr>
          <w:rFonts w:ascii="apple-system" w:hAnsi="apple-system"/>
          <w:color w:val="000000"/>
          <w:sz w:val="23"/>
          <w:highlight w:val="white"/>
        </w:rPr>
        <w:t>представлена менингомиелоцеле, иногда тератомой.  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У детей реже, по сравнению со взрослыми, причинами возникновения НМП являются травматические и опухолевые поражения спинного мозга.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Пороки развития спинного мозга у детей часто сочетаются с</w:t>
      </w:r>
      <w:r>
        <w:rPr>
          <w:rFonts w:ascii="apple-system" w:hAnsi="apple-system"/>
          <w:color w:val="000000"/>
          <w:sz w:val="23"/>
          <w:highlight w:val="white"/>
        </w:rPr>
        <w:t xml:space="preserve"> расстройствами ликворообращения, следствием которых является </w:t>
      </w:r>
      <w:r>
        <w:rPr>
          <w:rFonts w:ascii="apple-system" w:hAnsi="apple-system"/>
          <w:i/>
          <w:color w:val="000000"/>
          <w:sz w:val="23"/>
          <w:highlight w:val="white"/>
        </w:rPr>
        <w:t>гидроцефалия</w:t>
      </w:r>
      <w:r>
        <w:rPr>
          <w:rFonts w:ascii="apple-system" w:hAnsi="apple-system"/>
          <w:color w:val="000000"/>
          <w:sz w:val="23"/>
          <w:highlight w:val="white"/>
        </w:rPr>
        <w:t>, которая формируется в 84,6% случаях. Помимо нарушения функции тазовых органов и гидроцефалии также отмечаются костно-суставные деформации, прогрессирующий по мере роста дефицит фун</w:t>
      </w:r>
      <w:r>
        <w:rPr>
          <w:rFonts w:ascii="apple-system" w:hAnsi="apple-system"/>
          <w:color w:val="000000"/>
          <w:sz w:val="23"/>
          <w:highlight w:val="white"/>
        </w:rPr>
        <w:t>кции спинного мозга и лимфовенозная недостаточность в нижних конечностях.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Характерной особенностью нейрогенного мочевого пузыря (НМП) у детей является его сочетание с </w:t>
      </w:r>
      <w:r>
        <w:rPr>
          <w:rFonts w:ascii="apple-system" w:hAnsi="apple-system"/>
          <w:i/>
          <w:color w:val="000000"/>
          <w:sz w:val="23"/>
          <w:highlight w:val="white"/>
        </w:rPr>
        <w:t>дисфункцией толстой и прямой кишок</w:t>
      </w:r>
      <w:r>
        <w:rPr>
          <w:rFonts w:ascii="apple-system" w:hAnsi="apple-system"/>
          <w:color w:val="000000"/>
          <w:sz w:val="23"/>
          <w:highlight w:val="white"/>
        </w:rPr>
        <w:t>, которое наблюдается у 40-45% больных. Дисфун</w:t>
      </w:r>
      <w:r>
        <w:rPr>
          <w:rFonts w:ascii="apple-system" w:hAnsi="apple-system"/>
          <w:color w:val="000000"/>
          <w:sz w:val="23"/>
          <w:highlight w:val="white"/>
        </w:rPr>
        <w:t>кция толстой и прямой кишки проявляется хроническими запорами и/или энкопрезом, рентгенологически определяются различные варианты функционального мегаколон.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 </w:t>
      </w:r>
      <w:r>
        <w:rPr>
          <w:rFonts w:ascii="apple-system" w:hAnsi="apple-system"/>
          <w:color w:val="000000"/>
          <w:sz w:val="23"/>
          <w:highlight w:val="white"/>
        </w:rPr>
        <w:t xml:space="preserve">Высокий уровень инвалидизации таких больных, требует комплексной реабилитации пациентов </w:t>
      </w:r>
      <w:r>
        <w:rPr>
          <w:rFonts w:ascii="apple-system" w:hAnsi="apple-system"/>
          <w:color w:val="000000"/>
          <w:sz w:val="23"/>
          <w:highlight w:val="white"/>
        </w:rPr>
        <w:t>у нескольких специалистов: детского уролога, детского хирурга, ортопеда, нейрохирурга, невролога.</w:t>
      </w:r>
    </w:p>
    <w:p w:rsidR="00000000" w:rsidRDefault="00295A27">
      <w:pPr>
        <w:pStyle w:val="3"/>
      </w:pPr>
      <w:r>
        <w:rPr>
          <w:rFonts w:ascii="arvoregular" w:hAnsi="arvoregular"/>
          <w:b w:val="0"/>
          <w:color w:val="000000"/>
          <w:sz w:val="33"/>
          <w:highlight w:val="white"/>
        </w:rPr>
        <w:t>Классификация нейрогенного мочевого пузыря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 </w:t>
      </w:r>
      <w:r>
        <w:rPr>
          <w:rFonts w:ascii="apple-system" w:hAnsi="apple-system"/>
          <w:color w:val="000000"/>
          <w:sz w:val="23"/>
          <w:highlight w:val="white"/>
        </w:rPr>
        <w:t>Мочевой пузырь и сфинктер – две системы, работающие в гармонии и формирующие единый механизм.</w:t>
      </w:r>
    </w:p>
    <w:p w:rsidR="00000000" w:rsidRDefault="00295A27">
      <w:pPr>
        <w:pStyle w:val="a0"/>
      </w:pPr>
      <w:r>
        <w:rPr>
          <w:color w:val="000000"/>
          <w:highlight w:val="white"/>
        </w:rPr>
        <w:lastRenderedPageBreak/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Отличи</w:t>
      </w:r>
      <w:r>
        <w:rPr>
          <w:rFonts w:ascii="apple-system" w:hAnsi="apple-system"/>
          <w:color w:val="000000"/>
          <w:sz w:val="23"/>
          <w:highlight w:val="white"/>
        </w:rPr>
        <w:t>тельными свойствами детрузора, выполняющего накопительную функцию мочевого пузыря, являются:</w:t>
      </w:r>
    </w:p>
    <w:p w:rsidR="00000000" w:rsidRDefault="00295A27">
      <w:pPr>
        <w:pStyle w:val="a0"/>
      </w:pPr>
      <w:r>
        <w:rPr>
          <w:rFonts w:ascii="apple-system" w:hAnsi="apple-system"/>
          <w:b/>
          <w:color w:val="000000"/>
          <w:sz w:val="23"/>
          <w:highlight w:val="white"/>
        </w:rPr>
        <w:t>- э</w:t>
      </w:r>
      <w:r>
        <w:rPr>
          <w:rFonts w:ascii="apple-system" w:hAnsi="apple-system"/>
          <w:color w:val="000000"/>
          <w:sz w:val="23"/>
          <w:highlight w:val="white"/>
        </w:rPr>
        <w:t>ластичность, которая обеспечивается способностью к растяжению по мере увеличения объёма наполнения в зависимости от возраста ребенка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стабильность, которая опр</w:t>
      </w:r>
      <w:r>
        <w:rPr>
          <w:rFonts w:ascii="apple-system" w:hAnsi="apple-system"/>
          <w:color w:val="000000"/>
          <w:sz w:val="23"/>
          <w:highlight w:val="white"/>
        </w:rPr>
        <w:t>еделяется постоянным внутрипузырным давлением, не превышающим 12 см.вод.ст., вне зависимости от увеличивающегося объёма мочи; отсутствием внезапных подъемов внутрипузырного давления в фазу накопления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ощущение позыва увеличивается постепенно.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Высо</w:t>
      </w:r>
      <w:r>
        <w:rPr>
          <w:rFonts w:ascii="apple-system" w:hAnsi="apple-system"/>
          <w:color w:val="000000"/>
          <w:sz w:val="23"/>
          <w:highlight w:val="white"/>
        </w:rPr>
        <w:t>кое уретральное сопротивление в фазе накопления позволяет сохранить мочу в мочевом пузыре.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В свою очередь, для эвакуации (изгнания) мочи из мочевого пузыря детрузор должен обладать сократительной способностью достаточной силы.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При этом в фазе эваку</w:t>
      </w:r>
      <w:r>
        <w:rPr>
          <w:rFonts w:ascii="apple-system" w:hAnsi="apple-system"/>
          <w:color w:val="000000"/>
          <w:sz w:val="23"/>
          <w:highlight w:val="white"/>
        </w:rPr>
        <w:t>ации: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-наружный и внутренний уретральные сфинктеры, мышцы тазовой диафрагмы расслабляются;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внутриуретральное давление снижается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- пузырно-уретральный градиент давления становится положительным.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 </w:t>
      </w:r>
      <w:r>
        <w:rPr>
          <w:rFonts w:ascii="apple-system" w:hAnsi="apple-system"/>
          <w:color w:val="000000"/>
          <w:sz w:val="23"/>
          <w:highlight w:val="white"/>
        </w:rPr>
        <w:t>Для нормального функционирования системы «моч</w:t>
      </w:r>
      <w:r>
        <w:rPr>
          <w:rFonts w:ascii="apple-system" w:hAnsi="apple-system"/>
          <w:color w:val="000000"/>
          <w:sz w:val="23"/>
          <w:highlight w:val="white"/>
        </w:rPr>
        <w:t>евой пузырь (детрузор) – сфинктер» необходима скоординированность </w:t>
      </w:r>
      <w:r>
        <w:rPr>
          <w:rFonts w:ascii="apple-system" w:hAnsi="apple-system"/>
          <w:i/>
          <w:color w:val="000000"/>
          <w:sz w:val="23"/>
          <w:highlight w:val="white"/>
        </w:rPr>
        <w:t>(синергия) </w:t>
      </w:r>
      <w:r>
        <w:rPr>
          <w:rFonts w:ascii="apple-system" w:hAnsi="apple-system"/>
          <w:color w:val="000000"/>
          <w:sz w:val="23"/>
          <w:highlight w:val="white"/>
        </w:rPr>
        <w:t>в работе детрузора и сфинктера. При нарушении скоординированности их работы возникает детрузорно-сфинктерная диссинергия.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В зависимости от характера неврологического дефи</w:t>
      </w:r>
      <w:r>
        <w:rPr>
          <w:rFonts w:ascii="apple-system" w:hAnsi="apple-system"/>
          <w:color w:val="000000"/>
          <w:sz w:val="23"/>
          <w:highlight w:val="white"/>
        </w:rPr>
        <w:t>цита выделяют следующие варианты нейрогенного мочевого пузыря: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1.</w:t>
      </w:r>
      <w:r>
        <w:rPr>
          <w:rFonts w:ascii="apple-system" w:hAnsi="apple-system"/>
          <w:i/>
          <w:color w:val="000000"/>
          <w:sz w:val="23"/>
          <w:highlight w:val="white"/>
        </w:rPr>
        <w:t>Сфинктер мочевого пузыря гиперактивный</w:t>
      </w:r>
      <w:r>
        <w:rPr>
          <w:rFonts w:ascii="apple-system" w:hAnsi="apple-system"/>
          <w:color w:val="000000"/>
          <w:sz w:val="23"/>
          <w:highlight w:val="white"/>
        </w:rPr>
        <w:t>, что приводит к функциональной обструкции, при этом </w:t>
      </w:r>
      <w:r>
        <w:rPr>
          <w:rFonts w:ascii="apple-system" w:hAnsi="apple-system"/>
          <w:i/>
          <w:color w:val="000000"/>
          <w:sz w:val="23"/>
          <w:highlight w:val="white"/>
        </w:rPr>
        <w:t>детрузор также гиперактивный</w:t>
      </w:r>
      <w:r>
        <w:rPr>
          <w:rFonts w:ascii="apple-system" w:hAnsi="apple-system"/>
          <w:color w:val="000000"/>
          <w:sz w:val="23"/>
          <w:highlight w:val="white"/>
        </w:rPr>
        <w:t>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Гиперактивный детрузор характеризуется повышенной с</w:t>
      </w:r>
      <w:r>
        <w:rPr>
          <w:rFonts w:ascii="apple-system" w:hAnsi="apple-system"/>
          <w:color w:val="000000"/>
          <w:sz w:val="23"/>
          <w:highlight w:val="white"/>
        </w:rPr>
        <w:t>ократимостью, низкой эластичностью (возникает гипертрофия коллагеновых волокон, миозина) и, как следствие этого – неспособностью к растяжению и накоплению возрастных объёмов мочи и </w:t>
      </w:r>
      <w:r>
        <w:rPr>
          <w:rFonts w:ascii="apple-system" w:hAnsi="apple-system"/>
          <w:i/>
          <w:color w:val="000000"/>
          <w:sz w:val="23"/>
          <w:highlight w:val="white"/>
        </w:rPr>
        <w:t>высоким внутрипузырным давлением</w:t>
      </w:r>
      <w:r>
        <w:rPr>
          <w:rFonts w:ascii="apple-system" w:hAnsi="apple-system"/>
          <w:color w:val="000000"/>
          <w:sz w:val="23"/>
          <w:highlight w:val="white"/>
        </w:rPr>
        <w:t>. Сокращения детрузора в фазу наполнения им</w:t>
      </w:r>
      <w:r>
        <w:rPr>
          <w:rFonts w:ascii="apple-system" w:hAnsi="apple-system"/>
          <w:color w:val="000000"/>
          <w:sz w:val="23"/>
          <w:highlight w:val="white"/>
        </w:rPr>
        <w:t>еют хаотический характер с резкими повышениями внутрипузырного давления. Показатели внутрипузырного давления по результатам цистометрии могут превышать 30 см.вод.ст. Мочеиспускание затруднено, может быть прерывистым и является неэффективным, всегда определ</w:t>
      </w:r>
      <w:r>
        <w:rPr>
          <w:rFonts w:ascii="apple-system" w:hAnsi="apple-system"/>
          <w:color w:val="000000"/>
          <w:sz w:val="23"/>
          <w:highlight w:val="white"/>
        </w:rPr>
        <w:t>яется </w:t>
      </w:r>
      <w:r>
        <w:rPr>
          <w:rFonts w:ascii="apple-system" w:hAnsi="apple-system"/>
          <w:i/>
          <w:color w:val="000000"/>
          <w:sz w:val="23"/>
          <w:highlight w:val="white"/>
        </w:rPr>
        <w:t>остаточная моча</w:t>
      </w:r>
      <w:r>
        <w:rPr>
          <w:rFonts w:ascii="apple-system" w:hAnsi="apple-system"/>
          <w:color w:val="000000"/>
          <w:sz w:val="23"/>
          <w:highlight w:val="white"/>
        </w:rPr>
        <w:t> в больших объёмах. В условиях функциональной обструкции возможна парадоксальная ишурия. Объём остаточной мочи легко определить методом УЗИ. В норме допустим объём остаточной мочи от 5 до 15 мл в зависимости от возраста. Например, у 4-</w:t>
      </w:r>
      <w:r>
        <w:rPr>
          <w:rFonts w:ascii="apple-system" w:hAnsi="apple-system"/>
          <w:color w:val="000000"/>
          <w:sz w:val="23"/>
          <w:highlight w:val="white"/>
        </w:rPr>
        <w:t>х летнего ребёнка допустимый объём остаточной мочи до 5 мл. 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 xml:space="preserve">При высоком внутрипузырном давлении и постоянно возникающем сокращении сфинктера в процессе мочеиспускания, как следствие сочетания двух этих крайне неблагоприятных факторов, возникает поражение </w:t>
      </w:r>
      <w:r>
        <w:rPr>
          <w:rFonts w:ascii="apple-system" w:hAnsi="apple-system"/>
          <w:color w:val="000000"/>
          <w:sz w:val="23"/>
          <w:highlight w:val="white"/>
        </w:rPr>
        <w:t>верхних мочевых путей. При высоком внутрипузырном давлении неизбежно формируется либо пузырно-мочеточниковый рефлюкс (ПМР) высокой степени, либо нарушение оттока мочи из верхних мочевых путей, которое имеет функционально-обструктивный характер. В сочетании</w:t>
      </w:r>
      <w:r>
        <w:rPr>
          <w:rFonts w:ascii="apple-system" w:hAnsi="apple-system"/>
          <w:color w:val="000000"/>
          <w:sz w:val="23"/>
          <w:highlight w:val="white"/>
        </w:rPr>
        <w:t xml:space="preserve"> с рецидивирующей инфекцией мочевыводящих путей, это приводит к рубцово-склеротическим изменениям почек (рефлюкс-нефропатии). Поражение верхних мочевых путей возникает у более чем 60% пациентов.</w:t>
      </w:r>
    </w:p>
    <w:p w:rsidR="00000000" w:rsidRDefault="00295A27">
      <w:pPr>
        <w:pStyle w:val="a0"/>
        <w:rPr>
          <w:color w:val="000000"/>
          <w:highlight w:val="white"/>
        </w:rPr>
      </w:pP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Такой функционально-обструктивный нейрогенный моче</w:t>
      </w:r>
      <w:r>
        <w:rPr>
          <w:rFonts w:ascii="apple-system" w:hAnsi="apple-system"/>
          <w:color w:val="000000"/>
          <w:sz w:val="23"/>
          <w:highlight w:val="white"/>
        </w:rPr>
        <w:t>вой пузырь всегда «небезопасный» и является наиболее ярким примером детрузорно-сфинктерной диссинергии.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2. </w:t>
      </w:r>
      <w:r>
        <w:rPr>
          <w:rFonts w:ascii="apple-system" w:hAnsi="apple-system"/>
          <w:i/>
          <w:color w:val="000000"/>
          <w:sz w:val="23"/>
          <w:highlight w:val="white"/>
        </w:rPr>
        <w:t>Сфинктер мочевого пузыря гипоактивный (функциональная недостаточность сфинктера)</w:t>
      </w:r>
      <w:r>
        <w:rPr>
          <w:rFonts w:ascii="apple-system" w:hAnsi="apple-system"/>
          <w:color w:val="000000"/>
          <w:sz w:val="23"/>
          <w:highlight w:val="white"/>
        </w:rPr>
        <w:t>; напротив, детрузор – </w:t>
      </w:r>
      <w:r>
        <w:rPr>
          <w:rFonts w:ascii="apple-system" w:hAnsi="apple-system"/>
          <w:i/>
          <w:color w:val="000000"/>
          <w:sz w:val="23"/>
          <w:highlight w:val="white"/>
        </w:rPr>
        <w:t>гиперактивный. </w:t>
      </w:r>
      <w:r>
        <w:rPr>
          <w:rFonts w:ascii="apple-system" w:hAnsi="apple-system"/>
          <w:color w:val="000000"/>
          <w:sz w:val="23"/>
          <w:highlight w:val="white"/>
        </w:rPr>
        <w:t>При таком варианте НМ</w:t>
      </w:r>
      <w:r>
        <w:rPr>
          <w:rFonts w:ascii="apple-system" w:hAnsi="apple-system"/>
          <w:color w:val="000000"/>
          <w:sz w:val="23"/>
          <w:highlight w:val="white"/>
        </w:rPr>
        <w:t>П на первый план выступает клиника недержания мочи у ребёнка при малых объёмах наполнения мочевого пузыря; остаточной мочи нет, при этом поражение верхних мочевых путей отсутствует.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3.</w:t>
      </w:r>
      <w:r>
        <w:rPr>
          <w:rFonts w:ascii="apple-system" w:hAnsi="apple-system"/>
          <w:i/>
          <w:color w:val="000000"/>
          <w:sz w:val="23"/>
          <w:highlight w:val="white"/>
        </w:rPr>
        <w:t>Сфинктер мочевого пузыря гиперактивный </w:t>
      </w:r>
      <w:r>
        <w:rPr>
          <w:rFonts w:ascii="apple-system" w:hAnsi="apple-system"/>
          <w:color w:val="000000"/>
          <w:sz w:val="23"/>
          <w:highlight w:val="white"/>
        </w:rPr>
        <w:t>(функционально-обструктивный), но</w:t>
      </w:r>
      <w:r>
        <w:rPr>
          <w:rFonts w:ascii="apple-system" w:hAnsi="apple-system"/>
          <w:color w:val="000000"/>
          <w:sz w:val="23"/>
          <w:highlight w:val="white"/>
        </w:rPr>
        <w:t> </w:t>
      </w:r>
      <w:bookmarkStart w:id="0" w:name="_Hlk37026092"/>
      <w:bookmarkEnd w:id="0"/>
      <w:r>
        <w:rPr>
          <w:rFonts w:ascii="apple-system" w:hAnsi="apple-system"/>
          <w:color w:val="000000"/>
          <w:sz w:val="23"/>
          <w:highlight w:val="white"/>
        </w:rPr>
        <w:t>детрузор – </w:t>
      </w:r>
      <w:r>
        <w:rPr>
          <w:rFonts w:ascii="apple-system" w:hAnsi="apple-system"/>
          <w:i/>
          <w:color w:val="000000"/>
          <w:sz w:val="23"/>
          <w:highlight w:val="white"/>
        </w:rPr>
        <w:t>гипоактивный</w:t>
      </w:r>
      <w:r>
        <w:rPr>
          <w:rFonts w:ascii="apple-system" w:hAnsi="apple-system"/>
          <w:color w:val="000000"/>
          <w:sz w:val="23"/>
          <w:highlight w:val="white"/>
        </w:rPr>
        <w:t>. Характер мочеиспускания в этих условиях аналогичен таковому при первом варианте, всегда определяется остаточная моча в больших объёмах. Присоединение инфекции мочевыводящих путей может привести к повреждению верхних мочевых путей.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4. </w:t>
      </w:r>
      <w:r>
        <w:rPr>
          <w:rFonts w:ascii="apple-system" w:hAnsi="apple-system"/>
          <w:i/>
          <w:color w:val="000000"/>
          <w:sz w:val="23"/>
          <w:highlight w:val="white"/>
        </w:rPr>
        <w:t>Сфинктер мочевого пузыря гипоактивный (функциональная недостаточность сфинктера) и </w:t>
      </w:r>
      <w:r>
        <w:rPr>
          <w:rFonts w:ascii="apple-system" w:hAnsi="apple-system"/>
          <w:color w:val="000000"/>
          <w:sz w:val="23"/>
          <w:highlight w:val="white"/>
        </w:rPr>
        <w:t>детрузор тоже </w:t>
      </w:r>
      <w:r>
        <w:rPr>
          <w:rFonts w:ascii="apple-system" w:hAnsi="apple-system"/>
          <w:i/>
          <w:color w:val="000000"/>
          <w:sz w:val="23"/>
          <w:highlight w:val="white"/>
        </w:rPr>
        <w:t>гипоактивный. </w:t>
      </w:r>
      <w:r>
        <w:rPr>
          <w:rFonts w:ascii="apple-system" w:hAnsi="apple-system"/>
          <w:color w:val="000000"/>
          <w:sz w:val="23"/>
          <w:highlight w:val="white"/>
        </w:rPr>
        <w:t>При таком варианте НМП всегда отмечается недержание мочи, но из-за низкой сократительной активности детрузора опорожнение мочевого п</w:t>
      </w:r>
      <w:r>
        <w:rPr>
          <w:rFonts w:ascii="apple-system" w:hAnsi="apple-system"/>
          <w:color w:val="000000"/>
          <w:sz w:val="23"/>
          <w:highlight w:val="white"/>
        </w:rPr>
        <w:t>узыря неполное, всегда имеется остаточная моча. Присоединение инфекции мочевыводящих путей может привести к повреждению верхних мочевых путей.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Сделать заключение о том или ином варианте НМП возможно только по результатам уродинамических исследован</w:t>
      </w:r>
      <w:r>
        <w:rPr>
          <w:rFonts w:ascii="apple-system" w:hAnsi="apple-system"/>
          <w:color w:val="000000"/>
          <w:sz w:val="23"/>
          <w:highlight w:val="white"/>
        </w:rPr>
        <w:t>ий. Понимание патофизиологической основы нарушений имеет ключевое значение для рационального выбора тактики лечения и программы реабилитации пациента.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Следует отметить, что в большинстве случаев менингомиелоцеле формирует «небезопасный» или функци</w:t>
      </w:r>
      <w:r>
        <w:rPr>
          <w:rFonts w:ascii="apple-system" w:hAnsi="apple-system"/>
          <w:color w:val="000000"/>
          <w:sz w:val="23"/>
          <w:highlight w:val="white"/>
        </w:rPr>
        <w:t>онально-обструктивный тип НМП  с детрузорно-сфинктерной диссинергией и тем самым несёт угрозу для состояния верхних мочевых путей.</w:t>
      </w:r>
    </w:p>
    <w:p w:rsidR="00000000" w:rsidRDefault="00295A27">
      <w:pPr>
        <w:pStyle w:val="3"/>
      </w:pPr>
      <w:r>
        <w:rPr>
          <w:rFonts w:ascii="arvoregular" w:hAnsi="arvoregular"/>
          <w:b w:val="0"/>
          <w:color w:val="000000"/>
          <w:sz w:val="33"/>
          <w:highlight w:val="white"/>
        </w:rPr>
        <w:t>Диагностика нейрогенного мочевого пузыря</w:t>
      </w:r>
    </w:p>
    <w:p w:rsidR="00000000" w:rsidRDefault="00295A27">
      <w:pPr>
        <w:pStyle w:val="a0"/>
        <w:jc w:val="center"/>
      </w:pPr>
      <w:r>
        <w:rPr>
          <w:rFonts w:ascii="apple-system" w:hAnsi="apple-system"/>
          <w:b/>
          <w:color w:val="000000"/>
          <w:sz w:val="23"/>
          <w:highlight w:val="white"/>
        </w:rPr>
        <w:t>Диагностика нейрогенного мочевого пузыря</w:t>
      </w:r>
    </w:p>
    <w:p w:rsidR="00000000" w:rsidRDefault="00295A27">
      <w:pPr>
        <w:pStyle w:val="a0"/>
        <w:jc w:val="center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Алгоритм обследования пациента с НМП вклю</w:t>
      </w:r>
      <w:r>
        <w:rPr>
          <w:rFonts w:ascii="apple-system" w:hAnsi="apple-system"/>
          <w:color w:val="000000"/>
          <w:sz w:val="23"/>
          <w:highlight w:val="white"/>
        </w:rPr>
        <w:t>чает: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1. Оценку жалоб на снижение или отсутствие позыва к мочеиспусканию, эпизоды недержания мочи наряду с самостоятельными мочеиспусканиями у детей старше 4 лет, либо полное недержание мочи; затрудненное мочеиспускание с натуживанием, поллакиурию. Нередко</w:t>
      </w:r>
      <w:r>
        <w:rPr>
          <w:rFonts w:ascii="apple-system" w:hAnsi="apple-system"/>
          <w:color w:val="000000"/>
          <w:sz w:val="23"/>
          <w:highlight w:val="white"/>
        </w:rPr>
        <w:t xml:space="preserve"> эти симптомы требуют активного выявления со стороны врача, так как родители могут не придавать им значения, а акцентировать внимание врача, например, на ночном недержании мочи.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 xml:space="preserve">Следует обратить внимание на запоры, снижение позыва к дефекации, каломазанье </w:t>
      </w:r>
      <w:r>
        <w:rPr>
          <w:rFonts w:ascii="apple-system" w:hAnsi="apple-system"/>
          <w:color w:val="000000"/>
          <w:sz w:val="23"/>
          <w:highlight w:val="white"/>
        </w:rPr>
        <w:t>(энкопрез). 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2. Клиническое обследование: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2.1. при осмотре ребёнка необходимо обратить внимание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на наличие деформации позвоночника и признаков спинального дизрафизма (гиперпигментации, подкожной липомы, асимметрии ягодиц, гипертрихоза, дермального синуса</w:t>
      </w:r>
      <w:r>
        <w:rPr>
          <w:rFonts w:ascii="apple-system" w:hAnsi="apple-system"/>
          <w:color w:val="000000"/>
          <w:sz w:val="23"/>
          <w:highlight w:val="white"/>
        </w:rPr>
        <w:t>), а также послеоперационного рубца вследствие устранения спинно-мозговой грыжи или операций по поводу аноректальной патологии;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  <w:r>
        <w:rPr>
          <w:rFonts w:ascii="apple-system" w:hAnsi="apple-system"/>
          <w:color w:val="000000"/>
          <w:sz w:val="23"/>
          <w:highlight w:val="white"/>
        </w:rPr>
        <w:t>- выполнить пальпацию живота, обращая внимание на возможное увеличение в объёме мочевого пузыря, переполненную толстую кишку;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</w:t>
      </w:r>
      <w:r>
        <w:rPr>
          <w:rFonts w:ascii="apple-system" w:hAnsi="apple-system"/>
          <w:color w:val="000000"/>
          <w:sz w:val="23"/>
          <w:highlight w:val="white"/>
        </w:rPr>
        <w:t xml:space="preserve"> оценить тонус анального сфинктера, характер дефекации;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определить промежностную чувствительность и рефлексы;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оценить функции мочевого пузыря и характер мочеиспускания.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При клинической оценке функции мочевого пузыря отмечают: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наличие у больн</w:t>
      </w:r>
      <w:r>
        <w:rPr>
          <w:rFonts w:ascii="apple-system" w:hAnsi="apple-system"/>
          <w:color w:val="000000"/>
          <w:sz w:val="23"/>
          <w:highlight w:val="white"/>
        </w:rPr>
        <w:t>ого позыва на мочеиспускание или его эквивалента в виде болей внизу живота, появления чувства тяжести по мере наполнения мочевого пузыря;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количество мочеиспусканий в сутки, объём мочеиспусканий, время «сухих» промежутков, эпизоды недержания мочи.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      </w:t>
      </w:r>
      <w:r>
        <w:rPr>
          <w:color w:val="000000"/>
          <w:highlight w:val="white"/>
        </w:rPr>
        <w:t xml:space="preserve">  </w:t>
      </w:r>
      <w:r>
        <w:rPr>
          <w:rFonts w:ascii="apple-system" w:hAnsi="apple-system"/>
          <w:color w:val="000000"/>
          <w:sz w:val="23"/>
          <w:highlight w:val="white"/>
        </w:rPr>
        <w:t>Эта информация может быть получена по данным регистрации </w:t>
      </w:r>
      <w:r>
        <w:rPr>
          <w:rFonts w:ascii="apple-system" w:hAnsi="apple-system"/>
          <w:i/>
          <w:color w:val="000000"/>
          <w:sz w:val="23"/>
          <w:highlight w:val="white"/>
        </w:rPr>
        <w:t>ритма спонтанных мочеиспусканий</w:t>
      </w:r>
      <w:r>
        <w:rPr>
          <w:rFonts w:ascii="apple-system" w:hAnsi="apple-system"/>
          <w:color w:val="000000"/>
          <w:sz w:val="23"/>
          <w:highlight w:val="white"/>
        </w:rPr>
        <w:t> не менее, чем за три полных дня. Для количественной оценки потерь мочи используется «прокладочный» тест – подсчёт использованных за сутки прокладок или подгузников с</w:t>
      </w:r>
      <w:r>
        <w:rPr>
          <w:rFonts w:ascii="apple-system" w:hAnsi="apple-system"/>
          <w:color w:val="000000"/>
          <w:sz w:val="23"/>
          <w:highlight w:val="white"/>
        </w:rPr>
        <w:t xml:space="preserve"> их последующим взвешиванием (за вычетом веса такого же количества сухих прокладок).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 xml:space="preserve">Также определяется наличие дисфункции толстой и прямой кишок (хронические запоры и/или энкопрез). Рентгенологически могут быть диагностированы различные варианты </w:t>
      </w:r>
      <w:r>
        <w:rPr>
          <w:rFonts w:ascii="apple-system" w:hAnsi="apple-system"/>
          <w:color w:val="000000"/>
          <w:sz w:val="23"/>
          <w:highlight w:val="white"/>
        </w:rPr>
        <w:t>функционального мегаколон;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2.2.при визуальной оценке акта мочеиспускания оценивается его характер. Патологическое мочеиспускание может быть стремительным, вялым, прерывистым, по каплям, с натуживанием и напряжением мышц передней брюшной стенки.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Д</w:t>
      </w:r>
      <w:r>
        <w:rPr>
          <w:rFonts w:ascii="apple-system" w:hAnsi="apple-system"/>
          <w:color w:val="000000"/>
          <w:sz w:val="23"/>
          <w:highlight w:val="white"/>
        </w:rPr>
        <w:t>ля построения плана лечения ребенка необходимо получить информацию как о накопительной и эвакуаторной функции мочевого пузыря.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Объем обследования включает: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определение </w:t>
      </w:r>
      <w:r>
        <w:rPr>
          <w:rFonts w:ascii="apple-system" w:hAnsi="apple-system"/>
          <w:i/>
          <w:color w:val="000000"/>
          <w:sz w:val="23"/>
          <w:highlight w:val="white"/>
        </w:rPr>
        <w:t>остаточной мочи</w:t>
      </w:r>
      <w:r>
        <w:rPr>
          <w:rFonts w:ascii="apple-system" w:hAnsi="apple-system"/>
          <w:color w:val="000000"/>
          <w:sz w:val="23"/>
          <w:highlight w:val="white"/>
        </w:rPr>
        <w:t> по УЗИ мочевого пузыря с одновременной оценкой состояния моч</w:t>
      </w:r>
      <w:r>
        <w:rPr>
          <w:rFonts w:ascii="apple-system" w:hAnsi="apple-system"/>
          <w:color w:val="000000"/>
          <w:sz w:val="23"/>
          <w:highlight w:val="white"/>
        </w:rPr>
        <w:t>евого пузыря (толщина стенки детрузора, наличие уретероцеле, других аномалий развития);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проведение </w:t>
      </w:r>
      <w:r>
        <w:rPr>
          <w:rFonts w:ascii="apple-system" w:hAnsi="apple-system"/>
          <w:i/>
          <w:color w:val="000000"/>
          <w:sz w:val="23"/>
          <w:highlight w:val="white"/>
        </w:rPr>
        <w:t>урофлоуметрии</w:t>
      </w:r>
      <w:r>
        <w:rPr>
          <w:rFonts w:ascii="apple-system" w:hAnsi="apple-system"/>
          <w:color w:val="000000"/>
          <w:sz w:val="23"/>
          <w:highlight w:val="white"/>
        </w:rPr>
        <w:t>, как наименее инвазивного (наряду с УЗИ) методаопределенияэвакуаторной функции. При нейрогенном мочевом пузыре с целью оценки степени координ</w:t>
      </w:r>
      <w:r>
        <w:rPr>
          <w:rFonts w:ascii="apple-system" w:hAnsi="apple-system"/>
          <w:color w:val="000000"/>
          <w:sz w:val="23"/>
          <w:highlight w:val="white"/>
        </w:rPr>
        <w:t>ации детрузора и сфинктера урофлоуметрию необходимо совместить с электромиографией мышц тазового днадля оценки активности сфинктера;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проведение </w:t>
      </w:r>
      <w:r>
        <w:rPr>
          <w:rFonts w:ascii="apple-system" w:hAnsi="apple-system"/>
          <w:i/>
          <w:color w:val="000000"/>
          <w:sz w:val="23"/>
          <w:highlight w:val="white"/>
        </w:rPr>
        <w:t>цистометрии</w:t>
      </w:r>
      <w:r>
        <w:rPr>
          <w:rFonts w:ascii="apple-system" w:hAnsi="apple-system"/>
          <w:color w:val="000000"/>
          <w:sz w:val="23"/>
          <w:highlight w:val="white"/>
        </w:rPr>
        <w:t>, позволяющей определить эластичность детрузора, внутрипузырное давление в зависимости от объема на</w:t>
      </w:r>
      <w:r>
        <w:rPr>
          <w:rFonts w:ascii="apple-system" w:hAnsi="apple-system"/>
          <w:color w:val="000000"/>
          <w:sz w:val="23"/>
          <w:highlight w:val="white"/>
        </w:rPr>
        <w:t>полнения мочевого пузыря.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 </w:t>
      </w:r>
      <w:r>
        <w:rPr>
          <w:rFonts w:ascii="apple-system" w:hAnsi="apple-system"/>
          <w:color w:val="000000"/>
          <w:sz w:val="23"/>
          <w:highlight w:val="white"/>
        </w:rPr>
        <w:t>Также при НМП необходимо провести: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 </w:t>
      </w:r>
      <w:r>
        <w:rPr>
          <w:rFonts w:ascii="apple-system" w:hAnsi="apple-system"/>
          <w:i/>
          <w:color w:val="000000"/>
          <w:sz w:val="23"/>
          <w:highlight w:val="white"/>
        </w:rPr>
        <w:t>УЗИ</w:t>
      </w:r>
      <w:r>
        <w:rPr>
          <w:rFonts w:ascii="apple-system" w:hAnsi="apple-system"/>
          <w:color w:val="000000"/>
          <w:sz w:val="23"/>
          <w:highlight w:val="white"/>
        </w:rPr>
        <w:t> верхних мочевых путей  (при  заполненном и   опорожненном мочевом пузыре);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 по показаниям - рентгеноурологическое обследование (</w:t>
      </w:r>
      <w:r>
        <w:rPr>
          <w:rFonts w:ascii="apple-system" w:hAnsi="apple-system"/>
          <w:i/>
          <w:color w:val="000000"/>
          <w:sz w:val="23"/>
          <w:highlight w:val="white"/>
        </w:rPr>
        <w:t>цистографию, в/в урографию</w:t>
      </w:r>
      <w:r>
        <w:rPr>
          <w:rFonts w:ascii="apple-system" w:hAnsi="apple-system"/>
          <w:color w:val="000000"/>
          <w:sz w:val="23"/>
          <w:highlight w:val="white"/>
        </w:rPr>
        <w:t>) для уточнения вида об</w:t>
      </w:r>
      <w:r>
        <w:rPr>
          <w:rFonts w:ascii="apple-system" w:hAnsi="apple-system"/>
          <w:color w:val="000000"/>
          <w:sz w:val="23"/>
          <w:highlight w:val="white"/>
        </w:rPr>
        <w:t>структивной  уропатии;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 </w:t>
      </w:r>
      <w:r>
        <w:rPr>
          <w:rFonts w:ascii="apple-system" w:hAnsi="apple-system"/>
          <w:i/>
          <w:color w:val="000000"/>
          <w:sz w:val="23"/>
          <w:highlight w:val="white"/>
        </w:rPr>
        <w:t>МРТ </w:t>
      </w:r>
      <w:r>
        <w:rPr>
          <w:rFonts w:ascii="apple-system" w:hAnsi="apple-system"/>
          <w:color w:val="000000"/>
          <w:sz w:val="23"/>
          <w:highlight w:val="white"/>
        </w:rPr>
        <w:t>пояснично-крестцового отдела позвоночника;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 </w:t>
      </w:r>
      <w:r>
        <w:rPr>
          <w:rFonts w:ascii="apple-system" w:hAnsi="apple-system"/>
          <w:i/>
          <w:color w:val="000000"/>
          <w:sz w:val="23"/>
          <w:highlight w:val="white"/>
        </w:rPr>
        <w:t>цистоуретроскопию</w:t>
      </w:r>
      <w:r>
        <w:rPr>
          <w:rFonts w:ascii="apple-system" w:hAnsi="apple-system"/>
          <w:color w:val="000000"/>
          <w:sz w:val="23"/>
          <w:highlight w:val="white"/>
        </w:rPr>
        <w:t> для исключения цистита, оценки состояния стенки мочевого пузыря, устьев мочеточника.</w:t>
      </w:r>
    </w:p>
    <w:p w:rsidR="00000000" w:rsidRDefault="00295A27">
      <w:pPr>
        <w:pStyle w:val="3"/>
      </w:pPr>
      <w:r>
        <w:rPr>
          <w:rFonts w:ascii="arvoregular" w:hAnsi="arvoregular"/>
          <w:b w:val="0"/>
          <w:color w:val="000000"/>
          <w:sz w:val="33"/>
          <w:highlight w:val="white"/>
        </w:rPr>
        <w:t>Тактика лечения нейрогенного мочевого пузыря у детей.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  <w:jc w:val="center"/>
      </w:pPr>
      <w:bookmarkStart w:id="1" w:name="_Hlk37334610"/>
      <w:bookmarkEnd w:id="1"/>
      <w:r>
        <w:rPr>
          <w:rFonts w:ascii="apple-system" w:hAnsi="apple-system"/>
          <w:b/>
          <w:color w:val="000000"/>
          <w:sz w:val="23"/>
          <w:highlight w:val="white"/>
        </w:rPr>
        <w:t>Тактика лечения нейроге</w:t>
      </w:r>
      <w:r>
        <w:rPr>
          <w:rFonts w:ascii="apple-system" w:hAnsi="apple-system"/>
          <w:b/>
          <w:color w:val="000000"/>
          <w:sz w:val="23"/>
          <w:highlight w:val="white"/>
        </w:rPr>
        <w:t>нного мочевого пузыря у детей.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 </w:t>
      </w:r>
      <w:r>
        <w:rPr>
          <w:rFonts w:ascii="apple-system" w:hAnsi="apple-system"/>
          <w:color w:val="000000"/>
          <w:sz w:val="23"/>
          <w:highlight w:val="white"/>
        </w:rPr>
        <w:t>Основная цель лечения детей с НМП - </w:t>
      </w:r>
      <w:r>
        <w:rPr>
          <w:rFonts w:ascii="apple-system" w:hAnsi="apple-system"/>
          <w:i/>
          <w:color w:val="000000"/>
          <w:sz w:val="23"/>
          <w:highlight w:val="white"/>
        </w:rPr>
        <w:t>восстановление функций мочевого пузыря.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В части функции накопления – это достижение адекватной ёмкости мочевого пузыря с использованием фармакологических (предпочтительнее) или хирур</w:t>
      </w:r>
      <w:r>
        <w:rPr>
          <w:rFonts w:ascii="apple-system" w:hAnsi="apple-system"/>
          <w:color w:val="000000"/>
          <w:sz w:val="23"/>
          <w:highlight w:val="white"/>
        </w:rPr>
        <w:t>гических методов лечения. В части функции опорожнения -минимизация уростаза и обусловленное этим присоединение ИМВП.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       </w:t>
      </w:r>
      <w:r>
        <w:rPr>
          <w:rFonts w:ascii="apple-system" w:hAnsi="apple-system"/>
          <w:color w:val="000000"/>
          <w:sz w:val="23"/>
          <w:highlight w:val="white"/>
        </w:rPr>
        <w:t>Принципиальным при лечении пациентов с НМП является положение «функция почек важнее, чем функция мочевого пузыря», необходимо </w:t>
      </w:r>
      <w:r>
        <w:rPr>
          <w:rFonts w:ascii="apple-system" w:hAnsi="apple-system"/>
          <w:i/>
          <w:color w:val="000000"/>
          <w:sz w:val="23"/>
          <w:highlight w:val="white"/>
        </w:rPr>
        <w:t>сохра</w:t>
      </w:r>
      <w:r>
        <w:rPr>
          <w:rFonts w:ascii="apple-system" w:hAnsi="apple-system"/>
          <w:i/>
          <w:color w:val="000000"/>
          <w:sz w:val="23"/>
          <w:highlight w:val="white"/>
        </w:rPr>
        <w:t>нить функцию почек.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      </w:t>
      </w:r>
      <w:r>
        <w:rPr>
          <w:rFonts w:ascii="apple-system" w:hAnsi="apple-system"/>
          <w:color w:val="000000"/>
          <w:sz w:val="23"/>
          <w:highlight w:val="white"/>
        </w:rPr>
        <w:t>Лечение должно быть адаптированным под особенности больныхи определяться установленным в процессе обследованиятипом нейрогенного мочевого пузыря.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       </w:t>
      </w:r>
      <w:r>
        <w:rPr>
          <w:rFonts w:ascii="apple-system" w:hAnsi="apple-system"/>
          <w:i/>
          <w:color w:val="000000"/>
          <w:sz w:val="23"/>
          <w:highlight w:val="white"/>
        </w:rPr>
        <w:t>Неинвазивные методы лечения</w:t>
      </w:r>
      <w:r>
        <w:rPr>
          <w:rFonts w:ascii="apple-system" w:hAnsi="apple-system"/>
          <w:color w:val="000000"/>
          <w:sz w:val="23"/>
          <w:highlight w:val="white"/>
          <w:lang w:val="nl-BE"/>
        </w:rPr>
        <w:t>(</w:t>
      </w:r>
      <w:r>
        <w:rPr>
          <w:rFonts w:ascii="apple-system" w:hAnsi="apple-system"/>
          <w:color w:val="000000"/>
          <w:sz w:val="23"/>
          <w:highlight w:val="white"/>
        </w:rPr>
        <w:t>обратимые</w:t>
      </w:r>
      <w:r>
        <w:rPr>
          <w:rFonts w:ascii="apple-system" w:hAnsi="apple-system"/>
          <w:color w:val="000000"/>
          <w:sz w:val="23"/>
          <w:highlight w:val="white"/>
          <w:lang w:val="nl-BE"/>
        </w:rPr>
        <w:t>) </w:t>
      </w:r>
      <w:r>
        <w:rPr>
          <w:rFonts w:ascii="apple-system" w:hAnsi="apple-system"/>
          <w:color w:val="000000"/>
          <w:sz w:val="23"/>
          <w:highlight w:val="white"/>
        </w:rPr>
        <w:t>пользуются преимуществом передхирург</w:t>
      </w:r>
      <w:r>
        <w:rPr>
          <w:rFonts w:ascii="apple-system" w:hAnsi="apple-system"/>
          <w:color w:val="000000"/>
          <w:sz w:val="23"/>
          <w:highlight w:val="white"/>
        </w:rPr>
        <w:t>ическими </w:t>
      </w:r>
      <w:r>
        <w:rPr>
          <w:rFonts w:ascii="apple-system" w:hAnsi="apple-system"/>
          <w:color w:val="000000"/>
          <w:sz w:val="23"/>
          <w:highlight w:val="white"/>
          <w:lang w:val="nl-BE"/>
        </w:rPr>
        <w:t>(</w:t>
      </w:r>
      <w:r>
        <w:rPr>
          <w:rFonts w:ascii="apple-system" w:hAnsi="apple-system"/>
          <w:color w:val="000000"/>
          <w:sz w:val="23"/>
          <w:highlight w:val="white"/>
        </w:rPr>
        <w:t>необратимыми</w:t>
      </w:r>
      <w:r>
        <w:rPr>
          <w:rFonts w:ascii="apple-system" w:hAnsi="apple-system"/>
          <w:color w:val="000000"/>
          <w:sz w:val="23"/>
          <w:highlight w:val="white"/>
          <w:lang w:val="nl-BE"/>
        </w:rPr>
        <w:t>)</w:t>
      </w:r>
      <w:r>
        <w:rPr>
          <w:rFonts w:ascii="apple-system" w:hAnsi="apple-system"/>
          <w:color w:val="000000"/>
          <w:sz w:val="23"/>
          <w:highlight w:val="white"/>
        </w:rPr>
        <w:t>методами.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 </w:t>
      </w:r>
      <w:r>
        <w:rPr>
          <w:rFonts w:ascii="apple-system" w:hAnsi="apple-system"/>
          <w:color w:val="000000"/>
          <w:sz w:val="23"/>
          <w:highlight w:val="white"/>
        </w:rPr>
        <w:t>Исключительно важным является </w:t>
      </w:r>
      <w:r>
        <w:rPr>
          <w:rFonts w:ascii="apple-system" w:hAnsi="apple-system"/>
          <w:i/>
          <w:color w:val="000000"/>
          <w:sz w:val="23"/>
          <w:highlight w:val="white"/>
        </w:rPr>
        <w:t>предупреждение возникновения инфекции мочевых путей.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1.    Периодическая катетеризация.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 xml:space="preserve">В настоящее время достигнут консенсус в понимании того, что у детей с НМП и неполным опорожнением </w:t>
      </w:r>
      <w:r>
        <w:rPr>
          <w:rFonts w:ascii="apple-system" w:hAnsi="apple-system"/>
          <w:color w:val="000000"/>
          <w:sz w:val="23"/>
          <w:highlight w:val="white"/>
        </w:rPr>
        <w:t>мочевого пузыря, наличием остаточной мочи более 20% от общего объема, начиная с грудного возраста, необходимо проведение </w:t>
      </w:r>
      <w:r>
        <w:rPr>
          <w:rFonts w:ascii="apple-system" w:hAnsi="apple-system"/>
          <w:i/>
          <w:color w:val="000000"/>
          <w:sz w:val="23"/>
          <w:highlight w:val="white"/>
        </w:rPr>
        <w:t>периодической катетеризации. </w:t>
      </w:r>
      <w:r>
        <w:rPr>
          <w:rFonts w:ascii="apple-system" w:hAnsi="apple-system"/>
          <w:color w:val="000000"/>
          <w:sz w:val="23"/>
          <w:highlight w:val="white"/>
        </w:rPr>
        <w:t>Данный метод был впервые предложен </w:t>
      </w:r>
      <w:r>
        <w:rPr>
          <w:rFonts w:ascii="apple-system" w:hAnsi="apple-system"/>
          <w:color w:val="000000"/>
          <w:sz w:val="23"/>
          <w:highlight w:val="white"/>
          <w:lang w:val="nl-BE"/>
        </w:rPr>
        <w:t>Lapides J</w:t>
      </w:r>
      <w:r>
        <w:rPr>
          <w:rFonts w:ascii="apple-system" w:hAnsi="apple-system"/>
          <w:color w:val="000000"/>
          <w:sz w:val="23"/>
          <w:highlight w:val="white"/>
        </w:rPr>
        <w:t>.И опубликован в</w:t>
      </w:r>
      <w:r>
        <w:rPr>
          <w:rFonts w:ascii="apple-system" w:hAnsi="apple-system"/>
          <w:i/>
          <w:color w:val="000000"/>
          <w:sz w:val="23"/>
          <w:highlight w:val="white"/>
          <w:lang w:val="nl-BE"/>
        </w:rPr>
        <w:t>J</w:t>
      </w:r>
      <w:r>
        <w:rPr>
          <w:rFonts w:ascii="apple-system" w:hAnsi="apple-system"/>
          <w:i/>
          <w:color w:val="000000"/>
          <w:sz w:val="23"/>
          <w:highlight w:val="white"/>
        </w:rPr>
        <w:t>.</w:t>
      </w:r>
      <w:r>
        <w:rPr>
          <w:rFonts w:ascii="apple-system" w:hAnsi="apple-system"/>
          <w:color w:val="000000"/>
          <w:sz w:val="23"/>
          <w:highlight w:val="white"/>
        </w:rPr>
        <w:t> </w:t>
      </w:r>
      <w:r>
        <w:rPr>
          <w:rFonts w:ascii="apple-system" w:hAnsi="apple-system"/>
          <w:i/>
          <w:color w:val="000000"/>
          <w:sz w:val="23"/>
          <w:highlight w:val="white"/>
          <w:lang w:val="nl-BE"/>
        </w:rPr>
        <w:t>Urol 1972; 157: 45</w:t>
      </w:r>
      <w:r>
        <w:rPr>
          <w:rFonts w:ascii="apple-system" w:hAnsi="apple-system"/>
          <w:i/>
          <w:color w:val="000000"/>
          <w:sz w:val="23"/>
          <w:highlight w:val="white"/>
        </w:rPr>
        <w:t>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Режим периодиче</w:t>
      </w:r>
      <w:r>
        <w:rPr>
          <w:rFonts w:ascii="apple-system" w:hAnsi="apple-system"/>
          <w:color w:val="000000"/>
          <w:sz w:val="23"/>
          <w:highlight w:val="white"/>
        </w:rPr>
        <w:t>ской катетеризации подбирается индивидуально и зависит от возраста и показателей внутрипузырного давления.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Родителей пациента обучают катетеризации, а приблизительно с 8-10 лет, при сохранной функции верхних конечностей и интеллекта ребенка, проводится обу</w:t>
      </w:r>
      <w:r>
        <w:rPr>
          <w:rFonts w:ascii="apple-system" w:hAnsi="apple-system"/>
          <w:color w:val="000000"/>
          <w:sz w:val="23"/>
          <w:highlight w:val="white"/>
        </w:rPr>
        <w:t>чение самокатетеризации.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Для периодической катетеризации используют одноразовые стерильные любрицированные катетеры Нелатона. После подбора режима периодической катетеризации  в индивидуальную программу реабилитации ребенка-инвалида вносят необход</w:t>
      </w:r>
      <w:r>
        <w:rPr>
          <w:rFonts w:ascii="apple-system" w:hAnsi="apple-system"/>
          <w:color w:val="000000"/>
          <w:sz w:val="23"/>
          <w:highlight w:val="white"/>
        </w:rPr>
        <w:t>имое на сутки, месяц и год количество катетеров, мочеприемников  и абсорбирующего белья.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Пациентам с нарушенной функцией верхних мочевых путей (пузырно-зависимый мегауретер, выраженный пузырно-мочеточниковый рефлюкс, снижение функции почек, непре</w:t>
      </w:r>
      <w:r>
        <w:rPr>
          <w:rFonts w:ascii="apple-system" w:hAnsi="apple-system"/>
          <w:color w:val="000000"/>
          <w:sz w:val="23"/>
          <w:highlight w:val="white"/>
        </w:rPr>
        <w:t>рывно-рецидивирующий пиелонефрит) показано временноеотведение (деривация) мочи постоянным катетером Фолея сроком на 3-6 месяцев с последующим переводом на периодическую катетеризацию.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Часть пациентов, с сохраненным позывом на мочеиспускание или эк</w:t>
      </w:r>
      <w:r>
        <w:rPr>
          <w:rFonts w:ascii="apple-system" w:hAnsi="apple-system"/>
          <w:color w:val="000000"/>
          <w:sz w:val="23"/>
          <w:highlight w:val="white"/>
        </w:rPr>
        <w:t>вивалентом позыва, наличием самостоятельных микций, переводят на режим двухкратного мочеиспускания с целью добиться адекватного опорожнения мочевого пузыря. Интервал между мочеиспусканиями может составлять 10 минут. При этом, требуется обязательный УЗИ-кон</w:t>
      </w:r>
      <w:r>
        <w:rPr>
          <w:rFonts w:ascii="apple-system" w:hAnsi="apple-system"/>
          <w:color w:val="000000"/>
          <w:sz w:val="23"/>
          <w:highlight w:val="white"/>
        </w:rPr>
        <w:t>троль количества остаточной мочи. Часто уже на этом этапе лечения значительно уменьшаются потери мочи, «сухие промежутки достигают 2-3 часов, происходит санация мочевой инфекции.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Такие приемы, как надавливание на область мочевого пузыря (прием Кре</w:t>
      </w:r>
      <w:r>
        <w:rPr>
          <w:rFonts w:ascii="apple-system" w:hAnsi="apple-system"/>
          <w:color w:val="000000"/>
          <w:sz w:val="23"/>
          <w:highlight w:val="white"/>
        </w:rPr>
        <w:t>де) и мочеиспускание за счет напряжения мышц живота и повышения внутрибрюшного напряжения (метод Вальсальвы) для эвакуации остаточной мочи возможны, однако, приводят к повышению внутрипузырного давления и, как правило, вызывают рефлекторное сокращение сфин</w:t>
      </w:r>
      <w:r>
        <w:rPr>
          <w:rFonts w:ascii="apple-system" w:hAnsi="apple-system"/>
          <w:color w:val="000000"/>
          <w:sz w:val="23"/>
          <w:highlight w:val="white"/>
        </w:rPr>
        <w:t>ктера. Последнее само по себе приводит к неэффективному опорожнению, а высокое внутрипузырное давление является опасным для верхних мочевых путей. Поэтому данными приемами можно пользоваться только при отсутствии нарушения функции верхних мочевых путей (пу</w:t>
      </w:r>
      <w:r>
        <w:rPr>
          <w:rFonts w:ascii="apple-system" w:hAnsi="apple-system"/>
          <w:color w:val="000000"/>
          <w:sz w:val="23"/>
          <w:highlight w:val="white"/>
        </w:rPr>
        <w:t>зырно-зависимого мегауретера, пузырно-мочеточникового рефлюкса) и доказанного факта сохранения внутрипузырного давления в безопасном диапазоне.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Назначение раннего лечения – периодической катетеризации- препятствует подъемам внутрипузырного давлен</w:t>
      </w:r>
      <w:r>
        <w:rPr>
          <w:rFonts w:ascii="apple-system" w:hAnsi="apple-system"/>
          <w:color w:val="000000"/>
          <w:sz w:val="23"/>
          <w:highlight w:val="white"/>
        </w:rPr>
        <w:t>ия и предупреждает развитие вторичных изменений стенки детрузора фиброзно-пролиферативного характера, в результате которых снижается эластичность и растяжимость мочевого пузыря, что своим конечным результатом формирует маленький неэластичный пузырь с высок</w:t>
      </w:r>
      <w:r>
        <w:rPr>
          <w:rFonts w:ascii="apple-system" w:hAnsi="apple-system"/>
          <w:color w:val="000000"/>
          <w:sz w:val="23"/>
          <w:highlight w:val="white"/>
        </w:rPr>
        <w:t>им внутрипузырным давлением.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2.    Лекарственная терапия.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М-холинолитики (М-холиноблокаторы) – препараты первой линии при лечении пациентов с НМП и гиперактивностью детрузора, способствующие повышению вместимости мочевого пузыря и уменьшению эпизо</w:t>
      </w:r>
      <w:r>
        <w:rPr>
          <w:rFonts w:ascii="apple-system" w:hAnsi="apple-system"/>
          <w:color w:val="000000"/>
          <w:sz w:val="23"/>
          <w:highlight w:val="white"/>
        </w:rPr>
        <w:t xml:space="preserve">дов повышения внутрипузырного давления за счет ингибирования парасимпатической иннервации. В настоящее время из препаратов чаще всего используются оксибутинин, толтеродин, троспия хлоприд. Наиболее распространенным препартом в лечении детей с НМП является </w:t>
      </w:r>
      <w:r>
        <w:rPr>
          <w:rFonts w:ascii="apple-system" w:hAnsi="apple-system"/>
          <w:color w:val="000000"/>
          <w:sz w:val="23"/>
          <w:highlight w:val="white"/>
        </w:rPr>
        <w:t>оксибутинин. Доза составляет 0,1-0,3 мг/кг, разделенная на три приема. При побочных эффектах можно проводить внутрипузырное введение.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При низкой эффективности М-холинолитиков, в качестве альтернативного метода проводятся инъекции ботулинического то</w:t>
      </w:r>
      <w:r>
        <w:rPr>
          <w:rFonts w:ascii="apple-system" w:hAnsi="apple-system"/>
          <w:color w:val="000000"/>
          <w:sz w:val="23"/>
          <w:highlight w:val="white"/>
        </w:rPr>
        <w:t>ксина в детрузор. Эндоскопическое введение препаратов ботулинического токсина  технически безопасно и несложно, инъекции проводятся в стенку детрузора при цистоскопии.После введения ботулотоксина А удержание мочи достигается у 65-87% больных за счет увелич</w:t>
      </w:r>
      <w:r>
        <w:rPr>
          <w:rFonts w:ascii="apple-system" w:hAnsi="apple-system"/>
          <w:color w:val="000000"/>
          <w:sz w:val="23"/>
          <w:highlight w:val="white"/>
        </w:rPr>
        <w:t>ения цистометрической емкости мочевого пузыря более чем в 2 раза, и снижения внутрипузырного давления не менее чем в 1,5 раза, у детей,  резистентных к фармакотерапии.    Продолжительность химической денервации может достигать девяти месяцев.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 </w:t>
      </w:r>
      <w:r>
        <w:rPr>
          <w:rFonts w:ascii="apple-system" w:hAnsi="apple-system"/>
          <w:color w:val="000000"/>
          <w:sz w:val="23"/>
          <w:highlight w:val="white"/>
        </w:rPr>
        <w:t>Напро</w:t>
      </w:r>
      <w:r>
        <w:rPr>
          <w:rFonts w:ascii="apple-system" w:hAnsi="apple-system"/>
          <w:color w:val="000000"/>
          <w:sz w:val="23"/>
          <w:highlight w:val="white"/>
        </w:rPr>
        <w:t>тив, ведение ботулотоксина А в сфинктер мочевого пузыря позволяет уменьшить сопротивление уретры и улучшить мочеиспускание.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3.Физиотерапевтическое лечение.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 xml:space="preserve">Цель выполнения физиотерапевтического лечения -снижение чувствительности нервных окончаний </w:t>
      </w:r>
      <w:r>
        <w:rPr>
          <w:rFonts w:ascii="apple-system" w:hAnsi="apple-system"/>
          <w:color w:val="000000"/>
          <w:sz w:val="23"/>
          <w:highlight w:val="white"/>
        </w:rPr>
        <w:t>к ацетилхолину; улучшение трофики детрузора; улучшение регионарного кровообращения. К таким процедурам относятся: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  тепловые процедуры на область мочевого пузыря (аппликации парафина, озокерита на область мочевого пузыря; УВЧ-индуктотермия)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  электрофоре</w:t>
      </w:r>
      <w:r>
        <w:rPr>
          <w:rFonts w:ascii="apple-system" w:hAnsi="apple-system"/>
          <w:color w:val="000000"/>
          <w:sz w:val="23"/>
          <w:highlight w:val="white"/>
        </w:rPr>
        <w:t>з М-холинолитиков (атропина)на область мочевого пузыря или внутриорганный (оксибутинин);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  ультразвук в импульсном режиме на область мочевого пузыря;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-  дециметровые микроволны.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Электростимуляция тибиального нерва оказывает детрузор-стабилизирующий эффект</w:t>
      </w:r>
      <w:r>
        <w:rPr>
          <w:rFonts w:ascii="apple-system" w:hAnsi="apple-system"/>
          <w:color w:val="000000"/>
          <w:sz w:val="23"/>
          <w:highlight w:val="white"/>
        </w:rPr>
        <w:t>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4.Метод биологической обратной связи (БОС) – метод, при котором сигнал от датчика в момент непроизвольных сокращений мочевого пузыря преобразуется в звуковой или визуальный сигнал. В ответ на сигнал, пациент должен либо подавить сокращения детрузора, либ</w:t>
      </w:r>
      <w:r>
        <w:rPr>
          <w:rFonts w:ascii="apple-system" w:hAnsi="apple-system"/>
          <w:color w:val="000000"/>
          <w:sz w:val="23"/>
          <w:highlight w:val="white"/>
        </w:rPr>
        <w:t xml:space="preserve">о расслабить мышцы тазового дна. Длительность лечения составляет 4-6 месяцев. В результате лечения методом БОС–терапии положительная динамиканаблюдается у 50-80% пациентов с расстройствами мочеиспускания и дефекации, при этом наблюдается стойкий эффект от </w:t>
      </w:r>
      <w:r>
        <w:rPr>
          <w:rFonts w:ascii="apple-system" w:hAnsi="apple-system"/>
          <w:color w:val="000000"/>
          <w:sz w:val="23"/>
          <w:highlight w:val="white"/>
        </w:rPr>
        <w:t>лечения.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 </w:t>
      </w:r>
      <w:r>
        <w:rPr>
          <w:rFonts w:ascii="apple-system" w:hAnsi="apple-system"/>
          <w:color w:val="000000"/>
          <w:sz w:val="23"/>
          <w:highlight w:val="white"/>
        </w:rPr>
        <w:t>5. Методы хирургического лечения, используемые при нейрогенном мочевом пузыре.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5.1.Существуют ситуации, когда периодическая катетеризация невозможна, неприемлема или приводит к развитию осложнений. Возможный вариант реабилитации таких бол</w:t>
      </w:r>
      <w:r>
        <w:rPr>
          <w:rFonts w:ascii="apple-system" w:hAnsi="apple-system"/>
          <w:color w:val="000000"/>
          <w:sz w:val="23"/>
          <w:highlight w:val="white"/>
        </w:rPr>
        <w:t>ьных - создание "клапанных стом" или удерживающих мочу "кондуитов", используемых для периодической  катетеризации мочевого пузыря.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Методика аппендиковезикостомии, разработана французскимхирургом P. Mitrofanoff в 1980 году. Она  заключается в испо</w:t>
      </w:r>
      <w:r>
        <w:rPr>
          <w:rFonts w:ascii="apple-system" w:hAnsi="apple-system"/>
          <w:color w:val="000000"/>
          <w:sz w:val="23"/>
          <w:highlight w:val="white"/>
        </w:rPr>
        <w:t>льзовании червеобразного отростка с сохранённой брыжейкой, как катетеризируемого канала между мочевым пузырём и передней брюшной стенкой. Для управляемого отведения мочи червеобразный отросток имплантируют в верхнюю часть мочевого пузыря. Аппендикс  достат</w:t>
      </w:r>
      <w:r>
        <w:rPr>
          <w:rFonts w:ascii="apple-system" w:hAnsi="apple-system"/>
          <w:color w:val="000000"/>
          <w:sz w:val="23"/>
          <w:highlight w:val="white"/>
        </w:rPr>
        <w:t>очно легко мобилизуется вместе с брыжейкой и имеет стабильное кровоснабжение от a.ileocolicа. Стенки червеобразного отростка способны растягиваться,а размеры отростка, позволяют создавать надёжный антирефлюксный механизм. Подтекание мочи из "стомы" предотв</w:t>
      </w:r>
      <w:r>
        <w:rPr>
          <w:rFonts w:ascii="apple-system" w:hAnsi="apple-system"/>
          <w:color w:val="000000"/>
          <w:sz w:val="23"/>
          <w:highlight w:val="white"/>
        </w:rPr>
        <w:t>ращается созданием удерживающего антирефлюксного механизма. Аппендикс обладает достаточной прочностью и выдерживает до 2000 катетеризаций в год. Важно, что просвет любого червеобразного отростка проходим для катетера не менее №10-12 Ch, который обеспечивае</w:t>
      </w:r>
      <w:r>
        <w:rPr>
          <w:rFonts w:ascii="apple-system" w:hAnsi="apple-system"/>
          <w:color w:val="000000"/>
          <w:sz w:val="23"/>
          <w:highlight w:val="white"/>
        </w:rPr>
        <w:t>т достаточно быстрое опорожнение мочевого пузыря.</w:t>
      </w:r>
    </w:p>
    <w:p w:rsidR="00000000" w:rsidRDefault="00295A27">
      <w:pPr>
        <w:pStyle w:val="a0"/>
        <w:rPr>
          <w:color w:val="000000"/>
          <w:highlight w:val="white"/>
        </w:rPr>
      </w:pP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 </w:t>
      </w:r>
      <w:r>
        <w:rPr>
          <w:rFonts w:ascii="apple-system" w:hAnsi="apple-system"/>
          <w:color w:val="000000"/>
          <w:sz w:val="23"/>
          <w:highlight w:val="white"/>
        </w:rPr>
        <w:t>Аппендикостома также может быть выведена " в пупок, что делает ее более доступной и контролируемой для катетеризации, и улучшает косметический результат.             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Показанием для использовани</w:t>
      </w:r>
      <w:r>
        <w:rPr>
          <w:rFonts w:ascii="apple-system" w:hAnsi="apple-system"/>
          <w:color w:val="000000"/>
          <w:sz w:val="23"/>
          <w:highlight w:val="white"/>
        </w:rPr>
        <w:t>я принципа Mitrofanoff'a являются варианты НМП с гипоактивным детрузором, сопровождающиеся недержанием мочи, но при сохранённом объёме мочевого пузыря. У этих пациентов возможно одномоментное выполнение операции, заключающейся в полной окклюзии шейки мочев</w:t>
      </w:r>
      <w:r>
        <w:rPr>
          <w:rFonts w:ascii="apple-system" w:hAnsi="apple-system"/>
          <w:color w:val="000000"/>
          <w:sz w:val="23"/>
          <w:highlight w:val="white"/>
        </w:rPr>
        <w:t>ого пузыря, что исключает непроизвольное подтекание мочи, и созданием альтернативного пути катетеризации посредством аппендиковезикостомы.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Еще одну группу составляют пациенты, которым показана периодическая катетеризация, но она невозможна или зн</w:t>
      </w:r>
      <w:r>
        <w:rPr>
          <w:rFonts w:ascii="apple-system" w:hAnsi="apple-system"/>
          <w:color w:val="000000"/>
          <w:sz w:val="23"/>
          <w:highlight w:val="white"/>
        </w:rPr>
        <w:t>ачительно затруднена в связи с наличием патологии мочеиспускательного канала -  "ложный ход", "карман", деформация; воспалительные изменения (уретрит или простатит), вызванные катетеризацией по уретре у мальчиков. Переход на катетеризацию через аппендикост</w:t>
      </w:r>
      <w:r>
        <w:rPr>
          <w:rFonts w:ascii="apple-system" w:hAnsi="apple-system"/>
          <w:color w:val="000000"/>
          <w:sz w:val="23"/>
          <w:highlight w:val="white"/>
        </w:rPr>
        <w:t>ому у мальчиков с уретритами и простатитами - путь устранения этих осложнений.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Аппендиковезикостома предпочтительна для детей, у которых катетеризация мочевого пузыря затруднена вследствие ортопедических проблем, спастичности мышц, постоянного пр</w:t>
      </w:r>
      <w:r>
        <w:rPr>
          <w:rFonts w:ascii="apple-system" w:hAnsi="apple-system"/>
          <w:color w:val="000000"/>
          <w:sz w:val="23"/>
          <w:highlight w:val="white"/>
        </w:rPr>
        <w:t>ебывания в коляске, ожирения или ограниченного интеллекта.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 </w:t>
      </w:r>
      <w:r>
        <w:rPr>
          <w:rFonts w:ascii="apple-system" w:hAnsi="apple-system"/>
          <w:color w:val="000000"/>
          <w:sz w:val="23"/>
          <w:highlight w:val="white"/>
        </w:rPr>
        <w:t>Еще одна группа больных, которым показана аппендикостомия, дети, для которых катетеризация по собственной уретре неприемлема. Это относится к пациентам с гиперчувствительностью  мочеиспу</w:t>
      </w:r>
      <w:r>
        <w:rPr>
          <w:rFonts w:ascii="apple-system" w:hAnsi="apple-system"/>
          <w:color w:val="000000"/>
          <w:sz w:val="23"/>
          <w:highlight w:val="white"/>
        </w:rPr>
        <w:t>скательного канала. Нередко сами родители отвергают частую катетеризацию, находя её слишком болезненной и негативно влияющей на психику ребёнка. 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 </w:t>
      </w:r>
      <w:r>
        <w:rPr>
          <w:rFonts w:ascii="apple-system" w:hAnsi="apple-system"/>
          <w:color w:val="000000"/>
          <w:sz w:val="23"/>
          <w:highlight w:val="white"/>
        </w:rPr>
        <w:t>5.2. При гиперактивности детрузора и высоком давлении в мочевом пузыре, устойчивых к лечению антихо</w:t>
      </w:r>
      <w:r>
        <w:rPr>
          <w:rFonts w:ascii="apple-system" w:hAnsi="apple-system"/>
          <w:color w:val="000000"/>
          <w:sz w:val="23"/>
          <w:highlight w:val="white"/>
        </w:rPr>
        <w:t>линэргическими препаратами, небольшой емкости мочевого пузыря и его низкой эластичности проводится операция аугментации мочевого пузыря – увеличения его емкости использованием изолированного сегмента тонкой кишки на брыжейке. Эта операция позволяет создать</w:t>
      </w:r>
      <w:r>
        <w:rPr>
          <w:rFonts w:ascii="apple-system" w:hAnsi="apple-system"/>
          <w:color w:val="000000"/>
          <w:sz w:val="23"/>
          <w:highlight w:val="white"/>
        </w:rPr>
        <w:t xml:space="preserve"> резервуар для накопления мочи достаточной ёмкости и проведением периодической катетеризации контролировать удержание мочи.</w:t>
      </w:r>
    </w:p>
    <w:p w:rsidR="00000000" w:rsidRDefault="00295A27">
      <w:pPr>
        <w:pStyle w:val="a0"/>
        <w:rPr>
          <w:color w:val="000000"/>
          <w:highlight w:val="white"/>
        </w:rPr>
      </w:pP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 </w:t>
      </w:r>
      <w:r>
        <w:rPr>
          <w:rFonts w:ascii="apple-system" w:hAnsi="apple-system"/>
          <w:color w:val="000000"/>
          <w:sz w:val="23"/>
          <w:highlight w:val="white"/>
        </w:rPr>
        <w:t>5.3. При гипоактивном детрузоре и недержании мочи, помимо операций по увеличению емкости детрузора, для повышения сопрот</w:t>
      </w:r>
      <w:r>
        <w:rPr>
          <w:rFonts w:ascii="apple-system" w:hAnsi="apple-system"/>
          <w:color w:val="000000"/>
          <w:sz w:val="23"/>
          <w:highlight w:val="white"/>
        </w:rPr>
        <w:t>ивления шейки мочевого пузыряиспользуются оперативные вмешательства по ее укреплению. Другой возможной операцией является имплантация искусственного сфинктера.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 </w:t>
      </w:r>
      <w:r>
        <w:rPr>
          <w:rFonts w:ascii="apple-system" w:hAnsi="apple-system"/>
          <w:color w:val="000000"/>
          <w:sz w:val="23"/>
          <w:highlight w:val="white"/>
        </w:rPr>
        <w:t>У детей с НМП помимо нарушения функции мочеиспускания нарушается функция кишечника.</w:t>
      </w:r>
      <w:r>
        <w:rPr>
          <w:rFonts w:ascii="apple-system" w:hAnsi="apple-system"/>
          <w:color w:val="000000"/>
          <w:sz w:val="23"/>
          <w:highlight w:val="white"/>
        </w:rPr>
        <w:t xml:space="preserve"> Программа реабилитации таких детей должна включать мероприятия по лечению хронических запоров и недержания кала. С этой целью назначаются регулярные ретроградные очистительные клизмы и легкие слабительные. Программы обучения с использованием БОС-терапии п</w:t>
      </w:r>
      <w:r>
        <w:rPr>
          <w:rFonts w:ascii="apple-system" w:hAnsi="apple-system"/>
          <w:color w:val="000000"/>
          <w:sz w:val="23"/>
          <w:highlight w:val="white"/>
        </w:rPr>
        <w:t>озволяют повысить мощность анального сфинктера в части удержания кала.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При неэффективности консервативных мероприятий и сохраняющемся каломазании используются анальные тампоны.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 </w:t>
      </w:r>
      <w:r>
        <w:rPr>
          <w:rFonts w:ascii="apple-system" w:hAnsi="apple-system"/>
          <w:color w:val="000000"/>
          <w:sz w:val="23"/>
          <w:highlight w:val="white"/>
        </w:rPr>
        <w:t>При нейрогенном мочевом пузыре требуется пожизненное наблюд</w:t>
      </w:r>
      <w:r>
        <w:rPr>
          <w:rFonts w:ascii="apple-system" w:hAnsi="apple-system"/>
          <w:color w:val="000000"/>
          <w:sz w:val="23"/>
          <w:highlight w:val="white"/>
        </w:rPr>
        <w:t>ение пациента с оценкой функции почек.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Обязательно проводится периодическое УЗИ и рентгенологическое обследование для выявления изменений верхних мочевых путей, оценки функции почек и состояния мочевого пузыря. Повторные уродинамические исследования чаще в</w:t>
      </w:r>
      <w:r>
        <w:rPr>
          <w:rFonts w:ascii="apple-system" w:hAnsi="apple-system"/>
          <w:color w:val="000000"/>
          <w:sz w:val="23"/>
          <w:highlight w:val="white"/>
        </w:rPr>
        <w:t>ыполняются в младшем возрасте (ежегодно), у детей старшего возраста – реже, по мере необходимости, при изменении неврологической симптоматики или для проведения нейрохирургических вмешательств.</w:t>
      </w:r>
    </w:p>
    <w:p w:rsidR="00000000" w:rsidRDefault="00295A27">
      <w:pPr>
        <w:pStyle w:val="a0"/>
      </w:pPr>
      <w:r>
        <w:rPr>
          <w:color w:val="000000"/>
          <w:highlight w:val="white"/>
        </w:rPr>
        <w:t xml:space="preserve">            </w:t>
      </w:r>
      <w:r>
        <w:rPr>
          <w:rFonts w:ascii="apple-system" w:hAnsi="apple-system"/>
          <w:color w:val="000000"/>
          <w:sz w:val="23"/>
          <w:highlight w:val="white"/>
        </w:rPr>
        <w:t>После реконструктивных вмешательств с использовани</w:t>
      </w:r>
      <w:r>
        <w:rPr>
          <w:rFonts w:ascii="apple-system" w:hAnsi="apple-system"/>
          <w:color w:val="000000"/>
          <w:sz w:val="23"/>
          <w:highlight w:val="white"/>
        </w:rPr>
        <w:t>ем сегмента кишечника необходимо контролировать инфекцию мочевых путей, риск камнеобразования, метаболические нарушения, в отдаленные сроки – риск малигнизации.</w:t>
      </w:r>
    </w:p>
    <w:p w:rsidR="00000000" w:rsidRDefault="00295A27">
      <w:pPr>
        <w:pStyle w:val="3"/>
      </w:pPr>
      <w:r>
        <w:rPr>
          <w:rFonts w:ascii="arvoregular" w:hAnsi="arvoregular"/>
          <w:b w:val="0"/>
          <w:color w:val="000000"/>
          <w:sz w:val="33"/>
          <w:highlight w:val="white"/>
        </w:rPr>
        <w:t>Недержание кала у детей</w:t>
      </w:r>
    </w:p>
    <w:p w:rsidR="00000000" w:rsidRDefault="00295A27">
      <w:pPr>
        <w:pStyle w:val="a0"/>
      </w:pPr>
      <w:r>
        <w:rPr>
          <w:rFonts w:ascii="apple-system" w:hAnsi="apple-system"/>
          <w:b/>
          <w:color w:val="000000"/>
          <w:sz w:val="23"/>
          <w:highlight w:val="white"/>
        </w:rPr>
        <w:t>Недержание кала у детей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У детей выделяют 3 степени недержания кала: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  <w:r>
        <w:rPr>
          <w:rFonts w:ascii="apple-system" w:hAnsi="apple-system"/>
          <w:color w:val="000000"/>
          <w:sz w:val="23"/>
          <w:highlight w:val="white"/>
        </w:rPr>
        <w:t>1-</w:t>
      </w:r>
      <w:r>
        <w:rPr>
          <w:rFonts w:ascii="apple-system" w:hAnsi="apple-system"/>
          <w:color w:val="000000"/>
          <w:sz w:val="23"/>
          <w:highlight w:val="white"/>
        </w:rPr>
        <w:t>я  - недержание газов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2-я - недержание жидкого стула и газов (энкопрез, каломазанье)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3-я – тотальное недержание (в 95% случаев - органическое поражение)</w:t>
      </w:r>
    </w:p>
    <w:p w:rsidR="00000000" w:rsidRDefault="00295A27">
      <w:pPr>
        <w:pStyle w:val="a0"/>
      </w:pPr>
      <w:r>
        <w:rPr>
          <w:rFonts w:ascii="apple-system" w:hAnsi="apple-system"/>
          <w:i/>
          <w:color w:val="000000"/>
          <w:sz w:val="23"/>
          <w:highlight w:val="white"/>
        </w:rPr>
        <w:t>В абсолютном большинстве (до 90%) случаев причиной недеражания кала у детей является декомпенсированный</w:t>
      </w:r>
      <w:r>
        <w:rPr>
          <w:rFonts w:ascii="apple-system" w:hAnsi="apple-system"/>
          <w:i/>
          <w:color w:val="000000"/>
          <w:sz w:val="23"/>
          <w:highlight w:val="white"/>
        </w:rPr>
        <w:t xml:space="preserve"> запор (энкопрез, каломазанье).</w:t>
      </w:r>
    </w:p>
    <w:p w:rsidR="00000000" w:rsidRDefault="00295A27">
      <w:pPr>
        <w:pStyle w:val="a0"/>
      </w:pPr>
      <w:r>
        <w:rPr>
          <w:rFonts w:ascii="apple-system" w:hAnsi="apple-system"/>
          <w:b/>
          <w:i/>
          <w:color w:val="000000"/>
          <w:sz w:val="23"/>
          <w:highlight w:val="white"/>
        </w:rPr>
        <w:t>Недержание кала при функциональном запоре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В ситуации функционального запора недержание кала связано с декомпенсацией запора, которая развивается на фоне воспалительных и структурных изменений стенки кишки. Функциональный зап</w:t>
      </w:r>
      <w:r>
        <w:rPr>
          <w:rFonts w:ascii="apple-system" w:hAnsi="apple-system"/>
          <w:color w:val="000000"/>
          <w:sz w:val="23"/>
          <w:highlight w:val="white"/>
        </w:rPr>
        <w:t>ор удаётся устранить путём регуляции опорожнения кишки и дефекации. Дети в стационаре, которым проводится разгрузка толстой кишки клизмами от каловых скоплений отмечают, что каломазанье на фоне клизм проходит.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Без механического (с помощью клизм) опорожнени</w:t>
      </w:r>
      <w:r>
        <w:rPr>
          <w:rFonts w:ascii="apple-system" w:hAnsi="apple-system"/>
          <w:color w:val="000000"/>
          <w:sz w:val="23"/>
          <w:highlight w:val="white"/>
        </w:rPr>
        <w:t>я кишки, функциональный запор устранить не удаётся.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Таблица 1. </w:t>
      </w:r>
      <w:r>
        <w:rPr>
          <w:rFonts w:ascii="apple-system" w:hAnsi="apple-system"/>
          <w:b/>
          <w:i/>
          <w:color w:val="000000"/>
          <w:sz w:val="23"/>
          <w:highlight w:val="white"/>
        </w:rPr>
        <w:t>Виды клизм, объём, растворы для клизмы        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2829"/>
        <w:gridCol w:w="2698"/>
      </w:tblGrid>
      <w:tr w:rsidR="00000000">
        <w:tc>
          <w:tcPr>
            <w:tcW w:w="33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b/>
                <w:color w:val="000000"/>
                <w:highlight w:val="white"/>
              </w:rPr>
              <w:t>Виды клизм</w:t>
            </w:r>
          </w:p>
        </w:tc>
        <w:tc>
          <w:tcPr>
            <w:tcW w:w="2829" w:type="dxa"/>
            <w:shd w:val="clear" w:color="auto" w:fill="auto"/>
          </w:tcPr>
          <w:p w:rsidR="00000000" w:rsidRDefault="00295A27">
            <w:pPr>
              <w:pStyle w:val="a6"/>
              <w:jc w:val="center"/>
            </w:pPr>
            <w:r>
              <w:rPr>
                <w:b/>
                <w:color w:val="000000"/>
                <w:highlight w:val="white"/>
              </w:rPr>
              <w:t>Объём</w:t>
            </w:r>
          </w:p>
        </w:tc>
        <w:tc>
          <w:tcPr>
            <w:tcW w:w="26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b/>
                <w:color w:val="000000"/>
                <w:highlight w:val="white"/>
              </w:rPr>
              <w:t>Жидкость</w:t>
            </w:r>
          </w:p>
        </w:tc>
      </w:tr>
      <w:tr w:rsidR="00000000">
        <w:tc>
          <w:tcPr>
            <w:tcW w:w="33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b/>
                <w:i/>
                <w:color w:val="000000"/>
                <w:highlight w:val="white"/>
              </w:rPr>
              <w:t>Очистительная клизма:</w:t>
            </w:r>
          </w:p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Дети до года</w:t>
            </w:r>
          </w:p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 </w:t>
            </w:r>
          </w:p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Дети старше года (до 15 лет)</w:t>
            </w:r>
          </w:p>
        </w:tc>
        <w:tc>
          <w:tcPr>
            <w:tcW w:w="2829" w:type="dxa"/>
            <w:shd w:val="clear" w:color="auto" w:fill="auto"/>
          </w:tcPr>
          <w:p w:rsidR="00000000" w:rsidRDefault="00295A27">
            <w:pPr>
              <w:pStyle w:val="a6"/>
              <w:jc w:val="center"/>
            </w:pPr>
            <w:r>
              <w:rPr>
                <w:color w:val="000000"/>
                <w:highlight w:val="white"/>
              </w:rPr>
              <w:t> </w:t>
            </w:r>
          </w:p>
          <w:p w:rsidR="00000000" w:rsidRDefault="00295A27">
            <w:pPr>
              <w:pStyle w:val="a6"/>
              <w:jc w:val="center"/>
            </w:pPr>
            <w:r>
              <w:rPr>
                <w:color w:val="000000"/>
                <w:highlight w:val="white"/>
              </w:rPr>
              <w:t>10 – 15мл на 1 мес/жизни</w:t>
            </w:r>
          </w:p>
          <w:p w:rsidR="00000000" w:rsidRDefault="00295A27">
            <w:pPr>
              <w:pStyle w:val="a6"/>
              <w:jc w:val="center"/>
            </w:pPr>
            <w:r>
              <w:rPr>
                <w:color w:val="000000"/>
                <w:highlight w:val="white"/>
              </w:rPr>
              <w:t> </w:t>
            </w:r>
          </w:p>
          <w:p w:rsidR="00000000" w:rsidRDefault="00295A27">
            <w:pPr>
              <w:pStyle w:val="a6"/>
              <w:jc w:val="center"/>
            </w:pPr>
            <w:r>
              <w:rPr>
                <w:color w:val="000000"/>
                <w:highlight w:val="white"/>
              </w:rPr>
              <w:t>100 мл на 1 год жизн</w:t>
            </w:r>
            <w:r>
              <w:rPr>
                <w:color w:val="000000"/>
                <w:highlight w:val="white"/>
              </w:rPr>
              <w:t>и</w:t>
            </w:r>
          </w:p>
        </w:tc>
        <w:tc>
          <w:tcPr>
            <w:tcW w:w="26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 </w:t>
            </w:r>
          </w:p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0,9% раствор </w:t>
            </w:r>
            <w:r>
              <w:rPr>
                <w:color w:val="000000"/>
                <w:highlight w:val="white"/>
              </w:rPr>
              <w:t>NaCl</w:t>
            </w:r>
          </w:p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 </w:t>
            </w:r>
          </w:p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0,9% раствор </w:t>
            </w:r>
            <w:r>
              <w:rPr>
                <w:color w:val="000000"/>
                <w:highlight w:val="white"/>
              </w:rPr>
              <w:t>NaCl</w:t>
            </w:r>
            <w:r>
              <w:rPr>
                <w:color w:val="000000"/>
                <w:highlight w:val="white"/>
              </w:rPr>
              <w:t>,</w:t>
            </w:r>
          </w:p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Кипяченая вода (20°С)</w:t>
            </w:r>
          </w:p>
        </w:tc>
      </w:tr>
      <w:tr w:rsidR="00000000">
        <w:tc>
          <w:tcPr>
            <w:tcW w:w="33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b/>
                <w:i/>
                <w:color w:val="000000"/>
                <w:highlight w:val="white"/>
              </w:rPr>
              <w:t>Гипертоническая клизма</w:t>
            </w:r>
          </w:p>
        </w:tc>
        <w:tc>
          <w:tcPr>
            <w:tcW w:w="2829" w:type="dxa"/>
            <w:shd w:val="clear" w:color="auto" w:fill="auto"/>
          </w:tcPr>
          <w:p w:rsidR="00000000" w:rsidRDefault="00295A27">
            <w:pPr>
              <w:pStyle w:val="a6"/>
              <w:jc w:val="center"/>
            </w:pPr>
            <w:r>
              <w:rPr>
                <w:color w:val="000000"/>
                <w:highlight w:val="white"/>
              </w:rPr>
              <w:t>1\3 от объёма очистительной клизмы</w:t>
            </w:r>
          </w:p>
        </w:tc>
        <w:tc>
          <w:tcPr>
            <w:tcW w:w="26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1,5-3% раствор NaCl (чем младше ребёнок, тем менее концентрированный раствор)</w:t>
            </w:r>
          </w:p>
        </w:tc>
      </w:tr>
      <w:tr w:rsidR="00000000">
        <w:tc>
          <w:tcPr>
            <w:tcW w:w="33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b/>
                <w:i/>
                <w:color w:val="000000"/>
                <w:highlight w:val="white"/>
              </w:rPr>
              <w:t>Сифонная клизма</w:t>
            </w:r>
          </w:p>
        </w:tc>
        <w:tc>
          <w:tcPr>
            <w:tcW w:w="2829" w:type="dxa"/>
            <w:shd w:val="clear" w:color="auto" w:fill="auto"/>
          </w:tcPr>
          <w:p w:rsidR="00000000" w:rsidRDefault="00295A27">
            <w:pPr>
              <w:pStyle w:val="a6"/>
              <w:jc w:val="center"/>
            </w:pPr>
            <w:r>
              <w:rPr>
                <w:color w:val="000000"/>
                <w:highlight w:val="white"/>
              </w:rPr>
              <w:t xml:space="preserve">Общий объём жидкости в 10 раз больше </w:t>
            </w:r>
            <w:r>
              <w:rPr>
                <w:color w:val="000000"/>
                <w:highlight w:val="white"/>
              </w:rPr>
              <w:t>очистительной клизмы. Используется метод сифона, однократно вводят 1\3 от объёма очистительной клизмы</w:t>
            </w:r>
          </w:p>
        </w:tc>
        <w:tc>
          <w:tcPr>
            <w:tcW w:w="2698" w:type="dxa"/>
            <w:shd w:val="clear" w:color="auto" w:fill="auto"/>
          </w:tcPr>
          <w:p w:rsidR="00000000" w:rsidRDefault="00295A27">
            <w:pPr>
              <w:pStyle w:val="a6"/>
            </w:pPr>
            <w:r>
              <w:rPr>
                <w:color w:val="000000"/>
                <w:highlight w:val="white"/>
              </w:rPr>
              <w:t>1% раствор NaCl</w:t>
            </w:r>
          </w:p>
        </w:tc>
      </w:tr>
    </w:tbl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</w:pPr>
      <w:r>
        <w:rPr>
          <w:rFonts w:ascii="apple-system" w:hAnsi="apple-system"/>
          <w:i/>
          <w:color w:val="000000"/>
          <w:sz w:val="23"/>
          <w:highlight w:val="white"/>
        </w:rPr>
        <w:t>Другие причины недержания кала:</w:t>
      </w:r>
      <w:r>
        <w:rPr>
          <w:rFonts w:ascii="apple-system" w:hAnsi="apple-system"/>
          <w:color w:val="000000"/>
          <w:sz w:val="23"/>
          <w:highlight w:val="white"/>
        </w:rPr>
        <w:t> </w:t>
      </w:r>
      <w:bookmarkStart w:id="2" w:name="_Hlk37578285"/>
      <w:bookmarkEnd w:id="2"/>
      <w:r>
        <w:rPr>
          <w:rFonts w:ascii="apple-system" w:hAnsi="apple-system"/>
          <w:color w:val="000000"/>
          <w:sz w:val="23"/>
          <w:highlight w:val="white"/>
        </w:rPr>
        <w:t>состояние после операций по поводу атрезии ануса</w:t>
      </w:r>
      <w:r>
        <w:rPr>
          <w:rFonts w:ascii="apple-system" w:hAnsi="apple-system"/>
          <w:color w:val="000000"/>
          <w:sz w:val="23"/>
          <w:highlight w:val="white"/>
        </w:rPr>
        <w:t>, болезни Гиршпрунга, удаления крестцово-копчиковой т</w:t>
      </w:r>
      <w:r>
        <w:rPr>
          <w:rFonts w:ascii="apple-system" w:hAnsi="apple-system"/>
          <w:color w:val="000000"/>
          <w:sz w:val="23"/>
          <w:highlight w:val="white"/>
        </w:rPr>
        <w:t>ератомы, травмы анальной области, спинно-мозговая грыжа, спинальная травма.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</w:pPr>
      <w:r>
        <w:rPr>
          <w:rFonts w:ascii="apple-system" w:hAnsi="apple-system"/>
          <w:b/>
          <w:i/>
          <w:color w:val="000000"/>
          <w:sz w:val="23"/>
          <w:highlight w:val="white"/>
        </w:rPr>
        <w:t>Состояние после операций по поводу атрезии ануса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 xml:space="preserve">Аноректальные мальформации, которые чаще всего выражаются в атрезии ануса и прямой кишки, комплексный порок, при котором имеется </w:t>
      </w:r>
      <w:r>
        <w:rPr>
          <w:rFonts w:ascii="apple-system" w:hAnsi="apple-system"/>
          <w:color w:val="000000"/>
          <w:sz w:val="23"/>
          <w:highlight w:val="white"/>
        </w:rPr>
        <w:t>сочетание с пороками моче-половой системы, спинного мозга и крестцово-копчикового отдела. Результаты лечения во многом зависят от сопутствующих аномалий и реабилитационной терапии после операции.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В норме прямая кишка окружена футляром из мышц, которые регу</w:t>
      </w:r>
      <w:r>
        <w:rPr>
          <w:rFonts w:ascii="apple-system" w:hAnsi="apple-system"/>
          <w:color w:val="000000"/>
          <w:sz w:val="23"/>
          <w:highlight w:val="white"/>
        </w:rPr>
        <w:t>лируют акт дефекации. Мышцы крепятся к нормально сформированным костям таза.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При атрезии ануса и прямой кишки, все структуры, которые располагаются ниже места атрезии кишки (мышцы, нервы, кости), гипоплазированы. Имеются костные аномалии крестца и копчика.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До выполнения реконструктивной операции на промежности выполняется ряд дополнительных обследований. Для детализации порока и прогноза удержания выполняется рентгенография костей таза в двух проекциях для определения крестцового (сакрального) индекса, а та</w:t>
      </w:r>
      <w:r>
        <w:rPr>
          <w:rFonts w:ascii="apple-system" w:hAnsi="apple-system"/>
          <w:color w:val="000000"/>
          <w:sz w:val="23"/>
          <w:highlight w:val="white"/>
        </w:rPr>
        <w:t>кже индентификации костных аномалий.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 xml:space="preserve">Крестцовый индекс – это соотношение длины крестца с костными параметрами таза (рисунок). Если рассчитанный индекс больше 0.74, то прогноз функции тазового дна, удержания хороший. Если сакральный индекс меньше, то после </w:t>
      </w:r>
      <w:r>
        <w:rPr>
          <w:rFonts w:ascii="apple-system" w:hAnsi="apple-system"/>
          <w:color w:val="000000"/>
          <w:sz w:val="23"/>
          <w:highlight w:val="white"/>
        </w:rPr>
        <w:t>операции ребенок, скорее всего, будет страдать недержанием кала. Если сакральный индекс меньше 0.4 – прогноз для удержания кала неблагоприятный.</w:t>
      </w:r>
    </w:p>
    <w:p w:rsidR="00000000" w:rsidRDefault="00295A27">
      <w:pPr>
        <w:pStyle w:val="a0"/>
        <w:rPr>
          <w:rFonts w:ascii="apple-system" w:hAnsi="apple-system"/>
          <w:color w:val="000000"/>
          <w:sz w:val="23"/>
          <w:highlight w:val="white"/>
        </w:rPr>
      </w:pP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При выявлении </w:t>
      </w:r>
      <w:r>
        <w:rPr>
          <w:rFonts w:ascii="apple-system" w:hAnsi="apple-system"/>
          <w:color w:val="000000"/>
          <w:sz w:val="23"/>
          <w:highlight w:val="white"/>
        </w:rPr>
        <w:t>spina</w:t>
      </w:r>
      <w:r>
        <w:rPr>
          <w:rFonts w:ascii="apple-system" w:hAnsi="apple-system"/>
          <w:color w:val="000000"/>
          <w:sz w:val="23"/>
          <w:highlight w:val="white"/>
        </w:rPr>
        <w:t> </w:t>
      </w:r>
      <w:r>
        <w:rPr>
          <w:rFonts w:ascii="apple-system" w:hAnsi="apple-system"/>
          <w:color w:val="000000"/>
          <w:sz w:val="23"/>
          <w:highlight w:val="white"/>
        </w:rPr>
        <w:t>bifida</w:t>
      </w:r>
      <w:r>
        <w:rPr>
          <w:rFonts w:ascii="apple-system" w:hAnsi="apple-system"/>
          <w:color w:val="000000"/>
          <w:sz w:val="23"/>
          <w:highlight w:val="white"/>
        </w:rPr>
        <w:t> выполняется ЯМРТ спинного мозга на предмет фиксированного. Если есть патология моче</w:t>
      </w:r>
      <w:r>
        <w:rPr>
          <w:rFonts w:ascii="apple-system" w:hAnsi="apple-system"/>
          <w:color w:val="000000"/>
          <w:sz w:val="23"/>
          <w:highlight w:val="white"/>
        </w:rPr>
        <w:t>выделительной системы – уточняется ее характер. Проводятся УЗИ почек, мочевого пузыря, уретероцистоскопия, уретероцистография.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Проблемы после операции: стеноз вновь сформированного ануса, недержание кала, пролапс слизистой.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Наличие стеноза требует бужирова</w:t>
      </w:r>
      <w:r>
        <w:rPr>
          <w:rFonts w:ascii="apple-system" w:hAnsi="apple-system"/>
          <w:color w:val="000000"/>
          <w:sz w:val="23"/>
          <w:highlight w:val="white"/>
        </w:rPr>
        <w:t>ния. При недержании кала – индивидуальная программа восстановительного лечения, в том числе и повторные операции. Пролапс слизистой прямой кишки – операция (иссечение слизистой, анопластика).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                  </w:t>
      </w:r>
      <w:bookmarkStart w:id="3" w:name="_Hlk37579842"/>
      <w:bookmarkEnd w:id="3"/>
      <w:r>
        <w:rPr>
          <w:rFonts w:ascii="apple-system" w:hAnsi="apple-system"/>
          <w:b/>
          <w:i/>
          <w:color w:val="000000"/>
          <w:sz w:val="23"/>
          <w:highlight w:val="white"/>
        </w:rPr>
        <w:t>Состояние после операций по поводу болезни Ги</w:t>
      </w:r>
      <w:r>
        <w:rPr>
          <w:rFonts w:ascii="apple-system" w:hAnsi="apple-system"/>
          <w:b/>
          <w:i/>
          <w:color w:val="000000"/>
          <w:sz w:val="23"/>
          <w:highlight w:val="white"/>
        </w:rPr>
        <w:t>ршпрунга</w:t>
      </w:r>
    </w:p>
    <w:p w:rsidR="00000000" w:rsidRDefault="00295A27">
      <w:pPr>
        <w:pStyle w:val="a0"/>
      </w:pPr>
      <w:r>
        <w:rPr>
          <w:rFonts w:ascii="apple-system" w:hAnsi="apple-system"/>
          <w:i/>
          <w:color w:val="000000"/>
          <w:sz w:val="23"/>
          <w:highlight w:val="white"/>
        </w:rPr>
        <w:t>Стеноз зоны эндоректального анастомоза.</w:t>
      </w:r>
      <w:r>
        <w:rPr>
          <w:rFonts w:ascii="apple-system" w:hAnsi="apple-system"/>
          <w:color w:val="000000"/>
          <w:sz w:val="23"/>
          <w:highlight w:val="white"/>
        </w:rPr>
        <w:t> Проявляется запором и недержанием по типу каломазанья. При формировании стеноза требуются бужирования через 14 дней после операции.</w:t>
      </w:r>
    </w:p>
    <w:p w:rsidR="00000000" w:rsidRDefault="00295A27">
      <w:pPr>
        <w:pStyle w:val="a0"/>
      </w:pPr>
      <w:r>
        <w:rPr>
          <w:rFonts w:ascii="apple-system" w:hAnsi="apple-system"/>
          <w:i/>
          <w:color w:val="000000"/>
          <w:sz w:val="23"/>
          <w:highlight w:val="white"/>
        </w:rPr>
        <w:t>Недержание кала.</w:t>
      </w:r>
      <w:r>
        <w:rPr>
          <w:rFonts w:ascii="apple-system" w:hAnsi="apple-system"/>
          <w:color w:val="000000"/>
          <w:sz w:val="23"/>
          <w:highlight w:val="white"/>
        </w:rPr>
        <w:t> Встречается у детей, которых оперировали по поводу болезни</w:t>
      </w:r>
      <w:r>
        <w:rPr>
          <w:rFonts w:ascii="apple-system" w:hAnsi="apple-system"/>
          <w:color w:val="000000"/>
          <w:sz w:val="23"/>
          <w:highlight w:val="white"/>
        </w:rPr>
        <w:t xml:space="preserve"> Гиршпрунга в старшем возрасте. Данное осложнение связано с тем аспектом, что ребёнок не контролирует функцию наружного анального сфинктера, так как до операции прямая кишка никогда не была заполнена каловыми массами. После операции зона, препятствующая оп</w:t>
      </w:r>
      <w:r>
        <w:rPr>
          <w:rFonts w:ascii="apple-system" w:hAnsi="apple-system"/>
          <w:color w:val="000000"/>
          <w:sz w:val="23"/>
          <w:highlight w:val="white"/>
        </w:rPr>
        <w:t>орожнению кишки устранена и каловые массы заполняют неоректум. Тренировка рефлекса на удержание (произвольное сжатие наружного анального сфинктера, тренировочные клизмы) позволяет контролировать дефекацию.</w:t>
      </w:r>
    </w:p>
    <w:p w:rsidR="00000000" w:rsidRDefault="00295A27">
      <w:pPr>
        <w:pStyle w:val="a0"/>
      </w:pPr>
      <w:r>
        <w:rPr>
          <w:rFonts w:ascii="apple-system" w:hAnsi="apple-system"/>
          <w:i/>
          <w:color w:val="000000"/>
          <w:sz w:val="23"/>
          <w:highlight w:val="white"/>
        </w:rPr>
        <w:t>Неполная резекция аганглионарной зоны. </w:t>
      </w:r>
      <w:r>
        <w:rPr>
          <w:rFonts w:ascii="apple-system" w:hAnsi="apple-system"/>
          <w:color w:val="000000"/>
          <w:sz w:val="23"/>
          <w:highlight w:val="white"/>
        </w:rPr>
        <w:t>Данное осло</w:t>
      </w:r>
      <w:r>
        <w:rPr>
          <w:rFonts w:ascii="apple-system" w:hAnsi="apple-system"/>
          <w:color w:val="000000"/>
          <w:sz w:val="23"/>
          <w:highlight w:val="white"/>
        </w:rPr>
        <w:t>жнение иногда называют рецидивом болезни Гиршпрунга, так как возвращаются симптомы, которые наблюдались до операции. Однако термин «рецидив» неправильный, так как проблема связана с сохранением части аганглионарной зоны. В таких ситуациях требуется повторн</w:t>
      </w:r>
      <w:r>
        <w:rPr>
          <w:rFonts w:ascii="apple-system" w:hAnsi="apple-system"/>
          <w:color w:val="000000"/>
          <w:sz w:val="23"/>
          <w:highlight w:val="white"/>
        </w:rPr>
        <w:t>ая резекция и низведение кишки.</w:t>
      </w:r>
    </w:p>
    <w:p w:rsidR="00000000" w:rsidRDefault="00295A27">
      <w:pPr>
        <w:pStyle w:val="a0"/>
      </w:pPr>
      <w:r>
        <w:rPr>
          <w:color w:val="000000"/>
          <w:highlight w:val="white"/>
        </w:rPr>
        <w:t> </w:t>
      </w:r>
    </w:p>
    <w:p w:rsidR="00000000" w:rsidRDefault="00295A27">
      <w:pPr>
        <w:pStyle w:val="a0"/>
      </w:pPr>
      <w:r>
        <w:rPr>
          <w:rFonts w:ascii="apple-system" w:hAnsi="apple-system"/>
          <w:b/>
          <w:i/>
          <w:color w:val="000000"/>
          <w:sz w:val="23"/>
          <w:highlight w:val="white"/>
        </w:rPr>
        <w:t>Состояние после операций по поводу крестцово-копчиковой тератомы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Недержание кала и\или мочи связано с рубцовой деформацией мышц промежности и наружного анального сфинктера. Требуется комплексное лечение и обследование совм</w:t>
      </w:r>
      <w:r>
        <w:rPr>
          <w:rFonts w:ascii="apple-system" w:hAnsi="apple-system"/>
          <w:color w:val="000000"/>
          <w:sz w:val="23"/>
          <w:highlight w:val="white"/>
        </w:rPr>
        <w:t>естно с урологом, нефрологом, неврологом и детским хирургом.</w:t>
      </w:r>
    </w:p>
    <w:p w:rsidR="00000000" w:rsidRDefault="00295A27">
      <w:pPr>
        <w:pStyle w:val="a0"/>
      </w:pPr>
      <w:r>
        <w:rPr>
          <w:rFonts w:ascii="apple-system" w:hAnsi="apple-system"/>
          <w:color w:val="000000"/>
          <w:sz w:val="23"/>
          <w:highlight w:val="white"/>
        </w:rPr>
        <w:t>Наблюдение детей, оперированных в аноректальной зоне до 18 лет с коррекцией терапии, частота наблюдения индивидуальная. Диспансерное наблюдение у хирурга по месту жительства до перехода во взросл</w:t>
      </w:r>
      <w:r>
        <w:rPr>
          <w:rFonts w:ascii="apple-system" w:hAnsi="apple-system"/>
          <w:color w:val="000000"/>
          <w:sz w:val="23"/>
          <w:highlight w:val="white"/>
        </w:rPr>
        <w:t>ую сеть два раза в год. После основного этапа хирургического лечения (аноректопластики, эндоректального анастомоза) проводится бужирование ануса по схеме с учётом возраста, контроль за опорожнением кишки. Осмотр лечащего хирурга (детского колопроктолога) п</w:t>
      </w:r>
      <w:r>
        <w:rPr>
          <w:rFonts w:ascii="apple-system" w:hAnsi="apple-system"/>
          <w:color w:val="000000"/>
          <w:sz w:val="23"/>
          <w:highlight w:val="white"/>
        </w:rPr>
        <w:t>ервый год 1 раз в 3 месяца, при необходимости чаще, затем по необходимости.  Решение вопроса о повторной операции принимает детский хирург, специализирующийся в детской колопроктологии. Реабилитационная терапия: ликвидация запора (клизмы, медикаментозная т</w:t>
      </w:r>
      <w:r>
        <w:rPr>
          <w:rFonts w:ascii="apple-system" w:hAnsi="apple-system"/>
          <w:color w:val="000000"/>
          <w:sz w:val="23"/>
          <w:highlight w:val="white"/>
        </w:rPr>
        <w:t>ерапия, физиолечение, за исключением тератомы), ректальная гимнастика, тренировочные клизмы, ЛФК, массаж живота, диетотерапия с преобладанием растительной клетчатки, минеральная вода. При сопутствующих аномалиях: лечение у смежных специалистов: уролога, ор</w:t>
      </w:r>
      <w:r>
        <w:rPr>
          <w:rFonts w:ascii="apple-system" w:hAnsi="apple-system"/>
          <w:color w:val="000000"/>
          <w:sz w:val="23"/>
          <w:highlight w:val="white"/>
        </w:rPr>
        <w:t>топеда, невролога, гастроэнтеролога. Санаторно-курортное лечение.</w:t>
      </w:r>
    </w:p>
    <w:p w:rsidR="00295A27" w:rsidRDefault="00295A27">
      <w:pPr>
        <w:rPr>
          <w:color w:val="000000"/>
          <w:highlight w:val="white"/>
        </w:rPr>
      </w:pPr>
    </w:p>
    <w:sectPr w:rsidR="00295A27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voregular">
    <w:altName w:val="Arial"/>
    <w:charset w:val="CC"/>
    <w:family w:val="auto"/>
    <w:pitch w:val="default"/>
  </w:font>
  <w:font w:name="apple-system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83"/>
    <w:rsid w:val="00295A27"/>
    <w:rsid w:val="002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3B993D-61A8-482D-A8C7-C605E2DF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1"/>
    <w:next w:val="a0"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4633</Words>
  <Characters>26410</Characters>
  <Application>Microsoft Office Word</Application>
  <DocSecurity>0</DocSecurity>
  <Lines>220</Lines>
  <Paragraphs>61</Paragraphs>
  <ScaleCrop>false</ScaleCrop>
  <Company/>
  <LinksUpToDate>false</LinksUpToDate>
  <CharactersWithSpaces>30982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2024-10-11T10:59:00Z</dcterms:created>
  <dcterms:modified xsi:type="dcterms:W3CDTF">2024-10-11T10:59:00Z</dcterms:modified>
</cp:coreProperties>
</file>