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27DB3" w14:textId="77777777" w:rsidR="009A4D95" w:rsidRPr="009A4D95" w:rsidRDefault="009A4D95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9A4D95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</w:t>
      </w:r>
    </w:p>
    <w:p w14:paraId="74DD1544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085B85A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04FE4F35" w14:textId="77777777" w:rsidR="009A4D95" w:rsidRPr="009A4D95" w:rsidRDefault="009A4D95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1EE593C6" w14:textId="5AF5C9F5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СИНУСОВАЯ ТАХИКАРДИЯ НА ЭКГ ВСТРЕЧАЕТСЯ ПРИ</w:t>
      </w:r>
    </w:p>
    <w:p w14:paraId="6862C4AE" w14:textId="77777777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020386E" w14:textId="0576975F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45CE8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91" type="#_x0000_t75" style="width:19.95pt;height:18.15pt" o:ole="">
            <v:imagedata r:id="rId4" o:title=""/>
          </v:shape>
          <w:control r:id="rId5" w:name="DefaultOcxName" w:shapeid="_x0000_i2091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всем перечисленном</w:t>
      </w:r>
    </w:p>
    <w:p w14:paraId="5F21990B" w14:textId="68476BE2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B633782">
          <v:shape id="_x0000_i1071" type="#_x0000_t75" style="width:19.95pt;height:18.15pt" o:ole="">
            <v:imagedata r:id="rId6" o:title=""/>
          </v:shape>
          <w:control r:id="rId7" w:name="DefaultOcxName1" w:shapeid="_x0000_i1071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миокардите</w:t>
      </w:r>
    </w:p>
    <w:p w14:paraId="26F926F8" w14:textId="1DBAC76D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8554AE5">
          <v:shape id="_x0000_i1070" type="#_x0000_t75" style="width:19.95pt;height:18.15pt" o:ole="">
            <v:imagedata r:id="rId6" o:title=""/>
          </v:shape>
          <w:control r:id="rId8" w:name="DefaultOcxName2" w:shapeid="_x0000_i1070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дистрофии миокарда</w:t>
      </w:r>
    </w:p>
    <w:p w14:paraId="3F58C81E" w14:textId="5859AF53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B2716C6">
          <v:shape id="_x0000_i1069" type="#_x0000_t75" style="width:19.95pt;height:18.15pt" o:ole="">
            <v:imagedata r:id="rId6" o:title=""/>
          </v:shape>
          <w:control r:id="rId9" w:name="DefaultOcxName3" w:shapeid="_x0000_i1069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слипчивом перикардите</w:t>
      </w:r>
    </w:p>
    <w:p w14:paraId="4C020070" w14:textId="5A22E196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5A16CC5">
          <v:shape id="_x0000_i2090" type="#_x0000_t75" style="width:19.95pt;height:18.15pt" o:ole="">
            <v:imagedata r:id="rId6" o:title=""/>
          </v:shape>
          <w:control r:id="rId10" w:name="DefaultOcxName4" w:shapeid="_x0000_i2090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выпотном перикардите</w:t>
      </w:r>
    </w:p>
    <w:p w14:paraId="02DC02B6" w14:textId="77777777" w:rsidR="009A4D95" w:rsidRPr="009A4D95" w:rsidRDefault="009A4D95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9A4D95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</w:t>
      </w:r>
    </w:p>
    <w:p w14:paraId="4D60A67B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0FDF9687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0F9E7B5C" w14:textId="77777777" w:rsidR="009A4D95" w:rsidRPr="009A4D95" w:rsidRDefault="009A4D95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4DEF2262" w14:textId="77777777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ВПЕРВЫЕ ВЫЯВЛЕННОЙ ЧАСТОЙ ЭКСТРАСИСТОЛИИ У РЕБЕНКА СЛЕДУЕТ</w:t>
      </w:r>
    </w:p>
    <w:p w14:paraId="23B24A59" w14:textId="77777777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09DAFD58" w14:textId="070D36B9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A77771D">
          <v:shape id="_x0000_i1066" type="#_x0000_t75" style="width:19.95pt;height:18.15pt" o:ole="">
            <v:imagedata r:id="rId11" o:title=""/>
          </v:shape>
          <w:control r:id="rId12" w:name="DefaultOcxName6" w:shapeid="_x0000_i1066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назначить дома цитохром С, актовегин</w:t>
      </w:r>
    </w:p>
    <w:p w14:paraId="3135D79C" w14:textId="09ABD459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4218859">
          <v:shape id="_x0000_i1065" type="#_x0000_t75" style="width:19.95pt;height:18.15pt" o:ole="">
            <v:imagedata r:id="rId13" o:title=""/>
          </v:shape>
          <w:control r:id="rId14" w:name="DefaultOcxName7" w:shapeid="_x0000_i1065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ограничить физические нагрузки</w:t>
      </w:r>
    </w:p>
    <w:p w14:paraId="799D4FD0" w14:textId="0EDED025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5789F11">
          <v:shape id="_x0000_i1064" type="#_x0000_t75" style="width:19.95pt;height:18.15pt" o:ole="">
            <v:imagedata r:id="rId13" o:title=""/>
          </v:shape>
          <w:control r:id="rId15" w:name="DefaultOcxName8" w:shapeid="_x0000_i1064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под наблюдением назначить индерал внутрь</w:t>
      </w:r>
    </w:p>
    <w:p w14:paraId="230BDE18" w14:textId="7084487F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F7B15C3">
          <v:shape id="_x0000_i1063" type="#_x0000_t75" style="width:19.95pt;height:18.15pt" o:ole="">
            <v:imagedata r:id="rId13" o:title=""/>
          </v:shape>
          <w:control r:id="rId16" w:name="DefaultOcxName9" w:shapeid="_x0000_i1063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назначить постельный режим и противоревматоидную терапию</w:t>
      </w:r>
    </w:p>
    <w:p w14:paraId="1953F831" w14:textId="0CD4D052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FFE915C">
          <v:shape id="_x0000_i1062" type="#_x0000_t75" style="width:19.95pt;height:18.15pt" o:ole="">
            <v:imagedata r:id="rId11" o:title=""/>
          </v:shape>
          <w:control r:id="rId17" w:name="DefaultOcxName10" w:shapeid="_x0000_i1062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госпитализировать для обследования</w:t>
      </w:r>
    </w:p>
    <w:p w14:paraId="45652F7D" w14:textId="77777777" w:rsidR="009A4D95" w:rsidRPr="009A4D95" w:rsidRDefault="009A4D95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9A4D95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3</w:t>
      </w:r>
    </w:p>
    <w:p w14:paraId="55DBB762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91716CC" w14:textId="77777777" w:rsidR="009A4D95" w:rsidRPr="009A4D95" w:rsidRDefault="009A4D95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35D2750A" w14:textId="77777777" w:rsidR="009A4D95" w:rsidRPr="009A4D95" w:rsidRDefault="009A4D95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5E0CDCF" w14:textId="77777777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ДЛЯ ДИАГНОСТИКИ ПАРОКСИЗМАЛЬНОЙ ТАХИКАРДИИ СРОЧНЫМ ИССЛЕДОВАНИЕМ ЯВЛЯЕТСЯ</w:t>
      </w:r>
    </w:p>
    <w:p w14:paraId="6576835B" w14:textId="77777777" w:rsidR="009A4D95" w:rsidRPr="009A4D95" w:rsidRDefault="009A4D95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0E9A15B3" w14:textId="60D462F5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41B671C">
          <v:shape id="_x0000_i1061" type="#_x0000_t75" style="width:19.95pt;height:18.15pt" o:ole="">
            <v:imagedata r:id="rId6" o:title=""/>
          </v:shape>
          <w:control r:id="rId18" w:name="DefaultOcxName11" w:shapeid="_x0000_i1061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ЭхоКГ</w:t>
      </w:r>
    </w:p>
    <w:p w14:paraId="483F2D1F" w14:textId="71C8BC96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A4FA491">
          <v:shape id="_x0000_i1060" type="#_x0000_t75" style="width:19.95pt;height:18.15pt" o:ole="">
            <v:imagedata r:id="rId6" o:title=""/>
          </v:shape>
          <w:control r:id="rId19" w:name="DefaultOcxName12" w:shapeid="_x0000_i1060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ФКГ</w:t>
      </w:r>
    </w:p>
    <w:p w14:paraId="3AB2E7D6" w14:textId="42F8E9E2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C693135">
          <v:shape id="_x0000_i1059" type="#_x0000_t75" style="width:19.95pt;height:18.15pt" o:ole="">
            <v:imagedata r:id="rId6" o:title=""/>
          </v:shape>
          <w:control r:id="rId20" w:name="DefaultOcxName13" w:shapeid="_x0000_i1059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исследование калия в крови</w:t>
      </w:r>
    </w:p>
    <w:p w14:paraId="7C74D3F5" w14:textId="45FA537A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A9192A0">
          <v:shape id="_x0000_i1058" type="#_x0000_t75" style="width:19.95pt;height:18.15pt" o:ole="">
            <v:imagedata r:id="rId6" o:title=""/>
          </v:shape>
          <w:control r:id="rId21" w:name="DefaultOcxName14" w:shapeid="_x0000_i1058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рентгенография</w:t>
      </w:r>
    </w:p>
    <w:p w14:paraId="28F44854" w14:textId="7F03DF27" w:rsidR="009A4D95" w:rsidRPr="009A4D95" w:rsidRDefault="009A4D95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DB2CBD5">
          <v:shape id="_x0000_i1057" type="#_x0000_t75" style="width:19.95pt;height:18.15pt" o:ole="">
            <v:imagedata r:id="rId4" o:title=""/>
          </v:shape>
          <w:control r:id="rId22" w:name="DefaultOcxName15" w:shapeid="_x0000_i1057"/>
        </w:object>
      </w:r>
      <w:r w:rsidRPr="009A4D95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ЭКГ</w:t>
      </w:r>
    </w:p>
    <w:p w14:paraId="66EB3C5D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4</w:t>
      </w:r>
    </w:p>
    <w:p w14:paraId="6977A13C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2D7178C1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532448C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47CB728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ПАРОКСИЗМАЛЬНОЙ ТАХИКАРДИИ НАИБОЛЕЕ ХАРАКТЕРНЫМ СИМПТОМОМ ЯВЛЯЕТСЯ</w:t>
      </w:r>
    </w:p>
    <w:p w14:paraId="7BA05C7F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520966B4" w14:textId="379E0DAA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1C6342D">
          <v:shape id="_x0000_i1123" type="#_x0000_t75" style="width:19.95pt;height:18.15pt" o:ole="">
            <v:imagedata r:id="rId6" o:title=""/>
          </v:shape>
          <w:control r:id="rId23" w:name="DefaultOcxName18" w:shapeid="_x0000_i112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перебои (выпадения) сердечных сокращений</w:t>
      </w:r>
    </w:p>
    <w:p w14:paraId="4DB5D6E4" w14:textId="6564585A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BCC7DFD">
          <v:shape id="_x0000_i1122" type="#_x0000_t75" style="width:19.95pt;height:18.15pt" o:ole="">
            <v:imagedata r:id="rId6" o:title=""/>
          </v:shape>
          <w:control r:id="rId24" w:name="DefaultOcxName17" w:shapeid="_x0000_i112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частота сердечных сокращений 120 ударов в минуту</w:t>
      </w:r>
    </w:p>
    <w:p w14:paraId="5401B7F4" w14:textId="469940B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F0A0C02">
          <v:shape id="_x0000_i1121" type="#_x0000_t75" style="width:19.95pt;height:18.15pt" o:ole="">
            <v:imagedata r:id="rId4" o:title=""/>
          </v:shape>
          <w:control r:id="rId25" w:name="DefaultOcxName21" w:shapeid="_x0000_i112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частота сердечных сокращений 160-180  ударов в минуту</w:t>
      </w:r>
    </w:p>
    <w:p w14:paraId="60FADE49" w14:textId="25C95B9F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7B6BEF">
          <v:shape id="_x0000_i1120" type="#_x0000_t75" style="width:19.95pt;height:18.15pt" o:ole="">
            <v:imagedata r:id="rId6" o:title=""/>
          </v:shape>
          <w:control r:id="rId26" w:name="DefaultOcxName31" w:shapeid="_x0000_i112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дизритмичность сердечных сокращений</w:t>
      </w:r>
    </w:p>
    <w:p w14:paraId="132E7DC6" w14:textId="7628E06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CE8AD68">
          <v:shape id="_x0000_i1119" type="#_x0000_t75" style="width:19.95pt;height:18.15pt" o:ole="">
            <v:imagedata r:id="rId6" o:title=""/>
          </v:shape>
          <w:control r:id="rId27" w:name="DefaultOcxName41" w:shapeid="_x0000_i111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частота сердечных сокращений 140 ударов в минуту</w:t>
      </w:r>
    </w:p>
    <w:p w14:paraId="6A1EBB89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5</w:t>
      </w:r>
    </w:p>
    <w:p w14:paraId="380D61B1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7469A4DB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13E6526F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05F51CF5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ДЛЯ ЖЕЛУДОЧКОВОЙ ФОРМЫ ПАРОКСИЗМАЛЬНОЙ ТАХИКАРДИИ ХАРАКТЕРНЫМ ЭКГ-ПРИЗНАКОМ ЯВЛЯЕТСЯ</w:t>
      </w:r>
    </w:p>
    <w:p w14:paraId="584425FC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49721AE6" w14:textId="4DFE3EA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7147332">
          <v:shape id="_x0000_i1117" type="#_x0000_t75" style="width:19.95pt;height:18.15pt" o:ole="">
            <v:imagedata r:id="rId6" o:title=""/>
          </v:shape>
          <w:control r:id="rId28" w:name="DefaultOcxName61" w:shapeid="_x0000_i111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150 ударов в минуту, нерегулярный, узкий комплекс QRS</w:t>
      </w:r>
    </w:p>
    <w:p w14:paraId="397EC80A" w14:textId="6BDFB46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6942CA4">
          <v:shape id="_x0000_i1116" type="#_x0000_t75" style="width:19.95pt;height:18.15pt" o:ole="">
            <v:imagedata r:id="rId6" o:title=""/>
          </v:shape>
          <w:control r:id="rId29" w:name="DefaultOcxName71" w:shapeid="_x0000_i111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140 ударов в минуту,  уширенный комплекс QRS</w:t>
      </w:r>
    </w:p>
    <w:p w14:paraId="4FCD0358" w14:textId="69B2765C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D816380">
          <v:shape id="_x0000_i1115" type="#_x0000_t75" style="width:19.95pt;height:18.15pt" o:ole="">
            <v:imagedata r:id="rId6" o:title=""/>
          </v:shape>
          <w:control r:id="rId30" w:name="DefaultOcxName81" w:shapeid="_x0000_i111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130 ударов в минуту, регулярный, узкий комплекс QRS</w:t>
      </w:r>
    </w:p>
    <w:p w14:paraId="07062D66" w14:textId="2BFFC04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7D2E9C3">
          <v:shape id="_x0000_i1114" type="#_x0000_t75" style="width:19.95pt;height:18.15pt" o:ole="">
            <v:imagedata r:id="rId4" o:title=""/>
          </v:shape>
          <w:control r:id="rId31" w:name="DefaultOcxName91" w:shapeid="_x0000_i111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ритм 160 ударов в минуту, регулярный, резко деформированный комплекс QRS</w:t>
      </w:r>
    </w:p>
    <w:p w14:paraId="13086126" w14:textId="147E9B0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15EA385">
          <v:shape id="_x0000_i1113" type="#_x0000_t75" style="width:19.95pt;height:18.15pt" o:ole="">
            <v:imagedata r:id="rId6" o:title=""/>
          </v:shape>
          <w:control r:id="rId32" w:name="DefaultOcxName101" w:shapeid="_x0000_i111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180 ударов в минуту, регулярный, суправентрикулярный комплекс QRS</w:t>
      </w:r>
    </w:p>
    <w:p w14:paraId="2B9F39B6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lastRenderedPageBreak/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6</w:t>
      </w:r>
    </w:p>
    <w:p w14:paraId="1675B6B0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3CEE40ED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1B3D8669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25A3A78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НАЧИНАТЬ ВЫВЕДЕНИЕ РЕБЕНКА 8 ЛЕТ ИЗ ПРИСТУПА НАДЖЕЛУДОЧКОВОЙ ПАРОКСИЗМАЛЬНОЙ ТАХИКАРДИИ ПРИ АД 90/60 ММ. РТ. СТ. ЦЕЛЕСООБРАЗНО  С ПРИМЕНЕНИЯ</w:t>
      </w:r>
    </w:p>
    <w:p w14:paraId="62FA719E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CE5A5EC" w14:textId="4CC1B40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7A2F5E7">
          <v:shape id="_x0000_i1111" type="#_x0000_t75" style="width:19.95pt;height:18.15pt" o:ole="">
            <v:imagedata r:id="rId6" o:title=""/>
          </v:shape>
          <w:control r:id="rId33" w:name="DefaultOcxName121" w:shapeid="_x0000_i111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индерала внутривенно</w:t>
      </w:r>
    </w:p>
    <w:p w14:paraId="511B1B4F" w14:textId="670B28B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1C07B74">
          <v:shape id="_x0000_i1110" type="#_x0000_t75" style="width:19.95pt;height:18.15pt" o:ole="">
            <v:imagedata r:id="rId6" o:title=""/>
          </v:shape>
          <w:control r:id="rId34" w:name="DefaultOcxName131" w:shapeid="_x0000_i111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адреналина внутривенно</w:t>
      </w:r>
    </w:p>
    <w:p w14:paraId="17F397F8" w14:textId="74AF4941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04CF77E">
          <v:shape id="_x0000_i1109" type="#_x0000_t75" style="width:19.95pt;height:18.15pt" o:ole="">
            <v:imagedata r:id="rId6" o:title=""/>
          </v:shape>
          <w:control r:id="rId35" w:name="DefaultOcxName141" w:shapeid="_x0000_i110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дизопирамида внутривенно</w:t>
      </w:r>
    </w:p>
    <w:p w14:paraId="7719B8A4" w14:textId="05E7034D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3BF7B43">
          <v:shape id="_x0000_i1108" type="#_x0000_t75" style="width:19.95pt;height:18.15pt" o:ole="">
            <v:imagedata r:id="rId4" o:title=""/>
          </v:shape>
          <w:control r:id="rId36" w:name="DefaultOcxName151" w:shapeid="_x0000_i110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неотона внутривенно</w:t>
      </w:r>
    </w:p>
    <w:p w14:paraId="30CD6A95" w14:textId="6BAEEE6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3E86EB0">
          <v:shape id="_x0000_i1107" type="#_x0000_t75" style="width:19.95pt;height:18.15pt" o:ole="">
            <v:imagedata r:id="rId6" o:title=""/>
          </v:shape>
          <w:control r:id="rId37" w:name="DefaultOcxName16" w:shapeid="_x0000_i110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дигоксина внутримышечно</w:t>
      </w:r>
    </w:p>
    <w:p w14:paraId="32DA34FF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7</w:t>
      </w:r>
    </w:p>
    <w:p w14:paraId="782FEB7B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169CD82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32FDEFEF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52EA7964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ДЛЯ ПРОФИЛАКТИКИ ЧАСТЫХ ПРИСТУПОВ СУПРАВЕНТРИКУЛЯРНОЙ ПАРОКСИЗМАЛЬНОЙ ТАХИКАРДИИ РЕБЕНКУ 10 ЛЕТ С СИНДРОМОМ ПРЕДВОЗБУЖДЕНИЯ ЖЕЛУДОЧКОВ БОЛЕЕ ЭФФЕКТИВНО</w:t>
      </w:r>
    </w:p>
    <w:p w14:paraId="14E02596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760EA45C" w14:textId="54D1258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7D8B839">
          <v:shape id="_x0000_i1174" type="#_x0000_t75" style="width:19.95pt;height:18.15pt" o:ole="">
            <v:imagedata r:id="rId6" o:title=""/>
          </v:shape>
          <w:control r:id="rId38" w:name="DefaultOcxName20" w:shapeid="_x0000_i117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верапамил внутрь</w:t>
      </w:r>
    </w:p>
    <w:p w14:paraId="2AC45875" w14:textId="41F9AE0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0204A42">
          <v:shape id="_x0000_i1173" type="#_x0000_t75" style="width:19.95pt;height:18.15pt" o:ole="">
            <v:imagedata r:id="rId6" o:title=""/>
          </v:shape>
          <w:control r:id="rId39" w:name="DefaultOcxName19" w:shapeid="_x0000_i117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анаприлин внутрь</w:t>
      </w:r>
    </w:p>
    <w:p w14:paraId="49823DDF" w14:textId="2325DF2F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1CDA105">
          <v:shape id="_x0000_i1172" type="#_x0000_t75" style="width:19.95pt;height:18.15pt" o:ole="">
            <v:imagedata r:id="rId4" o:title=""/>
          </v:shape>
          <w:control r:id="rId40" w:name="DefaultOcxName22" w:shapeid="_x0000_i117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кордарон внутрь</w:t>
      </w:r>
    </w:p>
    <w:p w14:paraId="248C64C9" w14:textId="78D87D3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8A6E487">
          <v:shape id="_x0000_i1171" type="#_x0000_t75" style="width:19.95pt;height:18.15pt" o:ole="">
            <v:imagedata r:id="rId6" o:title=""/>
          </v:shape>
          <w:control r:id="rId41" w:name="DefaultOcxName32" w:shapeid="_x0000_i117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строфантин</w:t>
      </w:r>
    </w:p>
    <w:p w14:paraId="39034584" w14:textId="3D65D531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599F339">
          <v:shape id="_x0000_i1170" type="#_x0000_t75" style="width:19.95pt;height:18.15pt" o:ole="">
            <v:imagedata r:id="rId6" o:title=""/>
          </v:shape>
          <w:control r:id="rId42" w:name="DefaultOcxName42" w:shapeid="_x0000_i117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новокаин внутрь</w:t>
      </w:r>
    </w:p>
    <w:p w14:paraId="7659C852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8</w:t>
      </w:r>
    </w:p>
    <w:p w14:paraId="6D66E80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1FE0204C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7443CFA9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ECC376F" w14:textId="40FAF7F2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ПОЛНОЙ АТРИОВЕНТРИКУЛЯРНОЙ БЛОКАДЕ НАБЛЮДАЮТСЯ</w:t>
      </w:r>
    </w:p>
    <w:p w14:paraId="2B778148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22A7669F" w14:textId="381EE5B4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CA0CD87">
          <v:shape id="_x0000_i1168" type="#_x0000_t75" style="width:19.95pt;height:18.15pt" o:ole="">
            <v:imagedata r:id="rId6" o:title=""/>
          </v:shape>
          <w:control r:id="rId43" w:name="DefaultOcxName62" w:shapeid="_x0000_i116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90 уд/мин</w:t>
      </w:r>
    </w:p>
    <w:p w14:paraId="0B18B5D6" w14:textId="7E938C5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F9906D">
          <v:shape id="_x0000_i1167" type="#_x0000_t75" style="width:19.95pt;height:18.15pt" o:ole="">
            <v:imagedata r:id="rId6" o:title=""/>
          </v:shape>
          <w:control r:id="rId44" w:name="DefaultOcxName72" w:shapeid="_x0000_i116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дефицит пульса</w:t>
      </w:r>
    </w:p>
    <w:p w14:paraId="4E047E93" w14:textId="7A9C380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426A461">
          <v:shape id="_x0000_i1166" type="#_x0000_t75" style="width:19.95pt;height:18.15pt" o:ole="">
            <v:imagedata r:id="rId6" o:title=""/>
          </v:shape>
          <w:control r:id="rId45" w:name="DefaultOcxName82" w:shapeid="_x0000_i116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100 уд/мин</w:t>
      </w:r>
    </w:p>
    <w:p w14:paraId="1D78B136" w14:textId="68BA7C1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97CDD99">
          <v:shape id="_x0000_i1165" type="#_x0000_t75" style="width:19.95pt;height:18.15pt" o:ole="">
            <v:imagedata r:id="rId4" o:title=""/>
          </v:shape>
          <w:control r:id="rId46" w:name="DefaultOcxName92" w:shapeid="_x0000_i116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ритм 30-50 уд/мин</w:t>
      </w:r>
    </w:p>
    <w:p w14:paraId="3A3315FF" w14:textId="4B93824B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64E37E9">
          <v:shape id="_x0000_i1164" type="#_x0000_t75" style="width:19.95pt;height:18.15pt" o:ole="">
            <v:imagedata r:id="rId6" o:title=""/>
          </v:shape>
          <w:control r:id="rId47" w:name="DefaultOcxName102" w:shapeid="_x0000_i116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дизритмия</w:t>
      </w:r>
    </w:p>
    <w:p w14:paraId="22F09AC8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9</w:t>
      </w:r>
    </w:p>
    <w:p w14:paraId="036EAE65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482513F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17B91D8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0C96DE45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ПОЛНОЙ АТРИОВЕНТРИКУЛЯРНОЙ БЛОКАДЕ МОГУТ НАБЛЮДАТЬСЯ ПРИСТУПЫ</w:t>
      </w:r>
    </w:p>
    <w:p w14:paraId="42B0092E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765CFB14" w14:textId="64A8C12C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ACCE9CC">
          <v:shape id="_x0000_i1162" type="#_x0000_t75" style="width:19.95pt;height:18.15pt" o:ole="">
            <v:imagedata r:id="rId6" o:title=""/>
          </v:shape>
          <w:control r:id="rId48" w:name="DefaultOcxName122" w:shapeid="_x0000_i116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одышечно-цианотичные</w:t>
      </w:r>
    </w:p>
    <w:p w14:paraId="68193882" w14:textId="34CEA66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231DC59">
          <v:shape id="_x0000_i1161" type="#_x0000_t75" style="width:19.95pt;height:18.15pt" o:ole="">
            <v:imagedata r:id="rId6" o:title=""/>
          </v:shape>
          <w:control r:id="rId49" w:name="DefaultOcxName132" w:shapeid="_x0000_i116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сердцебиения</w:t>
      </w:r>
    </w:p>
    <w:p w14:paraId="2A99B203" w14:textId="5A4317B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DDF26BC">
          <v:shape id="_x0000_i1160" type="#_x0000_t75" style="width:19.95pt;height:18.15pt" o:ole="">
            <v:imagedata r:id="rId4" o:title=""/>
          </v:shape>
          <w:control r:id="rId50" w:name="DefaultOcxName142" w:shapeid="_x0000_i116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потери сознания</w:t>
      </w:r>
    </w:p>
    <w:p w14:paraId="654EEE4F" w14:textId="1651C091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4DDE36B">
          <v:shape id="_x0000_i1159" type="#_x0000_t75" style="width:19.95pt;height:18.15pt" o:ole="">
            <v:imagedata r:id="rId6" o:title=""/>
          </v:shape>
          <w:control r:id="rId51" w:name="DefaultOcxName152" w:shapeid="_x0000_i115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жара, гиперемии лица</w:t>
      </w:r>
    </w:p>
    <w:p w14:paraId="20194902" w14:textId="3D050FF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F6A7A13">
          <v:shape id="_x0000_i1158" type="#_x0000_t75" style="width:19.95pt;height:18.15pt" o:ole="">
            <v:imagedata r:id="rId6" o:title=""/>
          </v:shape>
          <w:control r:id="rId52" w:name="DefaultOcxName161" w:shapeid="_x0000_i115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резкого цианоза</w:t>
      </w:r>
    </w:p>
    <w:p w14:paraId="4E14865E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10</w:t>
      </w:r>
    </w:p>
    <w:p w14:paraId="047393CD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0F9D62B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6B9A2063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12D95DF8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 СЛУЧАЕ ПРИСТУПА МОРГАНЬИ- ЭДАМСА- СТОКСА ПРИ АТРИОВЕНТРИКУЛЯРНОЙ БЛОКАДЕ К СРЕДСТВАМ НЕОТЛОЖНОЙ ПОМОЩИ НЕ ОТНОСИТСЯ</w:t>
      </w:r>
    </w:p>
    <w:p w14:paraId="0D0D78F4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58E5F0F2" w14:textId="07747003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6ED8EC8">
          <v:shape id="_x0000_i1253" type="#_x0000_t75" style="width:19.95pt;height:18.15pt" o:ole="">
            <v:imagedata r:id="rId6" o:title=""/>
          </v:shape>
          <w:control r:id="rId53" w:name="DefaultOcxName24" w:shapeid="_x0000_i125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адреналин</w:t>
      </w:r>
    </w:p>
    <w:p w14:paraId="0859589F" w14:textId="663040F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28B44AE">
          <v:shape id="_x0000_i1252" type="#_x0000_t75" style="width:19.95pt;height:18.15pt" o:ole="">
            <v:imagedata r:id="rId6" o:title=""/>
          </v:shape>
          <w:control r:id="rId54" w:name="DefaultOcxName110" w:shapeid="_x0000_i125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добутамин</w:t>
      </w:r>
    </w:p>
    <w:p w14:paraId="66A98408" w14:textId="1C0CBFD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3D69FA1">
          <v:shape id="_x0000_i1251" type="#_x0000_t75" style="width:19.95pt;height:18.15pt" o:ole="">
            <v:imagedata r:id="rId4" o:title=""/>
          </v:shape>
          <w:control r:id="rId55" w:name="DefaultOcxName23" w:shapeid="_x0000_i125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строфантин</w:t>
      </w:r>
    </w:p>
    <w:p w14:paraId="103B108F" w14:textId="30AD757C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lastRenderedPageBreak/>
        <w:object w:dxaOrig="1440" w:dyaOrig="1440" w14:anchorId="7BB6A3D9">
          <v:shape id="_x0000_i1250" type="#_x0000_t75" style="width:19.95pt;height:18.15pt" o:ole="">
            <v:imagedata r:id="rId6" o:title=""/>
          </v:shape>
          <w:control r:id="rId56" w:name="DefaultOcxName33" w:shapeid="_x0000_i125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атропин</w:t>
      </w:r>
    </w:p>
    <w:p w14:paraId="44F6F5C5" w14:textId="2FD02C0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8B8BD29">
          <v:shape id="_x0000_i1221" type="#_x0000_t75" style="width:19.95pt;height:18.15pt" o:ole="">
            <v:imagedata r:id="rId6" o:title=""/>
          </v:shape>
          <w:control r:id="rId57" w:name="DefaultOcxName43" w:shapeid="_x0000_i122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закрытый массаж сердца</w:t>
      </w:r>
    </w:p>
    <w:p w14:paraId="093C921E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11</w:t>
      </w:r>
    </w:p>
    <w:p w14:paraId="73BE467D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65A30F1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3B86AB90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387094B8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PQ ПРИ СИНДРОМЕ WPW СОСТАВЛЯЕТ МЕНЕЕ</w:t>
      </w:r>
    </w:p>
    <w:p w14:paraId="5349F273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56E719D7" w14:textId="2D1C0E5B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F8FC90B">
          <v:shape id="_x0000_i1219" type="#_x0000_t75" style="width:19.95pt;height:18.15pt" o:ole="">
            <v:imagedata r:id="rId6" o:title=""/>
          </v:shape>
          <w:control r:id="rId58" w:name="DefaultOcxName63" w:shapeid="_x0000_i121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0,20 мс</w:t>
      </w:r>
    </w:p>
    <w:p w14:paraId="7AD734CE" w14:textId="3CEA189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A207699">
          <v:shape id="_x0000_i1218" type="#_x0000_t75" style="width:19.95pt;height:18.15pt" o:ole="">
            <v:imagedata r:id="rId6" o:title=""/>
          </v:shape>
          <w:control r:id="rId59" w:name="DefaultOcxName73" w:shapeid="_x0000_i121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0,22 мс</w:t>
      </w:r>
    </w:p>
    <w:p w14:paraId="2D11ABA9" w14:textId="0E40A203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A72AFFC">
          <v:shape id="_x0000_i1217" type="#_x0000_t75" style="width:19.95pt;height:18.15pt" o:ole="">
            <v:imagedata r:id="rId6" o:title=""/>
          </v:shape>
          <w:control r:id="rId60" w:name="DefaultOcxName83" w:shapeid="_x0000_i121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0,08 мс</w:t>
      </w:r>
    </w:p>
    <w:p w14:paraId="19F350BB" w14:textId="4B62CAA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CD63FAC">
          <v:shape id="_x0000_i1216" type="#_x0000_t75" style="width:19.95pt;height:18.15pt" o:ole="">
            <v:imagedata r:id="rId6" o:title=""/>
          </v:shape>
          <w:control r:id="rId61" w:name="DefaultOcxName93" w:shapeid="_x0000_i121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0,18 мс</w:t>
      </w:r>
    </w:p>
    <w:p w14:paraId="266CE3B6" w14:textId="50D8286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2557D54">
          <v:shape id="_x0000_i1215" type="#_x0000_t75" style="width:19.95pt;height:18.15pt" o:ole="">
            <v:imagedata r:id="rId4" o:title=""/>
          </v:shape>
          <w:control r:id="rId62" w:name="DefaultOcxName103" w:shapeid="_x0000_i121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0,14 мс</w:t>
      </w:r>
    </w:p>
    <w:p w14:paraId="3A68856C" w14:textId="61F3DDC8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4B5E32D">
          <v:shape id="_x0000_i1214" type="#_x0000_t75" style="width:19.95pt;height:18.15pt" o:ole="">
            <v:imagedata r:id="rId6" o:title=""/>
          </v:shape>
          <w:control r:id="rId63" w:name="DefaultOcxName113" w:shapeid="_x0000_i1214"/>
        </w:object>
      </w:r>
      <w:hyperlink r:id="rId64" w:history="1">
        <w:r w:rsidRPr="00E03EBF">
          <w:rPr>
            <w:rFonts w:ascii="Times New Roman" w:eastAsia="Times New Roman" w:hAnsi="Times New Roman" w:cs="Times New Roman"/>
            <w:color w:val="1177D1"/>
            <w:sz w:val="16"/>
            <w:szCs w:val="16"/>
            <w:u w:val="single"/>
            <w:lang w:eastAsia="cs-CZ"/>
          </w:rPr>
          <w:t>Очистить мой выбор</w:t>
        </w:r>
      </w:hyperlink>
    </w:p>
    <w:p w14:paraId="56D364F0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12</w:t>
      </w:r>
    </w:p>
    <w:p w14:paraId="06D429D3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145546F1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68F4360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11879B6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ДЕТИ С СИНДРОМОМ WPW НА ЭКГ ПРЕДСТАВЛЯЮТ СОБОЙ ГРУППУ РИСКА ПО ВОЗНИКНОВЕНИЮ</w:t>
      </w:r>
    </w:p>
    <w:p w14:paraId="06461A80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4A735FD1" w14:textId="2E68D23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0D8D8CA">
          <v:shape id="_x0000_i1213" type="#_x0000_t75" style="width:19.95pt;height:18.15pt" o:ole="">
            <v:imagedata r:id="rId13" o:title=""/>
          </v:shape>
          <w:control r:id="rId65" w:name="DefaultOcxName123" w:shapeid="_x0000_i121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ревматизма</w:t>
      </w:r>
    </w:p>
    <w:p w14:paraId="472FB20D" w14:textId="271E23BF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A019400">
          <v:shape id="_x0000_i1212" type="#_x0000_t75" style="width:19.95pt;height:18.15pt" o:ole="">
            <v:imagedata r:id="rId13" o:title=""/>
          </v:shape>
          <w:control r:id="rId66" w:name="DefaultOcxName133" w:shapeid="_x0000_i121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гипертрофической кардиомиопатии</w:t>
      </w:r>
    </w:p>
    <w:p w14:paraId="0BCE852D" w14:textId="2F040D5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9979CF1">
          <v:shape id="_x0000_i1211" type="#_x0000_t75" style="width:19.95pt;height:18.15pt" o:ole="">
            <v:imagedata r:id="rId13" o:title=""/>
          </v:shape>
          <w:control r:id="rId67" w:name="DefaultOcxName143" w:shapeid="_x0000_i121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перикардита</w:t>
      </w:r>
    </w:p>
    <w:p w14:paraId="0CD7CAC5" w14:textId="313F7D2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86C9454">
          <v:shape id="_x0000_i1210" type="#_x0000_t75" style="width:19.95pt;height:18.15pt" o:ole="">
            <v:imagedata r:id="rId11" o:title=""/>
          </v:shape>
          <w:control r:id="rId68" w:name="DefaultOcxName153" w:shapeid="_x0000_i121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синдрома внезапной смерти</w:t>
      </w:r>
    </w:p>
    <w:p w14:paraId="4D8A9C9D" w14:textId="53E11F9A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8833EFF">
          <v:shape id="_x0000_i1209" type="#_x0000_t75" style="width:19.95pt;height:18.15pt" o:ole="">
            <v:imagedata r:id="rId11" o:title=""/>
          </v:shape>
          <w:control r:id="rId69" w:name="DefaultOcxName162" w:shapeid="_x0000_i120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пароксизмальной тахикардии</w:t>
      </w:r>
    </w:p>
    <w:p w14:paraId="3A7AC098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13</w:t>
      </w:r>
    </w:p>
    <w:p w14:paraId="123B607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0AF04F29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40198587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E245746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НАИБОЛЕЕ ИНФОРМАТИВНЫМ ИССЛЕДОВАНИЕМ ДЛЯ ДИАГНОСТИКИ ПРОЛАПСА МИТРАЛЬНОГО КЛАПАНА ЯВЛЯЕТСЯ</w:t>
      </w:r>
    </w:p>
    <w:p w14:paraId="5D9BBCA3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AA0B17A" w14:textId="2DFE7BDF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494D18E">
          <v:shape id="_x0000_i1267" type="#_x0000_t75" style="width:19.95pt;height:18.15pt" o:ole="">
            <v:imagedata r:id="rId6" o:title=""/>
          </v:shape>
          <w:control r:id="rId70" w:name="DefaultOcxName26" w:shapeid="_x0000_i126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ФКТ</w:t>
      </w:r>
    </w:p>
    <w:p w14:paraId="41C55D40" w14:textId="211F94CD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C3812EB">
          <v:shape id="_x0000_i1266" type="#_x0000_t75" style="width:19.95pt;height:18.15pt" o:ole="">
            <v:imagedata r:id="rId4" o:title=""/>
          </v:shape>
          <w:control r:id="rId71" w:name="DefaultOcxName115" w:shapeid="_x0000_i126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УЗИ</w:t>
      </w:r>
    </w:p>
    <w:p w14:paraId="4B97487A" w14:textId="7DE976B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E3AB583">
          <v:shape id="_x0000_i1265" type="#_x0000_t75" style="width:19.95pt;height:18.15pt" o:ole="">
            <v:imagedata r:id="rId6" o:title=""/>
          </v:shape>
          <w:control r:id="rId72" w:name="DefaultOcxName25" w:shapeid="_x0000_i126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Реограмма</w:t>
      </w:r>
    </w:p>
    <w:p w14:paraId="05C43D33" w14:textId="0372053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D522B0B">
          <v:shape id="_x0000_i1264" type="#_x0000_t75" style="width:19.95pt;height:18.15pt" o:ole="">
            <v:imagedata r:id="rId6" o:title=""/>
          </v:shape>
          <w:control r:id="rId73" w:name="DefaultOcxName34" w:shapeid="_x0000_i126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ЭКГ</w:t>
      </w:r>
    </w:p>
    <w:p w14:paraId="546C8EF0" w14:textId="3D89B1BC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44A37A4">
          <v:shape id="_x0000_i1263" type="#_x0000_t75" style="width:19.95pt;height:18.15pt" o:ole="">
            <v:imagedata r:id="rId6" o:title=""/>
          </v:shape>
          <w:control r:id="rId74" w:name="DefaultOcxName44" w:shapeid="_x0000_i126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Рентгенограмма сердца</w:t>
      </w:r>
    </w:p>
    <w:p w14:paraId="1E2B8353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14</w:t>
      </w:r>
    </w:p>
    <w:p w14:paraId="0659CE57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3E4D822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3E86BB87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51D50E12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СНИЖЕНИЕ ЗУБЦА Т НА ЭКГ НЕ МОЖЕТ БЫТЬ ВЫЗВАНО</w:t>
      </w:r>
    </w:p>
    <w:p w14:paraId="3EF8B473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662F7AAA" w14:textId="0D9B5255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1856A73">
          <v:shape id="_x0000_i1261" type="#_x0000_t75" style="width:19.95pt;height:18.15pt" o:ole="">
            <v:imagedata r:id="rId13" o:title=""/>
          </v:shape>
          <w:control r:id="rId75" w:name="DefaultOcxName64" w:shapeid="_x0000_i126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гипокалиемией</w:t>
      </w:r>
    </w:p>
    <w:p w14:paraId="4681B242" w14:textId="190AA9C1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6518CAD">
          <v:shape id="_x0000_i1260" type="#_x0000_t75" style="width:19.95pt;height:18.15pt" o:ole="">
            <v:imagedata r:id="rId13" o:title=""/>
          </v:shape>
          <w:control r:id="rId76" w:name="DefaultOcxName74" w:shapeid="_x0000_i126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гиперкалиемией</w:t>
      </w:r>
    </w:p>
    <w:p w14:paraId="78A07A65" w14:textId="6B04A340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18EACF3">
          <v:shape id="_x0000_i1259" type="#_x0000_t75" style="width:19.95pt;height:18.15pt" o:ole="">
            <v:imagedata r:id="rId11" o:title=""/>
          </v:shape>
          <w:control r:id="rId77" w:name="DefaultOcxName84" w:shapeid="_x0000_i125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миокардитом</w:t>
      </w:r>
    </w:p>
    <w:p w14:paraId="3F846E86" w14:textId="22477584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98DD9E4">
          <v:shape id="_x0000_i1258" type="#_x0000_t75" style="width:19.95pt;height:18.15pt" o:ole="">
            <v:imagedata r:id="rId13" o:title=""/>
          </v:shape>
          <w:control r:id="rId78" w:name="DefaultOcxName94" w:shapeid="_x0000_i125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инфекционно-токсической кардиопатией</w:t>
      </w:r>
    </w:p>
    <w:p w14:paraId="5690F201" w14:textId="493F644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1ECE416">
          <v:shape id="_x0000_i1257" type="#_x0000_t75" style="width:19.95pt;height:18.15pt" o:ole="">
            <v:imagedata r:id="rId13" o:title=""/>
          </v:shape>
          <w:control r:id="rId79" w:name="DefaultOcxName104" w:shapeid="_x0000_i125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тяжелой аллергической реакцией</w:t>
      </w:r>
    </w:p>
    <w:p w14:paraId="11A0FCB6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15</w:t>
      </w:r>
    </w:p>
    <w:p w14:paraId="680B9E9E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20D0FEB3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0CC7D0B4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689E3B4A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СИНДРОМ ДЛИННОГО QT НА ЭКГ ВЫГЛЯДИТ</w:t>
      </w:r>
    </w:p>
    <w:p w14:paraId="1955850A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br/>
      </w:r>
    </w:p>
    <w:p w14:paraId="00DD8D7B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4E8947AD" w14:textId="4B22FD9F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lastRenderedPageBreak/>
        <w:object w:dxaOrig="1440" w:dyaOrig="1440" w14:anchorId="47F6D4D1">
          <v:shape id="_x0000_i1256" type="#_x0000_t75" style="width:19.95pt;height:18.15pt" o:ole="">
            <v:imagedata r:id="rId6" o:title=""/>
          </v:shape>
          <w:control r:id="rId80" w:name="DefaultOcxName114" w:shapeid="_x0000_i125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удлинение зубцов P, PQ, QRS, QRST</w:t>
      </w:r>
    </w:p>
    <w:p w14:paraId="038FA732" w14:textId="5BF8674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34F31F0">
          <v:shape id="_x0000_i1255" type="#_x0000_t75" style="width:19.95pt;height:18.15pt" o:ole="">
            <v:imagedata r:id="rId4" o:title=""/>
          </v:shape>
          <w:control r:id="rId81" w:name="DefaultOcxName124" w:shapeid="_x0000_i125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зубцы P, PQ, QRS не уширены, увеличен комплекс QRST более 0,48 сек</w:t>
      </w:r>
    </w:p>
    <w:p w14:paraId="390DE4F5" w14:textId="71B8586D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03BA01F">
          <v:shape id="_x0000_i1254" type="#_x0000_t75" style="width:19.95pt;height:18.15pt" o:ole="">
            <v:imagedata r:id="rId6" o:title=""/>
          </v:shape>
          <w:control r:id="rId82" w:name="DefaultOcxName134" w:shapeid="_x0000_i125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удлинение PQ, QRS</w:t>
      </w:r>
    </w:p>
    <w:p w14:paraId="67A99214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16</w:t>
      </w:r>
    </w:p>
    <w:p w14:paraId="6F55E666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4D74CECA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152DFF6A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20AC4BCB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ЧТО ОБЩЕЕ У АТРИОВЕНТРИКУЛЯРНЫХ БЛОКАД II СТЕПЕНИ ТИПА МОБИТЦ-I И MOБИТЦ-II НА ЭКГ</w:t>
      </w:r>
    </w:p>
    <w:p w14:paraId="322D294A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0995DB6C" w14:textId="2A2DE2BC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94DE10D">
          <v:shape id="_x0000_i1300" type="#_x0000_t75" style="width:19.95pt;height:18.15pt" o:ole="">
            <v:imagedata r:id="rId11" o:title=""/>
          </v:shape>
          <w:control r:id="rId83" w:name="DefaultOcxName28" w:shapeid="_x0000_i130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выпадение желудочкового комплекса (периоды Самойлова-Венкебаха)</w:t>
      </w:r>
    </w:p>
    <w:p w14:paraId="550F620D" w14:textId="19F0DACB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BBF73FC">
          <v:shape id="_x0000_i1299" type="#_x0000_t75" style="width:19.95pt;height:18.15pt" o:ole="">
            <v:imagedata r:id="rId11" o:title=""/>
          </v:shape>
          <w:control r:id="rId84" w:name="DefaultOcxName116" w:shapeid="_x0000_i129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замедление атриовентрикулярной проводимости</w:t>
      </w:r>
    </w:p>
    <w:p w14:paraId="4A315FD1" w14:textId="11B7C15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AD1503A">
          <v:shape id="_x0000_i1298" type="#_x0000_t75" style="width:19.95pt;height:18.15pt" o:ole="">
            <v:imagedata r:id="rId11" o:title=""/>
          </v:shape>
          <w:control r:id="rId85" w:name="DefaultOcxName27" w:shapeid="_x0000_i129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брадиаритмия</w:t>
      </w:r>
    </w:p>
    <w:p w14:paraId="6335BF9F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17</w:t>
      </w:r>
    </w:p>
    <w:p w14:paraId="200529C7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01208A2B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861430D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517F89DF" w14:textId="143E8280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ДЛЯ НАДЖЕЛУДОЧКОВОЙ ЭКСТРАСИСТОЛИИ ХАРАКТЕРНО  </w:t>
      </w:r>
    </w:p>
    <w:p w14:paraId="24D9085B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ответ:</w:t>
      </w:r>
    </w:p>
    <w:p w14:paraId="35224474" w14:textId="763777F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AFFBE6C">
          <v:shape id="_x0000_i1297" type="#_x0000_t75" style="width:19.95pt;height:18.15pt" o:ole="">
            <v:imagedata r:id="rId6" o:title=""/>
          </v:shape>
          <w:control r:id="rId86" w:name="DefaultOcxName35" w:shapeid="_x0000_i129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желудочковый комплекс 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val="en-US" w:eastAsia="cs-CZ"/>
        </w:rPr>
        <w:t>QRS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экстрасистолы морфологически похож на нормальный желудочковый комплекс и не уширен</w:t>
      </w:r>
    </w:p>
    <w:p w14:paraId="7EA8F539" w14:textId="4C300256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0393117">
          <v:shape id="_x0000_i1296" type="#_x0000_t75" style="width:19.95pt;height:18.15pt" o:ole="">
            <v:imagedata r:id="rId6" o:title=""/>
          </v:shape>
          <w:control r:id="rId87" w:name="DefaultOcxName45" w:shapeid="_x0000_i1296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желудочковый комплекс 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val="en-US" w:eastAsia="cs-CZ"/>
        </w:rPr>
        <w:t>QRS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экстрасистолы морфологически не отличается от нормального желудочкового комплекса</w:t>
      </w:r>
    </w:p>
    <w:p w14:paraId="32D478CE" w14:textId="204E207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6D1D22EF">
          <v:shape id="_x0000_i1295" type="#_x0000_t75" style="width:19.95pt;height:18.15pt" o:ole="">
            <v:imagedata r:id="rId4" o:title=""/>
          </v:shape>
          <w:control r:id="rId88" w:name="DefaultOcxName55" w:shapeid="_x0000_i129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желудочковый комплекс 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val="en-US" w:eastAsia="cs-CZ"/>
        </w:rPr>
        <w:t>QRS </w: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морфологически отличается от нормального желудочкового комплекса и уширен</w:t>
      </w:r>
    </w:p>
    <w:p w14:paraId="41B4F1B2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18</w:t>
      </w:r>
    </w:p>
    <w:p w14:paraId="55A91B72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538EBFD3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661F292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1D6F4F21" w14:textId="42E16420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ХАРАКТЕРНЫЕ ПРИЗНАКИ ЖЕЛУДОЧКОВОЙ ЭКСТРАСИСТОЛИИ НА ЭКГ</w:t>
      </w:r>
    </w:p>
    <w:p w14:paraId="523B7383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4DCB5037" w14:textId="65E876A6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435704EB">
          <v:shape id="_x0000_i1293" type="#_x0000_t75" style="width:19.95pt;height:18.15pt" o:ole="">
            <v:imagedata r:id="rId11" o:title=""/>
          </v:shape>
          <w:control r:id="rId89" w:name="DefaultOcxName75" w:shapeid="_x0000_i129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наличие компенсаторной паузы</w:t>
      </w:r>
    </w:p>
    <w:p w14:paraId="0BD12FD7" w14:textId="4E863994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7C6483EF">
          <v:shape id="_x0000_i1292" type="#_x0000_t75" style="width:19.95pt;height:18.15pt" o:ole="">
            <v:imagedata r:id="rId11" o:title=""/>
          </v:shape>
          <w:control r:id="rId90" w:name="DefaultOcxName85" w:shapeid="_x0000_i1292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внеочередное сокращение</w:t>
      </w:r>
    </w:p>
    <w:p w14:paraId="7325071F" w14:textId="255140D7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37265C7D">
          <v:shape id="_x0000_i1291" type="#_x0000_t75" style="width:19.95pt;height:18.15pt" o:ole="">
            <v:imagedata r:id="rId11" o:title=""/>
          </v:shape>
          <w:control r:id="rId91" w:name="DefaultOcxName95" w:shapeid="_x0000_i1291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уширение и деформация комплекса QRS</w:t>
      </w:r>
    </w:p>
    <w:p w14:paraId="6E8F1D0E" w14:textId="3BC9E46D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5B6FA34">
          <v:shape id="_x0000_i1290" type="#_x0000_t75" style="width:19.95pt;height:18.15pt" o:ole="">
            <v:imagedata r:id="rId11" o:title=""/>
          </v:shape>
          <w:control r:id="rId92" w:name="DefaultOcxName105" w:shapeid="_x0000_i1290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отсутствие зубца Р</w:t>
      </w:r>
    </w:p>
    <w:p w14:paraId="05F7F943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19</w:t>
      </w:r>
    </w:p>
    <w:p w14:paraId="152241F4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Пока нет ответа</w:t>
      </w:r>
    </w:p>
    <w:p w14:paraId="5E48F379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2FB14DE3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4005CAA4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КОГДА КОМПЕНСАТОРНАЯ ПАУЗА МОЖЕТ ОТСУТСТВОВАТЬ ПРИ ЖЕЛУДОЧКОВОЙ ЭКСТРАСИСТОЛИИ</w:t>
      </w:r>
    </w:p>
    <w:p w14:paraId="16686DDC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3F4B4A05" w14:textId="3584A074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06815A38">
          <v:shape id="_x0000_i1318" type="#_x0000_t75" style="width:19.95pt;height:18.15pt" o:ole="">
            <v:imagedata r:id="rId13" o:title=""/>
          </v:shape>
          <w:control r:id="rId93" w:name="DefaultOcxName30" w:shapeid="_x0000_i1318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при групповых экстрасистолах</w:t>
      </w:r>
    </w:p>
    <w:p w14:paraId="46636507" w14:textId="6A5878A2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2B6EBC55">
          <v:shape id="_x0000_i1317" type="#_x0000_t75" style="width:19.95pt;height:18.15pt" o:ole="">
            <v:imagedata r:id="rId13" o:title=""/>
          </v:shape>
          <w:control r:id="rId94" w:name="DefaultOcxName117" w:shapeid="_x0000_i1317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при экстрасистолах из разных желудочков</w:t>
      </w:r>
    </w:p>
    <w:p w14:paraId="6E2794C2" w14:textId="4324F2C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23BE63D">
          <v:shape id="_x0000_i1319" type="#_x0000_t75" style="width:19.95pt;height:18.15pt" o:ole="">
            <v:imagedata r:id="rId11" o:title=""/>
          </v:shape>
          <w:control r:id="rId95" w:name="DefaultOcxName29" w:shapeid="_x0000_i1319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 при частых единичных экстрасистолах</w:t>
      </w:r>
    </w:p>
    <w:p w14:paraId="7F82C0CC" w14:textId="77777777" w:rsidR="00E03EBF" w:rsidRPr="00E03EBF" w:rsidRDefault="00E03EBF" w:rsidP="00E03EBF">
      <w:pPr>
        <w:shd w:val="clear" w:color="auto" w:fill="DEE2E6"/>
        <w:spacing w:after="0" w:line="240" w:lineRule="auto"/>
        <w:outlineLvl w:val="2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Вопрос </w:t>
      </w:r>
      <w:r w:rsidRPr="00E03EBF">
        <w:rPr>
          <w:rFonts w:ascii="Times New Roman" w:eastAsia="Times New Roman" w:hAnsi="Times New Roman" w:cs="Times New Roman"/>
          <w:b/>
          <w:bCs/>
          <w:color w:val="373A3C"/>
          <w:sz w:val="16"/>
          <w:szCs w:val="16"/>
          <w:lang w:eastAsia="cs-CZ"/>
        </w:rPr>
        <w:t>20</w:t>
      </w:r>
    </w:p>
    <w:p w14:paraId="562B48B8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Ответ сохранен</w:t>
      </w:r>
    </w:p>
    <w:p w14:paraId="5591A95D" w14:textId="77777777" w:rsidR="00E03EBF" w:rsidRPr="00E03EBF" w:rsidRDefault="00E03EBF" w:rsidP="00E03EBF">
      <w:pPr>
        <w:shd w:val="clear" w:color="auto" w:fill="DEE2E6"/>
        <w:spacing w:after="0" w:line="240" w:lineRule="auto"/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373A3C"/>
          <w:sz w:val="16"/>
          <w:szCs w:val="16"/>
          <w:lang w:eastAsia="cs-CZ"/>
        </w:rPr>
        <w:t>Балл: 1,00</w:t>
      </w:r>
    </w:p>
    <w:p w14:paraId="501B2B8D" w14:textId="77777777" w:rsidR="00E03EBF" w:rsidRPr="00E03EBF" w:rsidRDefault="00E03EBF" w:rsidP="00E03EBF">
      <w:pPr>
        <w:shd w:val="clear" w:color="auto" w:fill="DEF2F8"/>
        <w:spacing w:after="0" w:line="240" w:lineRule="auto"/>
        <w:outlineLvl w:val="3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Текст вопроса</w:t>
      </w:r>
    </w:p>
    <w:p w14:paraId="3D62A71A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ЧЕМ ОТЛИЧАЕТСЯ АТРИОВЕНТРИКУЛЯРНАЯ БЛОКАДА II СТЕПЕНИ МОБИТЦ-I ОТ MOБИТЦ-II</w:t>
      </w:r>
    </w:p>
    <w:p w14:paraId="09C94C6A" w14:textId="77777777" w:rsidR="00E03EBF" w:rsidRPr="00E03EBF" w:rsidRDefault="00E03EBF" w:rsidP="00E03EBF">
      <w:pPr>
        <w:shd w:val="clear" w:color="auto" w:fill="DEF2F8"/>
        <w:spacing w:after="0" w:line="240" w:lineRule="auto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Выберите один или несколько ответов:</w:t>
      </w:r>
    </w:p>
    <w:p w14:paraId="0A854133" w14:textId="3560BC23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EFC9870">
          <v:shape id="_x0000_i1315" type="#_x0000_t75" style="width:19.95pt;height:18.15pt" o:ole="">
            <v:imagedata r:id="rId13" o:title=""/>
          </v:shape>
          <w:control r:id="rId96" w:name="DefaultOcxName36" w:shapeid="_x0000_i1315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интервал PQ укорачивается в обоих случаях</w:t>
      </w:r>
    </w:p>
    <w:p w14:paraId="3522E7F7" w14:textId="5E0DD258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1B70D835">
          <v:shape id="_x0000_i1314" type="#_x0000_t75" style="width:19.95pt;height:18.15pt" o:ole="">
            <v:imagedata r:id="rId11" o:title=""/>
          </v:shape>
          <w:control r:id="rId97" w:name="DefaultOcxName46" w:shapeid="_x0000_i1314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первом- интервал PQ строго удлинен (больше 0,20 мс.)</w:t>
      </w:r>
    </w:p>
    <w:p w14:paraId="1729CF8A" w14:textId="38D7A0DE" w:rsidR="00E03EBF" w:rsidRPr="00E03EBF" w:rsidRDefault="00E03EBF" w:rsidP="00E03EBF">
      <w:pPr>
        <w:shd w:val="clear" w:color="auto" w:fill="DEF2F8"/>
        <w:spacing w:after="0" w:line="240" w:lineRule="auto"/>
        <w:ind w:hanging="375"/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</w:pP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object w:dxaOrig="1440" w:dyaOrig="1440" w14:anchorId="532322B9">
          <v:shape id="_x0000_i1313" type="#_x0000_t75" style="width:19.95pt;height:18.15pt" o:ole="">
            <v:imagedata r:id="rId11" o:title=""/>
          </v:shape>
          <w:control r:id="rId98" w:name="DefaultOcxName56" w:shapeid="_x0000_i1313"/>
        </w:object>
      </w:r>
      <w:r w:rsidRPr="00E03EBF">
        <w:rPr>
          <w:rFonts w:ascii="Times New Roman" w:eastAsia="Times New Roman" w:hAnsi="Times New Roman" w:cs="Times New Roman"/>
          <w:color w:val="2F6473"/>
          <w:sz w:val="16"/>
          <w:szCs w:val="16"/>
          <w:lang w:eastAsia="cs-CZ"/>
        </w:rPr>
        <w:t>при втором- интервал PQ постепенно удлиняется из цикла в цикл с последующим выпадением желудочкового комплекса</w:t>
      </w:r>
    </w:p>
    <w:p w14:paraId="64550E1A" w14:textId="77777777" w:rsidR="000A7398" w:rsidRPr="00E03EBF" w:rsidRDefault="000A7398" w:rsidP="00E03E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A7398" w:rsidRPr="00E03EBF" w:rsidSect="00E03E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8"/>
    <w:rsid w:val="000A7398"/>
    <w:rsid w:val="009A4D95"/>
    <w:rsid w:val="00E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1058"/>
  <w15:chartTrackingRefBased/>
  <w15:docId w15:val="{F4F33896-FCBA-450A-9522-6D3BB737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4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4">
    <w:name w:val="heading 4"/>
    <w:basedOn w:val="a"/>
    <w:link w:val="40"/>
    <w:uiPriority w:val="9"/>
    <w:qFormat/>
    <w:rsid w:val="009A4D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D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40">
    <w:name w:val="Заголовок 4 Знак"/>
    <w:basedOn w:val="a0"/>
    <w:link w:val="4"/>
    <w:uiPriority w:val="9"/>
    <w:rsid w:val="009A4D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qno">
    <w:name w:val="qno"/>
    <w:basedOn w:val="a0"/>
    <w:rsid w:val="009A4D95"/>
  </w:style>
  <w:style w:type="paragraph" w:styleId="a3">
    <w:name w:val="Normal (Web)"/>
    <w:basedOn w:val="a"/>
    <w:uiPriority w:val="99"/>
    <w:semiHidden/>
    <w:unhideWhenUsed/>
    <w:rsid w:val="009A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9A4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099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119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561329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5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5077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104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40352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453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5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7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3778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82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2150549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7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5907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7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621894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831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5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8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7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91739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92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9296579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008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33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90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795899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90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3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6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0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7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609662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937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40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479541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44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75883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24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643971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74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472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39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327247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291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0622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108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4617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57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310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939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573515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66432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5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69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62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7253641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08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072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55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0117112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50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3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1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3472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905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0488747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5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82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38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1211435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131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731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49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8446367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2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26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83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757605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17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5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40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57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816484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126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49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02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662280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756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42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10434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929169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6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87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23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864380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061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34574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200806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0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342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9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186289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293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54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34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095588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011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39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850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45636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4130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7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6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46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65759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042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980952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8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668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014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301949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744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1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2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0412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62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7404710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7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546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5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66279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073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2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0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77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339821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9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614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884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539436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123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7327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894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3113220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940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42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1989309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2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2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46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178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154421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07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15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095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732897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4608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6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5586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58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671492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39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700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42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749355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43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18808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20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382007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05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30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032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127582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73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6" Type="http://schemas.openxmlformats.org/officeDocument/2006/relationships/control" Target="activeX/activeX9.xml"/><Relationship Id="rId11" Type="http://schemas.openxmlformats.org/officeDocument/2006/relationships/image" Target="media/image3.wmf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control" Target="activeX/activeX1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hyperlink" Target="https://sdo.pimunn.net/mod/quiz/attempt.php?attempt=4889778&amp;cmid=24852&amp;page=3" TargetMode="External"/><Relationship Id="rId69" Type="http://schemas.openxmlformats.org/officeDocument/2006/relationships/control" Target="activeX/activeX6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image" Target="media/image4.wmf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69.xml"/><Relationship Id="rId100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1328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Fedor Sergejevitsj</cp:lastModifiedBy>
  <cp:revision>3</cp:revision>
  <dcterms:created xsi:type="dcterms:W3CDTF">2020-09-15T08:39:00Z</dcterms:created>
  <dcterms:modified xsi:type="dcterms:W3CDTF">2020-09-15T08:49:00Z</dcterms:modified>
</cp:coreProperties>
</file>