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4E" w:rsidRDefault="004E1F4E" w:rsidP="00DA698B">
      <w:pPr>
        <w:pStyle w:val="a3"/>
        <w:spacing w:line="360" w:lineRule="auto"/>
        <w:jc w:val="right"/>
        <w:rPr>
          <w:rFonts w:ascii="Times New Roman" w:hAnsi="Times New Roman"/>
          <w:b/>
          <w:bCs/>
          <w:i/>
          <w:sz w:val="28"/>
        </w:rPr>
      </w:pPr>
      <w:bookmarkStart w:id="0" w:name="_GoBack"/>
      <w:bookmarkEnd w:id="0"/>
    </w:p>
    <w:p w:rsidR="004E1F4E" w:rsidRDefault="004E1F4E" w:rsidP="00DA698B">
      <w:pPr>
        <w:pStyle w:val="a3"/>
        <w:spacing w:line="360" w:lineRule="auto"/>
        <w:jc w:val="right"/>
        <w:rPr>
          <w:rFonts w:ascii="Times New Roman" w:hAnsi="Times New Roman"/>
          <w:b/>
          <w:bCs/>
          <w:i/>
          <w:sz w:val="28"/>
        </w:rPr>
      </w:pPr>
    </w:p>
    <w:p w:rsidR="004E1F4E" w:rsidRDefault="004E1F4E" w:rsidP="00DA698B">
      <w:pPr>
        <w:pStyle w:val="a3"/>
        <w:spacing w:line="360" w:lineRule="auto"/>
        <w:jc w:val="right"/>
        <w:rPr>
          <w:rFonts w:ascii="Times New Roman" w:hAnsi="Times New Roman"/>
          <w:b/>
          <w:bCs/>
          <w:i/>
          <w:sz w:val="28"/>
        </w:rPr>
      </w:pPr>
    </w:p>
    <w:p w:rsidR="00DA698B" w:rsidRPr="00DA698B" w:rsidRDefault="00DA698B" w:rsidP="00DA698B">
      <w:pPr>
        <w:pStyle w:val="a3"/>
        <w:spacing w:line="360" w:lineRule="auto"/>
        <w:jc w:val="right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sz w:val="28"/>
        </w:rPr>
        <w:t>ПРОЕКТ</w:t>
      </w: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C77200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НАЦИОНАЛЬНЫЕ </w:t>
      </w:r>
      <w:r w:rsidR="00DA698B">
        <w:rPr>
          <w:rFonts w:ascii="Times New Roman" w:hAnsi="Times New Roman"/>
          <w:b/>
          <w:bCs/>
          <w:sz w:val="28"/>
        </w:rPr>
        <w:t xml:space="preserve">КЛИНИЧЕСКИЕ РЕКОМЕНДАЦИИ ПО ДИАГНОСТИКЕ И ЛЕЧЕНИЮ </w:t>
      </w:r>
      <w:r w:rsidR="00C77200">
        <w:rPr>
          <w:rFonts w:ascii="Times New Roman" w:hAnsi="Times New Roman"/>
          <w:b/>
          <w:bCs/>
          <w:sz w:val="28"/>
        </w:rPr>
        <w:t>СПОНТАНН</w:t>
      </w:r>
      <w:r w:rsidR="00DA698B">
        <w:rPr>
          <w:rFonts w:ascii="Times New Roman" w:hAnsi="Times New Roman"/>
          <w:b/>
          <w:bCs/>
          <w:sz w:val="28"/>
        </w:rPr>
        <w:t>ОГО</w:t>
      </w:r>
      <w:r w:rsidR="00C77200">
        <w:rPr>
          <w:rFonts w:ascii="Times New Roman" w:hAnsi="Times New Roman"/>
          <w:b/>
          <w:bCs/>
          <w:sz w:val="28"/>
        </w:rPr>
        <w:t xml:space="preserve"> ПНЕВМОТОРАКС</w:t>
      </w:r>
      <w:r w:rsidR="00DA698B">
        <w:rPr>
          <w:rFonts w:ascii="Times New Roman" w:hAnsi="Times New Roman"/>
          <w:b/>
          <w:bCs/>
          <w:sz w:val="28"/>
        </w:rPr>
        <w:t>А</w:t>
      </w:r>
      <w:r w:rsidR="00C77200">
        <w:rPr>
          <w:rFonts w:ascii="Times New Roman" w:hAnsi="Times New Roman"/>
          <w:b/>
          <w:bCs/>
          <w:sz w:val="28"/>
        </w:rPr>
        <w:t>.</w:t>
      </w:r>
    </w:p>
    <w:p w:rsidR="00EB0220" w:rsidRDefault="00EB0220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4E1F4E" w:rsidRDefault="004E1F4E" w:rsidP="00DA698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1846D7" w:rsidRPr="001846D7" w:rsidRDefault="001846D7" w:rsidP="001846D7">
      <w:pPr>
        <w:spacing w:line="360" w:lineRule="auto"/>
        <w:jc w:val="both"/>
        <w:rPr>
          <w:b/>
          <w:color w:val="000000"/>
        </w:rPr>
      </w:pPr>
      <w:r w:rsidRPr="001846D7">
        <w:rPr>
          <w:b/>
          <w:color w:val="000000"/>
        </w:rPr>
        <w:t>Рабочая группа по подготовке текста клинических рекомендаций:</w:t>
      </w:r>
    </w:p>
    <w:p w:rsidR="001846D7" w:rsidRPr="001846D7" w:rsidRDefault="001846D7" w:rsidP="001846D7">
      <w:pPr>
        <w:spacing w:line="360" w:lineRule="auto"/>
        <w:jc w:val="both"/>
        <w:rPr>
          <w:color w:val="000000"/>
        </w:rPr>
      </w:pPr>
      <w:r w:rsidRPr="001846D7">
        <w:rPr>
          <w:color w:val="000000"/>
        </w:rPr>
        <w:t xml:space="preserve">Проф. </w:t>
      </w:r>
      <w:proofErr w:type="spellStart"/>
      <w:r w:rsidRPr="001846D7">
        <w:rPr>
          <w:color w:val="000000"/>
        </w:rPr>
        <w:t>К.Г.Жестков</w:t>
      </w:r>
      <w:proofErr w:type="spellEnd"/>
      <w:r w:rsidRPr="001846D7">
        <w:rPr>
          <w:color w:val="000000"/>
        </w:rPr>
        <w:t>, доцент Б.Г.Барский (кафедра торакальной хирургии Российской медицинской академии последипломного образования, Москва).</w:t>
      </w:r>
    </w:p>
    <w:p w:rsidR="004E1F4E" w:rsidRDefault="004E1F4E" w:rsidP="001846D7">
      <w:pPr>
        <w:spacing w:line="360" w:lineRule="auto"/>
        <w:jc w:val="both"/>
        <w:rPr>
          <w:b/>
          <w:color w:val="000000"/>
        </w:rPr>
      </w:pPr>
    </w:p>
    <w:p w:rsidR="001846D7" w:rsidRPr="001846D7" w:rsidRDefault="001846D7" w:rsidP="001846D7">
      <w:pPr>
        <w:spacing w:line="360" w:lineRule="auto"/>
        <w:jc w:val="both"/>
        <w:rPr>
          <w:color w:val="000000"/>
        </w:rPr>
      </w:pPr>
      <w:r w:rsidRPr="001846D7">
        <w:rPr>
          <w:b/>
          <w:color w:val="000000"/>
        </w:rPr>
        <w:t>Общества:</w:t>
      </w:r>
      <w:r w:rsidRPr="001846D7">
        <w:rPr>
          <w:color w:val="000000"/>
        </w:rPr>
        <w:t xml:space="preserve"> Национальная торакальная секция Российского общества хирургов, Ассоциация торакальных хирургов России</w:t>
      </w:r>
    </w:p>
    <w:p w:rsidR="004E1F4E" w:rsidRDefault="004E1F4E" w:rsidP="00EB022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EB0220" w:rsidRPr="00EB0220" w:rsidRDefault="001846D7" w:rsidP="00EB02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0220">
        <w:rPr>
          <w:b/>
          <w:color w:val="000000"/>
        </w:rPr>
        <w:t>Состав комитета экспертов</w:t>
      </w:r>
      <w:r>
        <w:rPr>
          <w:color w:val="000000"/>
        </w:rPr>
        <w:t xml:space="preserve">: Проф. А.Л.Акопов (Санкт-Петербург), </w:t>
      </w:r>
      <w:r w:rsidR="00DE27F8">
        <w:rPr>
          <w:color w:val="000000"/>
        </w:rPr>
        <w:t xml:space="preserve">проф. </w:t>
      </w:r>
      <w:r w:rsidR="00DE27F8" w:rsidRPr="00DE27F8">
        <w:rPr>
          <w:color w:val="000000"/>
          <w:bdr w:val="single" w:sz="4" w:space="0" w:color="auto"/>
        </w:rPr>
        <w:t>А.А.Вишневский</w:t>
      </w:r>
      <w:r w:rsidR="00DE27F8">
        <w:rPr>
          <w:color w:val="000000"/>
        </w:rPr>
        <w:t xml:space="preserve"> (Москва), проф. </w:t>
      </w:r>
      <w:proofErr w:type="spellStart"/>
      <w:r w:rsidR="00DE27F8">
        <w:rPr>
          <w:color w:val="000000"/>
        </w:rPr>
        <w:t>Е.А.Корымасов</w:t>
      </w:r>
      <w:proofErr w:type="spellEnd"/>
      <w:r w:rsidR="00DE27F8">
        <w:rPr>
          <w:color w:val="000000"/>
        </w:rPr>
        <w:t xml:space="preserve"> (Самара), проф. В.Д.Паршин (Москва), член-корр. РАМН, проф. </w:t>
      </w:r>
      <w:proofErr w:type="spellStart"/>
      <w:r w:rsidR="00DE27F8">
        <w:rPr>
          <w:color w:val="000000"/>
        </w:rPr>
        <w:t>В.А.Порханов</w:t>
      </w:r>
      <w:proofErr w:type="spellEnd"/>
      <w:r w:rsidR="00DE27F8">
        <w:rPr>
          <w:color w:val="000000"/>
        </w:rPr>
        <w:t xml:space="preserve"> (Краснодар), проф. Е.И.Сигал (Казань), проф. А.Ю.Разумовский (Москва), проф. П.К.Яблонский </w:t>
      </w:r>
      <w:r w:rsidR="00EB0220">
        <w:rPr>
          <w:color w:val="000000"/>
        </w:rPr>
        <w:t>(Санкт-Петербург)</w:t>
      </w:r>
    </w:p>
    <w:p w:rsidR="004E1F4E" w:rsidRDefault="004E1F4E" w:rsidP="00EB022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1846D7" w:rsidRPr="00EB0220" w:rsidRDefault="00EB0220" w:rsidP="00EB0220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EB0220">
        <w:rPr>
          <w:b/>
          <w:color w:val="000000"/>
        </w:rPr>
        <w:t>Иностранные эксперты</w:t>
      </w:r>
      <w:r>
        <w:rPr>
          <w:color w:val="000000"/>
        </w:rPr>
        <w:t xml:space="preserve">: проф. </w:t>
      </w:r>
      <w:r>
        <w:rPr>
          <w:color w:val="000000"/>
          <w:lang w:val="en-US"/>
        </w:rPr>
        <w:t>Stephen</w:t>
      </w:r>
      <w:r w:rsidRPr="00EB022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Cassivi</w:t>
      </w:r>
      <w:proofErr w:type="spellEnd"/>
      <w:r w:rsidRPr="00EB0220">
        <w:rPr>
          <w:color w:val="000000"/>
        </w:rPr>
        <w:t xml:space="preserve"> (</w:t>
      </w:r>
      <w:r>
        <w:rPr>
          <w:color w:val="000000"/>
          <w:lang w:val="en-US"/>
        </w:rPr>
        <w:t>Rochester</w:t>
      </w:r>
      <w:r w:rsidRPr="00EB0220">
        <w:rPr>
          <w:color w:val="000000"/>
        </w:rPr>
        <w:t xml:space="preserve">, </w:t>
      </w:r>
      <w:r>
        <w:rPr>
          <w:color w:val="000000"/>
          <w:lang w:val="en-US"/>
        </w:rPr>
        <w:t>USA</w:t>
      </w:r>
      <w:r w:rsidRPr="00EB0220">
        <w:rPr>
          <w:color w:val="000000"/>
        </w:rPr>
        <w:t xml:space="preserve">), </w:t>
      </w:r>
      <w:r>
        <w:rPr>
          <w:color w:val="000000"/>
        </w:rPr>
        <w:t xml:space="preserve">Академик РАМН, </w:t>
      </w:r>
      <w:r w:rsidR="00DE27F8">
        <w:rPr>
          <w:color w:val="000000"/>
        </w:rPr>
        <w:t xml:space="preserve">проф. </w:t>
      </w:r>
      <w:r>
        <w:rPr>
          <w:color w:val="000000"/>
          <w:lang w:val="en-US"/>
        </w:rPr>
        <w:t>Gilbert</w:t>
      </w:r>
      <w:r w:rsidRPr="00EB0220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Massard</w:t>
      </w:r>
      <w:proofErr w:type="spellEnd"/>
      <w:r w:rsidRPr="00EB0220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Strasbourg</w:t>
      </w:r>
      <w:r w:rsidRPr="00EB022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France</w:t>
      </w:r>
      <w:r w:rsidRPr="00EB0220">
        <w:rPr>
          <w:color w:val="000000"/>
          <w:lang w:val="en-US"/>
        </w:rPr>
        <w:t xml:space="preserve">), </w:t>
      </w:r>
      <w:proofErr w:type="spellStart"/>
      <w:r>
        <w:rPr>
          <w:color w:val="000000"/>
        </w:rPr>
        <w:t>проф</w:t>
      </w:r>
      <w:proofErr w:type="spellEnd"/>
      <w:r w:rsidRPr="00EB0220">
        <w:rPr>
          <w:color w:val="000000"/>
          <w:lang w:val="en-US"/>
        </w:rPr>
        <w:t xml:space="preserve">. </w:t>
      </w:r>
      <w:r w:rsidRPr="00EB0220">
        <w:rPr>
          <w:lang w:val="en-US"/>
        </w:rPr>
        <w:t xml:space="preserve">Enrico </w:t>
      </w:r>
      <w:proofErr w:type="spellStart"/>
      <w:r w:rsidRPr="00DE27F8">
        <w:rPr>
          <w:lang w:val="en-US"/>
        </w:rPr>
        <w:t>Ruffini</w:t>
      </w:r>
      <w:proofErr w:type="spellEnd"/>
      <w:r w:rsidRPr="00EB0220">
        <w:rPr>
          <w:lang w:val="en-US"/>
        </w:rPr>
        <w:t xml:space="preserve"> (</w:t>
      </w:r>
      <w:r w:rsidRPr="00DE27F8">
        <w:rPr>
          <w:lang w:val="en-US"/>
        </w:rPr>
        <w:t>Torino</w:t>
      </w:r>
      <w:r w:rsidRPr="00EB0220">
        <w:rPr>
          <w:lang w:val="en-US"/>
        </w:rPr>
        <w:t xml:space="preserve">, Italy), </w:t>
      </w:r>
      <w:proofErr w:type="spellStart"/>
      <w:r w:rsidR="00DE27F8">
        <w:rPr>
          <w:color w:val="000000"/>
        </w:rPr>
        <w:t>проф</w:t>
      </w:r>
      <w:proofErr w:type="spellEnd"/>
      <w:r w:rsidR="00DE27F8" w:rsidRPr="00EB0220">
        <w:rPr>
          <w:color w:val="000000"/>
          <w:lang w:val="en-US"/>
        </w:rPr>
        <w:t xml:space="preserve">. </w:t>
      </w:r>
      <w:r w:rsidR="00DE27F8" w:rsidRPr="00EB0220">
        <w:rPr>
          <w:lang w:val="en-US"/>
        </w:rPr>
        <w:t>Gonzalo Varela (Salamanca, Spain</w:t>
      </w:r>
      <w:r w:rsidRPr="00EB0220">
        <w:rPr>
          <w:lang w:val="en-US"/>
        </w:rPr>
        <w:t>)</w:t>
      </w:r>
    </w:p>
    <w:p w:rsidR="004E1F4E" w:rsidRDefault="004E1F4E" w:rsidP="00EB0220">
      <w:pPr>
        <w:spacing w:line="360" w:lineRule="auto"/>
        <w:jc w:val="both"/>
        <w:rPr>
          <w:b/>
          <w:color w:val="000000"/>
        </w:rPr>
      </w:pPr>
    </w:p>
    <w:p w:rsidR="001846D7" w:rsidRPr="00EB0220" w:rsidRDefault="001846D7" w:rsidP="00EB0220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Под</w:t>
      </w:r>
      <w:r w:rsidRPr="00EB0220">
        <w:rPr>
          <w:b/>
          <w:color w:val="000000"/>
        </w:rPr>
        <w:t xml:space="preserve"> </w:t>
      </w:r>
      <w:r>
        <w:rPr>
          <w:b/>
          <w:color w:val="000000"/>
        </w:rPr>
        <w:t>редакцией</w:t>
      </w:r>
      <w:r w:rsidR="00EB0220" w:rsidRPr="00EB0220">
        <w:rPr>
          <w:b/>
          <w:color w:val="000000"/>
        </w:rPr>
        <w:t xml:space="preserve">: </w:t>
      </w:r>
      <w:r w:rsidR="00EB0220">
        <w:rPr>
          <w:color w:val="000000"/>
        </w:rPr>
        <w:t xml:space="preserve">Академика РАМН, профессора </w:t>
      </w:r>
      <w:r w:rsidR="00EB0220" w:rsidRPr="00EB0220">
        <w:rPr>
          <w:color w:val="000000"/>
          <w:bdr w:val="single" w:sz="4" w:space="0" w:color="auto"/>
        </w:rPr>
        <w:t>М.И.Перельмана</w:t>
      </w:r>
    </w:p>
    <w:p w:rsidR="001846D7" w:rsidRPr="00EB0220" w:rsidRDefault="001846D7" w:rsidP="001846D7">
      <w:pPr>
        <w:spacing w:line="360" w:lineRule="auto"/>
        <w:jc w:val="both"/>
        <w:rPr>
          <w:color w:val="000000"/>
        </w:rPr>
      </w:pPr>
    </w:p>
    <w:p w:rsidR="004E1F4E" w:rsidRDefault="004E1F4E" w:rsidP="00DA698B">
      <w:pPr>
        <w:spacing w:line="360" w:lineRule="auto"/>
        <w:ind w:firstLine="708"/>
        <w:jc w:val="both"/>
        <w:rPr>
          <w:b/>
          <w:color w:val="000000"/>
          <w:sz w:val="28"/>
          <w:szCs w:val="15"/>
        </w:rPr>
      </w:pPr>
    </w:p>
    <w:p w:rsidR="00836BA0" w:rsidRDefault="001846D7" w:rsidP="00DA698B">
      <w:pPr>
        <w:spacing w:line="360" w:lineRule="auto"/>
        <w:ind w:firstLine="708"/>
        <w:jc w:val="both"/>
        <w:rPr>
          <w:color w:val="000000"/>
          <w:sz w:val="28"/>
          <w:szCs w:val="15"/>
        </w:rPr>
      </w:pPr>
      <w:r w:rsidRPr="001846D7">
        <w:rPr>
          <w:b/>
          <w:color w:val="000000"/>
          <w:sz w:val="28"/>
          <w:szCs w:val="15"/>
        </w:rPr>
        <w:t>Введение:</w:t>
      </w:r>
      <w:r>
        <w:rPr>
          <w:color w:val="000000"/>
          <w:sz w:val="28"/>
          <w:szCs w:val="15"/>
        </w:rPr>
        <w:t xml:space="preserve"> </w:t>
      </w:r>
      <w:r w:rsidR="00C77200">
        <w:rPr>
          <w:color w:val="000000"/>
          <w:sz w:val="28"/>
          <w:szCs w:val="15"/>
        </w:rPr>
        <w:t>Пожалуй, ни одно из ургентных пульмонологических заболеваний не вызывало такого количества дискуссий о хирургической тактике</w:t>
      </w:r>
      <w:r w:rsidR="00DA698B">
        <w:rPr>
          <w:color w:val="000000"/>
          <w:sz w:val="28"/>
          <w:szCs w:val="15"/>
        </w:rPr>
        <w:t>,</w:t>
      </w:r>
      <w:r w:rsidR="00DA698B" w:rsidRPr="00DA698B">
        <w:rPr>
          <w:color w:val="000000"/>
          <w:sz w:val="28"/>
          <w:szCs w:val="15"/>
        </w:rPr>
        <w:t xml:space="preserve"> </w:t>
      </w:r>
      <w:r w:rsidR="00DA698B">
        <w:rPr>
          <w:color w:val="000000"/>
          <w:sz w:val="28"/>
          <w:szCs w:val="15"/>
        </w:rPr>
        <w:t>как спонтанный пневмоторакс – от сугубо консервативного подхода до профилактических двухсторонних резекций верхушечных сегментов легких</w:t>
      </w:r>
      <w:r w:rsidR="00C77200">
        <w:rPr>
          <w:color w:val="000000"/>
          <w:sz w:val="28"/>
          <w:szCs w:val="15"/>
        </w:rPr>
        <w:t>.</w:t>
      </w:r>
    </w:p>
    <w:p w:rsidR="00C77200" w:rsidRDefault="00C772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Следует признать, что после любого способа лечения спонтанного пневмоторакса возможны рецидивы. По сводным данным мировой литературы </w:t>
      </w:r>
      <w:r w:rsidR="00836BA0">
        <w:rPr>
          <w:sz w:val="28"/>
        </w:rPr>
        <w:t>количество</w:t>
      </w:r>
      <w:r>
        <w:rPr>
          <w:sz w:val="28"/>
        </w:rPr>
        <w:t xml:space="preserve"> рецидивов при дренировании составляет 30 </w:t>
      </w:r>
      <w:r w:rsidR="00483AC6">
        <w:rPr>
          <w:sz w:val="28"/>
        </w:rPr>
        <w:t>– 36 % (</w:t>
      </w:r>
      <w:r>
        <w:rPr>
          <w:sz w:val="28"/>
          <w:lang w:val="en-US"/>
        </w:rPr>
        <w:t>M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Almind</w:t>
      </w:r>
      <w:proofErr w:type="spellEnd"/>
      <w:r>
        <w:rPr>
          <w:sz w:val="28"/>
        </w:rPr>
        <w:t xml:space="preserve">, 1989;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Andrived</w:t>
      </w:r>
      <w:proofErr w:type="spellEnd"/>
      <w:r>
        <w:rPr>
          <w:sz w:val="28"/>
        </w:rPr>
        <w:t xml:space="preserve">, 1995; </w:t>
      </w:r>
      <w:r>
        <w:rPr>
          <w:sz w:val="28"/>
          <w:lang w:val="en-US"/>
        </w:rPr>
        <w:t>F</w:t>
      </w:r>
      <w:r>
        <w:rPr>
          <w:sz w:val="28"/>
        </w:rPr>
        <w:t>.</w:t>
      </w:r>
      <w:r>
        <w:rPr>
          <w:sz w:val="28"/>
          <w:lang w:val="en-US"/>
        </w:rPr>
        <w:t>Rodrigues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Panadero</w:t>
      </w:r>
      <w:proofErr w:type="spellEnd"/>
      <w:r>
        <w:rPr>
          <w:sz w:val="28"/>
        </w:rPr>
        <w:t>, 1997</w:t>
      </w:r>
      <w:r w:rsidR="00483AC6">
        <w:rPr>
          <w:sz w:val="28"/>
        </w:rPr>
        <w:t xml:space="preserve">); при </w:t>
      </w:r>
      <w:proofErr w:type="spellStart"/>
      <w:r w:rsidR="00483AC6">
        <w:rPr>
          <w:sz w:val="28"/>
        </w:rPr>
        <w:t>плевродезе</w:t>
      </w:r>
      <w:proofErr w:type="spellEnd"/>
      <w:r w:rsidR="00483AC6">
        <w:rPr>
          <w:sz w:val="28"/>
        </w:rPr>
        <w:t xml:space="preserve"> 8 – 13 % (</w:t>
      </w:r>
      <w:r>
        <w:rPr>
          <w:sz w:val="28"/>
          <w:lang w:val="en-US"/>
        </w:rPr>
        <w:t>M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Almind</w:t>
      </w:r>
      <w:proofErr w:type="spellEnd"/>
      <w:r>
        <w:rPr>
          <w:sz w:val="28"/>
        </w:rPr>
        <w:t>, 1989; С.</w:t>
      </w:r>
      <w:r>
        <w:rPr>
          <w:sz w:val="28"/>
          <w:lang w:val="en-US"/>
        </w:rPr>
        <w:t>Boutin</w:t>
      </w:r>
      <w:r>
        <w:rPr>
          <w:sz w:val="28"/>
        </w:rPr>
        <w:t xml:space="preserve">, 1995; </w:t>
      </w:r>
      <w:r>
        <w:rPr>
          <w:sz w:val="28"/>
          <w:lang w:val="en-US"/>
        </w:rPr>
        <w:t>C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Khawand</w:t>
      </w:r>
      <w:proofErr w:type="spellEnd"/>
      <w:r w:rsidR="00483AC6">
        <w:rPr>
          <w:sz w:val="28"/>
        </w:rPr>
        <w:t>, 1995); при резекции легкого 4 – 8 % (</w:t>
      </w:r>
      <w:r>
        <w:rPr>
          <w:sz w:val="28"/>
        </w:rPr>
        <w:t xml:space="preserve">М.И.Перельман, 1997; </w:t>
      </w:r>
      <w:r>
        <w:rPr>
          <w:sz w:val="28"/>
          <w:lang w:val="en-US"/>
        </w:rPr>
        <w:t>H</w:t>
      </w:r>
      <w:r>
        <w:rPr>
          <w:sz w:val="28"/>
        </w:rPr>
        <w:t>.</w:t>
      </w: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sz w:val="28"/>
          <w:lang w:val="en-US"/>
        </w:rPr>
        <w:t>Becker</w:t>
      </w:r>
      <w:r w:rsidR="00483AC6">
        <w:rPr>
          <w:sz w:val="28"/>
        </w:rPr>
        <w:t>, 1997)</w:t>
      </w:r>
      <w:r w:rsidR="0064035D">
        <w:rPr>
          <w:sz w:val="28"/>
        </w:rPr>
        <w:t>;</w:t>
      </w:r>
      <w:r w:rsidR="00836BA0">
        <w:rPr>
          <w:sz w:val="28"/>
        </w:rPr>
        <w:t xml:space="preserve"> </w:t>
      </w:r>
      <w:r>
        <w:rPr>
          <w:sz w:val="28"/>
        </w:rPr>
        <w:t>при резекции легкого в сочетании с плевроде</w:t>
      </w:r>
      <w:r w:rsidR="00483AC6">
        <w:rPr>
          <w:sz w:val="28"/>
        </w:rPr>
        <w:t xml:space="preserve">зом или </w:t>
      </w:r>
      <w:proofErr w:type="spellStart"/>
      <w:r w:rsidR="00483AC6">
        <w:rPr>
          <w:sz w:val="28"/>
        </w:rPr>
        <w:t>плеврэктомией</w:t>
      </w:r>
      <w:proofErr w:type="spellEnd"/>
      <w:r w:rsidR="00483AC6">
        <w:rPr>
          <w:sz w:val="28"/>
        </w:rPr>
        <w:t xml:space="preserve"> 1,5 – 2 % (</w:t>
      </w:r>
      <w:r>
        <w:rPr>
          <w:sz w:val="28"/>
        </w:rPr>
        <w:t xml:space="preserve">М.И.Перельман, 1997; Д.Ю.Ахмед, 2000; </w:t>
      </w: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M</w:t>
      </w:r>
      <w:r>
        <w:rPr>
          <w:sz w:val="28"/>
        </w:rPr>
        <w:t>.</w:t>
      </w:r>
      <w:r>
        <w:rPr>
          <w:sz w:val="28"/>
          <w:lang w:val="en-US"/>
        </w:rPr>
        <w:t>Donahue</w:t>
      </w:r>
      <w:r w:rsidR="00483AC6">
        <w:rPr>
          <w:sz w:val="28"/>
        </w:rPr>
        <w:t>, 1993)</w:t>
      </w:r>
      <w:r>
        <w:rPr>
          <w:sz w:val="28"/>
        </w:rPr>
        <w:t>.</w:t>
      </w:r>
    </w:p>
    <w:p w:rsidR="004E1F4E" w:rsidRDefault="004E1F4E">
      <w:pPr>
        <w:spacing w:line="360" w:lineRule="auto"/>
        <w:ind w:firstLine="708"/>
        <w:jc w:val="both"/>
        <w:rPr>
          <w:b/>
          <w:sz w:val="28"/>
        </w:rPr>
      </w:pPr>
    </w:p>
    <w:p w:rsidR="00726F32" w:rsidRDefault="00BF0F36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Этиология и патогенез: </w:t>
      </w:r>
      <w:r w:rsidR="00726F32">
        <w:rPr>
          <w:sz w:val="28"/>
        </w:rPr>
        <w:t>необходимо отметить, что чаще всего «с</w:t>
      </w:r>
      <w:r w:rsidR="00C77200">
        <w:rPr>
          <w:sz w:val="28"/>
        </w:rPr>
        <w:t>понтанный</w:t>
      </w:r>
      <w:r w:rsidR="00726F32">
        <w:rPr>
          <w:sz w:val="28"/>
        </w:rPr>
        <w:t>»</w:t>
      </w:r>
      <w:r w:rsidR="00C77200">
        <w:rPr>
          <w:sz w:val="28"/>
        </w:rPr>
        <w:t xml:space="preserve"> пневмоторакс является </w:t>
      </w:r>
      <w:r w:rsidR="00726F32">
        <w:rPr>
          <w:sz w:val="28"/>
        </w:rPr>
        <w:t>вторичным – просто, в силу ряда обстоятельств, первичное заболевание, осложнением которого стал пневмоторакс, осталось не диагностированным.</w:t>
      </w:r>
      <w:r w:rsidR="00CE3F65">
        <w:rPr>
          <w:sz w:val="28"/>
        </w:rPr>
        <w:t xml:space="preserve"> </w:t>
      </w:r>
      <w:r w:rsidR="00CA0635">
        <w:rPr>
          <w:sz w:val="28"/>
        </w:rPr>
        <w:t>П</w:t>
      </w:r>
      <w:r w:rsidR="00726F32">
        <w:rPr>
          <w:sz w:val="28"/>
        </w:rPr>
        <w:t xml:space="preserve">невмоторакс является частым осложнением </w:t>
      </w:r>
      <w:r w:rsidR="00CE3F65">
        <w:rPr>
          <w:sz w:val="28"/>
        </w:rPr>
        <w:t>ряда</w:t>
      </w:r>
      <w:r w:rsidR="00726F32">
        <w:rPr>
          <w:sz w:val="28"/>
        </w:rPr>
        <w:t xml:space="preserve"> заболеваний, </w:t>
      </w:r>
      <w:r w:rsidR="0064035D">
        <w:rPr>
          <w:sz w:val="28"/>
        </w:rPr>
        <w:t xml:space="preserve">некоторые из них </w:t>
      </w:r>
      <w:r w:rsidR="00CE3F65">
        <w:rPr>
          <w:sz w:val="28"/>
        </w:rPr>
        <w:t>представлены в таблице 1.</w:t>
      </w:r>
    </w:p>
    <w:p w:rsidR="004E1F4E" w:rsidRDefault="004E1F4E" w:rsidP="004E1F4E">
      <w:pPr>
        <w:spacing w:line="360" w:lineRule="auto"/>
        <w:ind w:firstLine="708"/>
        <w:jc w:val="both"/>
        <w:rPr>
          <w:color w:val="000000"/>
          <w:sz w:val="28"/>
          <w:szCs w:val="15"/>
        </w:rPr>
      </w:pPr>
      <w:r>
        <w:rPr>
          <w:sz w:val="28"/>
        </w:rPr>
        <w:t>Рассматривая этот далеко не полный перечень заболеваний, приходится констатировать, что большая их часть никогда не диагностируется в условиях оказания экстренной хирургической помощи. Поэтому, оценивая эффективность хирургического лечения с точки зрения возможности избежать послеоперационных рецидивов, следует ясно представлять, что, почти всегда, пневмоторакс является не самостоятельным заболеванием, а проявлением других, значительно более сложных патологических процессов в легочной ткани и, в первую очередь, – эмфиземы легких.</w:t>
      </w:r>
    </w:p>
    <w:p w:rsidR="004E1F4E" w:rsidRDefault="004E1F4E">
      <w:pPr>
        <w:spacing w:line="360" w:lineRule="auto"/>
        <w:ind w:firstLine="708"/>
        <w:jc w:val="both"/>
        <w:rPr>
          <w:sz w:val="28"/>
        </w:rPr>
      </w:pPr>
    </w:p>
    <w:p w:rsidR="004E1F4E" w:rsidRDefault="004E1F4E">
      <w:pPr>
        <w:spacing w:line="360" w:lineRule="auto"/>
        <w:ind w:firstLine="708"/>
        <w:jc w:val="both"/>
        <w:rPr>
          <w:sz w:val="28"/>
        </w:rPr>
      </w:pPr>
    </w:p>
    <w:p w:rsidR="004E1F4E" w:rsidRDefault="004E1F4E">
      <w:pPr>
        <w:spacing w:line="360" w:lineRule="auto"/>
        <w:ind w:firstLine="708"/>
        <w:jc w:val="both"/>
        <w:rPr>
          <w:sz w:val="28"/>
        </w:rPr>
      </w:pPr>
    </w:p>
    <w:p w:rsidR="00CE3F65" w:rsidRDefault="00CE3F65" w:rsidP="00CE3F65">
      <w:pPr>
        <w:spacing w:line="360" w:lineRule="auto"/>
        <w:jc w:val="both"/>
        <w:rPr>
          <w:sz w:val="28"/>
        </w:rPr>
      </w:pPr>
      <w:r w:rsidRPr="00CE3F65">
        <w:rPr>
          <w:b/>
          <w:sz w:val="28"/>
        </w:rPr>
        <w:lastRenderedPageBreak/>
        <w:t>Таблица 1</w:t>
      </w:r>
      <w:r>
        <w:rPr>
          <w:sz w:val="28"/>
        </w:rPr>
        <w:t>. Болезни легких и системные заболевания, являющиеся частой пр</w:t>
      </w:r>
      <w:r w:rsidR="00CA0635">
        <w:rPr>
          <w:sz w:val="28"/>
        </w:rPr>
        <w:t>ичиной вторичного пневмоторакса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647"/>
      </w:tblGrid>
      <w:tr w:rsidR="003A13CF" w:rsidRPr="00900702" w:rsidTr="00900702">
        <w:tc>
          <w:tcPr>
            <w:tcW w:w="4361" w:type="dxa"/>
            <w:vMerge w:val="restart"/>
          </w:tcPr>
          <w:p w:rsidR="003A13CF" w:rsidRPr="00900702" w:rsidRDefault="003A13CF" w:rsidP="00900702">
            <w:pPr>
              <w:spacing w:line="360" w:lineRule="auto"/>
              <w:rPr>
                <w:sz w:val="28"/>
              </w:rPr>
            </w:pPr>
            <w:r w:rsidRPr="00900702">
              <w:rPr>
                <w:b/>
                <w:bCs/>
                <w:sz w:val="28"/>
              </w:rPr>
              <w:t>Заболевания дыхательных путей</w:t>
            </w: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 xml:space="preserve">Хроническая </w:t>
            </w:r>
            <w:proofErr w:type="spellStart"/>
            <w:r w:rsidRPr="00900702">
              <w:rPr>
                <w:sz w:val="28"/>
              </w:rPr>
              <w:t>обструктивная</w:t>
            </w:r>
            <w:proofErr w:type="spellEnd"/>
            <w:r w:rsidRPr="00900702">
              <w:rPr>
                <w:sz w:val="28"/>
              </w:rPr>
              <w:t xml:space="preserve"> болезнь легких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>Бронхиальная астма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Муковисцидоз</w:t>
            </w:r>
            <w:proofErr w:type="spellEnd"/>
          </w:p>
        </w:tc>
      </w:tr>
      <w:tr w:rsidR="003A13CF" w:rsidRPr="00900702" w:rsidTr="00900702">
        <w:tc>
          <w:tcPr>
            <w:tcW w:w="4361" w:type="dxa"/>
            <w:vMerge w:val="restart"/>
          </w:tcPr>
          <w:p w:rsidR="003A13CF" w:rsidRPr="00900702" w:rsidRDefault="003A13CF" w:rsidP="00900702">
            <w:pPr>
              <w:spacing w:line="360" w:lineRule="auto"/>
              <w:rPr>
                <w:b/>
                <w:bCs/>
                <w:sz w:val="28"/>
              </w:rPr>
            </w:pPr>
            <w:r w:rsidRPr="00900702">
              <w:rPr>
                <w:b/>
                <w:bCs/>
                <w:sz w:val="28"/>
              </w:rPr>
              <w:t>Интерстициальные заболевания легких</w:t>
            </w: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 w:rsidRPr="00900702">
              <w:rPr>
                <w:sz w:val="28"/>
              </w:rPr>
              <w:t>Саркоидоз</w:t>
            </w:r>
            <w:proofErr w:type="spellEnd"/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>Идиопатический легочный фиброз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Гистиоцитоз</w:t>
            </w:r>
            <w:proofErr w:type="spellEnd"/>
            <w:r w:rsidRPr="00900702">
              <w:rPr>
                <w:sz w:val="28"/>
              </w:rPr>
              <w:t xml:space="preserve"> X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Лимфангиолейомиоматоз</w:t>
            </w:r>
            <w:proofErr w:type="spellEnd"/>
          </w:p>
        </w:tc>
      </w:tr>
      <w:tr w:rsidR="00C95C88" w:rsidRPr="00900702" w:rsidTr="00900702">
        <w:tc>
          <w:tcPr>
            <w:tcW w:w="4361" w:type="dxa"/>
          </w:tcPr>
          <w:p w:rsidR="00C95C88" w:rsidRPr="00900702" w:rsidRDefault="003A13CF" w:rsidP="00900702">
            <w:pPr>
              <w:spacing w:line="360" w:lineRule="auto"/>
              <w:rPr>
                <w:sz w:val="28"/>
              </w:rPr>
            </w:pPr>
            <w:r w:rsidRPr="00900702">
              <w:rPr>
                <w:b/>
                <w:bCs/>
                <w:sz w:val="28"/>
              </w:rPr>
              <w:t>Инфекционные заболевания легких</w:t>
            </w:r>
          </w:p>
        </w:tc>
        <w:tc>
          <w:tcPr>
            <w:tcW w:w="5776" w:type="dxa"/>
          </w:tcPr>
          <w:p w:rsidR="00C95C88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 xml:space="preserve">Пневмония </w:t>
            </w:r>
            <w:proofErr w:type="spellStart"/>
            <w:r w:rsidRPr="00900702">
              <w:rPr>
                <w:sz w:val="28"/>
              </w:rPr>
              <w:t>Pneumocystis</w:t>
            </w:r>
            <w:proofErr w:type="spellEnd"/>
            <w:r w:rsidRPr="00900702">
              <w:rPr>
                <w:sz w:val="28"/>
              </w:rPr>
              <w:t xml:space="preserve"> </w:t>
            </w:r>
            <w:proofErr w:type="spellStart"/>
            <w:r w:rsidRPr="00900702">
              <w:rPr>
                <w:sz w:val="28"/>
              </w:rPr>
              <w:t>carinii</w:t>
            </w:r>
            <w:proofErr w:type="spellEnd"/>
          </w:p>
        </w:tc>
      </w:tr>
      <w:tr w:rsidR="003A13CF" w:rsidRPr="00900702" w:rsidTr="00900702">
        <w:tc>
          <w:tcPr>
            <w:tcW w:w="4361" w:type="dxa"/>
            <w:vMerge w:val="restart"/>
          </w:tcPr>
          <w:p w:rsidR="003A13CF" w:rsidRPr="00900702" w:rsidRDefault="003A13CF" w:rsidP="00900702">
            <w:pPr>
              <w:spacing w:line="360" w:lineRule="auto"/>
              <w:rPr>
                <w:sz w:val="28"/>
              </w:rPr>
            </w:pPr>
            <w:r w:rsidRPr="00900702">
              <w:rPr>
                <w:b/>
                <w:bCs/>
                <w:sz w:val="28"/>
              </w:rPr>
              <w:t>Системные заболевания соединительной ткани</w:t>
            </w: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>Ревматоидный артрит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Анкилозирующий</w:t>
            </w:r>
            <w:proofErr w:type="spellEnd"/>
            <w:r w:rsidRPr="00900702">
              <w:rPr>
                <w:sz w:val="28"/>
              </w:rPr>
              <w:t xml:space="preserve"> спондилит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Полимиозит</w:t>
            </w:r>
            <w:proofErr w:type="spellEnd"/>
            <w:r w:rsidRPr="00900702">
              <w:rPr>
                <w:sz w:val="28"/>
              </w:rPr>
              <w:t>/дерматомиозит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>Системная склеродермия</w:t>
            </w:r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 xml:space="preserve">Синдром </w:t>
            </w:r>
            <w:proofErr w:type="spellStart"/>
            <w:r w:rsidRPr="00900702">
              <w:rPr>
                <w:sz w:val="28"/>
              </w:rPr>
              <w:t>Марфана</w:t>
            </w:r>
            <w:proofErr w:type="spellEnd"/>
          </w:p>
        </w:tc>
      </w:tr>
      <w:tr w:rsidR="003A13CF" w:rsidRPr="00900702" w:rsidTr="00900702">
        <w:tc>
          <w:tcPr>
            <w:tcW w:w="4361" w:type="dxa"/>
            <w:vMerge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r w:rsidRPr="00900702">
              <w:rPr>
                <w:sz w:val="28"/>
              </w:rPr>
              <w:t xml:space="preserve">Синдром </w:t>
            </w:r>
            <w:proofErr w:type="spellStart"/>
            <w:r w:rsidRPr="00900702">
              <w:rPr>
                <w:sz w:val="28"/>
              </w:rPr>
              <w:t>Элерса</w:t>
            </w:r>
            <w:proofErr w:type="spellEnd"/>
            <w:r w:rsidRPr="00900702">
              <w:rPr>
                <w:sz w:val="28"/>
              </w:rPr>
              <w:t xml:space="preserve"> – </w:t>
            </w:r>
            <w:proofErr w:type="spellStart"/>
            <w:r w:rsidRPr="00900702">
              <w:rPr>
                <w:sz w:val="28"/>
              </w:rPr>
              <w:t>Данло</w:t>
            </w:r>
            <w:proofErr w:type="spellEnd"/>
          </w:p>
        </w:tc>
      </w:tr>
      <w:tr w:rsidR="003A13CF" w:rsidRPr="00900702" w:rsidTr="00900702">
        <w:tc>
          <w:tcPr>
            <w:tcW w:w="4361" w:type="dxa"/>
          </w:tcPr>
          <w:p w:rsidR="003A13CF" w:rsidRPr="00900702" w:rsidRDefault="003A13CF" w:rsidP="00900702">
            <w:pPr>
              <w:spacing w:line="360" w:lineRule="auto"/>
              <w:rPr>
                <w:sz w:val="28"/>
              </w:rPr>
            </w:pPr>
            <w:r w:rsidRPr="00900702">
              <w:rPr>
                <w:b/>
                <w:bCs/>
                <w:sz w:val="28"/>
              </w:rPr>
              <w:t>Другие</w:t>
            </w:r>
          </w:p>
        </w:tc>
        <w:tc>
          <w:tcPr>
            <w:tcW w:w="5776" w:type="dxa"/>
          </w:tcPr>
          <w:p w:rsidR="003A13CF" w:rsidRPr="00900702" w:rsidRDefault="003A13CF" w:rsidP="00900702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00702">
              <w:rPr>
                <w:sz w:val="28"/>
              </w:rPr>
              <w:t>Эндометриоз</w:t>
            </w:r>
            <w:proofErr w:type="spellEnd"/>
          </w:p>
        </w:tc>
      </w:tr>
    </w:tbl>
    <w:p w:rsidR="00CE3F65" w:rsidRDefault="00CE3F65" w:rsidP="00775EFC">
      <w:pPr>
        <w:spacing w:line="360" w:lineRule="auto"/>
        <w:jc w:val="both"/>
        <w:rPr>
          <w:sz w:val="28"/>
        </w:rPr>
      </w:pPr>
    </w:p>
    <w:p w:rsidR="00C77200" w:rsidRDefault="00C772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настоящее время проблемы изучения этиологии и способов лечения спонтанного пневмоторакса неразрывно связаны с заболеваниями легких, вызывающих буллезную эмфизему. Буллезная эмфизема легких является причиной возникновения спонтанного пневмоторакса в 71 – 95</w:t>
      </w:r>
      <w:r w:rsidR="00483AC6">
        <w:rPr>
          <w:sz w:val="28"/>
        </w:rPr>
        <w:t xml:space="preserve"> </w:t>
      </w:r>
      <w:r>
        <w:rPr>
          <w:sz w:val="28"/>
        </w:rPr>
        <w:t>% случаев.</w:t>
      </w:r>
    </w:p>
    <w:p w:rsidR="00C77200" w:rsidRDefault="00C77200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15"/>
        </w:rPr>
        <w:t xml:space="preserve">По определению ВОЗ, эмфизема легких – это «анатомическое изменение легких, характеризующееся патологическим расширением воздушных пространств, расположенных </w:t>
      </w:r>
      <w:proofErr w:type="spellStart"/>
      <w:r>
        <w:rPr>
          <w:color w:val="000000"/>
          <w:sz w:val="28"/>
          <w:szCs w:val="15"/>
        </w:rPr>
        <w:t>дистальнее</w:t>
      </w:r>
      <w:proofErr w:type="spellEnd"/>
      <w:r>
        <w:rPr>
          <w:color w:val="000000"/>
          <w:sz w:val="28"/>
          <w:szCs w:val="15"/>
        </w:rPr>
        <w:t xml:space="preserve"> терминальных бронхиол и сопровождающееся деструктивными изменениями альвеолярных стенок». Различают первичную эмфизему, развивающуюся в легких, не имеющих какой-либо другой патологии и являющуюся самостоятельной нозологической формой, а также вторичную, осложняющую заболевания, вызывающие нарушение </w:t>
      </w:r>
      <w:r>
        <w:rPr>
          <w:color w:val="000000"/>
          <w:sz w:val="28"/>
          <w:szCs w:val="15"/>
        </w:rPr>
        <w:lastRenderedPageBreak/>
        <w:t>бронхиальной проходимости, такие как хронический бронхит, бронхиальн</w:t>
      </w:r>
      <w:r w:rsidR="005B636C">
        <w:rPr>
          <w:color w:val="000000"/>
          <w:sz w:val="28"/>
          <w:szCs w:val="15"/>
        </w:rPr>
        <w:t>ая</w:t>
      </w:r>
      <w:r>
        <w:rPr>
          <w:color w:val="000000"/>
          <w:sz w:val="28"/>
          <w:szCs w:val="15"/>
        </w:rPr>
        <w:t xml:space="preserve"> астм</w:t>
      </w:r>
      <w:r w:rsidR="005B636C">
        <w:rPr>
          <w:color w:val="000000"/>
          <w:sz w:val="28"/>
          <w:szCs w:val="15"/>
        </w:rPr>
        <w:t>а</w:t>
      </w:r>
      <w:r>
        <w:rPr>
          <w:color w:val="000000"/>
          <w:sz w:val="28"/>
          <w:szCs w:val="15"/>
        </w:rPr>
        <w:t xml:space="preserve"> и хроническ</w:t>
      </w:r>
      <w:r w:rsidR="005B636C">
        <w:rPr>
          <w:color w:val="000000"/>
          <w:sz w:val="28"/>
          <w:szCs w:val="15"/>
        </w:rPr>
        <w:t>ая</w:t>
      </w:r>
      <w:r>
        <w:rPr>
          <w:color w:val="000000"/>
          <w:sz w:val="28"/>
          <w:szCs w:val="15"/>
        </w:rPr>
        <w:t xml:space="preserve"> </w:t>
      </w:r>
      <w:proofErr w:type="spellStart"/>
      <w:r>
        <w:rPr>
          <w:color w:val="000000"/>
          <w:sz w:val="28"/>
          <w:szCs w:val="15"/>
        </w:rPr>
        <w:t>обструктивн</w:t>
      </w:r>
      <w:r w:rsidR="005B636C">
        <w:rPr>
          <w:color w:val="000000"/>
          <w:sz w:val="28"/>
          <w:szCs w:val="15"/>
        </w:rPr>
        <w:t>ая</w:t>
      </w:r>
      <w:proofErr w:type="spellEnd"/>
      <w:r>
        <w:rPr>
          <w:color w:val="000000"/>
          <w:sz w:val="28"/>
          <w:szCs w:val="15"/>
        </w:rPr>
        <w:t xml:space="preserve"> болезнь легких.</w:t>
      </w:r>
    </w:p>
    <w:p w:rsidR="00C77200" w:rsidRDefault="00CA0635">
      <w:pPr>
        <w:shd w:val="clear" w:color="auto" w:fill="FFFFFF"/>
        <w:spacing w:line="360" w:lineRule="auto"/>
        <w:ind w:left="5" w:firstLine="703"/>
        <w:jc w:val="both"/>
        <w:rPr>
          <w:sz w:val="28"/>
        </w:rPr>
      </w:pPr>
      <w:r>
        <w:rPr>
          <w:color w:val="000000"/>
          <w:sz w:val="28"/>
          <w:szCs w:val="15"/>
        </w:rPr>
        <w:t>За последние 20 лет появил</w:t>
      </w:r>
      <w:r w:rsidR="00C77200">
        <w:rPr>
          <w:color w:val="000000"/>
          <w:sz w:val="28"/>
          <w:szCs w:val="15"/>
        </w:rPr>
        <w:t>с</w:t>
      </w:r>
      <w:r>
        <w:rPr>
          <w:color w:val="000000"/>
          <w:sz w:val="28"/>
          <w:szCs w:val="15"/>
        </w:rPr>
        <w:t>я</w:t>
      </w:r>
      <w:r w:rsidR="00C77200">
        <w:rPr>
          <w:color w:val="000000"/>
          <w:sz w:val="28"/>
          <w:szCs w:val="15"/>
        </w:rPr>
        <w:t xml:space="preserve"> </w:t>
      </w:r>
      <w:r>
        <w:rPr>
          <w:color w:val="000000"/>
          <w:sz w:val="28"/>
          <w:szCs w:val="15"/>
        </w:rPr>
        <w:t>ряд научных работ</w:t>
      </w:r>
      <w:r w:rsidR="00C77200">
        <w:rPr>
          <w:color w:val="000000"/>
          <w:sz w:val="28"/>
          <w:szCs w:val="15"/>
        </w:rPr>
        <w:t xml:space="preserve"> о генетически детерминированном характере эмфиземы и спонтанного пневмоторакса, обусловленном наследственным дефицитом ингибиторов </w:t>
      </w:r>
      <w:proofErr w:type="spellStart"/>
      <w:r w:rsidR="00C77200">
        <w:rPr>
          <w:color w:val="000000"/>
          <w:sz w:val="28"/>
          <w:szCs w:val="15"/>
        </w:rPr>
        <w:t>эластазы</w:t>
      </w:r>
      <w:proofErr w:type="spellEnd"/>
      <w:r w:rsidR="00C77200">
        <w:rPr>
          <w:color w:val="000000"/>
          <w:sz w:val="28"/>
          <w:szCs w:val="15"/>
        </w:rPr>
        <w:t xml:space="preserve">, таких как альфа-1-антитрипсин и альфа-2-макроглобулин. При этом происходит деструкция эластического каркаса легкого за счет избыточного накопления протеолитических ферментов, которые продуцируются в основном нейтрофилами и альвеолярными макрофагами, и происходит ферментативный распад </w:t>
      </w:r>
      <w:proofErr w:type="spellStart"/>
      <w:r w:rsidR="00C77200">
        <w:rPr>
          <w:color w:val="000000"/>
          <w:sz w:val="28"/>
          <w:szCs w:val="15"/>
        </w:rPr>
        <w:t>межальвеолярных</w:t>
      </w:r>
      <w:proofErr w:type="spellEnd"/>
      <w:r w:rsidR="00C77200">
        <w:rPr>
          <w:color w:val="000000"/>
          <w:sz w:val="28"/>
          <w:szCs w:val="15"/>
        </w:rPr>
        <w:t xml:space="preserve"> перегородок, слияние отдельных альвеол в более крупные буллезные образования.</w:t>
      </w:r>
    </w:p>
    <w:p w:rsidR="00C77200" w:rsidRDefault="00C77200">
      <w:pPr>
        <w:spacing w:line="360" w:lineRule="auto"/>
        <w:ind w:firstLine="708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 xml:space="preserve">При вторичной эмфиземе важную роль играют хронические воспалительные заболевания бронхов, наиболее распространенным из которых является хронический </w:t>
      </w:r>
      <w:proofErr w:type="spellStart"/>
      <w:r>
        <w:rPr>
          <w:color w:val="000000"/>
          <w:sz w:val="28"/>
          <w:szCs w:val="15"/>
        </w:rPr>
        <w:t>обструктивный</w:t>
      </w:r>
      <w:proofErr w:type="spellEnd"/>
      <w:r>
        <w:rPr>
          <w:color w:val="000000"/>
          <w:sz w:val="28"/>
          <w:szCs w:val="15"/>
        </w:rPr>
        <w:t xml:space="preserve"> бронхит. Помимо нарушений бронхиальной проходимости, существенное значение имеют воспалительные изменения стенки мелких бронхов, распространяющиеся на респираторные бронхиолы и альвеолы. При этом в бронхиолах и мельчайших бронхах возникает нарушение проходимости с клапанным эффектом в виде локального </w:t>
      </w:r>
      <w:proofErr w:type="spellStart"/>
      <w:r>
        <w:rPr>
          <w:color w:val="000000"/>
          <w:sz w:val="28"/>
          <w:szCs w:val="15"/>
        </w:rPr>
        <w:t>бронхоспазма</w:t>
      </w:r>
      <w:proofErr w:type="spellEnd"/>
      <w:r>
        <w:rPr>
          <w:color w:val="000000"/>
          <w:sz w:val="28"/>
          <w:szCs w:val="15"/>
        </w:rPr>
        <w:t>, накоплени</w:t>
      </w:r>
      <w:r w:rsidR="00D413AC">
        <w:rPr>
          <w:color w:val="000000"/>
          <w:sz w:val="28"/>
          <w:szCs w:val="15"/>
        </w:rPr>
        <w:t>я</w:t>
      </w:r>
      <w:r>
        <w:rPr>
          <w:color w:val="000000"/>
          <w:sz w:val="28"/>
          <w:szCs w:val="15"/>
        </w:rPr>
        <w:t xml:space="preserve"> вязкого секрета или стеноза. При нарушении проходимости бронхов на вышеуказанном уровне, происходит расширение и уплощение пор </w:t>
      </w:r>
      <w:r>
        <w:rPr>
          <w:color w:val="000000"/>
          <w:sz w:val="28"/>
          <w:szCs w:val="15"/>
          <w:lang w:val="en-US"/>
        </w:rPr>
        <w:t>Co</w:t>
      </w:r>
      <w:r w:rsidR="00D413AC">
        <w:rPr>
          <w:color w:val="000000"/>
          <w:sz w:val="28"/>
          <w:szCs w:val="15"/>
          <w:lang w:val="en-US"/>
        </w:rPr>
        <w:t>nn</w:t>
      </w:r>
      <w:r>
        <w:rPr>
          <w:color w:val="000000"/>
          <w:sz w:val="28"/>
          <w:szCs w:val="15"/>
        </w:rPr>
        <w:t>’</w:t>
      </w:r>
      <w:r>
        <w:rPr>
          <w:color w:val="000000"/>
          <w:sz w:val="28"/>
          <w:szCs w:val="15"/>
          <w:lang w:val="en-US"/>
        </w:rPr>
        <w:t>a</w:t>
      </w:r>
      <w:r>
        <w:rPr>
          <w:color w:val="000000"/>
          <w:sz w:val="28"/>
          <w:szCs w:val="15"/>
        </w:rPr>
        <w:t xml:space="preserve">, что приводит к медленному накоплению воздуха, постоянному растяжению альвеол, атрофии перегородок между ними, при этом возникают тонкостенные напряженные воздушные полости, которые могут достигать гигантских размеров. Образование таких полостей является характерным признаком буллезной эмфиземы; воздушные полости, стенкой которых является висцеральная плевра, называют </w:t>
      </w:r>
      <w:proofErr w:type="spellStart"/>
      <w:r>
        <w:rPr>
          <w:color w:val="000000"/>
          <w:sz w:val="28"/>
          <w:szCs w:val="15"/>
        </w:rPr>
        <w:t>блебами</w:t>
      </w:r>
      <w:proofErr w:type="spellEnd"/>
      <w:r>
        <w:rPr>
          <w:color w:val="000000"/>
          <w:sz w:val="28"/>
          <w:szCs w:val="15"/>
        </w:rPr>
        <w:t xml:space="preserve">, а в случаях, когда стенка представлена </w:t>
      </w:r>
      <w:proofErr w:type="spellStart"/>
      <w:r>
        <w:rPr>
          <w:color w:val="000000"/>
          <w:sz w:val="28"/>
          <w:szCs w:val="15"/>
        </w:rPr>
        <w:t>перерастянутой</w:t>
      </w:r>
      <w:proofErr w:type="spellEnd"/>
      <w:r>
        <w:rPr>
          <w:color w:val="000000"/>
          <w:sz w:val="28"/>
          <w:szCs w:val="15"/>
        </w:rPr>
        <w:t xml:space="preserve"> паренхимой легкого – буллами.</w:t>
      </w:r>
    </w:p>
    <w:p w:rsidR="00C77200" w:rsidRDefault="00C772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 xml:space="preserve">Спонтанный пневмоторакс может быть вызван не только разрывом стенки блеба или буллы. В 1976 г. </w:t>
      </w:r>
      <w:r>
        <w:rPr>
          <w:color w:val="000000"/>
          <w:sz w:val="28"/>
          <w:szCs w:val="15"/>
          <w:lang w:val="en-US"/>
        </w:rPr>
        <w:t>H</w:t>
      </w:r>
      <w:r>
        <w:rPr>
          <w:color w:val="000000"/>
          <w:sz w:val="28"/>
          <w:szCs w:val="15"/>
        </w:rPr>
        <w:t>.</w:t>
      </w:r>
      <w:r>
        <w:rPr>
          <w:color w:val="000000"/>
          <w:sz w:val="28"/>
          <w:szCs w:val="15"/>
          <w:lang w:val="en-US"/>
        </w:rPr>
        <w:t>Suzuki</w:t>
      </w:r>
      <w:r>
        <w:rPr>
          <w:color w:val="000000"/>
          <w:sz w:val="28"/>
          <w:szCs w:val="15"/>
        </w:rPr>
        <w:t xml:space="preserve"> доказал наличие в стенке булл микропор диаметром 10 мкм, которые могут стать причиной спонтанного пневмоторакса без разрыва булл. Более редкими причинами спонтанного пневмоторакса являются </w:t>
      </w:r>
      <w:r>
        <w:rPr>
          <w:color w:val="000000"/>
          <w:sz w:val="28"/>
          <w:szCs w:val="15"/>
        </w:rPr>
        <w:lastRenderedPageBreak/>
        <w:t xml:space="preserve">разрыв </w:t>
      </w:r>
      <w:r w:rsidR="00D413AC">
        <w:rPr>
          <w:color w:val="000000"/>
          <w:sz w:val="28"/>
          <w:szCs w:val="15"/>
        </w:rPr>
        <w:t xml:space="preserve">паренхимы </w:t>
      </w:r>
      <w:r>
        <w:rPr>
          <w:color w:val="000000"/>
          <w:sz w:val="28"/>
          <w:szCs w:val="15"/>
        </w:rPr>
        <w:t>легкого спайками (у 3 – 5% больных) и перфорации врож</w:t>
      </w:r>
      <w:r w:rsidR="00D413AC">
        <w:rPr>
          <w:color w:val="000000"/>
          <w:sz w:val="28"/>
          <w:szCs w:val="15"/>
        </w:rPr>
        <w:t>денных кист легкого (у 1 – 3%).</w:t>
      </w:r>
    </w:p>
    <w:p w:rsidR="004E1F4E" w:rsidRDefault="004E1F4E" w:rsidP="00A52A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15"/>
        </w:rPr>
      </w:pPr>
    </w:p>
    <w:p w:rsidR="00A52A16" w:rsidRDefault="00333820" w:rsidP="00A52A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15"/>
        </w:rPr>
      </w:pPr>
      <w:r>
        <w:rPr>
          <w:b/>
          <w:bCs/>
          <w:color w:val="000000"/>
          <w:sz w:val="28"/>
          <w:szCs w:val="15"/>
        </w:rPr>
        <w:t>Распространенность</w:t>
      </w:r>
      <w:r w:rsidR="002B2D9F">
        <w:rPr>
          <w:b/>
          <w:bCs/>
          <w:color w:val="000000"/>
          <w:sz w:val="28"/>
          <w:szCs w:val="15"/>
        </w:rPr>
        <w:t>.</w:t>
      </w:r>
      <w:r w:rsidR="00BF0F36">
        <w:rPr>
          <w:b/>
          <w:bCs/>
          <w:color w:val="000000"/>
          <w:sz w:val="28"/>
          <w:szCs w:val="15"/>
        </w:rPr>
        <w:t xml:space="preserve"> </w:t>
      </w:r>
      <w:r w:rsidR="00A52A16">
        <w:rPr>
          <w:bCs/>
          <w:color w:val="000000"/>
          <w:sz w:val="28"/>
          <w:szCs w:val="15"/>
        </w:rPr>
        <w:t>В целом, частота пневмоторакса</w:t>
      </w:r>
      <w:r w:rsidR="00A52A16" w:rsidRPr="00A52A16">
        <w:rPr>
          <w:bCs/>
          <w:color w:val="000000"/>
          <w:sz w:val="28"/>
          <w:szCs w:val="15"/>
        </w:rPr>
        <w:t xml:space="preserve"> составляет </w:t>
      </w:r>
      <w:r w:rsidR="00A52A16">
        <w:rPr>
          <w:bCs/>
          <w:color w:val="000000"/>
          <w:sz w:val="28"/>
          <w:szCs w:val="15"/>
        </w:rPr>
        <w:t xml:space="preserve">от </w:t>
      </w:r>
      <w:r w:rsidR="00A52A16" w:rsidRPr="00A52A16">
        <w:rPr>
          <w:bCs/>
          <w:color w:val="000000"/>
          <w:sz w:val="28"/>
          <w:szCs w:val="15"/>
        </w:rPr>
        <w:t>7,4</w:t>
      </w:r>
      <w:r w:rsidR="00A52A16">
        <w:rPr>
          <w:bCs/>
          <w:color w:val="000000"/>
          <w:sz w:val="28"/>
          <w:szCs w:val="15"/>
        </w:rPr>
        <w:t xml:space="preserve"> до </w:t>
      </w:r>
      <w:r w:rsidR="00A52A16" w:rsidRPr="00A52A16">
        <w:rPr>
          <w:bCs/>
          <w:color w:val="000000"/>
          <w:sz w:val="28"/>
          <w:szCs w:val="15"/>
        </w:rPr>
        <w:t xml:space="preserve">18 случаев на 100 тыс. человек в год среди мужчин и </w:t>
      </w:r>
      <w:r w:rsidR="00A52A16">
        <w:rPr>
          <w:bCs/>
          <w:color w:val="000000"/>
          <w:sz w:val="28"/>
          <w:szCs w:val="15"/>
        </w:rPr>
        <w:t xml:space="preserve">от </w:t>
      </w:r>
      <w:r w:rsidR="00A52A16" w:rsidRPr="00A52A16">
        <w:rPr>
          <w:bCs/>
          <w:color w:val="000000"/>
          <w:sz w:val="28"/>
          <w:szCs w:val="15"/>
        </w:rPr>
        <w:t>1,2</w:t>
      </w:r>
      <w:r w:rsidR="00A52A16">
        <w:rPr>
          <w:bCs/>
          <w:color w:val="000000"/>
          <w:sz w:val="28"/>
          <w:szCs w:val="15"/>
        </w:rPr>
        <w:t xml:space="preserve"> до </w:t>
      </w:r>
      <w:r w:rsidR="00A52A16" w:rsidRPr="00A52A16">
        <w:rPr>
          <w:bCs/>
          <w:color w:val="000000"/>
          <w:sz w:val="28"/>
          <w:szCs w:val="15"/>
        </w:rPr>
        <w:t>6 случаев на 100 тыс. женщин в год</w:t>
      </w:r>
      <w:r w:rsidR="00A52A16">
        <w:rPr>
          <w:bCs/>
          <w:color w:val="000000"/>
          <w:sz w:val="28"/>
          <w:szCs w:val="15"/>
        </w:rPr>
        <w:t>.</w:t>
      </w:r>
      <w:r w:rsidR="00A52A16" w:rsidRPr="00A52A16">
        <w:rPr>
          <w:bCs/>
          <w:color w:val="000000"/>
          <w:sz w:val="28"/>
          <w:szCs w:val="15"/>
        </w:rPr>
        <w:t xml:space="preserve"> </w:t>
      </w:r>
      <w:r w:rsidR="00A52A16">
        <w:rPr>
          <w:bCs/>
          <w:color w:val="000000"/>
          <w:sz w:val="28"/>
          <w:szCs w:val="15"/>
        </w:rPr>
        <w:t>По данным, полученным в ходе всеобщей диспансеризации населения СССР</w:t>
      </w:r>
      <w:r w:rsidR="005F1744">
        <w:rPr>
          <w:bCs/>
          <w:color w:val="000000"/>
          <w:sz w:val="28"/>
          <w:szCs w:val="15"/>
        </w:rPr>
        <w:t>,</w:t>
      </w:r>
      <w:r w:rsidR="00A52A16">
        <w:rPr>
          <w:bCs/>
          <w:color w:val="000000"/>
          <w:sz w:val="28"/>
          <w:szCs w:val="15"/>
        </w:rPr>
        <w:t xml:space="preserve"> пневмоторакс был диагностирован у</w:t>
      </w:r>
      <w:r w:rsidR="00A52A16" w:rsidRPr="00A52A16">
        <w:rPr>
          <w:bCs/>
          <w:color w:val="000000"/>
          <w:sz w:val="28"/>
          <w:szCs w:val="15"/>
        </w:rPr>
        <w:t xml:space="preserve"> 0,3% от </w:t>
      </w:r>
      <w:r w:rsidR="00A52A16">
        <w:rPr>
          <w:bCs/>
          <w:color w:val="000000"/>
          <w:sz w:val="28"/>
          <w:szCs w:val="15"/>
        </w:rPr>
        <w:t>всех</w:t>
      </w:r>
      <w:r w:rsidR="00A52A16" w:rsidRPr="00A52A16">
        <w:rPr>
          <w:bCs/>
          <w:color w:val="000000"/>
          <w:sz w:val="28"/>
          <w:szCs w:val="15"/>
        </w:rPr>
        <w:t xml:space="preserve"> обратившихся в медицинские учреждения пульмонологических больных</w:t>
      </w:r>
      <w:r w:rsidR="00A52A16">
        <w:rPr>
          <w:bCs/>
          <w:color w:val="000000"/>
          <w:sz w:val="28"/>
          <w:szCs w:val="15"/>
        </w:rPr>
        <w:t>.</w:t>
      </w:r>
    </w:p>
    <w:p w:rsidR="004E1F4E" w:rsidRDefault="004E1F4E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15"/>
        </w:rPr>
      </w:pPr>
    </w:p>
    <w:p w:rsidR="00333820" w:rsidRDefault="00333820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15"/>
        </w:rPr>
      </w:pPr>
      <w:r>
        <w:rPr>
          <w:b/>
          <w:bCs/>
          <w:color w:val="000000"/>
          <w:sz w:val="28"/>
          <w:szCs w:val="15"/>
        </w:rPr>
        <w:t>Клини</w:t>
      </w:r>
      <w:r w:rsidR="006D53C7">
        <w:rPr>
          <w:b/>
          <w:bCs/>
          <w:color w:val="000000"/>
          <w:sz w:val="28"/>
          <w:szCs w:val="15"/>
        </w:rPr>
        <w:t xml:space="preserve">ческая картина </w:t>
      </w:r>
      <w:r>
        <w:rPr>
          <w:bCs/>
          <w:color w:val="000000"/>
          <w:sz w:val="28"/>
          <w:szCs w:val="15"/>
        </w:rPr>
        <w:t xml:space="preserve">пневмоторакса достаточно характерна: </w:t>
      </w:r>
      <w:r w:rsidR="00700FB7">
        <w:rPr>
          <w:bCs/>
          <w:color w:val="000000"/>
          <w:sz w:val="28"/>
          <w:szCs w:val="15"/>
        </w:rPr>
        <w:t>пациент</w:t>
      </w:r>
      <w:r>
        <w:rPr>
          <w:bCs/>
          <w:color w:val="000000"/>
          <w:sz w:val="28"/>
          <w:szCs w:val="15"/>
        </w:rPr>
        <w:t xml:space="preserve"> жалуется на боль распирающего характера, часто </w:t>
      </w:r>
      <w:proofErr w:type="spellStart"/>
      <w:r>
        <w:rPr>
          <w:bCs/>
          <w:color w:val="000000"/>
          <w:sz w:val="28"/>
          <w:szCs w:val="15"/>
        </w:rPr>
        <w:t>иррадиирующ</w:t>
      </w:r>
      <w:r w:rsidR="002B2D9F">
        <w:rPr>
          <w:bCs/>
          <w:color w:val="000000"/>
          <w:sz w:val="28"/>
          <w:szCs w:val="15"/>
        </w:rPr>
        <w:t>ую</w:t>
      </w:r>
      <w:proofErr w:type="spellEnd"/>
      <w:r>
        <w:rPr>
          <w:bCs/>
          <w:color w:val="000000"/>
          <w:sz w:val="28"/>
          <w:szCs w:val="15"/>
        </w:rPr>
        <w:t xml:space="preserve"> в плечо, одышку, постоянный сухой кашель. При </w:t>
      </w:r>
      <w:proofErr w:type="spellStart"/>
      <w:r>
        <w:rPr>
          <w:bCs/>
          <w:color w:val="000000"/>
          <w:sz w:val="28"/>
          <w:szCs w:val="15"/>
        </w:rPr>
        <w:t>физикальном</w:t>
      </w:r>
      <w:proofErr w:type="spellEnd"/>
      <w:r>
        <w:rPr>
          <w:bCs/>
          <w:color w:val="000000"/>
          <w:sz w:val="28"/>
          <w:szCs w:val="15"/>
        </w:rPr>
        <w:t xml:space="preserve"> обследовании определяется отставание в дыхании половины грудной клетки, иногда расширение межреберных промежутков, тимпанит, ослабление дыхание, ослабление голосового дрожания и усиление проведения сердечных тонов.</w:t>
      </w:r>
    </w:p>
    <w:p w:rsidR="00900702" w:rsidRDefault="00A52A16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15"/>
        </w:rPr>
      </w:pPr>
      <w:r>
        <w:rPr>
          <w:bCs/>
          <w:color w:val="000000"/>
          <w:sz w:val="28"/>
          <w:szCs w:val="15"/>
        </w:rPr>
        <w:t>Диагностика пневмоторакса, в случае типичной клинической картины, не представляет трудностей, однако, следует помнить, что с</w:t>
      </w:r>
      <w:r w:rsidR="00900702" w:rsidRPr="00A52A16">
        <w:rPr>
          <w:bCs/>
          <w:color w:val="000000"/>
          <w:sz w:val="28"/>
          <w:szCs w:val="15"/>
        </w:rPr>
        <w:t xml:space="preserve">крытая </w:t>
      </w:r>
      <w:r w:rsidRPr="00A52A16">
        <w:rPr>
          <w:bCs/>
          <w:color w:val="000000"/>
          <w:sz w:val="28"/>
          <w:szCs w:val="15"/>
        </w:rPr>
        <w:t>и с</w:t>
      </w:r>
      <w:r w:rsidR="00900702" w:rsidRPr="00A52A16">
        <w:rPr>
          <w:bCs/>
          <w:color w:val="000000"/>
          <w:sz w:val="28"/>
          <w:szCs w:val="15"/>
        </w:rPr>
        <w:t>тертая клиническая картина</w:t>
      </w:r>
      <w:r>
        <w:rPr>
          <w:bCs/>
          <w:color w:val="000000"/>
          <w:sz w:val="28"/>
          <w:szCs w:val="15"/>
        </w:rPr>
        <w:t xml:space="preserve"> встречается более чем в 20% случаев. </w:t>
      </w:r>
      <w:r w:rsidR="00700FB7">
        <w:rPr>
          <w:bCs/>
          <w:color w:val="000000"/>
          <w:sz w:val="28"/>
          <w:szCs w:val="15"/>
        </w:rPr>
        <w:t>У э</w:t>
      </w:r>
      <w:r>
        <w:rPr>
          <w:bCs/>
          <w:color w:val="000000"/>
          <w:sz w:val="28"/>
          <w:szCs w:val="15"/>
        </w:rPr>
        <w:t>ти</w:t>
      </w:r>
      <w:r w:rsidR="00700FB7">
        <w:rPr>
          <w:bCs/>
          <w:color w:val="000000"/>
          <w:sz w:val="28"/>
          <w:szCs w:val="15"/>
        </w:rPr>
        <w:t>х</w:t>
      </w:r>
      <w:r>
        <w:rPr>
          <w:bCs/>
          <w:color w:val="000000"/>
          <w:sz w:val="28"/>
          <w:szCs w:val="15"/>
        </w:rPr>
        <w:t xml:space="preserve"> пациент</w:t>
      </w:r>
      <w:r w:rsidR="00700FB7">
        <w:rPr>
          <w:bCs/>
          <w:color w:val="000000"/>
          <w:sz w:val="28"/>
          <w:szCs w:val="15"/>
        </w:rPr>
        <w:t>ов</w:t>
      </w:r>
      <w:r>
        <w:rPr>
          <w:bCs/>
          <w:color w:val="000000"/>
          <w:sz w:val="28"/>
          <w:szCs w:val="15"/>
        </w:rPr>
        <w:t xml:space="preserve"> </w:t>
      </w:r>
      <w:r w:rsidR="00700FB7">
        <w:rPr>
          <w:bCs/>
          <w:color w:val="000000"/>
          <w:sz w:val="28"/>
          <w:szCs w:val="15"/>
        </w:rPr>
        <w:t>имеются</w:t>
      </w:r>
      <w:r>
        <w:rPr>
          <w:bCs/>
          <w:color w:val="000000"/>
          <w:sz w:val="28"/>
          <w:szCs w:val="15"/>
        </w:rPr>
        <w:t xml:space="preserve"> умеренные боли </w:t>
      </w:r>
      <w:proofErr w:type="spellStart"/>
      <w:proofErr w:type="gramStart"/>
      <w:r>
        <w:rPr>
          <w:bCs/>
          <w:color w:val="000000"/>
          <w:sz w:val="28"/>
          <w:szCs w:val="15"/>
        </w:rPr>
        <w:t>радикуло</w:t>
      </w:r>
      <w:proofErr w:type="spellEnd"/>
      <w:r>
        <w:rPr>
          <w:bCs/>
          <w:color w:val="000000"/>
          <w:sz w:val="28"/>
          <w:szCs w:val="15"/>
        </w:rPr>
        <w:t>-невритического</w:t>
      </w:r>
      <w:proofErr w:type="gramEnd"/>
      <w:r>
        <w:rPr>
          <w:bCs/>
          <w:color w:val="000000"/>
          <w:sz w:val="28"/>
          <w:szCs w:val="15"/>
        </w:rPr>
        <w:t xml:space="preserve"> </w:t>
      </w:r>
      <w:r w:rsidR="00333820">
        <w:rPr>
          <w:bCs/>
          <w:color w:val="000000"/>
          <w:sz w:val="28"/>
          <w:szCs w:val="15"/>
        </w:rPr>
        <w:t xml:space="preserve">или </w:t>
      </w:r>
      <w:proofErr w:type="spellStart"/>
      <w:r w:rsidR="00333820">
        <w:rPr>
          <w:bCs/>
          <w:color w:val="000000"/>
          <w:sz w:val="28"/>
          <w:szCs w:val="15"/>
        </w:rPr>
        <w:t>стенокардитического</w:t>
      </w:r>
      <w:proofErr w:type="spellEnd"/>
      <w:r w:rsidR="00333820">
        <w:rPr>
          <w:bCs/>
          <w:color w:val="000000"/>
          <w:sz w:val="28"/>
          <w:szCs w:val="15"/>
        </w:rPr>
        <w:t xml:space="preserve"> </w:t>
      </w:r>
      <w:r>
        <w:rPr>
          <w:bCs/>
          <w:color w:val="000000"/>
          <w:sz w:val="28"/>
          <w:szCs w:val="15"/>
        </w:rPr>
        <w:t xml:space="preserve">характера </w:t>
      </w:r>
      <w:r w:rsidR="00333820">
        <w:rPr>
          <w:bCs/>
          <w:color w:val="000000"/>
          <w:sz w:val="28"/>
          <w:szCs w:val="15"/>
        </w:rPr>
        <w:t xml:space="preserve">без характерной легочной симптоматики </w:t>
      </w:r>
      <w:r>
        <w:rPr>
          <w:bCs/>
          <w:color w:val="000000"/>
          <w:sz w:val="28"/>
          <w:szCs w:val="15"/>
        </w:rPr>
        <w:t xml:space="preserve">и, зачастую, </w:t>
      </w:r>
      <w:r w:rsidR="00700FB7">
        <w:rPr>
          <w:bCs/>
          <w:color w:val="000000"/>
          <w:sz w:val="28"/>
          <w:szCs w:val="15"/>
        </w:rPr>
        <w:t xml:space="preserve">они </w:t>
      </w:r>
      <w:r w:rsidR="000C59D4">
        <w:rPr>
          <w:bCs/>
          <w:color w:val="000000"/>
          <w:sz w:val="28"/>
          <w:szCs w:val="15"/>
        </w:rPr>
        <w:t>безуспешно «лечатся» от ишемической болезни, межреберной невралгии, остеохондроза и тому подобных заболеваний. Это подчеркивает обязательность рентгеновского исследования при ЛЮБЫХ жалобах на боли в груди.</w:t>
      </w:r>
    </w:p>
    <w:p w:rsidR="004E1F4E" w:rsidRDefault="004E1F4E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15"/>
        </w:rPr>
      </w:pPr>
    </w:p>
    <w:p w:rsidR="004E0699" w:rsidRDefault="004E0699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15"/>
        </w:rPr>
      </w:pPr>
      <w:r w:rsidRPr="00893B2B">
        <w:rPr>
          <w:b/>
          <w:bCs/>
          <w:sz w:val="28"/>
          <w:szCs w:val="15"/>
        </w:rPr>
        <w:t>Диагностика:</w:t>
      </w:r>
      <w:r w:rsidR="00893B2B">
        <w:rPr>
          <w:b/>
          <w:bCs/>
          <w:sz w:val="28"/>
          <w:szCs w:val="15"/>
        </w:rPr>
        <w:t xml:space="preserve"> </w:t>
      </w:r>
      <w:r w:rsidR="005E6E33">
        <w:rPr>
          <w:bCs/>
          <w:sz w:val="28"/>
          <w:szCs w:val="15"/>
        </w:rPr>
        <w:t xml:space="preserve">диагноз пневмоторакса окончательно устанавливается рентгенологически. </w:t>
      </w:r>
      <w:r w:rsidR="00646D00">
        <w:rPr>
          <w:bCs/>
          <w:sz w:val="28"/>
          <w:szCs w:val="15"/>
        </w:rPr>
        <w:t>Об</w:t>
      </w:r>
      <w:r w:rsidR="00876532">
        <w:rPr>
          <w:bCs/>
          <w:sz w:val="28"/>
          <w:szCs w:val="15"/>
        </w:rPr>
        <w:t xml:space="preserve">язательным является выполнение рентгенограмм в прямой и боковой проекции, а в сомнительных случаях – дополнительного снимка на выдохе в прямой проекции. </w:t>
      </w:r>
      <w:r w:rsidR="005E6E33">
        <w:rPr>
          <w:bCs/>
          <w:sz w:val="28"/>
          <w:szCs w:val="15"/>
        </w:rPr>
        <w:t xml:space="preserve">Основными рентгеновскими симптомами является визуализация очерченного края </w:t>
      </w:r>
      <w:proofErr w:type="spellStart"/>
      <w:r w:rsidR="005E6E33">
        <w:rPr>
          <w:bCs/>
          <w:sz w:val="28"/>
          <w:szCs w:val="15"/>
        </w:rPr>
        <w:t>коллабированного</w:t>
      </w:r>
      <w:proofErr w:type="spellEnd"/>
      <w:r w:rsidR="005E6E33">
        <w:rPr>
          <w:bCs/>
          <w:sz w:val="28"/>
          <w:szCs w:val="15"/>
        </w:rPr>
        <w:t xml:space="preserve"> легкого, смещение средостения, изменение положения диафрагмы, подчеркивание структуры ребер и хрящей на фоне воздуха в плевральной полости.</w:t>
      </w:r>
      <w:r w:rsidR="00B62543">
        <w:rPr>
          <w:bCs/>
          <w:sz w:val="28"/>
          <w:szCs w:val="15"/>
        </w:rPr>
        <w:t xml:space="preserve"> При оценке рентгенограмм </w:t>
      </w:r>
      <w:r w:rsidR="00B62543">
        <w:rPr>
          <w:bCs/>
          <w:sz w:val="28"/>
          <w:szCs w:val="15"/>
        </w:rPr>
        <w:lastRenderedPageBreak/>
        <w:t xml:space="preserve">необходимо помнить о возможности ограниченного пневмоторакса, который, как правило имеет верхушечную, </w:t>
      </w:r>
      <w:proofErr w:type="spellStart"/>
      <w:r w:rsidR="00B62543">
        <w:rPr>
          <w:bCs/>
          <w:sz w:val="28"/>
          <w:szCs w:val="15"/>
        </w:rPr>
        <w:t>парамедиастинальную</w:t>
      </w:r>
      <w:proofErr w:type="spellEnd"/>
      <w:r w:rsidR="00B62543">
        <w:rPr>
          <w:bCs/>
          <w:sz w:val="28"/>
          <w:szCs w:val="15"/>
        </w:rPr>
        <w:t xml:space="preserve"> или </w:t>
      </w:r>
      <w:proofErr w:type="spellStart"/>
      <w:r w:rsidR="00B62543">
        <w:rPr>
          <w:bCs/>
          <w:sz w:val="28"/>
          <w:szCs w:val="15"/>
        </w:rPr>
        <w:t>наддиафрагмальную</w:t>
      </w:r>
      <w:proofErr w:type="spellEnd"/>
      <w:r w:rsidR="00B62543">
        <w:rPr>
          <w:bCs/>
          <w:sz w:val="28"/>
          <w:szCs w:val="15"/>
        </w:rPr>
        <w:t xml:space="preserve"> локализацию. В этих случаях необходимо выполнить рентгенограммы на вдохе и выдохе, сравнение которых дает полную информацию о наличии ограниченного пневмоторакса. Важной задачей рентгенологического исследования является оценка состояния паренхимы легкого, как пораженного, так и противоположного легкого.</w:t>
      </w:r>
    </w:p>
    <w:p w:rsidR="00B62543" w:rsidRDefault="00B62543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15"/>
        </w:rPr>
      </w:pPr>
      <w:r>
        <w:rPr>
          <w:bCs/>
          <w:sz w:val="28"/>
          <w:szCs w:val="15"/>
        </w:rPr>
        <w:t xml:space="preserve">Наилучшим из рентгенологических методов, дающим полную информацию о состоянии паренхимы легких, </w:t>
      </w:r>
      <w:r w:rsidR="00646D00">
        <w:rPr>
          <w:bCs/>
          <w:sz w:val="28"/>
          <w:szCs w:val="15"/>
        </w:rPr>
        <w:t xml:space="preserve">интерстициальных болезней легких, </w:t>
      </w:r>
      <w:r>
        <w:rPr>
          <w:bCs/>
          <w:sz w:val="28"/>
          <w:szCs w:val="15"/>
        </w:rPr>
        <w:t>локализации и объеме пневмоторакса, наличии и локализации плевральных спаек является спиральная компьютерная томография.</w:t>
      </w:r>
    </w:p>
    <w:p w:rsidR="00646D00" w:rsidRDefault="00646D00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15"/>
        </w:rPr>
      </w:pPr>
      <w:r>
        <w:rPr>
          <w:bCs/>
          <w:sz w:val="28"/>
          <w:szCs w:val="15"/>
        </w:rPr>
        <w:t xml:space="preserve">Помимо рентгенологического исследования </w:t>
      </w:r>
      <w:r w:rsidR="00876532">
        <w:rPr>
          <w:bCs/>
          <w:sz w:val="28"/>
          <w:szCs w:val="15"/>
        </w:rPr>
        <w:t>в стандарт обследования входят клинические анализы крови и мочи, биохимический анализ крови, определение группы крови и резус-фактора, а также определение газового состава и кислотно-щелочного состояния крови. Исследование функции внешнего дыхания при пневмотораксе нецелесообразно, его следует выполнить после ликвидации пневмоторакса.</w:t>
      </w:r>
    </w:p>
    <w:p w:rsidR="004E1F4E" w:rsidRDefault="004E1F4E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15"/>
        </w:rPr>
      </w:pPr>
    </w:p>
    <w:p w:rsidR="00B62543" w:rsidRPr="00893B2B" w:rsidRDefault="00B62543" w:rsidP="00A52A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15"/>
        </w:rPr>
      </w:pPr>
      <w:r w:rsidRPr="00B62543">
        <w:rPr>
          <w:b/>
          <w:bCs/>
          <w:sz w:val="28"/>
          <w:szCs w:val="15"/>
        </w:rPr>
        <w:t>Дифференциальная диагностика</w:t>
      </w:r>
      <w:r>
        <w:rPr>
          <w:bCs/>
          <w:sz w:val="28"/>
          <w:szCs w:val="15"/>
        </w:rPr>
        <w:t>: пневмоторакс</w:t>
      </w:r>
      <w:r w:rsidR="00646D00">
        <w:rPr>
          <w:bCs/>
          <w:sz w:val="28"/>
          <w:szCs w:val="15"/>
        </w:rPr>
        <w:t xml:space="preserve"> следует дифференцировать с гигантскими буллами, деструктивными процессами в легких, дислокацией полых органов из брюшной полости в плевральную.</w:t>
      </w:r>
    </w:p>
    <w:p w:rsidR="004E1F4E" w:rsidRDefault="004E1F4E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C77200" w:rsidRDefault="0033382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33820">
        <w:rPr>
          <w:rFonts w:ascii="Times New Roman" w:hAnsi="Times New Roman"/>
          <w:b/>
          <w:sz w:val="28"/>
        </w:rPr>
        <w:t>Классификация:</w:t>
      </w:r>
      <w:r>
        <w:rPr>
          <w:rFonts w:ascii="Times New Roman" w:hAnsi="Times New Roman"/>
          <w:sz w:val="28"/>
        </w:rPr>
        <w:t xml:space="preserve"> </w:t>
      </w:r>
      <w:r w:rsidR="00C77200">
        <w:rPr>
          <w:rFonts w:ascii="Times New Roman" w:hAnsi="Times New Roman"/>
          <w:sz w:val="28"/>
        </w:rPr>
        <w:t>Для решения вопросов хирургической тактики при спонтанном пневмотораксе необходима его классификация, отражающая те аспекты, которые имеют значение для принятия тактических решений. Объедин</w:t>
      </w:r>
      <w:r w:rsidR="00CA0635">
        <w:rPr>
          <w:rFonts w:ascii="Times New Roman" w:hAnsi="Times New Roman"/>
          <w:sz w:val="28"/>
        </w:rPr>
        <w:t>енна</w:t>
      </w:r>
      <w:r w:rsidR="00C77200">
        <w:rPr>
          <w:rFonts w:ascii="Times New Roman" w:hAnsi="Times New Roman"/>
          <w:sz w:val="28"/>
        </w:rPr>
        <w:t>я классификаци</w:t>
      </w:r>
      <w:r w:rsidR="00CA0635">
        <w:rPr>
          <w:rFonts w:ascii="Times New Roman" w:hAnsi="Times New Roman"/>
          <w:sz w:val="28"/>
        </w:rPr>
        <w:t>я представлена в таблице 2</w:t>
      </w:r>
      <w:r w:rsidR="00C77200">
        <w:rPr>
          <w:rFonts w:ascii="Times New Roman" w:hAnsi="Times New Roman"/>
          <w:sz w:val="28"/>
        </w:rPr>
        <w:t>.</w:t>
      </w:r>
    </w:p>
    <w:p w:rsidR="004E1F4E" w:rsidRDefault="004E1F4E" w:rsidP="00572893">
      <w:pPr>
        <w:spacing w:line="360" w:lineRule="auto"/>
        <w:rPr>
          <w:b/>
          <w:sz w:val="28"/>
        </w:rPr>
      </w:pPr>
    </w:p>
    <w:p w:rsidR="004E1F4E" w:rsidRDefault="004E1F4E" w:rsidP="00572893">
      <w:pPr>
        <w:spacing w:line="360" w:lineRule="auto"/>
        <w:rPr>
          <w:b/>
          <w:sz w:val="28"/>
        </w:rPr>
      </w:pPr>
    </w:p>
    <w:p w:rsidR="004E1F4E" w:rsidRDefault="004E1F4E" w:rsidP="00572893">
      <w:pPr>
        <w:spacing w:line="360" w:lineRule="auto"/>
        <w:rPr>
          <w:b/>
          <w:sz w:val="28"/>
        </w:rPr>
      </w:pPr>
    </w:p>
    <w:p w:rsidR="004E1F4E" w:rsidRDefault="004E1F4E" w:rsidP="00572893">
      <w:pPr>
        <w:spacing w:line="360" w:lineRule="auto"/>
        <w:rPr>
          <w:b/>
          <w:sz w:val="28"/>
        </w:rPr>
      </w:pPr>
    </w:p>
    <w:p w:rsidR="004E1F4E" w:rsidRDefault="004E1F4E" w:rsidP="00572893">
      <w:pPr>
        <w:spacing w:line="360" w:lineRule="auto"/>
        <w:rPr>
          <w:b/>
          <w:sz w:val="28"/>
        </w:rPr>
      </w:pPr>
    </w:p>
    <w:p w:rsidR="00C77200" w:rsidRDefault="00572893" w:rsidP="00572893">
      <w:pPr>
        <w:spacing w:line="360" w:lineRule="auto"/>
        <w:rPr>
          <w:sz w:val="28"/>
        </w:rPr>
      </w:pPr>
      <w:r w:rsidRPr="00D33B97">
        <w:rPr>
          <w:b/>
          <w:sz w:val="28"/>
        </w:rPr>
        <w:lastRenderedPageBreak/>
        <w:t>Таблица 2</w:t>
      </w:r>
      <w:r>
        <w:rPr>
          <w:sz w:val="28"/>
        </w:rPr>
        <w:t xml:space="preserve">. </w:t>
      </w:r>
      <w:r w:rsidR="00C77200">
        <w:rPr>
          <w:sz w:val="28"/>
        </w:rPr>
        <w:t>Классификация спонтанного пневмоторакса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1369C0" w:rsidRPr="006F57FA" w:rsidTr="00D33B97">
        <w:tc>
          <w:tcPr>
            <w:tcW w:w="3085" w:type="dxa"/>
            <w:vMerge w:val="restart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По этиологии:</w:t>
            </w:r>
          </w:p>
        </w:tc>
        <w:tc>
          <w:tcPr>
            <w:tcW w:w="7052" w:type="dxa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Вызванный первичной буллезной эмфиземой легких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333820">
            <w:pPr>
              <w:spacing w:line="360" w:lineRule="auto"/>
            </w:pPr>
            <w:r w:rsidRPr="006F57FA">
              <w:t>Вызванный первичной диффузной эмфиземой легких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Вызванный болезнью дыхательных путей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1369C0">
            <w:pPr>
              <w:spacing w:line="360" w:lineRule="auto"/>
            </w:pPr>
            <w:r w:rsidRPr="006F57FA">
              <w:t>Вызванный интерстициальной болезнью легких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Вызванный системным заболеванием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Вызванный отрывом плевральной спайки</w:t>
            </w:r>
          </w:p>
        </w:tc>
      </w:tr>
      <w:tr w:rsidR="001369C0" w:rsidRPr="006F57FA" w:rsidTr="00D33B97">
        <w:tc>
          <w:tcPr>
            <w:tcW w:w="3085" w:type="dxa"/>
            <w:vMerge w:val="restart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По кратности образования:</w:t>
            </w: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Первичный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Рецидивный</w:t>
            </w:r>
          </w:p>
        </w:tc>
      </w:tr>
      <w:tr w:rsidR="001369C0" w:rsidRPr="006F57FA" w:rsidTr="00D33B97">
        <w:tc>
          <w:tcPr>
            <w:tcW w:w="3085" w:type="dxa"/>
            <w:vMerge w:val="restart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По механизму:</w:t>
            </w:r>
          </w:p>
        </w:tc>
        <w:tc>
          <w:tcPr>
            <w:tcW w:w="7052" w:type="dxa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Закрытый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Клапанный</w:t>
            </w:r>
          </w:p>
        </w:tc>
      </w:tr>
      <w:tr w:rsidR="001369C0" w:rsidRPr="006F57FA" w:rsidTr="00D33B97">
        <w:tc>
          <w:tcPr>
            <w:tcW w:w="3085" w:type="dxa"/>
            <w:vMerge w:val="restart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По степени коллапса легкого:</w:t>
            </w:r>
          </w:p>
        </w:tc>
        <w:tc>
          <w:tcPr>
            <w:tcW w:w="7052" w:type="dxa"/>
          </w:tcPr>
          <w:p w:rsidR="001369C0" w:rsidRPr="006F57FA" w:rsidRDefault="001369C0" w:rsidP="00900702">
            <w:pPr>
              <w:spacing w:line="360" w:lineRule="auto"/>
            </w:pPr>
            <w:r w:rsidRPr="006F57FA">
              <w:t>Верхушечный (до 1/6 объема)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C4390" w:rsidP="00900702">
            <w:pPr>
              <w:spacing w:line="360" w:lineRule="auto"/>
            </w:pPr>
            <w:r w:rsidRPr="006F57FA">
              <w:t>Мал</w:t>
            </w:r>
            <w:r w:rsidR="001369C0" w:rsidRPr="006F57FA">
              <w:t xml:space="preserve">ый (до </w:t>
            </w:r>
            <w:r w:rsidR="001369C0" w:rsidRPr="006F57FA">
              <w:rPr>
                <w:rFonts w:eastAsia="MS Mincho"/>
              </w:rPr>
              <w:t>1/3 объёма</w:t>
            </w:r>
            <w:r w:rsidR="001369C0" w:rsidRPr="006F57FA">
              <w:t>)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Средний (до ½ объема)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t>Большой (свыше ½ объема)</w:t>
            </w:r>
          </w:p>
        </w:tc>
      </w:tr>
      <w:tr w:rsidR="001369C0" w:rsidRPr="006F57FA" w:rsidTr="00D33B97">
        <w:tc>
          <w:tcPr>
            <w:tcW w:w="3085" w:type="dxa"/>
            <w:vMerge/>
          </w:tcPr>
          <w:p w:rsidR="001369C0" w:rsidRPr="006F57FA" w:rsidRDefault="001369C0" w:rsidP="00900702">
            <w:pPr>
              <w:spacing w:line="360" w:lineRule="auto"/>
            </w:pPr>
          </w:p>
        </w:tc>
        <w:tc>
          <w:tcPr>
            <w:tcW w:w="7052" w:type="dxa"/>
          </w:tcPr>
          <w:p w:rsidR="001369C0" w:rsidRPr="006F57FA" w:rsidRDefault="001369C0" w:rsidP="00576A33">
            <w:pPr>
              <w:spacing w:line="360" w:lineRule="auto"/>
            </w:pPr>
            <w:r w:rsidRPr="006F57FA">
              <w:rPr>
                <w:rFonts w:eastAsia="MS Mincho"/>
              </w:rPr>
              <w:t xml:space="preserve">Тотальный (легкое полностью </w:t>
            </w:r>
            <w:proofErr w:type="spellStart"/>
            <w:r w:rsidRPr="006F57FA">
              <w:rPr>
                <w:rFonts w:eastAsia="MS Mincho"/>
              </w:rPr>
              <w:t>коллабировано</w:t>
            </w:r>
            <w:proofErr w:type="spellEnd"/>
            <w:r w:rsidRPr="006F57FA">
              <w:rPr>
                <w:rFonts w:eastAsia="MS Mincho"/>
              </w:rPr>
              <w:t>)</w:t>
            </w:r>
          </w:p>
        </w:tc>
      </w:tr>
      <w:tr w:rsidR="00D33B97" w:rsidRPr="006F57FA" w:rsidTr="00D33B97">
        <w:tc>
          <w:tcPr>
            <w:tcW w:w="3085" w:type="dxa"/>
            <w:vMerge w:val="restart"/>
          </w:tcPr>
          <w:p w:rsidR="00D33B97" w:rsidRPr="006F57FA" w:rsidRDefault="00D33B97" w:rsidP="00900702">
            <w:pPr>
              <w:spacing w:line="360" w:lineRule="auto"/>
            </w:pPr>
            <w:r w:rsidRPr="006F57FA">
              <w:t>По осложнениям:</w:t>
            </w:r>
          </w:p>
        </w:tc>
        <w:tc>
          <w:tcPr>
            <w:tcW w:w="7052" w:type="dxa"/>
          </w:tcPr>
          <w:p w:rsidR="00D33B97" w:rsidRPr="006F57FA" w:rsidRDefault="00D33B97" w:rsidP="00576A33">
            <w:pPr>
              <w:spacing w:line="360" w:lineRule="auto"/>
              <w:rPr>
                <w:rFonts w:eastAsia="MS Mincho"/>
              </w:rPr>
            </w:pPr>
            <w:r w:rsidRPr="006F57FA">
              <w:t>Неосложненный</w:t>
            </w:r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576A33">
            <w:pPr>
              <w:spacing w:line="360" w:lineRule="auto"/>
            </w:pPr>
            <w:r w:rsidRPr="006F57FA">
              <w:t>Напряженный</w:t>
            </w:r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576A33">
            <w:pPr>
              <w:spacing w:line="360" w:lineRule="auto"/>
            </w:pPr>
            <w:r w:rsidRPr="006F57FA">
              <w:t>Дыхательная недостаточность</w:t>
            </w:r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900702">
            <w:pPr>
              <w:spacing w:line="360" w:lineRule="auto"/>
            </w:pPr>
            <w:r w:rsidRPr="006F57FA">
              <w:t>Эмфизема мягких тканей</w:t>
            </w:r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900702">
            <w:pPr>
              <w:spacing w:line="360" w:lineRule="auto"/>
            </w:pPr>
            <w:proofErr w:type="spellStart"/>
            <w:r w:rsidRPr="006F57FA">
              <w:t>Пневмомедиастинум</w:t>
            </w:r>
            <w:proofErr w:type="spellEnd"/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507FE4">
            <w:pPr>
              <w:spacing w:line="360" w:lineRule="auto"/>
            </w:pPr>
            <w:proofErr w:type="spellStart"/>
            <w:r w:rsidRPr="006F57FA">
              <w:t>Гемопневмоторакс</w:t>
            </w:r>
            <w:proofErr w:type="spellEnd"/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900702">
            <w:pPr>
              <w:spacing w:line="360" w:lineRule="auto"/>
              <w:rPr>
                <w:rFonts w:eastAsia="MS Mincho"/>
              </w:rPr>
            </w:pPr>
            <w:proofErr w:type="spellStart"/>
            <w:r w:rsidRPr="006F57FA">
              <w:t>Гидропневмоторакс</w:t>
            </w:r>
            <w:proofErr w:type="spellEnd"/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900702">
            <w:pPr>
              <w:spacing w:line="360" w:lineRule="auto"/>
            </w:pPr>
            <w:proofErr w:type="spellStart"/>
            <w:r w:rsidRPr="006F57FA">
              <w:t>Пиопневмоторакс</w:t>
            </w:r>
            <w:proofErr w:type="spellEnd"/>
          </w:p>
        </w:tc>
      </w:tr>
      <w:tr w:rsidR="00D33B97" w:rsidRPr="006F57FA" w:rsidTr="00D33B97">
        <w:tc>
          <w:tcPr>
            <w:tcW w:w="3085" w:type="dxa"/>
            <w:vMerge/>
          </w:tcPr>
          <w:p w:rsidR="00D33B97" w:rsidRPr="006F57FA" w:rsidRDefault="00D33B97" w:rsidP="00900702">
            <w:pPr>
              <w:spacing w:line="360" w:lineRule="auto"/>
            </w:pPr>
          </w:p>
        </w:tc>
        <w:tc>
          <w:tcPr>
            <w:tcW w:w="7052" w:type="dxa"/>
          </w:tcPr>
          <w:p w:rsidR="00D33B97" w:rsidRPr="006F57FA" w:rsidRDefault="00D33B97" w:rsidP="00900702">
            <w:pPr>
              <w:spacing w:line="360" w:lineRule="auto"/>
            </w:pPr>
            <w:r w:rsidRPr="006F57FA">
              <w:t>Ригидный</w:t>
            </w:r>
          </w:p>
        </w:tc>
      </w:tr>
    </w:tbl>
    <w:p w:rsidR="00D33B97" w:rsidRPr="006F57FA" w:rsidRDefault="00D33B97" w:rsidP="00431202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:rsidR="00876532" w:rsidRDefault="004E0699" w:rsidP="00431202">
      <w:pPr>
        <w:tabs>
          <w:tab w:val="num" w:pos="720"/>
        </w:tabs>
        <w:spacing w:line="360" w:lineRule="auto"/>
        <w:jc w:val="both"/>
        <w:rPr>
          <w:bCs/>
          <w:sz w:val="28"/>
        </w:rPr>
      </w:pPr>
      <w:r>
        <w:rPr>
          <w:b/>
          <w:bCs/>
          <w:sz w:val="28"/>
        </w:rPr>
        <w:t>Общие принципы л</w:t>
      </w:r>
      <w:r w:rsidR="00431202">
        <w:rPr>
          <w:b/>
          <w:bCs/>
          <w:sz w:val="28"/>
        </w:rPr>
        <w:t>ечени</w:t>
      </w:r>
      <w:r>
        <w:rPr>
          <w:b/>
          <w:bCs/>
          <w:sz w:val="28"/>
        </w:rPr>
        <w:t>я</w:t>
      </w:r>
      <w:r w:rsidR="00431202">
        <w:rPr>
          <w:b/>
          <w:bCs/>
          <w:sz w:val="28"/>
        </w:rPr>
        <w:t>.</w:t>
      </w:r>
      <w:r w:rsidR="00431202" w:rsidRPr="00876532">
        <w:rPr>
          <w:bCs/>
          <w:sz w:val="28"/>
        </w:rPr>
        <w:t xml:space="preserve"> </w:t>
      </w:r>
      <w:r w:rsidR="00876532" w:rsidRPr="00876532">
        <w:rPr>
          <w:bCs/>
          <w:sz w:val="28"/>
        </w:rPr>
        <w:t>Все</w:t>
      </w:r>
      <w:r w:rsidR="00876532">
        <w:rPr>
          <w:bCs/>
          <w:sz w:val="28"/>
        </w:rPr>
        <w:t xml:space="preserve"> больные с пневмотораксом должны быть экстренно госпитализированы в хирургические, а, по возможности, в торакальные хирургические стационары.</w:t>
      </w:r>
    </w:p>
    <w:p w:rsidR="00F35321" w:rsidRPr="00431202" w:rsidRDefault="00876532" w:rsidP="00431202">
      <w:pPr>
        <w:tabs>
          <w:tab w:val="num" w:pos="720"/>
        </w:tabs>
        <w:spacing w:line="360" w:lineRule="auto"/>
        <w:jc w:val="both"/>
        <w:rPr>
          <w:sz w:val="28"/>
        </w:rPr>
      </w:pPr>
      <w:r>
        <w:rPr>
          <w:bCs/>
          <w:sz w:val="28"/>
        </w:rPr>
        <w:tab/>
      </w:r>
      <w:r w:rsidR="00F35321" w:rsidRPr="00431202">
        <w:rPr>
          <w:bCs/>
          <w:sz w:val="28"/>
        </w:rPr>
        <w:t xml:space="preserve">В </w:t>
      </w:r>
      <w:r w:rsidR="00431202">
        <w:rPr>
          <w:bCs/>
          <w:sz w:val="28"/>
        </w:rPr>
        <w:t xml:space="preserve">мировой практике </w:t>
      </w:r>
      <w:r w:rsidR="00F35321" w:rsidRPr="00431202">
        <w:rPr>
          <w:bCs/>
          <w:sz w:val="28"/>
        </w:rPr>
        <w:t>и</w:t>
      </w:r>
      <w:r w:rsidR="00CA0635">
        <w:rPr>
          <w:bCs/>
          <w:sz w:val="28"/>
        </w:rPr>
        <w:t>спользуют</w:t>
      </w:r>
      <w:r w:rsidR="00F35321" w:rsidRPr="00431202">
        <w:rPr>
          <w:bCs/>
          <w:sz w:val="28"/>
        </w:rPr>
        <w:t xml:space="preserve"> два согласительных документа, посвященных диагностике и лечению больных со спонтанным пневмоторакс</w:t>
      </w:r>
      <w:r w:rsidR="00431202">
        <w:rPr>
          <w:bCs/>
          <w:sz w:val="28"/>
        </w:rPr>
        <w:t>о</w:t>
      </w:r>
      <w:r w:rsidR="00F35321" w:rsidRPr="00431202">
        <w:rPr>
          <w:bCs/>
          <w:sz w:val="28"/>
        </w:rPr>
        <w:t>м:</w:t>
      </w:r>
      <w:r w:rsidR="00431202">
        <w:rPr>
          <w:bCs/>
          <w:sz w:val="28"/>
        </w:rPr>
        <w:t xml:space="preserve"> </w:t>
      </w:r>
      <w:r w:rsidR="00576A33" w:rsidRPr="00431202">
        <w:rPr>
          <w:bCs/>
          <w:sz w:val="28"/>
        </w:rPr>
        <w:t xml:space="preserve">руководство </w:t>
      </w:r>
      <w:r w:rsidR="00576A33" w:rsidRPr="00431202">
        <w:rPr>
          <w:bCs/>
          <w:sz w:val="28"/>
          <w:lang w:val="en-US"/>
        </w:rPr>
        <w:t>British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Thoracic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Society</w:t>
      </w:r>
      <w:r w:rsidR="00576A33" w:rsidRPr="00431202">
        <w:rPr>
          <w:bCs/>
          <w:sz w:val="28"/>
        </w:rPr>
        <w:t xml:space="preserve"> </w:t>
      </w:r>
      <w:r w:rsidR="00431202">
        <w:rPr>
          <w:bCs/>
          <w:sz w:val="28"/>
        </w:rPr>
        <w:t>и</w:t>
      </w:r>
      <w:r w:rsidR="00576A33" w:rsidRPr="00431202">
        <w:rPr>
          <w:bCs/>
          <w:sz w:val="28"/>
        </w:rPr>
        <w:t xml:space="preserve"> руководство </w:t>
      </w:r>
      <w:r w:rsidR="00576A33" w:rsidRPr="00431202">
        <w:rPr>
          <w:bCs/>
          <w:sz w:val="28"/>
          <w:lang w:val="en-US"/>
        </w:rPr>
        <w:t>American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College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of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Chest</w:t>
      </w:r>
      <w:r w:rsidR="00576A33" w:rsidRPr="00431202">
        <w:rPr>
          <w:bCs/>
          <w:sz w:val="28"/>
        </w:rPr>
        <w:t xml:space="preserve"> </w:t>
      </w:r>
      <w:r w:rsidR="00576A33" w:rsidRPr="00431202">
        <w:rPr>
          <w:bCs/>
          <w:sz w:val="28"/>
          <w:lang w:val="en-US"/>
        </w:rPr>
        <w:t>Physicians</w:t>
      </w:r>
      <w:r w:rsidR="00431202">
        <w:rPr>
          <w:bCs/>
          <w:sz w:val="28"/>
        </w:rPr>
        <w:t xml:space="preserve">. </w:t>
      </w:r>
      <w:r w:rsidR="00F35321" w:rsidRPr="00431202">
        <w:rPr>
          <w:bCs/>
          <w:sz w:val="28"/>
        </w:rPr>
        <w:t xml:space="preserve">Несмотря на некоторые отличия в подходах к тактике ведения больных, данные руководства </w:t>
      </w:r>
      <w:r w:rsidR="00431202">
        <w:rPr>
          <w:bCs/>
          <w:sz w:val="28"/>
        </w:rPr>
        <w:t xml:space="preserve">используют общий принцип поэтапного </w:t>
      </w:r>
      <w:r w:rsidR="00431202">
        <w:rPr>
          <w:bCs/>
          <w:sz w:val="28"/>
        </w:rPr>
        <w:lastRenderedPageBreak/>
        <w:t xml:space="preserve">увеличения </w:t>
      </w:r>
      <w:proofErr w:type="spellStart"/>
      <w:r w:rsidR="00431202">
        <w:rPr>
          <w:bCs/>
          <w:sz w:val="28"/>
        </w:rPr>
        <w:t>инвазивности</w:t>
      </w:r>
      <w:proofErr w:type="spellEnd"/>
      <w:r w:rsidR="00431202">
        <w:rPr>
          <w:bCs/>
          <w:sz w:val="28"/>
        </w:rPr>
        <w:t xml:space="preserve"> вмешательства и </w:t>
      </w:r>
      <w:r w:rsidR="00F35321" w:rsidRPr="00431202">
        <w:rPr>
          <w:bCs/>
          <w:sz w:val="28"/>
        </w:rPr>
        <w:t xml:space="preserve">предлагают сходные этапы </w:t>
      </w:r>
      <w:r w:rsidR="00431202">
        <w:rPr>
          <w:bCs/>
          <w:sz w:val="28"/>
        </w:rPr>
        <w:t>лечения</w:t>
      </w:r>
      <w:r w:rsidR="00F35321" w:rsidRPr="00431202">
        <w:rPr>
          <w:bCs/>
          <w:sz w:val="28"/>
        </w:rPr>
        <w:t>, которые включают:</w:t>
      </w:r>
    </w:p>
    <w:p w:rsidR="00576A33" w:rsidRPr="00431202" w:rsidRDefault="00576A33" w:rsidP="00431202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431202">
        <w:rPr>
          <w:bCs/>
          <w:sz w:val="28"/>
        </w:rPr>
        <w:t xml:space="preserve"> </w:t>
      </w:r>
      <w:r w:rsidR="00431202">
        <w:rPr>
          <w:bCs/>
          <w:sz w:val="28"/>
        </w:rPr>
        <w:t xml:space="preserve">Динамическое </w:t>
      </w:r>
      <w:r w:rsidRPr="00431202">
        <w:rPr>
          <w:bCs/>
          <w:sz w:val="28"/>
        </w:rPr>
        <w:t xml:space="preserve">наблюдение и </w:t>
      </w:r>
      <w:proofErr w:type="spellStart"/>
      <w:r w:rsidRPr="00431202">
        <w:rPr>
          <w:bCs/>
          <w:sz w:val="28"/>
        </w:rPr>
        <w:t>кислородотерапия</w:t>
      </w:r>
      <w:proofErr w:type="spellEnd"/>
    </w:p>
    <w:p w:rsidR="00576A33" w:rsidRPr="00431202" w:rsidRDefault="00576A33" w:rsidP="00431202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431202">
        <w:rPr>
          <w:bCs/>
          <w:sz w:val="28"/>
        </w:rPr>
        <w:t xml:space="preserve"> </w:t>
      </w:r>
      <w:r w:rsidR="00431202">
        <w:rPr>
          <w:bCs/>
          <w:sz w:val="28"/>
        </w:rPr>
        <w:t xml:space="preserve">Плевральная </w:t>
      </w:r>
      <w:r w:rsidRPr="00431202">
        <w:rPr>
          <w:bCs/>
          <w:sz w:val="28"/>
        </w:rPr>
        <w:t>пункция</w:t>
      </w:r>
    </w:p>
    <w:p w:rsidR="00576A33" w:rsidRPr="00431202" w:rsidRDefault="00576A33" w:rsidP="00431202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431202">
        <w:rPr>
          <w:bCs/>
          <w:sz w:val="28"/>
        </w:rPr>
        <w:t xml:space="preserve"> </w:t>
      </w:r>
      <w:r w:rsidR="00431202">
        <w:rPr>
          <w:bCs/>
          <w:sz w:val="28"/>
        </w:rPr>
        <w:t>Д</w:t>
      </w:r>
      <w:r w:rsidRPr="00431202">
        <w:rPr>
          <w:bCs/>
          <w:sz w:val="28"/>
        </w:rPr>
        <w:t>ренирование</w:t>
      </w:r>
      <w:r w:rsidR="00431202">
        <w:rPr>
          <w:bCs/>
          <w:sz w:val="28"/>
        </w:rPr>
        <w:t xml:space="preserve"> плевральной полости</w:t>
      </w:r>
    </w:p>
    <w:p w:rsidR="00576A33" w:rsidRPr="00431202" w:rsidRDefault="00431202" w:rsidP="00431202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 Закрытый химический </w:t>
      </w:r>
      <w:proofErr w:type="spellStart"/>
      <w:r>
        <w:rPr>
          <w:bCs/>
          <w:sz w:val="28"/>
        </w:rPr>
        <w:t>плевродез</w:t>
      </w:r>
      <w:proofErr w:type="spellEnd"/>
    </w:p>
    <w:p w:rsidR="00F35321" w:rsidRPr="00431202" w:rsidRDefault="00431202" w:rsidP="00431202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bCs/>
          <w:sz w:val="28"/>
        </w:rPr>
        <w:t>Х</w:t>
      </w:r>
      <w:r w:rsidR="00F35321" w:rsidRPr="00431202">
        <w:rPr>
          <w:bCs/>
          <w:sz w:val="28"/>
        </w:rPr>
        <w:t>ирургическое лечение</w:t>
      </w:r>
    </w:p>
    <w:p w:rsidR="006444A7" w:rsidRPr="006444A7" w:rsidRDefault="0035222C" w:rsidP="006444A7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>О</w:t>
      </w:r>
      <w:r w:rsidR="006444A7">
        <w:rPr>
          <w:rFonts w:ascii="Times New Roman" w:hAnsi="Times New Roman"/>
          <w:bCs/>
          <w:iCs/>
          <w:sz w:val="28"/>
        </w:rPr>
        <w:t>сновополагающими моментами для определения хирургической тактики при пневмотораксе являются: наличие дыхательных и, даже в большей степени, гемодинамических расстройств, кратность образования, степень коллапса легкого и этиологи</w:t>
      </w:r>
      <w:r w:rsidR="005842C1">
        <w:rPr>
          <w:rFonts w:ascii="Times New Roman" w:hAnsi="Times New Roman"/>
          <w:bCs/>
          <w:iCs/>
          <w:sz w:val="28"/>
        </w:rPr>
        <w:t>я пневмоторакса</w:t>
      </w:r>
      <w:r w:rsidR="006444A7">
        <w:rPr>
          <w:rFonts w:ascii="Times New Roman" w:hAnsi="Times New Roman"/>
          <w:bCs/>
          <w:iCs/>
          <w:sz w:val="28"/>
        </w:rPr>
        <w:t xml:space="preserve">. Во </w:t>
      </w:r>
      <w:r w:rsidR="006444A7" w:rsidRPr="006444A7">
        <w:rPr>
          <w:rFonts w:ascii="Times New Roman" w:hAnsi="Times New Roman"/>
          <w:bCs/>
          <w:iCs/>
          <w:sz w:val="28"/>
        </w:rPr>
        <w:t>всех случаях необходимо до операции всеми возможными методами</w:t>
      </w:r>
      <w:r w:rsidR="001A04E6">
        <w:rPr>
          <w:rFonts w:ascii="Times New Roman" w:hAnsi="Times New Roman"/>
          <w:bCs/>
          <w:iCs/>
          <w:sz w:val="28"/>
        </w:rPr>
        <w:t xml:space="preserve">, </w:t>
      </w:r>
      <w:r w:rsidR="006444A7" w:rsidRPr="006444A7">
        <w:rPr>
          <w:rFonts w:ascii="Times New Roman" w:hAnsi="Times New Roman"/>
          <w:bCs/>
          <w:iCs/>
          <w:sz w:val="28"/>
        </w:rPr>
        <w:t xml:space="preserve">лучше всего – </w:t>
      </w:r>
      <w:r w:rsidR="001A04E6">
        <w:rPr>
          <w:rFonts w:ascii="Times New Roman" w:hAnsi="Times New Roman"/>
          <w:bCs/>
          <w:iCs/>
          <w:sz w:val="28"/>
        </w:rPr>
        <w:t>спиральной компьютерной томографией (</w:t>
      </w:r>
      <w:r w:rsidR="006444A7" w:rsidRPr="006444A7">
        <w:rPr>
          <w:rFonts w:ascii="Times New Roman" w:hAnsi="Times New Roman"/>
          <w:bCs/>
          <w:iCs/>
          <w:sz w:val="28"/>
        </w:rPr>
        <w:t>СКТ)</w:t>
      </w:r>
      <w:r w:rsidR="005842C1">
        <w:rPr>
          <w:rFonts w:ascii="Times New Roman" w:hAnsi="Times New Roman"/>
          <w:bCs/>
          <w:iCs/>
          <w:sz w:val="28"/>
        </w:rPr>
        <w:t>,</w:t>
      </w:r>
      <w:r w:rsidR="006444A7" w:rsidRPr="006444A7">
        <w:rPr>
          <w:rFonts w:ascii="Times New Roman" w:hAnsi="Times New Roman"/>
          <w:bCs/>
          <w:iCs/>
          <w:sz w:val="28"/>
        </w:rPr>
        <w:t xml:space="preserve"> уточнить характер изменений легочной паренхимы</w:t>
      </w:r>
      <w:r w:rsidR="001A04E6">
        <w:rPr>
          <w:rFonts w:ascii="Times New Roman" w:hAnsi="Times New Roman"/>
          <w:bCs/>
          <w:iCs/>
          <w:sz w:val="28"/>
        </w:rPr>
        <w:t>.</w:t>
      </w:r>
    </w:p>
    <w:p w:rsidR="001A04E6" w:rsidRDefault="00E84D40" w:rsidP="00E84D4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Экстренная хирургическая помощь при спонтанном пневмотораксе должна быть направлена, прежде всего, на декомпрессию плевральной полости и предотвращение нарушений дыхания и кровообращения, и лишь затем, на выполнение радикальной операции.</w:t>
      </w:r>
    </w:p>
    <w:p w:rsidR="00AF5396" w:rsidRDefault="00AF5396" w:rsidP="00E84D40">
      <w:pPr>
        <w:spacing w:line="360" w:lineRule="auto"/>
        <w:ind w:firstLine="360"/>
        <w:jc w:val="both"/>
        <w:rPr>
          <w:rFonts w:eastAsia="MS Mincho"/>
          <w:sz w:val="28"/>
        </w:rPr>
      </w:pPr>
    </w:p>
    <w:p w:rsidR="00531047" w:rsidRPr="00531047" w:rsidRDefault="00020639" w:rsidP="00531047">
      <w:pPr>
        <w:spacing w:line="360" w:lineRule="auto"/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П</w:t>
      </w:r>
      <w:r w:rsidR="00531047" w:rsidRPr="00531047">
        <w:rPr>
          <w:rFonts w:eastAsia="MS Mincho"/>
          <w:b/>
          <w:bCs/>
          <w:sz w:val="28"/>
        </w:rPr>
        <w:t>ринципы выбора хирургической тактики при спонтанном пневмотораксе</w:t>
      </w:r>
    </w:p>
    <w:p w:rsidR="00E84D40" w:rsidRPr="00E84D40" w:rsidRDefault="00E84D40" w:rsidP="00E84D40">
      <w:pPr>
        <w:spacing w:line="360" w:lineRule="auto"/>
        <w:ind w:firstLine="360"/>
        <w:jc w:val="both"/>
        <w:rPr>
          <w:rFonts w:eastAsia="MS Mincho"/>
          <w:bCs/>
          <w:sz w:val="28"/>
        </w:rPr>
      </w:pPr>
      <w:r>
        <w:rPr>
          <w:rFonts w:eastAsia="MS Mincho"/>
          <w:bCs/>
          <w:sz w:val="28"/>
        </w:rPr>
        <w:t>Общие принципы выбора хирургической тактики при оказании неотложной помощи при спонтанном пневмотораксе, в зависимости от объема и кратности образования пневмоторакса следующие.</w:t>
      </w:r>
    </w:p>
    <w:p w:rsidR="004E1F4E" w:rsidRDefault="004E1F4E" w:rsidP="00C177D1">
      <w:pPr>
        <w:spacing w:line="360" w:lineRule="auto"/>
        <w:jc w:val="both"/>
        <w:rPr>
          <w:rFonts w:eastAsia="MS Mincho"/>
          <w:b/>
          <w:bCs/>
          <w:sz w:val="28"/>
        </w:rPr>
      </w:pPr>
    </w:p>
    <w:p w:rsidR="00191DAD" w:rsidRPr="00C177D1" w:rsidRDefault="00C177D1" w:rsidP="00C177D1">
      <w:pPr>
        <w:spacing w:line="360" w:lineRule="auto"/>
        <w:jc w:val="both"/>
        <w:rPr>
          <w:rFonts w:eastAsia="MS Mincho"/>
          <w:sz w:val="28"/>
        </w:rPr>
      </w:pPr>
      <w:r>
        <w:rPr>
          <w:rFonts w:eastAsia="MS Mincho"/>
          <w:b/>
          <w:bCs/>
          <w:sz w:val="28"/>
        </w:rPr>
        <w:t>Динамическое н</w:t>
      </w:r>
      <w:r w:rsidR="00191DAD" w:rsidRPr="00191DAD">
        <w:rPr>
          <w:rFonts w:eastAsia="MS Mincho"/>
          <w:b/>
          <w:bCs/>
          <w:sz w:val="28"/>
        </w:rPr>
        <w:t>аблюдение</w:t>
      </w:r>
      <w:r>
        <w:rPr>
          <w:rFonts w:eastAsia="MS Mincho"/>
          <w:b/>
          <w:bCs/>
          <w:sz w:val="28"/>
        </w:rPr>
        <w:t>: о</w:t>
      </w:r>
      <w:r w:rsidR="00191DAD" w:rsidRPr="00C177D1">
        <w:rPr>
          <w:rFonts w:eastAsia="MS Mincho"/>
          <w:bCs/>
          <w:sz w:val="28"/>
        </w:rPr>
        <w:t xml:space="preserve">граничиться только наблюдением без эвакуации воздуха можно </w:t>
      </w:r>
      <w:r w:rsidR="00C32F03" w:rsidRPr="00C177D1">
        <w:rPr>
          <w:rFonts w:eastAsia="MS Mincho"/>
          <w:bCs/>
          <w:sz w:val="28"/>
        </w:rPr>
        <w:t xml:space="preserve">при изолированном верхушечном пневмотораксе у больных без выраженного диспноэ или </w:t>
      </w:r>
      <w:r w:rsidR="00191DAD" w:rsidRPr="00C177D1">
        <w:rPr>
          <w:rFonts w:eastAsia="MS Mincho"/>
          <w:bCs/>
          <w:sz w:val="28"/>
        </w:rPr>
        <w:t xml:space="preserve">при спонтанном пневмотораксе небольшого объема (менее 15%). Скорость разрешения пневмоторакса составляет 1,25% объема </w:t>
      </w:r>
      <w:proofErr w:type="spellStart"/>
      <w:r w:rsidR="00191DAD" w:rsidRPr="00C177D1">
        <w:rPr>
          <w:rFonts w:eastAsia="MS Mincho"/>
          <w:bCs/>
          <w:sz w:val="28"/>
        </w:rPr>
        <w:t>гемиторакса</w:t>
      </w:r>
      <w:proofErr w:type="spellEnd"/>
      <w:r w:rsidR="00191DAD" w:rsidRPr="00C177D1">
        <w:rPr>
          <w:rFonts w:eastAsia="MS Mincho"/>
          <w:bCs/>
          <w:sz w:val="28"/>
        </w:rPr>
        <w:t xml:space="preserve"> </w:t>
      </w:r>
      <w:r>
        <w:rPr>
          <w:rFonts w:eastAsia="MS Mincho"/>
          <w:bCs/>
          <w:sz w:val="28"/>
        </w:rPr>
        <w:t>за</w:t>
      </w:r>
      <w:r w:rsidR="00191DAD" w:rsidRPr="00C177D1">
        <w:rPr>
          <w:rFonts w:eastAsia="MS Mincho"/>
          <w:bCs/>
          <w:sz w:val="28"/>
        </w:rPr>
        <w:t xml:space="preserve"> 24 час</w:t>
      </w:r>
      <w:r>
        <w:rPr>
          <w:rFonts w:eastAsia="MS Mincho"/>
          <w:bCs/>
          <w:sz w:val="28"/>
        </w:rPr>
        <w:t>а</w:t>
      </w:r>
      <w:r w:rsidR="00191DAD" w:rsidRPr="00C177D1">
        <w:rPr>
          <w:rFonts w:eastAsia="MS Mincho"/>
          <w:bCs/>
          <w:sz w:val="28"/>
        </w:rPr>
        <w:t>. Таким образом, для полного разрешения пневмоторакса объемом 15% потребуется приблизительно 8–12 дней</w:t>
      </w:r>
      <w:r>
        <w:rPr>
          <w:rFonts w:eastAsia="MS Mincho"/>
          <w:bCs/>
          <w:sz w:val="28"/>
        </w:rPr>
        <w:t>.</w:t>
      </w:r>
    </w:p>
    <w:p w:rsidR="004E1F4E" w:rsidRDefault="004E1F4E" w:rsidP="00A13069">
      <w:pPr>
        <w:spacing w:line="360" w:lineRule="auto"/>
        <w:jc w:val="both"/>
        <w:rPr>
          <w:rFonts w:eastAsia="MS Mincho"/>
          <w:b/>
          <w:bCs/>
          <w:sz w:val="28"/>
        </w:rPr>
      </w:pPr>
    </w:p>
    <w:p w:rsidR="00191DAD" w:rsidRPr="00A13069" w:rsidRDefault="00191DAD" w:rsidP="00A13069">
      <w:pPr>
        <w:spacing w:line="360" w:lineRule="auto"/>
        <w:jc w:val="both"/>
        <w:rPr>
          <w:rFonts w:eastAsia="MS Mincho"/>
          <w:sz w:val="28"/>
        </w:rPr>
      </w:pPr>
      <w:r w:rsidRPr="00191DAD">
        <w:rPr>
          <w:rFonts w:eastAsia="MS Mincho"/>
          <w:b/>
          <w:bCs/>
          <w:sz w:val="28"/>
        </w:rPr>
        <w:lastRenderedPageBreak/>
        <w:t>Плевральные пункции с проведением аспирации</w:t>
      </w:r>
      <w:r w:rsidR="00A13069">
        <w:rPr>
          <w:rFonts w:eastAsia="MS Mincho"/>
          <w:b/>
          <w:bCs/>
          <w:sz w:val="28"/>
        </w:rPr>
        <w:t xml:space="preserve">: </w:t>
      </w:r>
      <w:r w:rsidRPr="00A13069">
        <w:rPr>
          <w:rFonts w:eastAsia="MS Mincho"/>
          <w:bCs/>
          <w:sz w:val="28"/>
        </w:rPr>
        <w:t xml:space="preserve">показаны </w:t>
      </w:r>
      <w:r w:rsidR="00A13069">
        <w:rPr>
          <w:rFonts w:eastAsia="MS Mincho"/>
          <w:bCs/>
          <w:sz w:val="28"/>
        </w:rPr>
        <w:t xml:space="preserve">пациентам </w:t>
      </w:r>
      <w:r w:rsidR="00A13069" w:rsidRPr="00A13069">
        <w:rPr>
          <w:rFonts w:eastAsia="MS Mincho"/>
          <w:bCs/>
          <w:sz w:val="28"/>
        </w:rPr>
        <w:t>моложе 50 лет</w:t>
      </w:r>
      <w:r w:rsidR="00A13069">
        <w:rPr>
          <w:rFonts w:eastAsia="MS Mincho"/>
          <w:bCs/>
          <w:sz w:val="28"/>
        </w:rPr>
        <w:t xml:space="preserve"> при первом эпизоде</w:t>
      </w:r>
      <w:r w:rsidRPr="00A13069">
        <w:rPr>
          <w:rFonts w:eastAsia="MS Mincho"/>
          <w:bCs/>
          <w:sz w:val="28"/>
        </w:rPr>
        <w:t xml:space="preserve"> спонтанн</w:t>
      </w:r>
      <w:r w:rsidR="00A13069">
        <w:rPr>
          <w:rFonts w:eastAsia="MS Mincho"/>
          <w:bCs/>
          <w:sz w:val="28"/>
        </w:rPr>
        <w:t>ого</w:t>
      </w:r>
      <w:r w:rsidRPr="00A13069">
        <w:rPr>
          <w:rFonts w:eastAsia="MS Mincho"/>
          <w:bCs/>
          <w:sz w:val="28"/>
        </w:rPr>
        <w:t xml:space="preserve"> пневмоторакс</w:t>
      </w:r>
      <w:r w:rsidR="00A13069">
        <w:rPr>
          <w:rFonts w:eastAsia="MS Mincho"/>
          <w:bCs/>
          <w:sz w:val="28"/>
        </w:rPr>
        <w:t>а</w:t>
      </w:r>
      <w:r w:rsidRPr="00A13069">
        <w:rPr>
          <w:rFonts w:eastAsia="MS Mincho"/>
          <w:bCs/>
          <w:sz w:val="28"/>
        </w:rPr>
        <w:t xml:space="preserve"> объемом 15 – 30% без выраженного диспноэ. Пункци</w:t>
      </w:r>
      <w:r w:rsidR="00A13069">
        <w:rPr>
          <w:rFonts w:eastAsia="MS Mincho"/>
          <w:bCs/>
          <w:sz w:val="28"/>
        </w:rPr>
        <w:t>ю</w:t>
      </w:r>
      <w:r w:rsidRPr="00A13069">
        <w:rPr>
          <w:rFonts w:eastAsia="MS Mincho"/>
          <w:bCs/>
          <w:sz w:val="28"/>
        </w:rPr>
        <w:t xml:space="preserve"> </w:t>
      </w:r>
      <w:r w:rsidR="00A13069">
        <w:rPr>
          <w:rFonts w:eastAsia="MS Mincho"/>
          <w:bCs/>
          <w:sz w:val="28"/>
        </w:rPr>
        <w:t>производят</w:t>
      </w:r>
      <w:r w:rsidRPr="00A13069">
        <w:rPr>
          <w:rFonts w:eastAsia="MS Mincho"/>
          <w:bCs/>
          <w:sz w:val="28"/>
        </w:rPr>
        <w:t xml:space="preserve"> при помощи иглы или, предпочтительнее, </w:t>
      </w:r>
      <w:r w:rsidR="00A13069">
        <w:rPr>
          <w:rFonts w:eastAsia="MS Mincho"/>
          <w:bCs/>
          <w:sz w:val="28"/>
        </w:rPr>
        <w:t xml:space="preserve">тонкого </w:t>
      </w:r>
      <w:r w:rsidR="00226215">
        <w:rPr>
          <w:rFonts w:eastAsia="MS Mincho"/>
          <w:bCs/>
          <w:sz w:val="28"/>
        </w:rPr>
        <w:t>стилет</w:t>
      </w:r>
      <w:r w:rsidR="00A13069">
        <w:rPr>
          <w:rFonts w:eastAsia="MS Mincho"/>
          <w:bCs/>
          <w:sz w:val="28"/>
        </w:rPr>
        <w:t>-</w:t>
      </w:r>
      <w:r w:rsidRPr="00A13069">
        <w:rPr>
          <w:rFonts w:eastAsia="MS Mincho"/>
          <w:bCs/>
          <w:sz w:val="28"/>
        </w:rPr>
        <w:t>катетера</w:t>
      </w:r>
      <w:r w:rsidR="00A13069">
        <w:rPr>
          <w:rFonts w:eastAsia="MS Mincho"/>
          <w:bCs/>
          <w:sz w:val="28"/>
        </w:rPr>
        <w:t>.</w:t>
      </w:r>
      <w:r w:rsidRPr="00A13069">
        <w:rPr>
          <w:rFonts w:eastAsia="MS Mincho"/>
          <w:bCs/>
          <w:sz w:val="28"/>
        </w:rPr>
        <w:t xml:space="preserve"> </w:t>
      </w:r>
      <w:r w:rsidR="00A13069">
        <w:rPr>
          <w:rFonts w:eastAsia="MS Mincho"/>
          <w:bCs/>
          <w:sz w:val="28"/>
        </w:rPr>
        <w:t xml:space="preserve">Типичным местом </w:t>
      </w:r>
      <w:r w:rsidR="00C32F03">
        <w:rPr>
          <w:rFonts w:eastAsia="MS Mincho"/>
          <w:bCs/>
          <w:sz w:val="28"/>
        </w:rPr>
        <w:t>для пункции является</w:t>
      </w:r>
      <w:r w:rsidRPr="00A13069">
        <w:rPr>
          <w:rFonts w:eastAsia="MS Mincho"/>
          <w:bCs/>
          <w:sz w:val="28"/>
        </w:rPr>
        <w:t xml:space="preserve"> 2-е </w:t>
      </w:r>
      <w:proofErr w:type="spellStart"/>
      <w:r w:rsidRPr="00A13069">
        <w:rPr>
          <w:rFonts w:eastAsia="MS Mincho"/>
          <w:bCs/>
          <w:sz w:val="28"/>
        </w:rPr>
        <w:t>межреберье</w:t>
      </w:r>
      <w:proofErr w:type="spellEnd"/>
      <w:r w:rsidRPr="00A13069">
        <w:rPr>
          <w:rFonts w:eastAsia="MS Mincho"/>
          <w:bCs/>
          <w:sz w:val="28"/>
        </w:rPr>
        <w:t xml:space="preserve"> по </w:t>
      </w:r>
      <w:proofErr w:type="gramStart"/>
      <w:r w:rsidRPr="00A13069">
        <w:rPr>
          <w:rFonts w:eastAsia="MS Mincho"/>
          <w:bCs/>
          <w:sz w:val="28"/>
        </w:rPr>
        <w:t>средне</w:t>
      </w:r>
      <w:r w:rsidR="00934666">
        <w:rPr>
          <w:rFonts w:eastAsia="MS Mincho"/>
          <w:bCs/>
          <w:sz w:val="28"/>
        </w:rPr>
        <w:t>-</w:t>
      </w:r>
      <w:r w:rsidRPr="00A13069">
        <w:rPr>
          <w:rFonts w:eastAsia="MS Mincho"/>
          <w:bCs/>
          <w:sz w:val="28"/>
        </w:rPr>
        <w:t>ключичной</w:t>
      </w:r>
      <w:proofErr w:type="gramEnd"/>
      <w:r w:rsidRPr="00A13069">
        <w:rPr>
          <w:rFonts w:eastAsia="MS Mincho"/>
          <w:bCs/>
          <w:sz w:val="28"/>
        </w:rPr>
        <w:t xml:space="preserve"> линии, </w:t>
      </w:r>
      <w:r w:rsidR="00C32F03">
        <w:rPr>
          <w:rFonts w:eastAsia="MS Mincho"/>
          <w:bCs/>
          <w:sz w:val="28"/>
        </w:rPr>
        <w:t xml:space="preserve">однако, точку пункции следует определять только после </w:t>
      </w:r>
      <w:proofErr w:type="spellStart"/>
      <w:r w:rsidR="00C32F03">
        <w:rPr>
          <w:rFonts w:eastAsia="MS Mincho"/>
          <w:bCs/>
          <w:sz w:val="28"/>
        </w:rPr>
        <w:t>полипозиционного</w:t>
      </w:r>
      <w:proofErr w:type="spellEnd"/>
      <w:r w:rsidR="00C32F03">
        <w:rPr>
          <w:rFonts w:eastAsia="MS Mincho"/>
          <w:bCs/>
          <w:sz w:val="28"/>
        </w:rPr>
        <w:t xml:space="preserve"> рентгеновского исследования, которое позволяет уточнить локализацию спаек и наибольших скоплений воздуха. А</w:t>
      </w:r>
      <w:r w:rsidRPr="00A13069">
        <w:rPr>
          <w:rFonts w:eastAsia="MS Mincho"/>
          <w:bCs/>
          <w:sz w:val="28"/>
        </w:rPr>
        <w:t xml:space="preserve">спирацию проводят при помощи шприца, после завершения эвакуации воздуха иглу или катетер удаляют. </w:t>
      </w:r>
      <w:r w:rsidR="00C32F03">
        <w:rPr>
          <w:rFonts w:eastAsia="MS Mincho"/>
          <w:bCs/>
          <w:sz w:val="28"/>
        </w:rPr>
        <w:t xml:space="preserve">Важно помнить, что в случае </w:t>
      </w:r>
      <w:r w:rsidRPr="00A13069">
        <w:rPr>
          <w:rFonts w:eastAsia="MS Mincho"/>
          <w:bCs/>
          <w:sz w:val="28"/>
        </w:rPr>
        <w:t>неэффективно</w:t>
      </w:r>
      <w:r w:rsidR="00C32F03">
        <w:rPr>
          <w:rFonts w:eastAsia="MS Mincho"/>
          <w:bCs/>
          <w:sz w:val="28"/>
        </w:rPr>
        <w:t>сти</w:t>
      </w:r>
      <w:r w:rsidRPr="00A13069">
        <w:rPr>
          <w:rFonts w:eastAsia="MS Mincho"/>
          <w:bCs/>
          <w:sz w:val="28"/>
        </w:rPr>
        <w:t xml:space="preserve"> первой пункции, повторные попытки аспирации </w:t>
      </w:r>
      <w:r w:rsidR="00C32F03">
        <w:rPr>
          <w:rFonts w:eastAsia="MS Mincho"/>
          <w:bCs/>
          <w:sz w:val="28"/>
        </w:rPr>
        <w:t xml:space="preserve">бывают </w:t>
      </w:r>
      <w:r w:rsidRPr="00A13069">
        <w:rPr>
          <w:rFonts w:eastAsia="MS Mincho"/>
          <w:bCs/>
          <w:sz w:val="28"/>
        </w:rPr>
        <w:t>успешны не более чем в</w:t>
      </w:r>
      <w:r w:rsidR="005842C1">
        <w:rPr>
          <w:rFonts w:eastAsia="MS Mincho"/>
          <w:bCs/>
          <w:sz w:val="28"/>
        </w:rPr>
        <w:t xml:space="preserve"> одной</w:t>
      </w:r>
      <w:r w:rsidRPr="00A13069">
        <w:rPr>
          <w:rFonts w:eastAsia="MS Mincho"/>
          <w:bCs/>
          <w:sz w:val="28"/>
        </w:rPr>
        <w:t xml:space="preserve"> трети случаев</w:t>
      </w:r>
      <w:r w:rsidR="00C32F03">
        <w:rPr>
          <w:rFonts w:eastAsia="MS Mincho"/>
          <w:bCs/>
          <w:sz w:val="28"/>
        </w:rPr>
        <w:t>.</w:t>
      </w:r>
    </w:p>
    <w:p w:rsidR="004E1F4E" w:rsidRDefault="004E1F4E" w:rsidP="00730835">
      <w:pPr>
        <w:spacing w:line="360" w:lineRule="auto"/>
        <w:jc w:val="both"/>
        <w:rPr>
          <w:rFonts w:eastAsia="MS Mincho"/>
          <w:b/>
          <w:bCs/>
          <w:sz w:val="28"/>
        </w:rPr>
      </w:pPr>
    </w:p>
    <w:p w:rsidR="00191DAD" w:rsidRPr="00763A36" w:rsidRDefault="00191DAD" w:rsidP="00730835">
      <w:pPr>
        <w:spacing w:line="360" w:lineRule="auto"/>
        <w:jc w:val="both"/>
        <w:rPr>
          <w:rFonts w:eastAsia="MS Mincho"/>
          <w:sz w:val="28"/>
        </w:rPr>
      </w:pPr>
      <w:r w:rsidRPr="00191DAD">
        <w:rPr>
          <w:rFonts w:eastAsia="MS Mincho"/>
          <w:b/>
          <w:bCs/>
          <w:sz w:val="28"/>
        </w:rPr>
        <w:t>Дренирование плевральной полости</w:t>
      </w:r>
      <w:r w:rsidR="00763A36">
        <w:rPr>
          <w:rFonts w:eastAsia="MS Mincho"/>
          <w:b/>
          <w:bCs/>
          <w:sz w:val="28"/>
        </w:rPr>
        <w:t xml:space="preserve">: </w:t>
      </w:r>
      <w:r w:rsidRPr="00763A36">
        <w:rPr>
          <w:rFonts w:eastAsia="MS Mincho"/>
          <w:bCs/>
          <w:sz w:val="28"/>
        </w:rPr>
        <w:t xml:space="preserve">показано при объеме пневмоторакса более 30%, </w:t>
      </w:r>
      <w:r w:rsidR="00730835" w:rsidRPr="00763A36">
        <w:rPr>
          <w:rFonts w:eastAsia="MS Mincho"/>
          <w:bCs/>
          <w:sz w:val="28"/>
        </w:rPr>
        <w:t xml:space="preserve">при рецидиве пневмоторакса, </w:t>
      </w:r>
      <w:r w:rsidRPr="00763A36">
        <w:rPr>
          <w:rFonts w:eastAsia="MS Mincho"/>
          <w:bCs/>
          <w:sz w:val="28"/>
        </w:rPr>
        <w:t xml:space="preserve">при неэффективности пункции, у больных с диспноэ и </w:t>
      </w:r>
      <w:r w:rsidR="00730835">
        <w:rPr>
          <w:rFonts w:eastAsia="MS Mincho"/>
          <w:bCs/>
          <w:sz w:val="28"/>
        </w:rPr>
        <w:t xml:space="preserve">у пациентов </w:t>
      </w:r>
      <w:r w:rsidRPr="00763A36">
        <w:rPr>
          <w:rFonts w:eastAsia="MS Mincho"/>
          <w:bCs/>
          <w:sz w:val="28"/>
        </w:rPr>
        <w:t xml:space="preserve">старше 50 лет. </w:t>
      </w:r>
      <w:r w:rsidR="00730835">
        <w:rPr>
          <w:rFonts w:eastAsia="MS Mincho"/>
          <w:bCs/>
          <w:sz w:val="28"/>
        </w:rPr>
        <w:t xml:space="preserve">Ключевыми моментами правильной постановки дренажа являются: обязательное </w:t>
      </w:r>
      <w:proofErr w:type="spellStart"/>
      <w:r w:rsidR="00730835">
        <w:rPr>
          <w:rFonts w:eastAsia="MS Mincho"/>
          <w:bCs/>
          <w:sz w:val="28"/>
        </w:rPr>
        <w:t>полипозиционное</w:t>
      </w:r>
      <w:proofErr w:type="spellEnd"/>
      <w:r w:rsidR="00730835">
        <w:rPr>
          <w:rFonts w:eastAsia="MS Mincho"/>
          <w:bCs/>
          <w:sz w:val="28"/>
        </w:rPr>
        <w:t xml:space="preserve"> рентгеновское исследование до дренирования и контроль положения др</w:t>
      </w:r>
      <w:r w:rsidR="00934666">
        <w:rPr>
          <w:rFonts w:eastAsia="MS Mincho"/>
          <w:bCs/>
          <w:sz w:val="28"/>
        </w:rPr>
        <w:t>енажа с коррекцией его</w:t>
      </w:r>
      <w:r w:rsidR="00730835">
        <w:rPr>
          <w:rFonts w:eastAsia="MS Mincho"/>
          <w:bCs/>
          <w:sz w:val="28"/>
        </w:rPr>
        <w:t xml:space="preserve"> по мере необходимости после манипуляции. </w:t>
      </w:r>
      <w:r w:rsidRPr="00763A36">
        <w:rPr>
          <w:rFonts w:eastAsia="MS Mincho"/>
          <w:bCs/>
          <w:sz w:val="28"/>
        </w:rPr>
        <w:t xml:space="preserve">Дренирование </w:t>
      </w:r>
      <w:r w:rsidR="00730835">
        <w:rPr>
          <w:rFonts w:eastAsia="MS Mincho"/>
          <w:bCs/>
          <w:sz w:val="28"/>
        </w:rPr>
        <w:t xml:space="preserve">целесообразно </w:t>
      </w:r>
      <w:r w:rsidRPr="00763A36">
        <w:rPr>
          <w:rFonts w:eastAsia="MS Mincho"/>
          <w:bCs/>
          <w:sz w:val="28"/>
        </w:rPr>
        <w:t>выполнят</w:t>
      </w:r>
      <w:r w:rsidR="00730835">
        <w:rPr>
          <w:rFonts w:eastAsia="MS Mincho"/>
          <w:bCs/>
          <w:sz w:val="28"/>
        </w:rPr>
        <w:t>ь</w:t>
      </w:r>
      <w:r w:rsidRPr="00763A36">
        <w:rPr>
          <w:rFonts w:eastAsia="MS Mincho"/>
          <w:bCs/>
          <w:sz w:val="28"/>
        </w:rPr>
        <w:t xml:space="preserve"> </w:t>
      </w:r>
      <w:r w:rsidR="00730835">
        <w:rPr>
          <w:rFonts w:eastAsia="MS Mincho"/>
          <w:bCs/>
          <w:sz w:val="28"/>
        </w:rPr>
        <w:t>с</w:t>
      </w:r>
      <w:r w:rsidRPr="00763A36">
        <w:rPr>
          <w:rFonts w:eastAsia="MS Mincho"/>
          <w:bCs/>
          <w:sz w:val="28"/>
        </w:rPr>
        <w:t xml:space="preserve"> помощ</w:t>
      </w:r>
      <w:r w:rsidR="00730835">
        <w:rPr>
          <w:rFonts w:eastAsia="MS Mincho"/>
          <w:bCs/>
          <w:sz w:val="28"/>
        </w:rPr>
        <w:t>ью</w:t>
      </w:r>
      <w:r w:rsidRPr="00763A36">
        <w:rPr>
          <w:rFonts w:eastAsia="MS Mincho"/>
          <w:bCs/>
          <w:sz w:val="28"/>
        </w:rPr>
        <w:t xml:space="preserve"> </w:t>
      </w:r>
      <w:r w:rsidR="00226215">
        <w:rPr>
          <w:rFonts w:eastAsia="MS Mincho"/>
          <w:bCs/>
          <w:sz w:val="28"/>
        </w:rPr>
        <w:t>стилет</w:t>
      </w:r>
      <w:r w:rsidRPr="00763A36">
        <w:rPr>
          <w:rFonts w:eastAsia="MS Mincho"/>
          <w:bCs/>
          <w:sz w:val="28"/>
        </w:rPr>
        <w:t>-катетера, который вводят в</w:t>
      </w:r>
      <w:r w:rsidR="00730835">
        <w:rPr>
          <w:rFonts w:eastAsia="MS Mincho"/>
          <w:bCs/>
          <w:sz w:val="28"/>
        </w:rPr>
        <w:t xml:space="preserve"> точке, намеченной при рентгеноскопии</w:t>
      </w:r>
      <w:r w:rsidRPr="00763A36">
        <w:rPr>
          <w:rFonts w:eastAsia="MS Mincho"/>
          <w:bCs/>
          <w:sz w:val="28"/>
        </w:rPr>
        <w:t xml:space="preserve"> </w:t>
      </w:r>
      <w:r w:rsidR="00730835">
        <w:rPr>
          <w:rFonts w:eastAsia="MS Mincho"/>
          <w:bCs/>
          <w:sz w:val="28"/>
        </w:rPr>
        <w:t xml:space="preserve">(при отсутствии спаечного процесса – во </w:t>
      </w:r>
      <w:r w:rsidRPr="00763A36">
        <w:rPr>
          <w:rFonts w:eastAsia="MS Mincho"/>
          <w:bCs/>
          <w:sz w:val="28"/>
        </w:rPr>
        <w:t xml:space="preserve">2-м </w:t>
      </w:r>
      <w:proofErr w:type="spellStart"/>
      <w:r w:rsidRPr="00763A36">
        <w:rPr>
          <w:rFonts w:eastAsia="MS Mincho"/>
          <w:bCs/>
          <w:sz w:val="28"/>
        </w:rPr>
        <w:t>межреберье</w:t>
      </w:r>
      <w:proofErr w:type="spellEnd"/>
      <w:r w:rsidRPr="00763A36">
        <w:rPr>
          <w:rFonts w:eastAsia="MS Mincho"/>
          <w:bCs/>
          <w:sz w:val="28"/>
        </w:rPr>
        <w:t xml:space="preserve"> по </w:t>
      </w:r>
      <w:proofErr w:type="gramStart"/>
      <w:r w:rsidRPr="00763A36">
        <w:rPr>
          <w:rFonts w:eastAsia="MS Mincho"/>
          <w:bCs/>
          <w:sz w:val="28"/>
        </w:rPr>
        <w:t>средне</w:t>
      </w:r>
      <w:r w:rsidR="00934666">
        <w:rPr>
          <w:rFonts w:eastAsia="MS Mincho"/>
          <w:bCs/>
          <w:sz w:val="28"/>
        </w:rPr>
        <w:t>-</w:t>
      </w:r>
      <w:r w:rsidRPr="00763A36">
        <w:rPr>
          <w:rFonts w:eastAsia="MS Mincho"/>
          <w:bCs/>
          <w:sz w:val="28"/>
        </w:rPr>
        <w:t>ключичной</w:t>
      </w:r>
      <w:proofErr w:type="gramEnd"/>
      <w:r w:rsidRPr="00763A36">
        <w:rPr>
          <w:rFonts w:eastAsia="MS Mincho"/>
          <w:bCs/>
          <w:sz w:val="28"/>
        </w:rPr>
        <w:t xml:space="preserve"> линии</w:t>
      </w:r>
      <w:r w:rsidR="00730835">
        <w:rPr>
          <w:rFonts w:eastAsia="MS Mincho"/>
          <w:bCs/>
          <w:sz w:val="28"/>
        </w:rPr>
        <w:t>)</w:t>
      </w:r>
      <w:r w:rsidRPr="00763A36">
        <w:rPr>
          <w:rFonts w:eastAsia="MS Mincho"/>
          <w:bCs/>
          <w:sz w:val="28"/>
        </w:rPr>
        <w:t xml:space="preserve">, аспирацию проводят при помощи </w:t>
      </w:r>
      <w:proofErr w:type="spellStart"/>
      <w:r w:rsidRPr="00763A36">
        <w:rPr>
          <w:rFonts w:eastAsia="MS Mincho"/>
          <w:bCs/>
          <w:sz w:val="28"/>
        </w:rPr>
        <w:t>плевроаспиратора</w:t>
      </w:r>
      <w:proofErr w:type="spellEnd"/>
      <w:r w:rsidR="00682819">
        <w:rPr>
          <w:rFonts w:eastAsia="MS Mincho"/>
          <w:bCs/>
          <w:sz w:val="28"/>
        </w:rPr>
        <w:t xml:space="preserve"> </w:t>
      </w:r>
      <w:r w:rsidR="007F748B">
        <w:rPr>
          <w:rFonts w:eastAsia="MS Mincho"/>
          <w:bCs/>
          <w:sz w:val="28"/>
        </w:rPr>
        <w:t xml:space="preserve">с разрежением от 5 до 25 см. вод. ст. </w:t>
      </w:r>
      <w:r w:rsidRPr="00763A36">
        <w:rPr>
          <w:rFonts w:eastAsia="MS Mincho"/>
          <w:bCs/>
          <w:sz w:val="28"/>
        </w:rPr>
        <w:t>Дренирование плевральной полости приводит к расправлению легкого в 84–97%</w:t>
      </w:r>
      <w:r w:rsidR="00730835">
        <w:rPr>
          <w:rFonts w:eastAsia="MS Mincho"/>
          <w:bCs/>
          <w:sz w:val="28"/>
        </w:rPr>
        <w:t>.</w:t>
      </w:r>
    </w:p>
    <w:p w:rsidR="00DA66E7" w:rsidRPr="007F748B" w:rsidRDefault="003A0864">
      <w:pPr>
        <w:spacing w:line="360" w:lineRule="auto"/>
        <w:ind w:firstLine="360"/>
        <w:jc w:val="both"/>
        <w:rPr>
          <w:rFonts w:eastAsia="MS Mincho"/>
          <w:sz w:val="28"/>
        </w:rPr>
      </w:pPr>
      <w:r w:rsidRPr="007F748B">
        <w:rPr>
          <w:rFonts w:eastAsia="MS Mincho"/>
          <w:sz w:val="28"/>
        </w:rPr>
        <w:t>Вопрос о целесообразности экстренной торакоскопии при спонтанном пневмотораксе без предварительного дренирования</w:t>
      </w:r>
      <w:r w:rsidR="00DA66E7" w:rsidRPr="007F748B">
        <w:rPr>
          <w:rFonts w:eastAsia="MS Mincho"/>
          <w:sz w:val="28"/>
        </w:rPr>
        <w:t>, расправления легкого</w:t>
      </w:r>
      <w:r w:rsidRPr="007F748B">
        <w:rPr>
          <w:rFonts w:eastAsia="MS Mincho"/>
          <w:sz w:val="28"/>
        </w:rPr>
        <w:t xml:space="preserve"> и исследования состояния легочной ткани </w:t>
      </w:r>
      <w:r w:rsidR="00DA66E7" w:rsidRPr="007F748B">
        <w:rPr>
          <w:rFonts w:eastAsia="MS Mincho"/>
          <w:sz w:val="28"/>
        </w:rPr>
        <w:t>представля</w:t>
      </w:r>
      <w:r w:rsidRPr="007F748B">
        <w:rPr>
          <w:rFonts w:eastAsia="MS Mincho"/>
          <w:sz w:val="28"/>
        </w:rPr>
        <w:t>ется дискуссионным.</w:t>
      </w:r>
    </w:p>
    <w:p w:rsidR="00C77200" w:rsidRPr="007F748B" w:rsidRDefault="003A0864">
      <w:pPr>
        <w:spacing w:line="360" w:lineRule="auto"/>
        <w:ind w:firstLine="360"/>
        <w:jc w:val="both"/>
        <w:rPr>
          <w:rFonts w:eastAsia="MS Mincho"/>
          <w:sz w:val="28"/>
        </w:rPr>
      </w:pPr>
      <w:r w:rsidRPr="007F748B">
        <w:rPr>
          <w:rFonts w:eastAsia="MS Mincho"/>
          <w:sz w:val="28"/>
        </w:rPr>
        <w:t xml:space="preserve">Выполнение одномоментной радикальной операции </w:t>
      </w:r>
      <w:r w:rsidR="00825D45" w:rsidRPr="007F748B">
        <w:rPr>
          <w:rFonts w:eastAsia="MS Mincho"/>
          <w:sz w:val="28"/>
        </w:rPr>
        <w:t>“</w:t>
      </w:r>
      <w:r w:rsidR="00825D45" w:rsidRPr="007F748B">
        <w:rPr>
          <w:rFonts w:eastAsia="MS Mincho"/>
          <w:sz w:val="28"/>
          <w:lang w:val="en-US"/>
        </w:rPr>
        <w:t>ex</w:t>
      </w:r>
      <w:r w:rsidR="00825D45" w:rsidRPr="007F748B">
        <w:rPr>
          <w:rFonts w:eastAsia="MS Mincho"/>
          <w:sz w:val="28"/>
        </w:rPr>
        <w:t xml:space="preserve"> </w:t>
      </w:r>
      <w:r w:rsidR="00825D45" w:rsidRPr="007F748B">
        <w:rPr>
          <w:rFonts w:eastAsia="MS Mincho"/>
          <w:sz w:val="28"/>
          <w:lang w:val="en-US"/>
        </w:rPr>
        <w:t>tempore</w:t>
      </w:r>
      <w:r w:rsidR="00825D45" w:rsidRPr="007F748B">
        <w:rPr>
          <w:rFonts w:eastAsia="MS Mincho"/>
          <w:sz w:val="28"/>
        </w:rPr>
        <w:t xml:space="preserve">” </w:t>
      </w:r>
      <w:r w:rsidRPr="007F748B">
        <w:rPr>
          <w:rFonts w:eastAsia="MS Mincho"/>
          <w:sz w:val="28"/>
        </w:rPr>
        <w:t>возможно п</w:t>
      </w:r>
      <w:r w:rsidR="00C77200" w:rsidRPr="007F748B">
        <w:rPr>
          <w:rFonts w:eastAsia="MS Mincho"/>
          <w:sz w:val="28"/>
        </w:rPr>
        <w:t>ри буллезной эмфиземе, локал</w:t>
      </w:r>
      <w:r w:rsidRPr="007F748B">
        <w:rPr>
          <w:rFonts w:eastAsia="MS Mincho"/>
          <w:sz w:val="28"/>
        </w:rPr>
        <w:t>изованной в пределах одной доли и</w:t>
      </w:r>
      <w:r w:rsidR="00C77200" w:rsidRPr="007F748B">
        <w:rPr>
          <w:rFonts w:eastAsia="MS Mincho"/>
          <w:sz w:val="28"/>
        </w:rPr>
        <w:t xml:space="preserve"> при пневмотораксе</w:t>
      </w:r>
      <w:r w:rsidRPr="007F748B">
        <w:rPr>
          <w:rFonts w:eastAsia="MS Mincho"/>
          <w:sz w:val="28"/>
        </w:rPr>
        <w:t>, вызванном</w:t>
      </w:r>
      <w:r w:rsidR="00C77200" w:rsidRPr="007F748B">
        <w:rPr>
          <w:rFonts w:eastAsia="MS Mincho"/>
          <w:sz w:val="28"/>
        </w:rPr>
        <w:t xml:space="preserve"> отрыв</w:t>
      </w:r>
      <w:r w:rsidRPr="007F748B">
        <w:rPr>
          <w:rFonts w:eastAsia="MS Mincho"/>
          <w:sz w:val="28"/>
        </w:rPr>
        <w:t>ом</w:t>
      </w:r>
      <w:r w:rsidR="00C77200" w:rsidRPr="007F748B">
        <w:rPr>
          <w:rFonts w:eastAsia="MS Mincho"/>
          <w:sz w:val="28"/>
        </w:rPr>
        <w:t xml:space="preserve"> плевральной спайки. </w:t>
      </w:r>
      <w:r w:rsidRPr="007F748B">
        <w:rPr>
          <w:rFonts w:eastAsia="MS Mincho"/>
          <w:sz w:val="28"/>
        </w:rPr>
        <w:t xml:space="preserve">Однако, </w:t>
      </w:r>
      <w:r w:rsidR="00DA66E7" w:rsidRPr="007F748B">
        <w:rPr>
          <w:rFonts w:eastAsia="MS Mincho"/>
          <w:sz w:val="28"/>
        </w:rPr>
        <w:t xml:space="preserve">применение такой тактики опасно тем, что в ходе </w:t>
      </w:r>
      <w:proofErr w:type="spellStart"/>
      <w:r w:rsidR="00DA66E7" w:rsidRPr="007F748B">
        <w:rPr>
          <w:rFonts w:eastAsia="MS Mincho"/>
          <w:sz w:val="28"/>
        </w:rPr>
        <w:t>торакоскопической</w:t>
      </w:r>
      <w:proofErr w:type="spellEnd"/>
      <w:r w:rsidR="00DA66E7" w:rsidRPr="007F748B">
        <w:rPr>
          <w:rFonts w:eastAsia="MS Mincho"/>
          <w:sz w:val="28"/>
        </w:rPr>
        <w:t xml:space="preserve"> ревизии можно</w:t>
      </w:r>
      <w:r w:rsidR="00934666" w:rsidRPr="007F748B">
        <w:rPr>
          <w:rFonts w:eastAsia="MS Mincho"/>
          <w:sz w:val="28"/>
        </w:rPr>
        <w:t>,</w:t>
      </w:r>
      <w:r w:rsidR="00DA66E7" w:rsidRPr="007F748B">
        <w:rPr>
          <w:rFonts w:eastAsia="MS Mincho"/>
          <w:sz w:val="28"/>
        </w:rPr>
        <w:t xml:space="preserve"> неожиданно для себя</w:t>
      </w:r>
      <w:r w:rsidR="00934666" w:rsidRPr="007F748B">
        <w:rPr>
          <w:rFonts w:eastAsia="MS Mincho"/>
          <w:sz w:val="28"/>
        </w:rPr>
        <w:t>,</w:t>
      </w:r>
      <w:r w:rsidR="00DA66E7" w:rsidRPr="007F748B">
        <w:rPr>
          <w:rFonts w:eastAsia="MS Mincho"/>
          <w:sz w:val="28"/>
        </w:rPr>
        <w:t xml:space="preserve"> обнаружить, что причиной пневмоторакса является </w:t>
      </w:r>
      <w:r w:rsidR="00C77200" w:rsidRPr="007F748B">
        <w:rPr>
          <w:rFonts w:eastAsia="MS Mincho"/>
          <w:sz w:val="28"/>
        </w:rPr>
        <w:lastRenderedPageBreak/>
        <w:t>распространенн</w:t>
      </w:r>
      <w:r w:rsidR="00DA66E7" w:rsidRPr="007F748B">
        <w:rPr>
          <w:rFonts w:eastAsia="MS Mincho"/>
          <w:sz w:val="28"/>
        </w:rPr>
        <w:t>ая</w:t>
      </w:r>
      <w:r w:rsidR="00C77200" w:rsidRPr="007F748B">
        <w:rPr>
          <w:rFonts w:eastAsia="MS Mincho"/>
          <w:sz w:val="28"/>
        </w:rPr>
        <w:t xml:space="preserve"> </w:t>
      </w:r>
      <w:r w:rsidR="00DA66E7" w:rsidRPr="007F748B">
        <w:rPr>
          <w:rFonts w:eastAsia="MS Mincho"/>
          <w:sz w:val="28"/>
        </w:rPr>
        <w:t>диффузная эмфизема</w:t>
      </w:r>
      <w:r w:rsidR="00C77200" w:rsidRPr="007F748B">
        <w:rPr>
          <w:rFonts w:eastAsia="MS Mincho"/>
          <w:sz w:val="28"/>
        </w:rPr>
        <w:t xml:space="preserve">, </w:t>
      </w:r>
      <w:r w:rsidR="00731B58" w:rsidRPr="007F748B">
        <w:rPr>
          <w:rFonts w:eastAsia="MS Mincho"/>
          <w:sz w:val="28"/>
        </w:rPr>
        <w:t xml:space="preserve">или кистозная гипоплазия, </w:t>
      </w:r>
      <w:r w:rsidR="00DA66E7" w:rsidRPr="007F748B">
        <w:rPr>
          <w:rFonts w:eastAsia="MS Mincho"/>
          <w:sz w:val="28"/>
        </w:rPr>
        <w:t xml:space="preserve">или одно из </w:t>
      </w:r>
      <w:r w:rsidR="008D409A" w:rsidRPr="007F748B">
        <w:rPr>
          <w:rFonts w:eastAsia="MS Mincho"/>
          <w:sz w:val="28"/>
        </w:rPr>
        <w:t xml:space="preserve">интерстициальных заболеваний легкого, или, что еще хуже – пневмоторакс </w:t>
      </w:r>
      <w:r w:rsidR="00C77200" w:rsidRPr="007F748B">
        <w:rPr>
          <w:rFonts w:eastAsia="MS Mincho"/>
          <w:sz w:val="28"/>
        </w:rPr>
        <w:t>разви</w:t>
      </w:r>
      <w:r w:rsidR="008D409A" w:rsidRPr="007F748B">
        <w:rPr>
          <w:rFonts w:eastAsia="MS Mincho"/>
          <w:sz w:val="28"/>
        </w:rPr>
        <w:t>лся</w:t>
      </w:r>
      <w:r w:rsidR="00C77200" w:rsidRPr="007F748B">
        <w:rPr>
          <w:rFonts w:eastAsia="MS Mincho"/>
          <w:sz w:val="28"/>
        </w:rPr>
        <w:t xml:space="preserve"> вследствие разрыва каверны или абсцесса легкого</w:t>
      </w:r>
      <w:r w:rsidR="00934666" w:rsidRPr="007F748B">
        <w:rPr>
          <w:rFonts w:eastAsia="MS Mincho"/>
          <w:sz w:val="28"/>
        </w:rPr>
        <w:t>. О</w:t>
      </w:r>
      <w:r w:rsidR="00825D45" w:rsidRPr="007F748B">
        <w:rPr>
          <w:rFonts w:eastAsia="MS Mincho"/>
          <w:sz w:val="28"/>
        </w:rPr>
        <w:t>чевидно, что любая из названных ситуаций потребует совершенно иного оперативного пособия, к которому хирург, анестезиолог и, что самое важное, пациент, могут оказаться не подготовленными</w:t>
      </w:r>
      <w:r w:rsidR="008D409A" w:rsidRPr="007F748B">
        <w:rPr>
          <w:rFonts w:eastAsia="MS Mincho"/>
          <w:sz w:val="28"/>
        </w:rPr>
        <w:t>.</w:t>
      </w:r>
    </w:p>
    <w:p w:rsidR="00576A33" w:rsidRDefault="0035222C" w:rsidP="00576A3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C77200">
        <w:rPr>
          <w:rFonts w:ascii="Times New Roman" w:hAnsi="Times New Roman"/>
          <w:sz w:val="28"/>
        </w:rPr>
        <w:t xml:space="preserve">ирургическая тактика при спонтанном пневмотораксе заключается в следующем. После </w:t>
      </w:r>
      <w:proofErr w:type="spellStart"/>
      <w:r w:rsidR="00C77200">
        <w:rPr>
          <w:rFonts w:ascii="Times New Roman" w:hAnsi="Times New Roman"/>
          <w:sz w:val="28"/>
        </w:rPr>
        <w:t>физикального</w:t>
      </w:r>
      <w:proofErr w:type="spellEnd"/>
      <w:r w:rsidR="00C77200">
        <w:rPr>
          <w:rFonts w:ascii="Times New Roman" w:hAnsi="Times New Roman"/>
          <w:sz w:val="28"/>
        </w:rPr>
        <w:t xml:space="preserve"> </w:t>
      </w:r>
      <w:r w:rsidR="001265D0">
        <w:rPr>
          <w:rFonts w:ascii="Times New Roman" w:hAnsi="Times New Roman"/>
          <w:sz w:val="28"/>
        </w:rPr>
        <w:t xml:space="preserve">и </w:t>
      </w:r>
      <w:proofErr w:type="spellStart"/>
      <w:r w:rsidR="001265D0">
        <w:rPr>
          <w:rFonts w:ascii="Times New Roman" w:hAnsi="Times New Roman"/>
          <w:sz w:val="28"/>
        </w:rPr>
        <w:t>полипозиционного</w:t>
      </w:r>
      <w:proofErr w:type="spellEnd"/>
      <w:r w:rsidR="001265D0">
        <w:rPr>
          <w:rFonts w:ascii="Times New Roman" w:hAnsi="Times New Roman"/>
          <w:sz w:val="28"/>
        </w:rPr>
        <w:t xml:space="preserve"> рентгенологического исследования, позволяющего оценить степень коллапса легкого</w:t>
      </w:r>
      <w:r w:rsidR="00C77200">
        <w:rPr>
          <w:rFonts w:ascii="Times New Roman" w:hAnsi="Times New Roman"/>
          <w:sz w:val="28"/>
        </w:rPr>
        <w:t>, наличи</w:t>
      </w:r>
      <w:r w:rsidR="00576A33">
        <w:rPr>
          <w:rFonts w:ascii="Times New Roman" w:hAnsi="Times New Roman"/>
          <w:sz w:val="28"/>
        </w:rPr>
        <w:t>я</w:t>
      </w:r>
      <w:r w:rsidR="00C77200">
        <w:rPr>
          <w:rFonts w:ascii="Times New Roman" w:hAnsi="Times New Roman"/>
          <w:sz w:val="28"/>
        </w:rPr>
        <w:t xml:space="preserve"> сращений, жидкости, смещени</w:t>
      </w:r>
      <w:r w:rsidR="00576A33">
        <w:rPr>
          <w:rFonts w:ascii="Times New Roman" w:hAnsi="Times New Roman"/>
          <w:sz w:val="28"/>
        </w:rPr>
        <w:t>я</w:t>
      </w:r>
      <w:r w:rsidR="00C77200">
        <w:rPr>
          <w:rFonts w:ascii="Times New Roman" w:hAnsi="Times New Roman"/>
          <w:sz w:val="28"/>
        </w:rPr>
        <w:t xml:space="preserve"> средостения</w:t>
      </w:r>
      <w:r w:rsidR="00576A33">
        <w:rPr>
          <w:rFonts w:ascii="Times New Roman" w:hAnsi="Times New Roman"/>
          <w:sz w:val="28"/>
        </w:rPr>
        <w:t xml:space="preserve">, </w:t>
      </w:r>
      <w:r w:rsidR="007F748B">
        <w:rPr>
          <w:rFonts w:ascii="Times New Roman" w:hAnsi="Times New Roman"/>
          <w:sz w:val="28"/>
        </w:rPr>
        <w:t xml:space="preserve">необходимо </w:t>
      </w:r>
      <w:r w:rsidR="00576A33">
        <w:rPr>
          <w:rFonts w:ascii="Times New Roman" w:hAnsi="Times New Roman"/>
          <w:sz w:val="28"/>
        </w:rPr>
        <w:t>выполн</w:t>
      </w:r>
      <w:r w:rsidR="007F748B">
        <w:rPr>
          <w:rFonts w:ascii="Times New Roman" w:hAnsi="Times New Roman"/>
          <w:sz w:val="28"/>
        </w:rPr>
        <w:t>ить</w:t>
      </w:r>
      <w:r w:rsidR="00576A33">
        <w:rPr>
          <w:rFonts w:ascii="Times New Roman" w:hAnsi="Times New Roman"/>
          <w:sz w:val="28"/>
        </w:rPr>
        <w:t xml:space="preserve"> пункцию или дренирование плевральной полости.</w:t>
      </w:r>
    </w:p>
    <w:p w:rsidR="00576A33" w:rsidRPr="00FD2D23" w:rsidRDefault="00576A33" w:rsidP="005842C1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F95675">
        <w:rPr>
          <w:rFonts w:ascii="Times New Roman" w:hAnsi="Times New Roman"/>
          <w:bCs/>
          <w:sz w:val="28"/>
          <w:u w:val="single"/>
        </w:rPr>
        <w:t>При первом эпизоде пневмоторакса</w:t>
      </w:r>
      <w:r w:rsidRPr="005842C1">
        <w:rPr>
          <w:rFonts w:ascii="Times New Roman" w:hAnsi="Times New Roman"/>
          <w:bCs/>
          <w:sz w:val="28"/>
        </w:rPr>
        <w:t xml:space="preserve"> возможна попытка консервативного лечения</w:t>
      </w:r>
      <w:r w:rsidR="005842C1">
        <w:rPr>
          <w:rFonts w:ascii="Times New Roman" w:hAnsi="Times New Roman"/>
          <w:bCs/>
          <w:sz w:val="28"/>
        </w:rPr>
        <w:t xml:space="preserve"> – пункции или дренирования плевральной полости</w:t>
      </w:r>
      <w:r w:rsidRPr="005842C1">
        <w:rPr>
          <w:rFonts w:ascii="Times New Roman" w:hAnsi="Times New Roman"/>
          <w:bCs/>
          <w:sz w:val="28"/>
        </w:rPr>
        <w:t xml:space="preserve">. </w:t>
      </w:r>
      <w:r w:rsidR="00553918">
        <w:rPr>
          <w:rFonts w:ascii="Times New Roman" w:hAnsi="Times New Roman"/>
          <w:bCs/>
          <w:sz w:val="28"/>
        </w:rPr>
        <w:t>Если проведенное лечение</w:t>
      </w:r>
      <w:r w:rsidR="00553918" w:rsidRPr="005842C1">
        <w:rPr>
          <w:rFonts w:ascii="Times New Roman" w:hAnsi="Times New Roman"/>
          <w:bCs/>
          <w:sz w:val="28"/>
        </w:rPr>
        <w:t xml:space="preserve"> </w:t>
      </w:r>
      <w:r w:rsidR="005842C1" w:rsidRPr="005842C1">
        <w:rPr>
          <w:rFonts w:ascii="Times New Roman" w:hAnsi="Times New Roman"/>
          <w:bCs/>
          <w:sz w:val="28"/>
        </w:rPr>
        <w:t>эффективно</w:t>
      </w:r>
      <w:r w:rsidR="00553918">
        <w:rPr>
          <w:rFonts w:ascii="Times New Roman" w:hAnsi="Times New Roman"/>
          <w:bCs/>
          <w:sz w:val="28"/>
        </w:rPr>
        <w:t>,</w:t>
      </w:r>
      <w:r w:rsidR="005842C1" w:rsidRPr="005842C1">
        <w:rPr>
          <w:rFonts w:ascii="Times New Roman" w:hAnsi="Times New Roman"/>
          <w:bCs/>
          <w:sz w:val="28"/>
        </w:rPr>
        <w:t xml:space="preserve"> </w:t>
      </w:r>
      <w:r w:rsidR="005842C1">
        <w:rPr>
          <w:rFonts w:ascii="Times New Roman" w:hAnsi="Times New Roman"/>
          <w:bCs/>
          <w:sz w:val="28"/>
        </w:rPr>
        <w:t xml:space="preserve">необходимо выполнить </w:t>
      </w:r>
      <w:r w:rsidR="005842C1" w:rsidRPr="005842C1">
        <w:rPr>
          <w:rFonts w:ascii="Times New Roman" w:hAnsi="Times New Roman"/>
          <w:bCs/>
          <w:sz w:val="28"/>
        </w:rPr>
        <w:t xml:space="preserve">СКТ, </w:t>
      </w:r>
      <w:r w:rsidR="00682819">
        <w:rPr>
          <w:rFonts w:ascii="Times New Roman" w:hAnsi="Times New Roman"/>
          <w:bCs/>
          <w:sz w:val="28"/>
        </w:rPr>
        <w:t xml:space="preserve">и </w:t>
      </w:r>
      <w:r w:rsidR="005842C1">
        <w:rPr>
          <w:rFonts w:ascii="Times New Roman" w:hAnsi="Times New Roman"/>
          <w:bCs/>
          <w:sz w:val="28"/>
        </w:rPr>
        <w:t xml:space="preserve">в случае </w:t>
      </w:r>
      <w:r w:rsidR="00FD2D23">
        <w:rPr>
          <w:rFonts w:ascii="Times New Roman" w:hAnsi="Times New Roman"/>
          <w:bCs/>
          <w:sz w:val="28"/>
        </w:rPr>
        <w:t>выявлен</w:t>
      </w:r>
      <w:r w:rsidR="005842C1">
        <w:rPr>
          <w:rFonts w:ascii="Times New Roman" w:hAnsi="Times New Roman"/>
          <w:bCs/>
          <w:sz w:val="28"/>
        </w:rPr>
        <w:t xml:space="preserve">ия булл, эмфиземы и интерстициальных заболеваний легкого </w:t>
      </w:r>
      <w:r w:rsidR="00FD2D23">
        <w:rPr>
          <w:rFonts w:ascii="Times New Roman" w:hAnsi="Times New Roman"/>
          <w:bCs/>
          <w:sz w:val="28"/>
        </w:rPr>
        <w:t>необходим</w:t>
      </w:r>
      <w:r w:rsidR="005842C1">
        <w:rPr>
          <w:rFonts w:ascii="Times New Roman" w:hAnsi="Times New Roman"/>
          <w:bCs/>
          <w:sz w:val="28"/>
        </w:rPr>
        <w:t>о</w:t>
      </w:r>
      <w:r w:rsidR="00553918">
        <w:rPr>
          <w:rFonts w:ascii="Times New Roman" w:hAnsi="Times New Roman"/>
          <w:bCs/>
          <w:sz w:val="28"/>
        </w:rPr>
        <w:t xml:space="preserve"> рекомендовать </w:t>
      </w:r>
      <w:r w:rsidR="005842C1" w:rsidRPr="005842C1">
        <w:rPr>
          <w:rFonts w:ascii="Times New Roman" w:hAnsi="Times New Roman"/>
          <w:bCs/>
          <w:sz w:val="28"/>
        </w:rPr>
        <w:t>планов</w:t>
      </w:r>
      <w:r w:rsidR="00FD2D23">
        <w:rPr>
          <w:rFonts w:ascii="Times New Roman" w:hAnsi="Times New Roman"/>
          <w:bCs/>
          <w:sz w:val="28"/>
        </w:rPr>
        <w:t>ую</w:t>
      </w:r>
      <w:r w:rsidR="005842C1" w:rsidRPr="005842C1">
        <w:rPr>
          <w:rFonts w:ascii="Times New Roman" w:hAnsi="Times New Roman"/>
          <w:bCs/>
          <w:sz w:val="28"/>
        </w:rPr>
        <w:t xml:space="preserve"> операци</w:t>
      </w:r>
      <w:r w:rsidR="00FD2D23">
        <w:rPr>
          <w:rFonts w:ascii="Times New Roman" w:hAnsi="Times New Roman"/>
          <w:bCs/>
          <w:sz w:val="28"/>
        </w:rPr>
        <w:t>ю. Если же</w:t>
      </w:r>
      <w:r w:rsidR="00934666">
        <w:rPr>
          <w:rFonts w:ascii="Times New Roman" w:hAnsi="Times New Roman"/>
          <w:bCs/>
          <w:sz w:val="28"/>
        </w:rPr>
        <w:t xml:space="preserve"> </w:t>
      </w:r>
      <w:r w:rsidR="00FD2D23">
        <w:rPr>
          <w:rFonts w:ascii="Times New Roman" w:hAnsi="Times New Roman"/>
          <w:bCs/>
          <w:sz w:val="28"/>
        </w:rPr>
        <w:t>изменений паренхимы легкого, подлежащих хирургическому лечению</w:t>
      </w:r>
      <w:r w:rsidR="00934666">
        <w:rPr>
          <w:rFonts w:ascii="Times New Roman" w:hAnsi="Times New Roman"/>
          <w:bCs/>
          <w:sz w:val="28"/>
        </w:rPr>
        <w:t xml:space="preserve"> нет</w:t>
      </w:r>
      <w:r w:rsidR="00FD2D23">
        <w:rPr>
          <w:rFonts w:ascii="Times New Roman" w:hAnsi="Times New Roman"/>
          <w:bCs/>
          <w:sz w:val="28"/>
        </w:rPr>
        <w:t xml:space="preserve">, </w:t>
      </w:r>
      <w:r w:rsidR="00934666">
        <w:rPr>
          <w:rFonts w:ascii="Times New Roman" w:hAnsi="Times New Roman"/>
          <w:bCs/>
          <w:sz w:val="28"/>
        </w:rPr>
        <w:t xml:space="preserve">то </w:t>
      </w:r>
      <w:r w:rsidR="00FD2D23">
        <w:rPr>
          <w:rFonts w:ascii="Times New Roman" w:hAnsi="Times New Roman"/>
          <w:bCs/>
          <w:sz w:val="28"/>
        </w:rPr>
        <w:t xml:space="preserve">можно ограничиться проведенным консервативным лечением, рекомендовав больному соблюдение режима физической активности и СКТ-контроль раз в год. </w:t>
      </w:r>
      <w:r w:rsidRPr="00FD2D23">
        <w:rPr>
          <w:rFonts w:ascii="Times New Roman" w:hAnsi="Times New Roman"/>
          <w:bCs/>
          <w:sz w:val="28"/>
        </w:rPr>
        <w:t>Исключение составляют профессиональные показания</w:t>
      </w:r>
      <w:r w:rsidR="00FD2D23">
        <w:rPr>
          <w:rFonts w:ascii="Times New Roman" w:hAnsi="Times New Roman"/>
          <w:bCs/>
          <w:sz w:val="28"/>
        </w:rPr>
        <w:t xml:space="preserve"> – пациенты, осуществляющие свою работу в условиях изменения внешнего давления; в этих случаях целесообразно выполнение профилактической операции – </w:t>
      </w:r>
      <w:proofErr w:type="spellStart"/>
      <w:r w:rsidR="00FD2D23">
        <w:rPr>
          <w:rFonts w:ascii="Times New Roman" w:hAnsi="Times New Roman"/>
          <w:bCs/>
          <w:sz w:val="28"/>
        </w:rPr>
        <w:t>торакоскопической</w:t>
      </w:r>
      <w:proofErr w:type="spellEnd"/>
      <w:r w:rsidR="00FD2D23">
        <w:rPr>
          <w:rFonts w:ascii="Times New Roman" w:hAnsi="Times New Roman"/>
          <w:bCs/>
          <w:sz w:val="28"/>
        </w:rPr>
        <w:t xml:space="preserve"> </w:t>
      </w:r>
      <w:proofErr w:type="spellStart"/>
      <w:r w:rsidR="00FD2D23">
        <w:rPr>
          <w:rFonts w:ascii="Times New Roman" w:hAnsi="Times New Roman"/>
          <w:bCs/>
          <w:sz w:val="28"/>
        </w:rPr>
        <w:t>плеврэктомии</w:t>
      </w:r>
      <w:proofErr w:type="spellEnd"/>
      <w:r w:rsidR="00FD2D23">
        <w:rPr>
          <w:rFonts w:ascii="Times New Roman" w:hAnsi="Times New Roman"/>
          <w:bCs/>
          <w:sz w:val="28"/>
        </w:rPr>
        <w:t>.</w:t>
      </w:r>
      <w:r w:rsidR="007F748B">
        <w:rPr>
          <w:rFonts w:ascii="Times New Roman" w:hAnsi="Times New Roman"/>
          <w:bCs/>
          <w:sz w:val="28"/>
        </w:rPr>
        <w:t xml:space="preserve"> Такое лечение особенно показано летчикам, парашютистам, дайверам и музыкантам, играющим на духовых инструментах.</w:t>
      </w:r>
    </w:p>
    <w:p w:rsidR="00576A33" w:rsidRPr="005842C1" w:rsidRDefault="00F95675" w:rsidP="00F95675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Если же дренирование не привело к расправлению легкого и </w:t>
      </w:r>
      <w:r w:rsidR="00576A33" w:rsidRPr="005842C1">
        <w:rPr>
          <w:rFonts w:ascii="Times New Roman" w:hAnsi="Times New Roman"/>
          <w:bCs/>
          <w:sz w:val="28"/>
        </w:rPr>
        <w:t>в течение</w:t>
      </w:r>
      <w:r w:rsidR="007F748B">
        <w:rPr>
          <w:rFonts w:ascii="Times New Roman" w:hAnsi="Times New Roman"/>
          <w:bCs/>
          <w:sz w:val="28"/>
        </w:rPr>
        <w:t xml:space="preserve"> 72 – 120 часов</w:t>
      </w:r>
      <w:r w:rsidR="00576A33" w:rsidRPr="005842C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сохраняется </w:t>
      </w:r>
      <w:r w:rsidR="00576A33" w:rsidRPr="005842C1">
        <w:rPr>
          <w:rFonts w:ascii="Times New Roman" w:hAnsi="Times New Roman"/>
          <w:bCs/>
          <w:sz w:val="28"/>
        </w:rPr>
        <w:t>поступлени</w:t>
      </w:r>
      <w:r>
        <w:rPr>
          <w:rFonts w:ascii="Times New Roman" w:hAnsi="Times New Roman"/>
          <w:bCs/>
          <w:sz w:val="28"/>
        </w:rPr>
        <w:t>е</w:t>
      </w:r>
      <w:r w:rsidR="00576A33" w:rsidRPr="005842C1">
        <w:rPr>
          <w:rFonts w:ascii="Times New Roman" w:hAnsi="Times New Roman"/>
          <w:bCs/>
          <w:sz w:val="28"/>
        </w:rPr>
        <w:t xml:space="preserve"> воздуха по дренажам</w:t>
      </w:r>
      <w:r>
        <w:rPr>
          <w:rFonts w:ascii="Times New Roman" w:hAnsi="Times New Roman"/>
          <w:bCs/>
          <w:sz w:val="28"/>
        </w:rPr>
        <w:t>,</w:t>
      </w:r>
      <w:r w:rsidR="00576A33" w:rsidRPr="005842C1">
        <w:rPr>
          <w:rFonts w:ascii="Times New Roman" w:hAnsi="Times New Roman"/>
          <w:bCs/>
          <w:sz w:val="28"/>
        </w:rPr>
        <w:t xml:space="preserve"> показана срочная </w:t>
      </w:r>
      <w:proofErr w:type="spellStart"/>
      <w:r w:rsidR="00576A33" w:rsidRPr="005842C1">
        <w:rPr>
          <w:rFonts w:ascii="Times New Roman" w:hAnsi="Times New Roman"/>
          <w:bCs/>
          <w:sz w:val="28"/>
        </w:rPr>
        <w:t>торакоскопическая</w:t>
      </w:r>
      <w:proofErr w:type="spellEnd"/>
      <w:r w:rsidR="00576A33" w:rsidRPr="005842C1">
        <w:rPr>
          <w:rFonts w:ascii="Times New Roman" w:hAnsi="Times New Roman"/>
          <w:bCs/>
          <w:sz w:val="28"/>
        </w:rPr>
        <w:t xml:space="preserve"> операция</w:t>
      </w:r>
      <w:r w:rsidR="00934666">
        <w:rPr>
          <w:rFonts w:ascii="Times New Roman" w:hAnsi="Times New Roman"/>
          <w:bCs/>
          <w:sz w:val="28"/>
        </w:rPr>
        <w:t>.</w:t>
      </w:r>
    </w:p>
    <w:p w:rsidR="00576A33" w:rsidRDefault="00576A33" w:rsidP="00F95675">
      <w:pPr>
        <w:pStyle w:val="a3"/>
        <w:spacing w:line="360" w:lineRule="auto"/>
        <w:ind w:firstLine="360"/>
        <w:jc w:val="both"/>
        <w:rPr>
          <w:rFonts w:ascii="Times New Roman" w:hAnsi="Times New Roman"/>
          <w:bCs/>
          <w:sz w:val="28"/>
        </w:rPr>
      </w:pPr>
      <w:r w:rsidRPr="00F95675">
        <w:rPr>
          <w:rFonts w:ascii="Times New Roman" w:hAnsi="Times New Roman"/>
          <w:bCs/>
          <w:sz w:val="28"/>
          <w:u w:val="single"/>
        </w:rPr>
        <w:t>При рецидиве пневмоторакса</w:t>
      </w:r>
      <w:r w:rsidR="00F95675">
        <w:rPr>
          <w:rFonts w:ascii="Times New Roman" w:hAnsi="Times New Roman"/>
          <w:bCs/>
          <w:sz w:val="28"/>
        </w:rPr>
        <w:t xml:space="preserve">, как правило, показана операция, однако, всегда </w:t>
      </w:r>
      <w:r w:rsidRPr="005842C1">
        <w:rPr>
          <w:rFonts w:ascii="Times New Roman" w:hAnsi="Times New Roman"/>
          <w:bCs/>
          <w:sz w:val="28"/>
        </w:rPr>
        <w:t xml:space="preserve">предпочтительно </w:t>
      </w:r>
      <w:r w:rsidR="00F95675">
        <w:rPr>
          <w:rFonts w:ascii="Times New Roman" w:hAnsi="Times New Roman"/>
          <w:bCs/>
          <w:sz w:val="28"/>
        </w:rPr>
        <w:t xml:space="preserve">сначала </w:t>
      </w:r>
      <w:r w:rsidRPr="005842C1">
        <w:rPr>
          <w:rFonts w:ascii="Times New Roman" w:hAnsi="Times New Roman"/>
          <w:bCs/>
          <w:sz w:val="28"/>
        </w:rPr>
        <w:t xml:space="preserve">выполнить дренирование плевральной полости, </w:t>
      </w:r>
      <w:r w:rsidR="00F95675">
        <w:rPr>
          <w:rFonts w:ascii="Times New Roman" w:hAnsi="Times New Roman"/>
          <w:bCs/>
          <w:sz w:val="28"/>
        </w:rPr>
        <w:t xml:space="preserve">добиться расправления легкого, затем </w:t>
      </w:r>
      <w:r w:rsidRPr="005842C1">
        <w:rPr>
          <w:rFonts w:ascii="Times New Roman" w:hAnsi="Times New Roman"/>
          <w:bCs/>
          <w:sz w:val="28"/>
        </w:rPr>
        <w:t xml:space="preserve">сделать СКТ, </w:t>
      </w:r>
      <w:r w:rsidR="00F95675">
        <w:rPr>
          <w:rFonts w:ascii="Times New Roman" w:hAnsi="Times New Roman"/>
          <w:sz w:val="28"/>
        </w:rPr>
        <w:t xml:space="preserve">оценить состояние легочной ткани, обращая особое внимание на признаки диффузной эмфиземы, ХОБЛ и </w:t>
      </w:r>
      <w:r w:rsidR="00F95675">
        <w:rPr>
          <w:rFonts w:ascii="Times New Roman" w:hAnsi="Times New Roman"/>
          <w:sz w:val="28"/>
        </w:rPr>
        <w:lastRenderedPageBreak/>
        <w:t>процессов деструкции легочной ткани;</w:t>
      </w:r>
      <w:r w:rsidR="00F95675" w:rsidRPr="005842C1">
        <w:rPr>
          <w:rFonts w:ascii="Times New Roman" w:hAnsi="Times New Roman"/>
          <w:bCs/>
          <w:sz w:val="28"/>
        </w:rPr>
        <w:t xml:space="preserve"> </w:t>
      </w:r>
      <w:r w:rsidRPr="005842C1">
        <w:rPr>
          <w:rFonts w:ascii="Times New Roman" w:hAnsi="Times New Roman"/>
          <w:bCs/>
          <w:sz w:val="28"/>
        </w:rPr>
        <w:t>а операцию выполнить в экстренно-отсроченном порядке</w:t>
      </w:r>
      <w:r w:rsidR="00F95675">
        <w:rPr>
          <w:rFonts w:ascii="Times New Roman" w:hAnsi="Times New Roman"/>
          <w:bCs/>
          <w:sz w:val="28"/>
        </w:rPr>
        <w:t>.</w:t>
      </w:r>
    </w:p>
    <w:p w:rsidR="004E1F4E" w:rsidRDefault="004E1F4E" w:rsidP="00531047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F95675" w:rsidRPr="00531047" w:rsidRDefault="00531047" w:rsidP="00531047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 w:rsidRPr="00531047">
        <w:rPr>
          <w:rFonts w:ascii="Times New Roman" w:hAnsi="Times New Roman"/>
          <w:b/>
          <w:bCs/>
          <w:sz w:val="28"/>
        </w:rPr>
        <w:t>Хирургические манипуляции при спонтанном пневмотораксе.</w:t>
      </w:r>
    </w:p>
    <w:p w:rsidR="004E1F4E" w:rsidRDefault="004E1F4E">
      <w:pPr>
        <w:spacing w:line="360" w:lineRule="auto"/>
        <w:ind w:firstLine="360"/>
        <w:jc w:val="both"/>
        <w:rPr>
          <w:rFonts w:eastAsia="MS Mincho"/>
          <w:b/>
          <w:bCs/>
          <w:sz w:val="28"/>
        </w:rPr>
      </w:pP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b/>
          <w:bCs/>
          <w:sz w:val="28"/>
        </w:rPr>
        <w:t>Дренирование плевральной полости при спонтанном пневмотораксе.</w:t>
      </w:r>
      <w:r>
        <w:rPr>
          <w:rFonts w:eastAsia="MS Mincho"/>
          <w:sz w:val="28"/>
        </w:rPr>
        <w:t xml:space="preserve"> Первой хирургической помощью при пневмотораксе является декомпрессия плевральной полости с помощью ее дренирования. С этой простейшей хирургической манипуляцией связано такое количес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во ошибочных мнений, что она по праву занимает первое место в числе «мифов неотложной торакальной хирургии».</w:t>
      </w: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Обычной точкой для дренирования называют 2-е межреберье по сре</w:t>
      </w:r>
      <w:r>
        <w:rPr>
          <w:rFonts w:eastAsia="MS Mincho"/>
          <w:sz w:val="28"/>
        </w:rPr>
        <w:t>д</w:t>
      </w:r>
      <w:r>
        <w:rPr>
          <w:rFonts w:eastAsia="MS Mincho"/>
          <w:sz w:val="28"/>
        </w:rPr>
        <w:t>неключичной линии. Это верно лишь для большого и тотального пневмоторакса при отсу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ствии спаечного процесса в плевральной полости. Часто, в результате ранее перенесенных заболеваний плевры и легких, незначительных травм, именно в проекции 2-го ребра образуется наиболее выраженный спаечный процесс. Попытка «стандартного» дрен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рования плевральной полости приведет к повреждению легкого или гемотораксу.</w:t>
      </w: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Правил</w:t>
      </w:r>
      <w:r>
        <w:rPr>
          <w:rFonts w:eastAsia="MS Mincho"/>
          <w:sz w:val="28"/>
        </w:rPr>
        <w:t>ь</w:t>
      </w:r>
      <w:r>
        <w:rPr>
          <w:rFonts w:eastAsia="MS Mincho"/>
          <w:sz w:val="28"/>
        </w:rPr>
        <w:t>ной тактикой является обязательное полипозиционное рентгенологическое исследование – рентг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носкопия или рен</w:t>
      </w:r>
      <w:r w:rsidR="00934666">
        <w:rPr>
          <w:rFonts w:eastAsia="MS Mincho"/>
          <w:sz w:val="28"/>
        </w:rPr>
        <w:t>тгенография в двух проекциях</w:t>
      </w:r>
      <w:r>
        <w:rPr>
          <w:rFonts w:eastAsia="MS Mincho"/>
          <w:sz w:val="28"/>
        </w:rPr>
        <w:t xml:space="preserve"> и определение оптимальной точки дренирования.</w:t>
      </w: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Следующей распространенной ошибкой является мнение, что во избежание повреждений легкого вводить дренаж следует исключительно «тупым путем» - с помощью зажима и, н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 xml:space="preserve">пременно по верхнему краю ребра. Установка </w:t>
      </w:r>
      <w:r w:rsidR="00226215">
        <w:rPr>
          <w:rFonts w:eastAsia="MS Mincho"/>
          <w:sz w:val="28"/>
        </w:rPr>
        <w:t xml:space="preserve">стилет-катетера или </w:t>
      </w:r>
      <w:r>
        <w:rPr>
          <w:rFonts w:eastAsia="MS Mincho"/>
          <w:sz w:val="28"/>
        </w:rPr>
        <w:t xml:space="preserve">дренажа через троакар значительно менее </w:t>
      </w:r>
      <w:proofErr w:type="spellStart"/>
      <w:r>
        <w:rPr>
          <w:rFonts w:eastAsia="MS Mincho"/>
          <w:sz w:val="28"/>
        </w:rPr>
        <w:t>травматична</w:t>
      </w:r>
      <w:proofErr w:type="spellEnd"/>
      <w:r>
        <w:rPr>
          <w:rFonts w:eastAsia="MS Mincho"/>
          <w:sz w:val="28"/>
        </w:rPr>
        <w:t xml:space="preserve">, а при соблюдении методики риск ятрогенных повреждений меньше, чем при дренировании с помощью зажима. Что же касается возможного повреждения межреберной артерии при дренировании, то следует помнить, что лишь на передней поверхности грудной стенки она скрыта в бороздке ребра, а на задней и </w:t>
      </w:r>
      <w:proofErr w:type="spellStart"/>
      <w:proofErr w:type="gramStart"/>
      <w:r w:rsidR="00226215">
        <w:rPr>
          <w:rFonts w:eastAsia="MS Mincho"/>
          <w:sz w:val="28"/>
        </w:rPr>
        <w:t>задне</w:t>
      </w:r>
      <w:proofErr w:type="spellEnd"/>
      <w:r w:rsidR="00226215">
        <w:rPr>
          <w:rFonts w:eastAsia="MS Mincho"/>
          <w:sz w:val="28"/>
        </w:rPr>
        <w:t>-</w:t>
      </w:r>
      <w:r>
        <w:rPr>
          <w:rFonts w:eastAsia="MS Mincho"/>
          <w:sz w:val="28"/>
        </w:rPr>
        <w:t>боковой</w:t>
      </w:r>
      <w:proofErr w:type="gramEnd"/>
      <w:r>
        <w:rPr>
          <w:rFonts w:eastAsia="MS Mincho"/>
          <w:sz w:val="28"/>
        </w:rPr>
        <w:t xml:space="preserve"> поверхности артерия проходит по середине межреберного промежутка.</w:t>
      </w: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lastRenderedPageBreak/>
        <w:t>Правильно перед дренированием выполнить пункцию пле</w:t>
      </w:r>
      <w:r>
        <w:rPr>
          <w:rFonts w:eastAsia="MS Mincho"/>
          <w:sz w:val="28"/>
        </w:rPr>
        <w:t>в</w:t>
      </w:r>
      <w:r>
        <w:rPr>
          <w:rFonts w:eastAsia="MS Mincho"/>
          <w:sz w:val="28"/>
        </w:rPr>
        <w:t xml:space="preserve">ральной полости тонкой иглой или, еще лучше, иглой </w:t>
      </w:r>
      <w:proofErr w:type="spellStart"/>
      <w:r>
        <w:rPr>
          <w:rFonts w:eastAsia="MS Mincho"/>
          <w:sz w:val="28"/>
        </w:rPr>
        <w:t>Вереша</w:t>
      </w:r>
      <w:proofErr w:type="spellEnd"/>
      <w:r>
        <w:rPr>
          <w:rFonts w:eastAsia="MS Mincho"/>
          <w:sz w:val="28"/>
        </w:rPr>
        <w:t xml:space="preserve"> в точке предполагаемой уст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новки дренажа, аспирацией контролируя продвижение иглы в мягких тканях. После проникновения иглы в плевральную полость, не продвигая ее глубоко, следует оп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сать в воздухе канюлей иглы круг. Такой же круг описывает конец иглы в плевральной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лости, при этом можно получить отчетливое ощущение сопротивления или «царапания», к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торое говорит о фиксации легкого к месту предполагаемого дренирования. Если же пле</w:t>
      </w:r>
      <w:r>
        <w:rPr>
          <w:rFonts w:eastAsia="MS Mincho"/>
          <w:sz w:val="28"/>
        </w:rPr>
        <w:t>в</w:t>
      </w:r>
      <w:r>
        <w:rPr>
          <w:rFonts w:eastAsia="MS Mincho"/>
          <w:sz w:val="28"/>
        </w:rPr>
        <w:t xml:space="preserve">ральная полость свободна, следует, </w:t>
      </w:r>
      <w:proofErr w:type="spellStart"/>
      <w:r>
        <w:rPr>
          <w:rFonts w:eastAsia="MS Mincho"/>
          <w:sz w:val="28"/>
        </w:rPr>
        <w:t>аспирируя</w:t>
      </w:r>
      <w:proofErr w:type="spellEnd"/>
      <w:r>
        <w:rPr>
          <w:rFonts w:eastAsia="MS Mincho"/>
          <w:sz w:val="28"/>
        </w:rPr>
        <w:t xml:space="preserve"> воздух, убедиться в том, что игла находится в плевральной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лости, зафиксировать направление вкола и отметить по игле глубину, на к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торую следует ввести троакар. Необходимо выполнить разрез, соответствующий троакару, наложить шов с захв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 xml:space="preserve">том мышечного слоя через середину разреза (это избавит от необходимости ушивать рану после удаления дренажа) и ввести в плевральную полость на заданную глубину </w:t>
      </w:r>
      <w:r w:rsidR="00226215">
        <w:rPr>
          <w:rFonts w:eastAsia="MS Mincho"/>
          <w:sz w:val="28"/>
        </w:rPr>
        <w:t xml:space="preserve">стилет-катетер или </w:t>
      </w:r>
      <w:r>
        <w:rPr>
          <w:rFonts w:eastAsia="MS Mincho"/>
          <w:sz w:val="28"/>
        </w:rPr>
        <w:t>тро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кар.</w:t>
      </w:r>
    </w:p>
    <w:p w:rsidR="00E975B7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Через троакар вводят эластичную трубку диаметром 5 – 7 мм. Основные ошибки, возн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кающие при установке плеврального дренажа:</w:t>
      </w:r>
    </w:p>
    <w:p w:rsidR="00E975B7" w:rsidRDefault="00C77200" w:rsidP="00E975B7">
      <w:pPr>
        <w:spacing w:line="360" w:lineRule="auto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1. дренажная трубка вводится в плеврал</w:t>
      </w:r>
      <w:r>
        <w:rPr>
          <w:rFonts w:eastAsia="MS Mincho"/>
          <w:sz w:val="28"/>
        </w:rPr>
        <w:t>ь</w:t>
      </w:r>
      <w:r>
        <w:rPr>
          <w:rFonts w:eastAsia="MS Mincho"/>
          <w:sz w:val="28"/>
        </w:rPr>
        <w:t>ную полость глубоко. Правильно ввести ее на глубину 2 – 3 см от последнего отверстия.</w:t>
      </w:r>
    </w:p>
    <w:p w:rsidR="00C77200" w:rsidRDefault="00C77200" w:rsidP="00E975B7">
      <w:pPr>
        <w:spacing w:line="360" w:lineRule="auto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2. нен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дежная фиксация дренажа, при этом он полностью выходит из плевральной полости или в</w:t>
      </w:r>
      <w:r>
        <w:rPr>
          <w:rFonts w:eastAsia="MS Mincho"/>
          <w:sz w:val="28"/>
        </w:rPr>
        <w:t>ы</w:t>
      </w:r>
      <w:r>
        <w:rPr>
          <w:rFonts w:eastAsia="MS Mincho"/>
          <w:sz w:val="28"/>
        </w:rPr>
        <w:t>падает частично. В последнем случае боковые отверстия оказываются в подкожной клетча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ке и развивается подкожная эмфизема.</w:t>
      </w:r>
    </w:p>
    <w:p w:rsidR="00C77200" w:rsidRDefault="00C77200">
      <w:pPr>
        <w:spacing w:line="360" w:lineRule="auto"/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Распространенным ошибочным мнением является необходимость установки толстого дренажа при напряженном пневмотораксе, так как «тонкие дренажи не справляются со сбросом воздуха». На самом деле, неудачи дренирования тонким дренажом чаще связаны с нарушениями техники манипуляции.</w:t>
      </w:r>
    </w:p>
    <w:p w:rsidR="00C77200" w:rsidRDefault="00C77200">
      <w:pPr>
        <w:spacing w:line="360" w:lineRule="auto"/>
        <w:ind w:firstLine="360"/>
        <w:jc w:val="both"/>
        <w:rPr>
          <w:sz w:val="28"/>
        </w:rPr>
      </w:pPr>
      <w:r>
        <w:rPr>
          <w:rFonts w:eastAsia="MS Mincho"/>
          <w:sz w:val="28"/>
        </w:rPr>
        <w:t>После дренирования следует наладить аспирацию воздуха. Здесь мы встречаемся с полярно противоположными мнениями: одни хирург</w:t>
      </w:r>
      <w:r w:rsidR="00483AC6">
        <w:rPr>
          <w:rFonts w:eastAsia="MS Mincho"/>
          <w:sz w:val="28"/>
        </w:rPr>
        <w:t xml:space="preserve">и отстаивают дренирование по </w:t>
      </w:r>
      <w:proofErr w:type="spellStart"/>
      <w:r w:rsidR="00483AC6">
        <w:rPr>
          <w:rFonts w:eastAsia="MS Mincho"/>
          <w:sz w:val="28"/>
        </w:rPr>
        <w:t>Бю</w:t>
      </w:r>
      <w:r>
        <w:rPr>
          <w:rFonts w:eastAsia="MS Mincho"/>
          <w:sz w:val="28"/>
        </w:rPr>
        <w:t>лау</w:t>
      </w:r>
      <w:proofErr w:type="spellEnd"/>
      <w:r>
        <w:rPr>
          <w:rFonts w:eastAsia="MS Mincho"/>
          <w:sz w:val="28"/>
        </w:rPr>
        <w:t>, другие – аспирацию с максимальным разрежением, третьи указывают конкретные цифры разрежения. Истина посредине: аспирация должна проводиться с тем минимальным разрежением, при котором легкое полностью расправляется. М</w:t>
      </w:r>
      <w:r w:rsidR="009B3B3B">
        <w:rPr>
          <w:rFonts w:eastAsia="MS Mincho"/>
          <w:sz w:val="28"/>
        </w:rPr>
        <w:t>етодика выбора оптимального разрежения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lastRenderedPageBreak/>
        <w:t>следующ</w:t>
      </w:r>
      <w:r w:rsidR="009B3B3B">
        <w:rPr>
          <w:rFonts w:eastAsia="MS Mincho"/>
          <w:sz w:val="28"/>
        </w:rPr>
        <w:t>ая</w:t>
      </w:r>
      <w:r>
        <w:rPr>
          <w:rFonts w:eastAsia="MS Mincho"/>
          <w:sz w:val="28"/>
        </w:rPr>
        <w:t xml:space="preserve">: под контролем рентгеноскопии уменьшаем разрежение до того уровня, когда легкое начинает </w:t>
      </w:r>
      <w:proofErr w:type="spellStart"/>
      <w:r>
        <w:rPr>
          <w:rFonts w:eastAsia="MS Mincho"/>
          <w:sz w:val="28"/>
        </w:rPr>
        <w:t>коллабироваться</w:t>
      </w:r>
      <w:proofErr w:type="spellEnd"/>
      <w:r>
        <w:rPr>
          <w:rFonts w:eastAsia="MS Mincho"/>
          <w:sz w:val="28"/>
        </w:rPr>
        <w:t xml:space="preserve">, после чего увеличиваем разрежение на 3 – 5 см вод. ст. Наиболее удобен для аспирации аппарат </w:t>
      </w:r>
      <w:r w:rsidR="00EC2D41">
        <w:rPr>
          <w:rFonts w:eastAsia="MS Mincho"/>
          <w:sz w:val="28"/>
        </w:rPr>
        <w:t xml:space="preserve">ОХ-Д </w:t>
      </w:r>
      <w:proofErr w:type="spellStart"/>
      <w:r w:rsidR="009B3B3B">
        <w:rPr>
          <w:rFonts w:eastAsia="MS Mincho"/>
          <w:sz w:val="28"/>
        </w:rPr>
        <w:t>Унивак</w:t>
      </w:r>
      <w:proofErr w:type="spellEnd"/>
      <w:r w:rsidR="009B3B3B">
        <w:rPr>
          <w:rFonts w:eastAsia="MS Mincho"/>
          <w:sz w:val="28"/>
        </w:rPr>
        <w:t xml:space="preserve"> </w:t>
      </w:r>
      <w:r w:rsidR="00EC2D41">
        <w:rPr>
          <w:rFonts w:eastAsia="MS Mincho"/>
          <w:sz w:val="28"/>
        </w:rPr>
        <w:t>(ФТО «Каскад»)</w:t>
      </w:r>
      <w:r>
        <w:rPr>
          <w:rFonts w:eastAsia="MS Mincho"/>
          <w:sz w:val="28"/>
        </w:rPr>
        <w:t>. По достижении полного расправления лёгкого</w:t>
      </w:r>
      <w:r w:rsidR="00EC2D41">
        <w:rPr>
          <w:rFonts w:eastAsia="MS Mincho"/>
          <w:sz w:val="28"/>
        </w:rPr>
        <w:t>,</w:t>
      </w:r>
      <w:r>
        <w:rPr>
          <w:rFonts w:eastAsia="MS Mincho"/>
          <w:sz w:val="28"/>
        </w:rPr>
        <w:t xml:space="preserve"> отсутствии отхождения воздуха в течение 24 часов </w:t>
      </w:r>
      <w:r w:rsidR="00EC2D41">
        <w:rPr>
          <w:rFonts w:eastAsia="MS Mincho"/>
          <w:sz w:val="28"/>
        </w:rPr>
        <w:t>и поступлении жидкости менее 100</w:t>
      </w:r>
      <w:r w:rsidR="00483AC6">
        <w:rPr>
          <w:rFonts w:eastAsia="MS Mincho"/>
          <w:sz w:val="28"/>
        </w:rPr>
        <w:t>-150</w:t>
      </w:r>
      <w:r w:rsidR="00EC2D41">
        <w:rPr>
          <w:rFonts w:eastAsia="MS Mincho"/>
          <w:sz w:val="28"/>
        </w:rPr>
        <w:t xml:space="preserve"> мл дренаж </w:t>
      </w:r>
      <w:r>
        <w:rPr>
          <w:rFonts w:eastAsia="MS Mincho"/>
          <w:sz w:val="28"/>
        </w:rPr>
        <w:t>удаля</w:t>
      </w:r>
      <w:r w:rsidR="00EC2D41">
        <w:rPr>
          <w:rFonts w:eastAsia="MS Mincho"/>
          <w:sz w:val="28"/>
        </w:rPr>
        <w:t>ют</w:t>
      </w:r>
      <w:r>
        <w:rPr>
          <w:rFonts w:eastAsia="MS Mincho"/>
          <w:sz w:val="28"/>
        </w:rPr>
        <w:t xml:space="preserve">. Не существует точных сроков удаления дренажа, аспирацию следует проводить до полного расправления лёгкого. </w:t>
      </w:r>
      <w:r>
        <w:rPr>
          <w:sz w:val="28"/>
        </w:rPr>
        <w:t>Рентгенологический контроль за расправлением легкого выполняем ежедневно. При прекращении поступления воздуха из плевральной полости в тече</w:t>
      </w:r>
      <w:r w:rsidR="00EC2D41">
        <w:rPr>
          <w:sz w:val="28"/>
        </w:rPr>
        <w:t>ние 12 часов, дренаж перекрывают</w:t>
      </w:r>
      <w:r>
        <w:rPr>
          <w:sz w:val="28"/>
        </w:rPr>
        <w:t xml:space="preserve"> на 24 часа и </w:t>
      </w:r>
      <w:r w:rsidR="00EC2D41">
        <w:rPr>
          <w:sz w:val="28"/>
        </w:rPr>
        <w:t xml:space="preserve">затем </w:t>
      </w:r>
      <w:r>
        <w:rPr>
          <w:sz w:val="28"/>
        </w:rPr>
        <w:t>выполня</w:t>
      </w:r>
      <w:r w:rsidR="00EC2D41">
        <w:rPr>
          <w:sz w:val="28"/>
        </w:rPr>
        <w:t>ют</w:t>
      </w:r>
      <w:r>
        <w:rPr>
          <w:sz w:val="28"/>
        </w:rPr>
        <w:t xml:space="preserve"> рентгеновский снимок. Если легкое остается расправленным, дре</w:t>
      </w:r>
      <w:r w:rsidR="00EC2D41">
        <w:rPr>
          <w:sz w:val="28"/>
        </w:rPr>
        <w:t>наж удаляют</w:t>
      </w:r>
      <w:r>
        <w:rPr>
          <w:sz w:val="28"/>
        </w:rPr>
        <w:t>. В случае повтор</w:t>
      </w:r>
      <w:r w:rsidR="00EC2D41">
        <w:rPr>
          <w:sz w:val="28"/>
        </w:rPr>
        <w:t>ного коллапса легкого продолжают</w:t>
      </w:r>
      <w:r>
        <w:rPr>
          <w:sz w:val="28"/>
        </w:rPr>
        <w:t xml:space="preserve"> активную аспирацию. При продолжающемся сбросе воздуха в течение</w:t>
      </w:r>
      <w:r w:rsidR="00C12DC0">
        <w:rPr>
          <w:sz w:val="28"/>
        </w:rPr>
        <w:t xml:space="preserve"> 72 - 120</w:t>
      </w:r>
      <w:r>
        <w:rPr>
          <w:sz w:val="28"/>
        </w:rPr>
        <w:t xml:space="preserve"> часов дренирование </w:t>
      </w:r>
      <w:r w:rsidR="00EC2D41">
        <w:rPr>
          <w:sz w:val="28"/>
        </w:rPr>
        <w:t xml:space="preserve">следует </w:t>
      </w:r>
      <w:r>
        <w:rPr>
          <w:sz w:val="28"/>
        </w:rPr>
        <w:t>счита</w:t>
      </w:r>
      <w:r w:rsidR="00EC2D41">
        <w:rPr>
          <w:sz w:val="28"/>
        </w:rPr>
        <w:t>ть</w:t>
      </w:r>
      <w:r>
        <w:rPr>
          <w:sz w:val="28"/>
        </w:rPr>
        <w:t xml:space="preserve"> неэффективным и выстав</w:t>
      </w:r>
      <w:r w:rsidR="00EC2D41">
        <w:rPr>
          <w:sz w:val="28"/>
        </w:rPr>
        <w:t>ить</w:t>
      </w:r>
      <w:r>
        <w:rPr>
          <w:sz w:val="28"/>
        </w:rPr>
        <w:t xml:space="preserve"> показания к </w:t>
      </w:r>
      <w:proofErr w:type="spellStart"/>
      <w:r>
        <w:rPr>
          <w:sz w:val="28"/>
        </w:rPr>
        <w:t>торакоскопической</w:t>
      </w:r>
      <w:proofErr w:type="spellEnd"/>
      <w:r>
        <w:rPr>
          <w:sz w:val="28"/>
        </w:rPr>
        <w:t xml:space="preserve"> операции.</w:t>
      </w:r>
    </w:p>
    <w:p w:rsidR="00C77200" w:rsidRDefault="00C77200" w:rsidP="00DD7EC3">
      <w:pPr>
        <w:spacing w:line="360" w:lineRule="auto"/>
        <w:jc w:val="both"/>
        <w:rPr>
          <w:color w:val="000000"/>
          <w:sz w:val="28"/>
          <w:szCs w:val="15"/>
        </w:rPr>
      </w:pPr>
      <w:proofErr w:type="spellStart"/>
      <w:r>
        <w:rPr>
          <w:b/>
          <w:bCs/>
          <w:sz w:val="28"/>
        </w:rPr>
        <w:t>Плевродез</w:t>
      </w:r>
      <w:proofErr w:type="spellEnd"/>
      <w:r>
        <w:rPr>
          <w:b/>
          <w:bCs/>
          <w:sz w:val="28"/>
        </w:rPr>
        <w:t>.</w:t>
      </w:r>
      <w:r w:rsidR="00DD7EC3">
        <w:rPr>
          <w:b/>
          <w:bCs/>
          <w:sz w:val="28"/>
        </w:rPr>
        <w:t xml:space="preserve"> </w:t>
      </w:r>
      <w:r>
        <w:rPr>
          <w:sz w:val="28"/>
        </w:rPr>
        <w:t>При невозможности по каким-либо причинам выполнить радикальную операцию, после дренирования для облитерации плевральной полости можно выполнить плевродез – введение препарата, вызывающего асептическое воспаление и спаечный процесс.</w:t>
      </w:r>
      <w:r w:rsidR="00516D16">
        <w:rPr>
          <w:sz w:val="28"/>
        </w:rPr>
        <w:t xml:space="preserve"> </w:t>
      </w:r>
      <w:r>
        <w:rPr>
          <w:color w:val="000000"/>
          <w:sz w:val="28"/>
          <w:szCs w:val="15"/>
        </w:rPr>
        <w:t xml:space="preserve">Для химического </w:t>
      </w:r>
      <w:proofErr w:type="spellStart"/>
      <w:r>
        <w:rPr>
          <w:color w:val="000000"/>
          <w:sz w:val="28"/>
          <w:szCs w:val="15"/>
        </w:rPr>
        <w:t>плевродеза</w:t>
      </w:r>
      <w:proofErr w:type="spellEnd"/>
      <w:r>
        <w:rPr>
          <w:color w:val="000000"/>
          <w:sz w:val="28"/>
          <w:szCs w:val="15"/>
        </w:rPr>
        <w:t xml:space="preserve"> можно использовать мелкодисперсный порошок талька, раствор тетрациклина или </w:t>
      </w:r>
      <w:proofErr w:type="spellStart"/>
      <w:r w:rsidR="00226215">
        <w:rPr>
          <w:color w:val="000000"/>
          <w:sz w:val="28"/>
          <w:szCs w:val="15"/>
        </w:rPr>
        <w:t>блеомицина</w:t>
      </w:r>
      <w:proofErr w:type="spellEnd"/>
      <w:r>
        <w:rPr>
          <w:color w:val="000000"/>
          <w:sz w:val="28"/>
          <w:szCs w:val="15"/>
        </w:rPr>
        <w:t>.</w:t>
      </w:r>
    </w:p>
    <w:p w:rsidR="00C77200" w:rsidRDefault="00C77200" w:rsidP="00516D16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15"/>
        </w:rPr>
        <w:t xml:space="preserve">Наиболее сильным </w:t>
      </w:r>
      <w:proofErr w:type="spellStart"/>
      <w:r>
        <w:rPr>
          <w:rFonts w:ascii="Times New Roman" w:hAnsi="Times New Roman"/>
          <w:color w:val="000000"/>
          <w:sz w:val="28"/>
          <w:szCs w:val="15"/>
        </w:rPr>
        <w:t>склерозирующим</w:t>
      </w:r>
      <w:proofErr w:type="spellEnd"/>
      <w:r>
        <w:rPr>
          <w:rFonts w:ascii="Times New Roman" w:hAnsi="Times New Roman"/>
          <w:color w:val="000000"/>
          <w:sz w:val="28"/>
          <w:szCs w:val="15"/>
        </w:rPr>
        <w:t xml:space="preserve"> агентом является тальк. Часто можно услышать мнение о том, что тальк канцерогенен и не должен применяться для плевродеза. </w:t>
      </w:r>
      <w:r>
        <w:rPr>
          <w:rFonts w:ascii="Times New Roman" w:hAnsi="Times New Roman"/>
          <w:sz w:val="28"/>
        </w:rPr>
        <w:t xml:space="preserve">Это связано с тем, что некоторые виды талька содержат асбест, который является канцерогенным веществом. Проведенные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Boutine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al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en-US"/>
        </w:rPr>
        <w:t xml:space="preserve">[1991], </w:t>
      </w:r>
      <w:proofErr w:type="spellStart"/>
      <w:r>
        <w:rPr>
          <w:rFonts w:ascii="Times New Roman" w:hAnsi="Times New Roman"/>
          <w:sz w:val="28"/>
          <w:lang w:val="en-US"/>
        </w:rPr>
        <w:t>P.Lange</w:t>
      </w:r>
      <w:proofErr w:type="spellEnd"/>
      <w:r>
        <w:rPr>
          <w:rFonts w:ascii="Times New Roman" w:hAnsi="Times New Roman"/>
          <w:sz w:val="28"/>
          <w:lang w:val="en-US"/>
        </w:rPr>
        <w:t xml:space="preserve"> et al. [1988], </w:t>
      </w:r>
      <w:proofErr w:type="spellStart"/>
      <w:r>
        <w:rPr>
          <w:rFonts w:ascii="Times New Roman" w:hAnsi="Times New Roman"/>
          <w:sz w:val="28"/>
          <w:lang w:val="en-US"/>
        </w:rPr>
        <w:t>K.Viskum</w:t>
      </w:r>
      <w:proofErr w:type="spellEnd"/>
      <w:r>
        <w:rPr>
          <w:rFonts w:ascii="Times New Roman" w:hAnsi="Times New Roman"/>
          <w:sz w:val="28"/>
          <w:lang w:val="en-US"/>
        </w:rPr>
        <w:t xml:space="preserve"> et al. </w:t>
      </w:r>
      <w:r>
        <w:rPr>
          <w:rFonts w:ascii="Times New Roman" w:hAnsi="Times New Roman"/>
          <w:sz w:val="28"/>
        </w:rPr>
        <w:t xml:space="preserve">[1989] и Лионским международным агентством исследования рака [1987] исследования 35-ти летних результатов применения свободного от асбеста </w:t>
      </w:r>
      <w:r w:rsidR="00EC2D41">
        <w:rPr>
          <w:rFonts w:ascii="Times New Roman" w:hAnsi="Times New Roman"/>
          <w:sz w:val="28"/>
        </w:rPr>
        <w:t xml:space="preserve">химически </w:t>
      </w:r>
      <w:r>
        <w:rPr>
          <w:rFonts w:ascii="Times New Roman" w:hAnsi="Times New Roman"/>
          <w:sz w:val="28"/>
        </w:rPr>
        <w:t>чистого талька, не установило ни одного случая развития опухоли плевры или легкого. Методика плевродеза тальком достаточно трудоемка и требует распыления 3 – 4,5 граммов талька с помо</w:t>
      </w:r>
      <w:r w:rsidR="00EC2D41">
        <w:rPr>
          <w:rFonts w:ascii="Times New Roman" w:hAnsi="Times New Roman"/>
          <w:sz w:val="28"/>
        </w:rPr>
        <w:t>щью специального пульверизатора</w:t>
      </w:r>
      <w:r>
        <w:rPr>
          <w:rFonts w:ascii="Times New Roman" w:hAnsi="Times New Roman"/>
          <w:sz w:val="28"/>
        </w:rPr>
        <w:t>, вводимого через троакар перед дренированием плевральной полости.</w:t>
      </w:r>
    </w:p>
    <w:p w:rsidR="00516D16" w:rsidRDefault="00516D16" w:rsidP="00516D16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Важно помнить, что тальк вызывает не спаечный процесс, а гранулематозное воспаление, в результате которого происходит срастание паренхимы плащевой зоны легкого с глубокими слоями грудной стенки. Ранее выполненный </w:t>
      </w: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 тальком вызывает чрезвычайные трудности для любого хирургического вмешательства на органах груди в последующем. Именно поэтому показания к </w:t>
      </w:r>
      <w:proofErr w:type="spellStart"/>
      <w:r>
        <w:rPr>
          <w:rFonts w:ascii="Times New Roman" w:hAnsi="Times New Roman"/>
          <w:sz w:val="28"/>
        </w:rPr>
        <w:t>плевродезу</w:t>
      </w:r>
      <w:proofErr w:type="spellEnd"/>
      <w:r>
        <w:rPr>
          <w:rFonts w:ascii="Times New Roman" w:hAnsi="Times New Roman"/>
          <w:sz w:val="28"/>
        </w:rPr>
        <w:t xml:space="preserve"> тальком должны быть строго ограничены только теми случаями (старческий возраст, тяжелые сопутствующие заболевания, неоперабельные опухоли), когда вероятность того, что в последующем пациенту потребуется операция в </w:t>
      </w:r>
      <w:proofErr w:type="spellStart"/>
      <w:r>
        <w:rPr>
          <w:rFonts w:ascii="Times New Roman" w:hAnsi="Times New Roman"/>
          <w:sz w:val="28"/>
        </w:rPr>
        <w:t>облитерированной</w:t>
      </w:r>
      <w:proofErr w:type="spellEnd"/>
      <w:r>
        <w:rPr>
          <w:rFonts w:ascii="Times New Roman" w:hAnsi="Times New Roman"/>
          <w:sz w:val="28"/>
        </w:rPr>
        <w:t xml:space="preserve"> плевральной полости, минимальна.</w:t>
      </w:r>
    </w:p>
    <w:p w:rsidR="00C77200" w:rsidRDefault="00C772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Следующими по эффективности препаратами для плевродеза являются антибиотики группы тетрациклина и </w:t>
      </w:r>
      <w:proofErr w:type="spellStart"/>
      <w:r>
        <w:rPr>
          <w:rFonts w:ascii="Times New Roman" w:hAnsi="Times New Roman"/>
          <w:sz w:val="28"/>
        </w:rPr>
        <w:t>блеомицина</w:t>
      </w:r>
      <w:proofErr w:type="spellEnd"/>
      <w:r>
        <w:rPr>
          <w:rFonts w:ascii="Times New Roman" w:hAnsi="Times New Roman"/>
          <w:sz w:val="28"/>
        </w:rPr>
        <w:t xml:space="preserve">. Тетрациклин следует вводить в дозе 20 – 40 мг/кг, при необходимости процедуру можно повторить на следующий день. </w:t>
      </w:r>
      <w:proofErr w:type="spellStart"/>
      <w:r>
        <w:rPr>
          <w:rFonts w:ascii="Times New Roman" w:hAnsi="Times New Roman"/>
          <w:sz w:val="28"/>
        </w:rPr>
        <w:t>Блеомицин</w:t>
      </w:r>
      <w:proofErr w:type="spellEnd"/>
      <w:r>
        <w:rPr>
          <w:rFonts w:ascii="Times New Roman" w:hAnsi="Times New Roman"/>
          <w:sz w:val="28"/>
        </w:rPr>
        <w:t xml:space="preserve"> вводят в дозе 100 мг в первый день и, если необходимо, повторяют </w:t>
      </w: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43158D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200 мг </w:t>
      </w:r>
      <w:proofErr w:type="spellStart"/>
      <w:r>
        <w:rPr>
          <w:rFonts w:ascii="Times New Roman" w:hAnsi="Times New Roman"/>
          <w:sz w:val="28"/>
        </w:rPr>
        <w:t>блеомицина</w:t>
      </w:r>
      <w:proofErr w:type="spellEnd"/>
      <w:r>
        <w:rPr>
          <w:rFonts w:ascii="Times New Roman" w:hAnsi="Times New Roman"/>
          <w:sz w:val="28"/>
        </w:rPr>
        <w:t xml:space="preserve"> в последующие дни. В связи с выраженностью болевого синдрома при плевродезе тетрациклином и </w:t>
      </w:r>
      <w:proofErr w:type="spellStart"/>
      <w:r>
        <w:rPr>
          <w:rFonts w:ascii="Times New Roman" w:hAnsi="Times New Roman"/>
          <w:sz w:val="28"/>
        </w:rPr>
        <w:t>блеомицином</w:t>
      </w:r>
      <w:proofErr w:type="spellEnd"/>
      <w:r>
        <w:rPr>
          <w:rFonts w:ascii="Times New Roman" w:hAnsi="Times New Roman"/>
          <w:sz w:val="28"/>
        </w:rPr>
        <w:t xml:space="preserve">, необходимо разводить эти препараты в 2% </w:t>
      </w:r>
      <w:proofErr w:type="spellStart"/>
      <w:r>
        <w:rPr>
          <w:rFonts w:ascii="Times New Roman" w:hAnsi="Times New Roman"/>
          <w:sz w:val="28"/>
        </w:rPr>
        <w:t>лидокаине</w:t>
      </w:r>
      <w:proofErr w:type="spellEnd"/>
      <w:r>
        <w:rPr>
          <w:rFonts w:ascii="Times New Roman" w:hAnsi="Times New Roman"/>
          <w:sz w:val="28"/>
        </w:rPr>
        <w:t xml:space="preserve"> и обязательно проводить </w:t>
      </w:r>
      <w:proofErr w:type="spellStart"/>
      <w:r>
        <w:rPr>
          <w:rFonts w:ascii="Times New Roman" w:hAnsi="Times New Roman"/>
          <w:sz w:val="28"/>
        </w:rPr>
        <w:t>премедикацию</w:t>
      </w:r>
      <w:proofErr w:type="spellEnd"/>
      <w:r>
        <w:rPr>
          <w:rFonts w:ascii="Times New Roman" w:hAnsi="Times New Roman"/>
          <w:sz w:val="28"/>
        </w:rPr>
        <w:t xml:space="preserve"> наркотическими анальгетиками. Метод плевродеза этими антибиотиками довольно прост. После дренирования препарат вводится через дренаж, который пережимают на 1 – 2 часа, или, при постоянном сбросе воздуха, про</w:t>
      </w:r>
      <w:r w:rsidR="00483AC6">
        <w:rPr>
          <w:rFonts w:ascii="Times New Roman" w:hAnsi="Times New Roman"/>
          <w:sz w:val="28"/>
        </w:rPr>
        <w:t xml:space="preserve">водят пассивную аспирацию по </w:t>
      </w:r>
      <w:proofErr w:type="spellStart"/>
      <w:r w:rsidR="00483AC6">
        <w:rPr>
          <w:rFonts w:ascii="Times New Roman" w:hAnsi="Times New Roman"/>
          <w:sz w:val="28"/>
        </w:rPr>
        <w:t>Бю</w:t>
      </w:r>
      <w:r>
        <w:rPr>
          <w:rFonts w:ascii="Times New Roman" w:hAnsi="Times New Roman"/>
          <w:sz w:val="28"/>
        </w:rPr>
        <w:t>лау</w:t>
      </w:r>
      <w:proofErr w:type="spellEnd"/>
      <w:r>
        <w:rPr>
          <w:rFonts w:ascii="Times New Roman" w:hAnsi="Times New Roman"/>
          <w:sz w:val="28"/>
        </w:rPr>
        <w:t>. За это время пациент должен постоянно менять положение тела, для равномерного распределения раствора по всей поверхности плевры.</w:t>
      </w:r>
    </w:p>
    <w:p w:rsidR="004E1F4E" w:rsidRDefault="004E1F4E" w:rsidP="00BE7520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BE7520" w:rsidRDefault="00C12DC0" w:rsidP="00BE7520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 w:rsidRPr="00BA1987">
        <w:rPr>
          <w:rFonts w:ascii="Times New Roman" w:hAnsi="Times New Roman"/>
          <w:b/>
          <w:sz w:val="28"/>
        </w:rPr>
        <w:t>Выбор хирургической тактики при спонтанном пневмотораксе с позиций доказательной медицины</w:t>
      </w:r>
      <w:r w:rsidR="00BE7520">
        <w:rPr>
          <w:rFonts w:ascii="Times New Roman" w:hAnsi="Times New Roman"/>
          <w:sz w:val="28"/>
        </w:rPr>
        <w:t>.</w:t>
      </w:r>
    </w:p>
    <w:p w:rsidR="00C12DC0" w:rsidRPr="00BE7520" w:rsidRDefault="00BA1987" w:rsidP="00BE752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«Рекомендациях Британского общества торакальных хирургов», 2010 г. обобщены результаты работ 1-го и 2-го уровня доказательности</w:t>
      </w:r>
      <w:r w:rsidR="00BE7520">
        <w:rPr>
          <w:rFonts w:ascii="Times New Roman" w:hAnsi="Times New Roman"/>
          <w:sz w:val="28"/>
        </w:rPr>
        <w:t xml:space="preserve">, на основе которых сделан вывод о том, что резекция легкого в сочетании с </w:t>
      </w:r>
      <w:proofErr w:type="spellStart"/>
      <w:r w:rsidR="00BE7520">
        <w:rPr>
          <w:rFonts w:ascii="Times New Roman" w:hAnsi="Times New Roman"/>
          <w:sz w:val="28"/>
        </w:rPr>
        <w:t>плеврэктомией</w:t>
      </w:r>
      <w:proofErr w:type="spellEnd"/>
      <w:r w:rsidR="00BE7520">
        <w:rPr>
          <w:rFonts w:ascii="Times New Roman" w:hAnsi="Times New Roman"/>
          <w:sz w:val="28"/>
        </w:rPr>
        <w:t xml:space="preserve"> является методикой, обеспечивающей наименьший процент рецидивов (</w:t>
      </w:r>
      <w:r w:rsidR="00BE7520" w:rsidRPr="00BE7520">
        <w:rPr>
          <w:rFonts w:ascii="Times New Roman" w:hAnsi="Times New Roman"/>
          <w:sz w:val="28"/>
        </w:rPr>
        <w:t>~ 1%</w:t>
      </w:r>
      <w:r w:rsidR="00BE7520">
        <w:rPr>
          <w:rFonts w:ascii="Times New Roman" w:hAnsi="Times New Roman"/>
          <w:sz w:val="28"/>
        </w:rPr>
        <w:t xml:space="preserve">). </w:t>
      </w:r>
      <w:proofErr w:type="spellStart"/>
      <w:r w:rsidR="00BE7520">
        <w:rPr>
          <w:rFonts w:ascii="Times New Roman" w:hAnsi="Times New Roman"/>
          <w:sz w:val="28"/>
        </w:rPr>
        <w:t>Торакоскопическая</w:t>
      </w:r>
      <w:proofErr w:type="spellEnd"/>
      <w:r w:rsidR="00BE7520">
        <w:rPr>
          <w:rFonts w:ascii="Times New Roman" w:hAnsi="Times New Roman"/>
          <w:sz w:val="28"/>
        </w:rPr>
        <w:t xml:space="preserve"> резекция и </w:t>
      </w:r>
      <w:proofErr w:type="spellStart"/>
      <w:r w:rsidR="00BE7520">
        <w:rPr>
          <w:rFonts w:ascii="Times New Roman" w:hAnsi="Times New Roman"/>
          <w:sz w:val="28"/>
        </w:rPr>
        <w:t>плеврэктомия</w:t>
      </w:r>
      <w:proofErr w:type="spellEnd"/>
      <w:r w:rsidR="00BE7520">
        <w:rPr>
          <w:rFonts w:ascii="Times New Roman" w:hAnsi="Times New Roman"/>
          <w:sz w:val="28"/>
        </w:rPr>
        <w:t xml:space="preserve"> сравнима по частоте рецидивов с открытой операцией, но более предпочтительна с точки зрения болевого </w:t>
      </w:r>
      <w:r w:rsidR="00BE7520">
        <w:rPr>
          <w:rFonts w:ascii="Times New Roman" w:hAnsi="Times New Roman"/>
          <w:sz w:val="28"/>
        </w:rPr>
        <w:lastRenderedPageBreak/>
        <w:t>синдрома, длительности реабилитации и госпитализации, восстановления функции внешнего дыхания.</w:t>
      </w:r>
    </w:p>
    <w:p w:rsidR="004E1F4E" w:rsidRDefault="004E1F4E" w:rsidP="00BE7520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BE7520" w:rsidRDefault="00BE7520" w:rsidP="00BE7520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Операции при спонтанном пневмотораксе.</w:t>
      </w:r>
    </w:p>
    <w:p w:rsidR="00C77200" w:rsidRDefault="00BE752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 w:rsidR="00C77200">
        <w:rPr>
          <w:rFonts w:ascii="Times New Roman" w:hAnsi="Times New Roman"/>
          <w:sz w:val="28"/>
        </w:rPr>
        <w:t>торакоскопи</w:t>
      </w:r>
      <w:r>
        <w:rPr>
          <w:rFonts w:ascii="Times New Roman" w:hAnsi="Times New Roman"/>
          <w:sz w:val="28"/>
        </w:rPr>
        <w:t>я</w:t>
      </w:r>
      <w:r w:rsidR="00C77200">
        <w:rPr>
          <w:rFonts w:ascii="Times New Roman" w:hAnsi="Times New Roman"/>
          <w:sz w:val="28"/>
        </w:rPr>
        <w:t xml:space="preserve"> является операцией выбора при спонтанном пневмотораксе, выгодно отличаясь от торакотомии малой травматичностью, легким течением послеоперационного периода, быстрой реабилитацией пациента и хорошим косметическим результатом.</w:t>
      </w:r>
    </w:p>
    <w:p w:rsidR="009A46C9" w:rsidRDefault="00C77200" w:rsidP="009A46C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Торакоскопическ</w:t>
      </w:r>
      <w:r w:rsidR="006C781A"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 xml:space="preserve"> ревизи</w:t>
      </w:r>
      <w:r w:rsidR="006C781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при спонтанном пневмотораксе </w:t>
      </w:r>
      <w:r w:rsidR="006C781A">
        <w:rPr>
          <w:rFonts w:ascii="Times New Roman" w:hAnsi="Times New Roman"/>
          <w:sz w:val="28"/>
        </w:rPr>
        <w:t xml:space="preserve">преследует 3 основные цели: </w:t>
      </w:r>
      <w:r w:rsidR="00B23876">
        <w:rPr>
          <w:rFonts w:ascii="Times New Roman" w:hAnsi="Times New Roman"/>
          <w:sz w:val="28"/>
        </w:rPr>
        <w:t>диагностика заболевания, вызвавшего пневмоторакс</w:t>
      </w:r>
      <w:r w:rsidR="00A96CB7">
        <w:rPr>
          <w:rFonts w:ascii="Times New Roman" w:hAnsi="Times New Roman"/>
          <w:sz w:val="28"/>
        </w:rPr>
        <w:t>,</w:t>
      </w:r>
      <w:r w:rsidR="00B23876">
        <w:rPr>
          <w:rFonts w:ascii="Times New Roman" w:hAnsi="Times New Roman"/>
          <w:sz w:val="28"/>
        </w:rPr>
        <w:t xml:space="preserve"> </w:t>
      </w:r>
      <w:r w:rsidR="00A96CB7">
        <w:rPr>
          <w:rFonts w:ascii="Times New Roman" w:hAnsi="Times New Roman"/>
          <w:sz w:val="28"/>
        </w:rPr>
        <w:t xml:space="preserve">оценка выраженности эмфизематозных изменений паренхимы и </w:t>
      </w:r>
      <w:r w:rsidR="006C781A">
        <w:rPr>
          <w:rFonts w:ascii="Times New Roman" w:hAnsi="Times New Roman"/>
          <w:sz w:val="28"/>
        </w:rPr>
        <w:t>поиск источника поступления воздуха.</w:t>
      </w:r>
    </w:p>
    <w:p w:rsidR="00B23876" w:rsidRDefault="00B23876" w:rsidP="009A46C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Торакоскопическая</w:t>
      </w:r>
      <w:proofErr w:type="spellEnd"/>
      <w:r>
        <w:rPr>
          <w:rFonts w:ascii="Times New Roman" w:hAnsi="Times New Roman"/>
          <w:sz w:val="28"/>
        </w:rPr>
        <w:t xml:space="preserve"> ревизия позволяет не только визуализировать </w:t>
      </w:r>
      <w:r w:rsidR="00A96CB7">
        <w:rPr>
          <w:rFonts w:ascii="Times New Roman" w:hAnsi="Times New Roman"/>
          <w:sz w:val="28"/>
        </w:rPr>
        <w:t xml:space="preserve">характерные для </w:t>
      </w:r>
      <w:r>
        <w:rPr>
          <w:rFonts w:ascii="Times New Roman" w:hAnsi="Times New Roman"/>
          <w:sz w:val="28"/>
        </w:rPr>
        <w:t>т</w:t>
      </w:r>
      <w:r w:rsidR="00A96CB7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или ин</w:t>
      </w:r>
      <w:r w:rsidR="00A96CB7">
        <w:rPr>
          <w:rFonts w:ascii="Times New Roman" w:hAnsi="Times New Roman"/>
          <w:sz w:val="28"/>
        </w:rPr>
        <w:t>ой болезни</w:t>
      </w:r>
      <w:r>
        <w:rPr>
          <w:rFonts w:ascii="Times New Roman" w:hAnsi="Times New Roman"/>
          <w:sz w:val="28"/>
        </w:rPr>
        <w:t xml:space="preserve"> изменения </w:t>
      </w:r>
      <w:r w:rsidR="00A96CB7">
        <w:rPr>
          <w:rFonts w:ascii="Times New Roman" w:hAnsi="Times New Roman"/>
          <w:sz w:val="28"/>
        </w:rPr>
        <w:t xml:space="preserve">легочной ткани, но и при необходимости получить </w:t>
      </w:r>
      <w:proofErr w:type="spellStart"/>
      <w:r w:rsidR="004A64EE">
        <w:rPr>
          <w:rFonts w:ascii="Times New Roman" w:hAnsi="Times New Roman"/>
          <w:sz w:val="28"/>
        </w:rPr>
        <w:t>биопсийный</w:t>
      </w:r>
      <w:proofErr w:type="spellEnd"/>
      <w:r w:rsidR="004A64EE">
        <w:rPr>
          <w:rFonts w:ascii="Times New Roman" w:hAnsi="Times New Roman"/>
          <w:sz w:val="28"/>
        </w:rPr>
        <w:t xml:space="preserve"> </w:t>
      </w:r>
      <w:r w:rsidR="00A96CB7">
        <w:rPr>
          <w:rFonts w:ascii="Times New Roman" w:hAnsi="Times New Roman"/>
          <w:sz w:val="28"/>
        </w:rPr>
        <w:t>материал для морфологической верификации диагноза.</w:t>
      </w:r>
    </w:p>
    <w:p w:rsidR="00BE7520" w:rsidRDefault="009A46C9" w:rsidP="00BE752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выраженности эмфизематозных изменений паренхимы наиболее целесообразно использовать классификацию </w:t>
      </w:r>
      <w:r w:rsidR="00BE7520" w:rsidRPr="00BE7520">
        <w:rPr>
          <w:rFonts w:ascii="Times New Roman" w:hAnsi="Times New Roman"/>
          <w:sz w:val="28"/>
          <w:lang w:val="en-US"/>
        </w:rPr>
        <w:t>P</w:t>
      </w:r>
      <w:r w:rsidR="00BE7520" w:rsidRPr="00BE7520">
        <w:rPr>
          <w:rFonts w:ascii="Times New Roman" w:hAnsi="Times New Roman"/>
          <w:sz w:val="28"/>
        </w:rPr>
        <w:t>.</w:t>
      </w:r>
      <w:r w:rsidR="00BE7520" w:rsidRPr="00BE7520">
        <w:rPr>
          <w:rFonts w:ascii="Times New Roman" w:hAnsi="Times New Roman"/>
          <w:sz w:val="28"/>
          <w:lang w:val="en-US"/>
        </w:rPr>
        <w:t>C</w:t>
      </w:r>
      <w:r w:rsidR="00BE7520" w:rsidRPr="00BE7520">
        <w:rPr>
          <w:rFonts w:ascii="Times New Roman" w:hAnsi="Times New Roman"/>
          <w:sz w:val="28"/>
        </w:rPr>
        <w:t>.</w:t>
      </w:r>
      <w:r w:rsidR="00BE7520" w:rsidRPr="00BE7520">
        <w:rPr>
          <w:rFonts w:ascii="Times New Roman" w:hAnsi="Times New Roman"/>
          <w:sz w:val="28"/>
          <w:lang w:val="en-US"/>
        </w:rPr>
        <w:t>Antony</w:t>
      </w:r>
      <w:r w:rsidR="00BE7520" w:rsidRPr="00BE7520">
        <w:rPr>
          <w:rFonts w:ascii="Times New Roman" w:hAnsi="Times New Roman"/>
          <w:sz w:val="28"/>
        </w:rPr>
        <w:t xml:space="preserve"> [1999]:</w:t>
      </w:r>
    </w:p>
    <w:p w:rsidR="00BE7520" w:rsidRDefault="00BE7520" w:rsidP="00BE752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Блеб</w:t>
      </w:r>
      <w:proofErr w:type="spellEnd"/>
      <w:r>
        <w:rPr>
          <w:rFonts w:ascii="Times New Roman" w:hAnsi="Times New Roman"/>
          <w:sz w:val="28"/>
        </w:rPr>
        <w:t>:</w:t>
      </w:r>
    </w:p>
    <w:p w:rsidR="00BE7520" w:rsidRDefault="00BE7520" w:rsidP="00BE75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тип - единичный </w:t>
      </w:r>
      <w:proofErr w:type="spellStart"/>
      <w:r>
        <w:rPr>
          <w:rFonts w:ascii="Times New Roman" w:hAnsi="Times New Roman"/>
          <w:sz w:val="28"/>
        </w:rPr>
        <w:t>субплевральный</w:t>
      </w:r>
      <w:proofErr w:type="spellEnd"/>
      <w:r>
        <w:rPr>
          <w:rFonts w:ascii="Times New Roman" w:hAnsi="Times New Roman"/>
          <w:sz w:val="28"/>
        </w:rPr>
        <w:t xml:space="preserve"> пузырь менее 1 см в диаметре;</w:t>
      </w:r>
    </w:p>
    <w:p w:rsidR="00BE7520" w:rsidRDefault="00BE7520" w:rsidP="00BE75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тип - более одного </w:t>
      </w:r>
      <w:proofErr w:type="spellStart"/>
      <w:r>
        <w:rPr>
          <w:rFonts w:ascii="Times New Roman" w:hAnsi="Times New Roman"/>
          <w:sz w:val="28"/>
        </w:rPr>
        <w:t>субплеврального</w:t>
      </w:r>
      <w:proofErr w:type="spellEnd"/>
      <w:r>
        <w:rPr>
          <w:rFonts w:ascii="Times New Roman" w:hAnsi="Times New Roman"/>
          <w:sz w:val="28"/>
        </w:rPr>
        <w:t xml:space="preserve"> пузыря, расположенных в пределах одной доли легкого;</w:t>
      </w:r>
    </w:p>
    <w:p w:rsidR="00BE7520" w:rsidRDefault="00BE7520" w:rsidP="00BE75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тип - более одного </w:t>
      </w:r>
      <w:proofErr w:type="spellStart"/>
      <w:r>
        <w:rPr>
          <w:rFonts w:ascii="Times New Roman" w:hAnsi="Times New Roman"/>
          <w:sz w:val="28"/>
        </w:rPr>
        <w:t>субплеврального</w:t>
      </w:r>
      <w:proofErr w:type="spellEnd"/>
      <w:r>
        <w:rPr>
          <w:rFonts w:ascii="Times New Roman" w:hAnsi="Times New Roman"/>
          <w:sz w:val="28"/>
        </w:rPr>
        <w:t xml:space="preserve"> пузыря, расположенных в разных долях легкого.</w:t>
      </w:r>
    </w:p>
    <w:p w:rsidR="00BE7520" w:rsidRDefault="00BE7520" w:rsidP="00BE752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Булла:</w:t>
      </w:r>
    </w:p>
    <w:p w:rsidR="00BE7520" w:rsidRDefault="00BE7520" w:rsidP="00BE75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тип - единичная тонкостенная полость более одного см в диаметре;</w:t>
      </w:r>
    </w:p>
    <w:p w:rsidR="00BE7520" w:rsidRDefault="00BE7520" w:rsidP="00BE75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тип – одна или несколько булл в сочетании с </w:t>
      </w:r>
      <w:proofErr w:type="spellStart"/>
      <w:r>
        <w:rPr>
          <w:rFonts w:ascii="Times New Roman" w:hAnsi="Times New Roman"/>
          <w:sz w:val="28"/>
        </w:rPr>
        <w:t>блебом</w:t>
      </w:r>
      <w:proofErr w:type="spellEnd"/>
      <w:r>
        <w:rPr>
          <w:rFonts w:ascii="Times New Roman" w:hAnsi="Times New Roman"/>
          <w:sz w:val="28"/>
        </w:rPr>
        <w:t>, расположенных в пределах одной доли;</w:t>
      </w:r>
    </w:p>
    <w:p w:rsidR="00BE7520" w:rsidRDefault="00BE7520" w:rsidP="00BE75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тип – комбинированная (диффузная и буллезная) эмфизема, поражение нескольких долей.</w:t>
      </w:r>
    </w:p>
    <w:p w:rsidR="00522095" w:rsidRDefault="00F06DB5" w:rsidP="00BE752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Тщательная оценка выраженности эмфизематозных изменений дает возможность с высокой степенью вероятности прогнозировать риск рецидива пневмоторакса и принять обоснованное решение о необходимости выполнения операции, направленной на облитерацию плевральной полости.</w:t>
      </w:r>
    </w:p>
    <w:p w:rsidR="00C77200" w:rsidRDefault="004A64EE" w:rsidP="004A64E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Успех операции в наибольшей степени зависит от того, удалось ли найти и ликвидировать источник поступления воздуха. </w:t>
      </w:r>
      <w:r w:rsidR="00C77200">
        <w:rPr>
          <w:rFonts w:ascii="Times New Roman" w:hAnsi="Times New Roman"/>
          <w:sz w:val="28"/>
        </w:rPr>
        <w:t>Часто встречающееся мнение о том, что при торакотомии легче обнаружить источник поступления воздуха, верно лишь отчасти. Действительно, в условиях однолегочной вентиляции, необходимой для торакоскопии, разорванная булла спадается, и поиск ее становится непростой задачей.</w:t>
      </w:r>
    </w:p>
    <w:p w:rsidR="00C77200" w:rsidRDefault="00753C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исследователи (</w:t>
      </w:r>
      <w:proofErr w:type="spellStart"/>
      <w:r w:rsidR="00C77200">
        <w:rPr>
          <w:rFonts w:ascii="Times New Roman" w:hAnsi="Times New Roman"/>
          <w:sz w:val="28"/>
        </w:rPr>
        <w:t>О.О.Ясногородский</w:t>
      </w:r>
      <w:proofErr w:type="spellEnd"/>
      <w:r w:rsidR="00C77200">
        <w:rPr>
          <w:rFonts w:ascii="Times New Roman" w:hAnsi="Times New Roman"/>
          <w:sz w:val="28"/>
        </w:rPr>
        <w:t>, 2000; Д.Ю.Ахмед, 2000</w:t>
      </w:r>
      <w:r>
        <w:rPr>
          <w:rFonts w:ascii="Times New Roman" w:hAnsi="Times New Roman"/>
          <w:sz w:val="28"/>
        </w:rPr>
        <w:t>)</w:t>
      </w:r>
      <w:r w:rsidR="00C77200">
        <w:rPr>
          <w:rFonts w:ascii="Times New Roman" w:hAnsi="Times New Roman"/>
          <w:sz w:val="28"/>
        </w:rPr>
        <w:t xml:space="preserve"> отмечают, что независимо от способа ревизии, в 6 – 8</w:t>
      </w:r>
      <w:r>
        <w:rPr>
          <w:rFonts w:ascii="Times New Roman" w:hAnsi="Times New Roman"/>
          <w:sz w:val="28"/>
        </w:rPr>
        <w:t xml:space="preserve"> </w:t>
      </w:r>
      <w:r w:rsidR="00C77200">
        <w:rPr>
          <w:rFonts w:ascii="Times New Roman" w:hAnsi="Times New Roman"/>
          <w:sz w:val="28"/>
        </w:rPr>
        <w:t>% случаев спонтанного пневмоторакса источник поступления воздуха обнаружить не удается. Как правило, эти случаи связаны с поступлением воздуха через микропоры неразорванной буллы или возникают при отрыве тонкой плевральной спайки. По нашим данным выявить источник поступления воздуха при торакоскопии удается в 93,7%, а при торакотомии – в 91,2% случаев. Это объясняется лучшей визуализацией во время торакоскопии за счет использования видеосистемы и увеличения изображения в 8 раз.</w:t>
      </w:r>
    </w:p>
    <w:p w:rsidR="00C77200" w:rsidRDefault="00C772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обнаружения источника поступления воздуха </w:t>
      </w:r>
      <w:r w:rsidR="00C34368">
        <w:rPr>
          <w:rFonts w:ascii="Times New Roman" w:hAnsi="Times New Roman"/>
          <w:sz w:val="28"/>
        </w:rPr>
        <w:t>целесообразен</w:t>
      </w:r>
      <w:r>
        <w:rPr>
          <w:rFonts w:ascii="Times New Roman" w:hAnsi="Times New Roman"/>
          <w:sz w:val="28"/>
        </w:rPr>
        <w:t xml:space="preserve"> следующий прием. В плевральную полость наливаем 250 – 300 мл стерильного раствора. Хирург поочередно прижимает все подозрительные участки эндоскопическим ретрактором, погружая их в жидкость. Нецелесообразно пользоваться для этого эндоскопическими зажимами, так как они, фиксируя легкое, могут перекрывать поступление воздуха к разорванной булле, а, кроме того, ретрактор создает необходимый объем для осмотра при включении вентиляции легкого. Анестезиолог соединяет открытый бронхиальный канал </w:t>
      </w:r>
      <w:proofErr w:type="spellStart"/>
      <w:r>
        <w:rPr>
          <w:rFonts w:ascii="Times New Roman" w:hAnsi="Times New Roman"/>
          <w:sz w:val="28"/>
        </w:rPr>
        <w:t>интубационной</w:t>
      </w:r>
      <w:proofErr w:type="spellEnd"/>
      <w:r>
        <w:rPr>
          <w:rFonts w:ascii="Times New Roman" w:hAnsi="Times New Roman"/>
          <w:sz w:val="28"/>
        </w:rPr>
        <w:t xml:space="preserve"> трубки с мешком </w:t>
      </w:r>
      <w:proofErr w:type="spellStart"/>
      <w:r>
        <w:rPr>
          <w:rFonts w:ascii="Times New Roman" w:hAnsi="Times New Roman"/>
          <w:sz w:val="28"/>
        </w:rPr>
        <w:t>Амбу</w:t>
      </w:r>
      <w:proofErr w:type="spellEnd"/>
      <w:r>
        <w:rPr>
          <w:rFonts w:ascii="Times New Roman" w:hAnsi="Times New Roman"/>
          <w:sz w:val="28"/>
        </w:rPr>
        <w:t xml:space="preserve"> и по команде хирурга делает небольшой вдох. Как правило, при тщательной последовательной ревизии легкого удается обнаружить источник поступления воздуха. Как только удастся увидеть цепочку пузырьков, поднимающуюся от поверхности легкого, следует, осторожно </w:t>
      </w:r>
      <w:r>
        <w:rPr>
          <w:rFonts w:ascii="Times New Roman" w:hAnsi="Times New Roman"/>
          <w:sz w:val="28"/>
        </w:rPr>
        <w:lastRenderedPageBreak/>
        <w:t xml:space="preserve">манипулируя ретрактором, развернуть легкое так, чтобы источник поступления воздуха оказался как можно ближе к поверхности стерильного раствора. Не извлекая легкое из-под жидкости, необходимо захватить его дефект атравматическим зажимом и убедиться в том, что поступление воздуха прекратилось. После этого плевральную полость осушают и приступают к </w:t>
      </w:r>
      <w:proofErr w:type="spellStart"/>
      <w:r>
        <w:rPr>
          <w:rFonts w:ascii="Times New Roman" w:hAnsi="Times New Roman"/>
          <w:sz w:val="28"/>
        </w:rPr>
        <w:t>ушиванию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34368">
        <w:rPr>
          <w:rFonts w:ascii="Times New Roman" w:hAnsi="Times New Roman"/>
          <w:sz w:val="28"/>
        </w:rPr>
        <w:t xml:space="preserve">дефекта </w:t>
      </w:r>
      <w:r>
        <w:rPr>
          <w:rFonts w:ascii="Times New Roman" w:hAnsi="Times New Roman"/>
          <w:sz w:val="28"/>
        </w:rPr>
        <w:t xml:space="preserve">или </w:t>
      </w:r>
      <w:r w:rsidR="00C34368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резекции легкого.</w:t>
      </w:r>
    </w:p>
    <w:p w:rsidR="00C77200" w:rsidRDefault="00C772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Если, несмотря на тщательную ревизию, источник поступления воздуха обнаружить не удалось, необходимо не только устранить имеющиеся неповрежденные буллы и блебы, но и, в обязательном порядке, создать условия для облитерации плевральной полости – выполнить </w:t>
      </w: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 или эндоскопическую париетальную плеврэктомию.</w:t>
      </w:r>
    </w:p>
    <w:p w:rsidR="00DD7EC3" w:rsidRDefault="00C772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 при торакоскопии выполняется нанесением </w:t>
      </w:r>
      <w:proofErr w:type="spellStart"/>
      <w:r>
        <w:rPr>
          <w:rFonts w:ascii="Times New Roman" w:hAnsi="Times New Roman"/>
          <w:sz w:val="28"/>
        </w:rPr>
        <w:t>склерозирующего</w:t>
      </w:r>
      <w:proofErr w:type="spellEnd"/>
      <w:r>
        <w:rPr>
          <w:rFonts w:ascii="Times New Roman" w:hAnsi="Times New Roman"/>
          <w:sz w:val="28"/>
        </w:rPr>
        <w:t xml:space="preserve"> агента – талька, раствора тетрациклина или </w:t>
      </w:r>
      <w:proofErr w:type="spellStart"/>
      <w:r w:rsidR="00DD7EC3">
        <w:rPr>
          <w:rFonts w:ascii="Times New Roman" w:hAnsi="Times New Roman"/>
          <w:sz w:val="28"/>
        </w:rPr>
        <w:t>блеомицина</w:t>
      </w:r>
      <w:proofErr w:type="spellEnd"/>
      <w:r>
        <w:rPr>
          <w:rFonts w:ascii="Times New Roman" w:hAnsi="Times New Roman"/>
          <w:sz w:val="28"/>
        </w:rPr>
        <w:t xml:space="preserve"> – на париетальную плевру. </w:t>
      </w:r>
      <w:r w:rsidR="00DD7EC3">
        <w:rPr>
          <w:rFonts w:ascii="Times New Roman" w:hAnsi="Times New Roman"/>
          <w:sz w:val="28"/>
        </w:rPr>
        <w:t xml:space="preserve">Преимуществами </w:t>
      </w:r>
      <w:proofErr w:type="spellStart"/>
      <w:r w:rsidR="00DD7EC3">
        <w:rPr>
          <w:rFonts w:ascii="Times New Roman" w:hAnsi="Times New Roman"/>
          <w:sz w:val="28"/>
        </w:rPr>
        <w:t>плевродеза</w:t>
      </w:r>
      <w:proofErr w:type="spellEnd"/>
      <w:r w:rsidR="00DD7EC3">
        <w:rPr>
          <w:rFonts w:ascii="Times New Roman" w:hAnsi="Times New Roman"/>
          <w:sz w:val="28"/>
        </w:rPr>
        <w:t xml:space="preserve"> под контролем торакоскопа является возможность обработать </w:t>
      </w:r>
      <w:proofErr w:type="spellStart"/>
      <w:r w:rsidR="00DD7EC3">
        <w:rPr>
          <w:rFonts w:ascii="Times New Roman" w:hAnsi="Times New Roman"/>
          <w:sz w:val="28"/>
        </w:rPr>
        <w:t>склерозирующим</w:t>
      </w:r>
      <w:proofErr w:type="spellEnd"/>
      <w:r w:rsidR="00DD7EC3">
        <w:rPr>
          <w:rFonts w:ascii="Times New Roman" w:hAnsi="Times New Roman"/>
          <w:sz w:val="28"/>
        </w:rPr>
        <w:t xml:space="preserve"> агентом всю поверхность плевры и безболезненность процедуры.</w:t>
      </w:r>
    </w:p>
    <w:p w:rsidR="00DD7EC3" w:rsidRDefault="00DD7EC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Можно выполнить механический </w:t>
      </w: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, используя специальные </w:t>
      </w:r>
      <w:proofErr w:type="spellStart"/>
      <w:r>
        <w:rPr>
          <w:rFonts w:ascii="Times New Roman" w:hAnsi="Times New Roman"/>
          <w:sz w:val="28"/>
        </w:rPr>
        <w:t>торакоскопические</w:t>
      </w:r>
      <w:proofErr w:type="spellEnd"/>
      <w:r>
        <w:rPr>
          <w:rFonts w:ascii="Times New Roman" w:hAnsi="Times New Roman"/>
          <w:sz w:val="28"/>
        </w:rPr>
        <w:t xml:space="preserve"> инструменты для абразии плевры или, в более простом и эффективном варианте – кусочки стерилизованной металлической губки, применяемой в быту для мойки посуды. Механический </w:t>
      </w:r>
      <w:proofErr w:type="spellStart"/>
      <w:r>
        <w:rPr>
          <w:rFonts w:ascii="Times New Roman" w:hAnsi="Times New Roman"/>
          <w:sz w:val="28"/>
        </w:rPr>
        <w:t>плевродез</w:t>
      </w:r>
      <w:proofErr w:type="spellEnd"/>
      <w:r>
        <w:rPr>
          <w:rFonts w:ascii="Times New Roman" w:hAnsi="Times New Roman"/>
          <w:sz w:val="28"/>
        </w:rPr>
        <w:t xml:space="preserve">, выполняемый протиранием плевры </w:t>
      </w:r>
      <w:proofErr w:type="spellStart"/>
      <w:r>
        <w:rPr>
          <w:rFonts w:ascii="Times New Roman" w:hAnsi="Times New Roman"/>
          <w:sz w:val="28"/>
        </w:rPr>
        <w:t>тупферами</w:t>
      </w:r>
      <w:proofErr w:type="spellEnd"/>
      <w:r>
        <w:rPr>
          <w:rFonts w:ascii="Times New Roman" w:hAnsi="Times New Roman"/>
          <w:sz w:val="28"/>
        </w:rPr>
        <w:t xml:space="preserve"> неэффективен из-за быстрого их смачивания, и не может быть рекомендован к применению.</w:t>
      </w:r>
    </w:p>
    <w:p w:rsidR="00C77200" w:rsidRDefault="00DD7EC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Физические методы </w:t>
      </w:r>
      <w:proofErr w:type="spellStart"/>
      <w:r>
        <w:rPr>
          <w:rFonts w:ascii="Times New Roman" w:hAnsi="Times New Roman"/>
          <w:sz w:val="28"/>
        </w:rPr>
        <w:t>плевродеза</w:t>
      </w:r>
      <w:proofErr w:type="spellEnd"/>
      <w:r>
        <w:rPr>
          <w:rFonts w:ascii="Times New Roman" w:hAnsi="Times New Roman"/>
          <w:sz w:val="28"/>
        </w:rPr>
        <w:t xml:space="preserve"> также дают х</w:t>
      </w:r>
      <w:r w:rsidR="00C77200">
        <w:rPr>
          <w:rFonts w:ascii="Times New Roman" w:hAnsi="Times New Roman"/>
          <w:sz w:val="28"/>
        </w:rPr>
        <w:t>орошие результаты</w:t>
      </w:r>
      <w:r>
        <w:rPr>
          <w:rFonts w:ascii="Times New Roman" w:hAnsi="Times New Roman"/>
          <w:sz w:val="28"/>
        </w:rPr>
        <w:t>, они просты и весьма надежны.</w:t>
      </w:r>
      <w:r w:rsidR="00C772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Среди них следует отметить </w:t>
      </w:r>
      <w:r w:rsidR="00C77200">
        <w:rPr>
          <w:rFonts w:ascii="Times New Roman" w:hAnsi="Times New Roman"/>
          <w:sz w:val="28"/>
        </w:rPr>
        <w:t>обработк</w:t>
      </w:r>
      <w:r>
        <w:rPr>
          <w:rFonts w:ascii="Times New Roman" w:hAnsi="Times New Roman"/>
          <w:sz w:val="28"/>
        </w:rPr>
        <w:t>у</w:t>
      </w:r>
      <w:r w:rsidR="00C77200">
        <w:rPr>
          <w:rFonts w:ascii="Times New Roman" w:hAnsi="Times New Roman"/>
          <w:sz w:val="28"/>
        </w:rPr>
        <w:t xml:space="preserve"> париетальной плевры </w:t>
      </w:r>
      <w:r>
        <w:rPr>
          <w:rFonts w:ascii="Times New Roman" w:hAnsi="Times New Roman"/>
          <w:sz w:val="28"/>
        </w:rPr>
        <w:t>электрокоагуляцией – при этом более целесообразно использовать коагуляцию через смоченный физиологическим раствором марлевый шарик</w:t>
      </w:r>
      <w:r w:rsidR="00C10D73">
        <w:rPr>
          <w:rFonts w:ascii="Times New Roman" w:hAnsi="Times New Roman"/>
          <w:sz w:val="28"/>
        </w:rPr>
        <w:t xml:space="preserve">; такой способ </w:t>
      </w:r>
      <w:proofErr w:type="spellStart"/>
      <w:r w:rsidR="00C10D73">
        <w:rPr>
          <w:rFonts w:ascii="Times New Roman" w:hAnsi="Times New Roman"/>
          <w:sz w:val="28"/>
        </w:rPr>
        <w:t>плевродеза</w:t>
      </w:r>
      <w:proofErr w:type="spellEnd"/>
      <w:r w:rsidR="00C10D73">
        <w:rPr>
          <w:rFonts w:ascii="Times New Roman" w:hAnsi="Times New Roman"/>
          <w:sz w:val="28"/>
        </w:rPr>
        <w:t xml:space="preserve"> характеризуется большей площадью воздействия на плевру при меньшей глубине проникновения тока. Наиболее удобными и эффективными способами физического </w:t>
      </w:r>
      <w:proofErr w:type="spellStart"/>
      <w:r w:rsidR="00C10D73">
        <w:rPr>
          <w:rFonts w:ascii="Times New Roman" w:hAnsi="Times New Roman"/>
          <w:sz w:val="28"/>
        </w:rPr>
        <w:t>плевродеза</w:t>
      </w:r>
      <w:proofErr w:type="spellEnd"/>
      <w:r w:rsidR="00C10D73">
        <w:rPr>
          <w:rFonts w:ascii="Times New Roman" w:hAnsi="Times New Roman"/>
          <w:sz w:val="28"/>
        </w:rPr>
        <w:t xml:space="preserve"> является деструкция париетальной плевры с помощью </w:t>
      </w:r>
      <w:proofErr w:type="spellStart"/>
      <w:r w:rsidR="00C77200">
        <w:rPr>
          <w:rFonts w:ascii="Times New Roman" w:hAnsi="Times New Roman"/>
          <w:sz w:val="28"/>
        </w:rPr>
        <w:t>аргоно</w:t>
      </w:r>
      <w:proofErr w:type="spellEnd"/>
      <w:r w:rsidR="00C77200">
        <w:rPr>
          <w:rFonts w:ascii="Times New Roman" w:hAnsi="Times New Roman"/>
          <w:sz w:val="28"/>
        </w:rPr>
        <w:t>-плазменн</w:t>
      </w:r>
      <w:r w:rsidR="00C10D73">
        <w:rPr>
          <w:rFonts w:ascii="Times New Roman" w:hAnsi="Times New Roman"/>
          <w:sz w:val="28"/>
        </w:rPr>
        <w:t>ого</w:t>
      </w:r>
      <w:r w:rsidR="00C77200">
        <w:rPr>
          <w:rFonts w:ascii="Times New Roman" w:hAnsi="Times New Roman"/>
          <w:sz w:val="28"/>
        </w:rPr>
        <w:t xml:space="preserve"> коагулятор</w:t>
      </w:r>
      <w:r w:rsidR="00C10D73">
        <w:rPr>
          <w:rFonts w:ascii="Times New Roman" w:hAnsi="Times New Roman"/>
          <w:sz w:val="28"/>
        </w:rPr>
        <w:t>а или у</w:t>
      </w:r>
      <w:r w:rsidR="004535B6">
        <w:rPr>
          <w:rFonts w:ascii="Times New Roman" w:hAnsi="Times New Roman"/>
          <w:sz w:val="28"/>
        </w:rPr>
        <w:t>льтразвукового генератора</w:t>
      </w:r>
      <w:r w:rsidR="00C77200">
        <w:rPr>
          <w:rFonts w:ascii="Times New Roman" w:hAnsi="Times New Roman"/>
          <w:sz w:val="28"/>
        </w:rPr>
        <w:t>.</w:t>
      </w:r>
    </w:p>
    <w:p w:rsidR="00C77200" w:rsidRDefault="00C772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Радикальной операцией для облитерации плевральной полости является эндоскопическая плеврэктомия. Эту операцию </w:t>
      </w:r>
      <w:r w:rsidR="004535B6">
        <w:rPr>
          <w:sz w:val="28"/>
        </w:rPr>
        <w:t>следует</w:t>
      </w:r>
      <w:r>
        <w:rPr>
          <w:sz w:val="28"/>
        </w:rPr>
        <w:t xml:space="preserve"> выполня</w:t>
      </w:r>
      <w:r w:rsidR="004535B6">
        <w:rPr>
          <w:sz w:val="28"/>
        </w:rPr>
        <w:t>ть</w:t>
      </w:r>
      <w:r>
        <w:rPr>
          <w:sz w:val="28"/>
        </w:rPr>
        <w:t xml:space="preserve"> по следующей методике. </w:t>
      </w:r>
      <w:r w:rsidR="00C10D73">
        <w:rPr>
          <w:sz w:val="28"/>
        </w:rPr>
        <w:t>С помощью длинной эндоскопической иглы</w:t>
      </w:r>
      <w:r>
        <w:rPr>
          <w:sz w:val="28"/>
        </w:rPr>
        <w:t xml:space="preserve"> ввод</w:t>
      </w:r>
      <w:r w:rsidR="00F97B2B">
        <w:rPr>
          <w:sz w:val="28"/>
        </w:rPr>
        <w:t>ят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субплеврально</w:t>
      </w:r>
      <w:proofErr w:type="spellEnd"/>
      <w:r>
        <w:rPr>
          <w:sz w:val="28"/>
        </w:rPr>
        <w:t xml:space="preserve"> </w:t>
      </w:r>
      <w:r w:rsidR="00753C8E">
        <w:rPr>
          <w:sz w:val="28"/>
        </w:rPr>
        <w:t>физиологический</w:t>
      </w:r>
      <w:r>
        <w:rPr>
          <w:sz w:val="28"/>
        </w:rPr>
        <w:t xml:space="preserve"> раствор в межреберные промежутки от верхушки легкого до </w:t>
      </w:r>
      <w:r w:rsidR="004535B6">
        <w:rPr>
          <w:sz w:val="28"/>
        </w:rPr>
        <w:t>уровня заднего синуса</w:t>
      </w:r>
      <w:r>
        <w:rPr>
          <w:sz w:val="28"/>
        </w:rPr>
        <w:t>. Вдоль позвоночника на уровне реберно-позвоночных сочленений рассека</w:t>
      </w:r>
      <w:r w:rsidR="00262576">
        <w:rPr>
          <w:sz w:val="28"/>
        </w:rPr>
        <w:t>ют</w:t>
      </w:r>
      <w:r>
        <w:rPr>
          <w:sz w:val="28"/>
        </w:rPr>
        <w:t xml:space="preserve"> париетальную плевру на всем протяжении с помощью электрохирургического крючка. Затем рассека</w:t>
      </w:r>
      <w:r w:rsidR="00262576">
        <w:rPr>
          <w:sz w:val="28"/>
        </w:rPr>
        <w:t>ют</w:t>
      </w:r>
      <w:r>
        <w:rPr>
          <w:sz w:val="28"/>
        </w:rPr>
        <w:t xml:space="preserve"> плевру по </w:t>
      </w:r>
      <w:r w:rsidR="00C10D73">
        <w:rPr>
          <w:sz w:val="28"/>
        </w:rPr>
        <w:t xml:space="preserve">самому нижнему </w:t>
      </w:r>
      <w:proofErr w:type="spellStart"/>
      <w:r>
        <w:rPr>
          <w:sz w:val="28"/>
        </w:rPr>
        <w:t>межреберью</w:t>
      </w:r>
      <w:proofErr w:type="spellEnd"/>
      <w:r w:rsidR="00C10D73">
        <w:rPr>
          <w:sz w:val="28"/>
        </w:rPr>
        <w:t xml:space="preserve"> на уровне заднего диафрагмального синуса</w:t>
      </w:r>
      <w:r>
        <w:rPr>
          <w:sz w:val="28"/>
        </w:rPr>
        <w:t>. Угол плеврального лоскута захватыва</w:t>
      </w:r>
      <w:r w:rsidR="00262576">
        <w:rPr>
          <w:sz w:val="28"/>
        </w:rPr>
        <w:t>ют</w:t>
      </w:r>
      <w:r>
        <w:rPr>
          <w:sz w:val="28"/>
        </w:rPr>
        <w:t xml:space="preserve"> зажимом, плевральный лоскут отслаива</w:t>
      </w:r>
      <w:r w:rsidR="00262576">
        <w:rPr>
          <w:sz w:val="28"/>
        </w:rPr>
        <w:t>ют</w:t>
      </w:r>
      <w:r>
        <w:rPr>
          <w:sz w:val="28"/>
        </w:rPr>
        <w:t xml:space="preserve"> от грудной стенки дозир</w:t>
      </w:r>
      <w:r w:rsidR="00262576">
        <w:rPr>
          <w:sz w:val="28"/>
        </w:rPr>
        <w:t xml:space="preserve">ованной </w:t>
      </w:r>
      <w:proofErr w:type="spellStart"/>
      <w:r w:rsidR="00262576">
        <w:rPr>
          <w:sz w:val="28"/>
        </w:rPr>
        <w:t>тракцией</w:t>
      </w:r>
      <w:proofErr w:type="spellEnd"/>
      <w:r>
        <w:rPr>
          <w:sz w:val="28"/>
        </w:rPr>
        <w:t>. Отслоенн</w:t>
      </w:r>
      <w:r w:rsidR="00262576">
        <w:rPr>
          <w:sz w:val="28"/>
        </w:rPr>
        <w:t>ую таким образом плевру отсекают</w:t>
      </w:r>
      <w:r>
        <w:rPr>
          <w:sz w:val="28"/>
        </w:rPr>
        <w:t xml:space="preserve"> ножницами и</w:t>
      </w:r>
      <w:r w:rsidR="00262576">
        <w:rPr>
          <w:sz w:val="28"/>
        </w:rPr>
        <w:t xml:space="preserve"> удаляют через </w:t>
      </w:r>
      <w:proofErr w:type="spellStart"/>
      <w:r w:rsidR="00262576">
        <w:rPr>
          <w:sz w:val="28"/>
        </w:rPr>
        <w:t>торакопорт</w:t>
      </w:r>
      <w:proofErr w:type="spellEnd"/>
      <w:r w:rsidR="00262576">
        <w:rPr>
          <w:sz w:val="28"/>
        </w:rPr>
        <w:t>. Гемостаз осуществляют</w:t>
      </w:r>
      <w:r>
        <w:rPr>
          <w:sz w:val="28"/>
        </w:rPr>
        <w:t xml:space="preserve"> при помощи шарикового электрода. Предварительная гидравлическая </w:t>
      </w:r>
      <w:proofErr w:type="spellStart"/>
      <w:r>
        <w:rPr>
          <w:sz w:val="28"/>
        </w:rPr>
        <w:t>препаровка</w:t>
      </w:r>
      <w:proofErr w:type="spellEnd"/>
      <w:r>
        <w:rPr>
          <w:sz w:val="28"/>
        </w:rPr>
        <w:t xml:space="preserve"> плевры</w:t>
      </w:r>
      <w:r w:rsidR="00262576">
        <w:rPr>
          <w:sz w:val="28"/>
        </w:rPr>
        <w:t xml:space="preserve"> </w:t>
      </w:r>
      <w:r>
        <w:rPr>
          <w:sz w:val="28"/>
        </w:rPr>
        <w:t>облегчает выполнение операции и делает ее более безопасной.</w:t>
      </w:r>
    </w:p>
    <w:p w:rsidR="00C77200" w:rsidRDefault="00C772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явном источнике поступления воздуха для выбора оптимального объема операции необходимо правильно оценить выявленные при ревизии изменения легочной ткани. </w:t>
      </w:r>
      <w:r w:rsidR="003F0EB3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ля оценки результатов </w:t>
      </w:r>
      <w:proofErr w:type="spellStart"/>
      <w:r>
        <w:rPr>
          <w:rFonts w:ascii="Times New Roman" w:hAnsi="Times New Roman"/>
          <w:sz w:val="28"/>
        </w:rPr>
        <w:t>торакоскопической</w:t>
      </w:r>
      <w:proofErr w:type="spellEnd"/>
      <w:r>
        <w:rPr>
          <w:rFonts w:ascii="Times New Roman" w:hAnsi="Times New Roman"/>
          <w:sz w:val="28"/>
        </w:rPr>
        <w:t xml:space="preserve"> ревизии плевральной полости и выбора вида операции наиболее удачн</w:t>
      </w:r>
      <w:r w:rsidR="00C10D73">
        <w:rPr>
          <w:rFonts w:ascii="Times New Roman" w:hAnsi="Times New Roman"/>
          <w:sz w:val="28"/>
        </w:rPr>
        <w:t>ы описанная выше</w:t>
      </w:r>
      <w:r>
        <w:rPr>
          <w:rFonts w:ascii="Times New Roman" w:hAnsi="Times New Roman"/>
          <w:sz w:val="28"/>
        </w:rPr>
        <w:t xml:space="preserve"> классификация</w:t>
      </w:r>
      <w:r w:rsidR="00C10D73">
        <w:rPr>
          <w:rFonts w:ascii="Times New Roman" w:hAnsi="Times New Roman"/>
          <w:sz w:val="28"/>
        </w:rPr>
        <w:t xml:space="preserve"> </w:t>
      </w:r>
      <w:r w:rsidRPr="00A879F3">
        <w:rPr>
          <w:rFonts w:ascii="Times New Roman" w:hAnsi="Times New Roman"/>
          <w:sz w:val="28"/>
          <w:lang w:val="en-US"/>
        </w:rPr>
        <w:t>P</w:t>
      </w:r>
      <w:r w:rsidRPr="00A879F3">
        <w:rPr>
          <w:rFonts w:ascii="Times New Roman" w:hAnsi="Times New Roman"/>
          <w:sz w:val="28"/>
        </w:rPr>
        <w:t>.</w:t>
      </w:r>
      <w:r w:rsidRPr="00A879F3">
        <w:rPr>
          <w:rFonts w:ascii="Times New Roman" w:hAnsi="Times New Roman"/>
          <w:sz w:val="28"/>
          <w:lang w:val="en-US"/>
        </w:rPr>
        <w:t>C</w:t>
      </w:r>
      <w:r w:rsidRPr="00A879F3">
        <w:rPr>
          <w:rFonts w:ascii="Times New Roman" w:hAnsi="Times New Roman"/>
          <w:sz w:val="28"/>
        </w:rPr>
        <w:t>.</w:t>
      </w:r>
      <w:r w:rsidRPr="00A879F3">
        <w:rPr>
          <w:rFonts w:ascii="Times New Roman" w:hAnsi="Times New Roman"/>
          <w:sz w:val="28"/>
          <w:lang w:val="en-US"/>
        </w:rPr>
        <w:t>Antony</w:t>
      </w:r>
      <w:r w:rsidRPr="00A879F3">
        <w:rPr>
          <w:rFonts w:ascii="Times New Roman" w:hAnsi="Times New Roman"/>
          <w:sz w:val="28"/>
        </w:rPr>
        <w:t xml:space="preserve"> [1999]</w:t>
      </w:r>
      <w:r w:rsidR="00A879F3">
        <w:rPr>
          <w:rFonts w:ascii="Times New Roman" w:hAnsi="Times New Roman"/>
          <w:sz w:val="28"/>
        </w:rPr>
        <w:t>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proofErr w:type="spellStart"/>
      <w:r>
        <w:rPr>
          <w:rFonts w:ascii="Times New Roman" w:hAnsi="Times New Roman"/>
          <w:sz w:val="28"/>
        </w:rPr>
        <w:t>блебе</w:t>
      </w:r>
      <w:proofErr w:type="spellEnd"/>
      <w:r>
        <w:rPr>
          <w:rFonts w:ascii="Times New Roman" w:hAnsi="Times New Roman"/>
          <w:sz w:val="28"/>
        </w:rPr>
        <w:t xml:space="preserve"> 1 и 2 типа можно выполнить его электрокоагуляцию, ушить </w:t>
      </w:r>
      <w:r w:rsidR="00C10D73">
        <w:rPr>
          <w:rFonts w:ascii="Times New Roman" w:hAnsi="Times New Roman"/>
          <w:sz w:val="28"/>
        </w:rPr>
        <w:t>дефект</w:t>
      </w:r>
      <w:r>
        <w:rPr>
          <w:rFonts w:ascii="Times New Roman" w:hAnsi="Times New Roman"/>
          <w:sz w:val="28"/>
        </w:rPr>
        <w:t xml:space="preserve"> лег</w:t>
      </w:r>
      <w:r w:rsidR="00C10D73"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или произвести резекцию легкого в пределах здоровой ткани. Электрокоагуляция блеба – наиболее простая и, при тщательном соблюдении методики, надежная операция. Прежде чем коагулировать поверхность блеба, необходимо тщательно коагулировать его основание. При небольших размерах блеба можно захватить легочную ткань под ним зажимом и осуществить коагуляцию через зажим. При больших размерах необходимо тщательно коагулировать легочную ткань по границе блеба шариковым электродом. После коагуляции подлежащей легочной ткани приступают к коагуляции самого блеба, при этом следует стремиться к тому, чтобы стенка блеба «приваривалась» к подлежащей легочной ткани, пользуясь для этого бесконтактным режимом коагуляции. Лигирование при помощи петли Редера, пропагандируемое многими авторами, </w:t>
      </w:r>
      <w:r w:rsidR="003F0EB3">
        <w:rPr>
          <w:rFonts w:ascii="Times New Roman" w:hAnsi="Times New Roman"/>
          <w:sz w:val="28"/>
        </w:rPr>
        <w:t xml:space="preserve">следует </w:t>
      </w:r>
      <w:r w:rsidR="00C10D73">
        <w:rPr>
          <w:rFonts w:ascii="Times New Roman" w:hAnsi="Times New Roman"/>
          <w:sz w:val="28"/>
        </w:rPr>
        <w:t>счита</w:t>
      </w:r>
      <w:r w:rsidR="003F0EB3">
        <w:rPr>
          <w:rFonts w:ascii="Times New Roman" w:hAnsi="Times New Roman"/>
          <w:sz w:val="28"/>
        </w:rPr>
        <w:t>ть рискованным, так как</w:t>
      </w:r>
      <w:r w:rsidR="00C10D73">
        <w:rPr>
          <w:rFonts w:ascii="Times New Roman" w:hAnsi="Times New Roman"/>
          <w:sz w:val="28"/>
        </w:rPr>
        <w:t xml:space="preserve"> возможн</w:t>
      </w:r>
      <w:r w:rsidR="003F0EB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соскальзывание </w:t>
      </w:r>
      <w:r w:rsidR="00C10D73">
        <w:rPr>
          <w:rFonts w:ascii="Times New Roman" w:hAnsi="Times New Roman"/>
          <w:sz w:val="28"/>
        </w:rPr>
        <w:lastRenderedPageBreak/>
        <w:t xml:space="preserve">лигатуры </w:t>
      </w:r>
      <w:r>
        <w:rPr>
          <w:rFonts w:ascii="Times New Roman" w:hAnsi="Times New Roman"/>
          <w:sz w:val="28"/>
        </w:rPr>
        <w:t xml:space="preserve">при </w:t>
      </w:r>
      <w:proofErr w:type="spellStart"/>
      <w:r>
        <w:rPr>
          <w:rFonts w:ascii="Times New Roman" w:hAnsi="Times New Roman"/>
          <w:sz w:val="28"/>
        </w:rPr>
        <w:t>реэкспансии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F0EB3">
        <w:rPr>
          <w:rFonts w:ascii="Times New Roman" w:hAnsi="Times New Roman"/>
          <w:sz w:val="28"/>
        </w:rPr>
        <w:t>легкого. З</w:t>
      </w:r>
      <w:r>
        <w:rPr>
          <w:rFonts w:ascii="Times New Roman" w:hAnsi="Times New Roman"/>
          <w:sz w:val="28"/>
        </w:rPr>
        <w:t xml:space="preserve">начительно надежнее </w:t>
      </w:r>
      <w:proofErr w:type="spellStart"/>
      <w:r>
        <w:rPr>
          <w:rFonts w:ascii="Times New Roman" w:hAnsi="Times New Roman"/>
          <w:sz w:val="28"/>
        </w:rPr>
        <w:t>ушивание</w:t>
      </w:r>
      <w:proofErr w:type="spellEnd"/>
      <w:r>
        <w:rPr>
          <w:rFonts w:ascii="Times New Roman" w:hAnsi="Times New Roman"/>
          <w:sz w:val="28"/>
        </w:rPr>
        <w:t xml:space="preserve"> аппаратом </w:t>
      </w:r>
      <w:proofErr w:type="spellStart"/>
      <w:r>
        <w:rPr>
          <w:rFonts w:ascii="Times New Roman" w:hAnsi="Times New Roman"/>
          <w:sz w:val="28"/>
          <w:lang w:val="en-US"/>
        </w:rPr>
        <w:t>EndoStitch</w:t>
      </w:r>
      <w:proofErr w:type="spellEnd"/>
      <w:r>
        <w:rPr>
          <w:rFonts w:ascii="Times New Roman" w:hAnsi="Times New Roman"/>
          <w:sz w:val="28"/>
        </w:rPr>
        <w:t xml:space="preserve"> или ручным эндоскопическим швом. Шов необходимо наложить на 0,5 см ниже основания блеба и перевязать легочную ткань с обеих сторон, после чего </w:t>
      </w:r>
      <w:proofErr w:type="spellStart"/>
      <w:r>
        <w:rPr>
          <w:rFonts w:ascii="Times New Roman" w:hAnsi="Times New Roman"/>
          <w:sz w:val="28"/>
        </w:rPr>
        <w:t>блеб</w:t>
      </w:r>
      <w:proofErr w:type="spellEnd"/>
      <w:r>
        <w:rPr>
          <w:rFonts w:ascii="Times New Roman" w:hAnsi="Times New Roman"/>
          <w:sz w:val="28"/>
        </w:rPr>
        <w:t xml:space="preserve"> можно коагулировать или отсечь.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буллах 1 и 2 типа </w:t>
      </w:r>
      <w:r w:rsidR="003F0EB3">
        <w:rPr>
          <w:rFonts w:ascii="Times New Roman" w:hAnsi="Times New Roman"/>
          <w:sz w:val="28"/>
        </w:rPr>
        <w:t>следует</w:t>
      </w:r>
      <w:r>
        <w:rPr>
          <w:rFonts w:ascii="Times New Roman" w:hAnsi="Times New Roman"/>
          <w:sz w:val="28"/>
        </w:rPr>
        <w:t xml:space="preserve"> выполня</w:t>
      </w:r>
      <w:r w:rsidR="003F0EB3"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эндоскопическое </w:t>
      </w:r>
      <w:r w:rsidR="00347B1A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шивание </w:t>
      </w:r>
      <w:r w:rsidR="00347B1A">
        <w:rPr>
          <w:rFonts w:ascii="Times New Roman" w:hAnsi="Times New Roman"/>
          <w:sz w:val="28"/>
        </w:rPr>
        <w:t xml:space="preserve">подлежащей паренхимы </w:t>
      </w:r>
      <w:r>
        <w:rPr>
          <w:rFonts w:ascii="Times New Roman" w:hAnsi="Times New Roman"/>
          <w:sz w:val="28"/>
        </w:rPr>
        <w:t>или резекцию легкого при помощи эндостеплера. Коагуляцию булл применя</w:t>
      </w:r>
      <w:r w:rsidR="003F0EB3">
        <w:rPr>
          <w:rFonts w:ascii="Times New Roman" w:hAnsi="Times New Roman"/>
          <w:sz w:val="28"/>
        </w:rPr>
        <w:t>ть не следует</w:t>
      </w:r>
      <w:r>
        <w:rPr>
          <w:rFonts w:ascii="Times New Roman" w:hAnsi="Times New Roman"/>
          <w:sz w:val="28"/>
        </w:rPr>
        <w:t xml:space="preserve">. При разрыве единичной буллы размером не более 3 см </w:t>
      </w:r>
      <w:r w:rsidR="003F0EB3">
        <w:rPr>
          <w:rFonts w:ascii="Times New Roman" w:hAnsi="Times New Roman"/>
          <w:sz w:val="28"/>
        </w:rPr>
        <w:t xml:space="preserve">можно </w:t>
      </w:r>
      <w:r w:rsidR="00347B1A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ши</w:t>
      </w:r>
      <w:r w:rsidR="003F0EB3"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</w:t>
      </w:r>
      <w:r w:rsidR="00347B1A">
        <w:rPr>
          <w:rFonts w:ascii="Times New Roman" w:hAnsi="Times New Roman"/>
          <w:sz w:val="28"/>
        </w:rPr>
        <w:t>несущую буллу</w:t>
      </w:r>
      <w:r>
        <w:rPr>
          <w:rFonts w:ascii="Times New Roman" w:hAnsi="Times New Roman"/>
          <w:sz w:val="28"/>
        </w:rPr>
        <w:t xml:space="preserve"> легочн</w:t>
      </w:r>
      <w:r w:rsidR="00347B1A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ткан</w:t>
      </w:r>
      <w:r w:rsidR="00347B1A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ручным швом или аппаратом </w:t>
      </w:r>
      <w:r>
        <w:rPr>
          <w:rFonts w:ascii="Times New Roman" w:hAnsi="Times New Roman"/>
          <w:sz w:val="28"/>
          <w:lang w:val="en-US"/>
        </w:rPr>
        <w:t>EndoStitch</w:t>
      </w:r>
      <w:r>
        <w:rPr>
          <w:rFonts w:ascii="Times New Roman" w:hAnsi="Times New Roman"/>
          <w:sz w:val="28"/>
        </w:rPr>
        <w:t xml:space="preserve">. При наличии множественных булл или </w:t>
      </w:r>
      <w:proofErr w:type="spellStart"/>
      <w:r>
        <w:rPr>
          <w:rFonts w:ascii="Times New Roman" w:hAnsi="Times New Roman"/>
          <w:sz w:val="28"/>
        </w:rPr>
        <w:t>блебов</w:t>
      </w:r>
      <w:proofErr w:type="spellEnd"/>
      <w:r>
        <w:rPr>
          <w:rFonts w:ascii="Times New Roman" w:hAnsi="Times New Roman"/>
          <w:sz w:val="28"/>
        </w:rPr>
        <w:t xml:space="preserve">, локализованных в одной доле легкого, при разрыве единичных гигантских булл </w:t>
      </w:r>
      <w:r w:rsidR="003F0EB3">
        <w:rPr>
          <w:rFonts w:ascii="Times New Roman" w:hAnsi="Times New Roman"/>
          <w:sz w:val="28"/>
        </w:rPr>
        <w:t xml:space="preserve">следует </w:t>
      </w:r>
      <w:r>
        <w:rPr>
          <w:rFonts w:ascii="Times New Roman" w:hAnsi="Times New Roman"/>
          <w:sz w:val="28"/>
        </w:rPr>
        <w:t>выполн</w:t>
      </w:r>
      <w:r w:rsidR="003F0EB3"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атипичную резекцию легкого в пределах здоровой ткани при помощи эндоскопического сшивающего аппарата. Чаще при буллах приходится выполнять краевую резекцию, реже – клиновидную. При </w:t>
      </w:r>
      <w:r w:rsidR="00347B1A">
        <w:rPr>
          <w:rFonts w:ascii="Times New Roman" w:hAnsi="Times New Roman"/>
          <w:sz w:val="28"/>
        </w:rPr>
        <w:t>клиновидной резекции</w:t>
      </w:r>
      <w:r w:rsidR="003F0EB3">
        <w:rPr>
          <w:rFonts w:ascii="Times New Roman" w:hAnsi="Times New Roman"/>
          <w:sz w:val="28"/>
        </w:rPr>
        <w:t xml:space="preserve"> 1-го и</w:t>
      </w:r>
      <w:r>
        <w:rPr>
          <w:rFonts w:ascii="Times New Roman" w:hAnsi="Times New Roman"/>
          <w:sz w:val="28"/>
        </w:rPr>
        <w:t xml:space="preserve"> 2-</w:t>
      </w:r>
      <w:r w:rsidR="003F0EB3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сегментов необходимо максимально мобилизовать </w:t>
      </w:r>
      <w:proofErr w:type="spellStart"/>
      <w:r>
        <w:rPr>
          <w:rFonts w:ascii="Times New Roman" w:hAnsi="Times New Roman"/>
          <w:sz w:val="28"/>
        </w:rPr>
        <w:t>междолевую</w:t>
      </w:r>
      <w:proofErr w:type="spellEnd"/>
      <w:r>
        <w:rPr>
          <w:rFonts w:ascii="Times New Roman" w:hAnsi="Times New Roman"/>
          <w:sz w:val="28"/>
        </w:rPr>
        <w:t xml:space="preserve"> борозду и выполнить резекцию последовательным наложением сшивающего аппарата от корня к периферии легкого по границе здоровых тканей.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Эндоскопическую </w:t>
      </w:r>
      <w:proofErr w:type="spellStart"/>
      <w:r>
        <w:rPr>
          <w:rFonts w:ascii="Times New Roman" w:hAnsi="Times New Roman"/>
          <w:sz w:val="28"/>
        </w:rPr>
        <w:t>лобэктомию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F0EB3">
        <w:rPr>
          <w:rFonts w:ascii="Times New Roman" w:hAnsi="Times New Roman"/>
          <w:sz w:val="28"/>
        </w:rPr>
        <w:t>следует выполнять</w:t>
      </w:r>
      <w:r>
        <w:rPr>
          <w:rFonts w:ascii="Times New Roman" w:hAnsi="Times New Roman"/>
          <w:sz w:val="28"/>
        </w:rPr>
        <w:t xml:space="preserve"> при кистозной гипоплазии доли легкого. Эта операция значительно труднее технически и может быть рекомендована только хирургам, обладающим большим опытом в торакоскопической хирургии. Для более простого и удобного выполнения эндоскопической лобэктомии м</w:t>
      </w:r>
      <w:r w:rsidR="003F0EB3">
        <w:rPr>
          <w:rFonts w:ascii="Times New Roman" w:hAnsi="Times New Roman"/>
          <w:sz w:val="28"/>
        </w:rPr>
        <w:t>ожно</w:t>
      </w:r>
      <w:r>
        <w:rPr>
          <w:rFonts w:ascii="Times New Roman" w:hAnsi="Times New Roman"/>
          <w:sz w:val="28"/>
        </w:rPr>
        <w:t>, прежде чем перейти к обработке элементов корня</w:t>
      </w:r>
      <w:r w:rsidR="003F0EB3">
        <w:rPr>
          <w:rFonts w:ascii="Times New Roman" w:hAnsi="Times New Roman"/>
          <w:sz w:val="28"/>
        </w:rPr>
        <w:t xml:space="preserve"> доли, вскрыть</w:t>
      </w:r>
      <w:r>
        <w:rPr>
          <w:rFonts w:ascii="Times New Roman" w:hAnsi="Times New Roman"/>
          <w:sz w:val="28"/>
        </w:rPr>
        <w:t xml:space="preserve"> кисты с помощью эндоскопических ножниц с коагуляцией. Разумеется, перед этим необходимо убедиться в адекватности раздельной интубации. После вскрытия кист доля спадается, обеспечивая оптимальные условия манипуляций на корне легкого. Эндоскопическое выделение долевой артерии и вены, как и в традиционной хирургии, необходимо выполнять в соответствии с «золотым правилом Оверхольда», обрабатывая вначале видимую переднюю, затем боковые и, лишь затем, заднюю стенку сосуда. Для выделения задней стенки сосуда удобно использовать инструмент </w:t>
      </w:r>
      <w:proofErr w:type="spellStart"/>
      <w:r>
        <w:rPr>
          <w:rFonts w:ascii="Times New Roman" w:hAnsi="Times New Roman"/>
          <w:sz w:val="28"/>
          <w:lang w:val="en-US"/>
        </w:rPr>
        <w:t>EndoMiniRetract</w:t>
      </w:r>
      <w:proofErr w:type="spellEnd"/>
      <w:r>
        <w:rPr>
          <w:rFonts w:ascii="Times New Roman" w:hAnsi="Times New Roman"/>
          <w:sz w:val="28"/>
        </w:rPr>
        <w:t xml:space="preserve">. Прошивать выделенные долевые сосуды проще аппаратом </w:t>
      </w:r>
      <w:proofErr w:type="spellStart"/>
      <w:r>
        <w:rPr>
          <w:rFonts w:ascii="Times New Roman" w:hAnsi="Times New Roman"/>
          <w:sz w:val="28"/>
          <w:lang w:val="en-US"/>
        </w:rPr>
        <w:t>EndoGIA</w:t>
      </w:r>
      <w:proofErr w:type="spellEnd"/>
      <w:r w:rsidR="00347B1A">
        <w:rPr>
          <w:rFonts w:ascii="Times New Roman" w:hAnsi="Times New Roman"/>
          <w:sz w:val="28"/>
        </w:rPr>
        <w:t xml:space="preserve"> </w:t>
      </w:r>
      <w:r w:rsidR="00347B1A">
        <w:rPr>
          <w:rFonts w:ascii="Times New Roman" w:hAnsi="Times New Roman"/>
          <w:sz w:val="28"/>
          <w:lang w:val="en-US"/>
        </w:rPr>
        <w:t>II</w:t>
      </w:r>
      <w:r w:rsidR="00347B1A" w:rsidRPr="00347B1A">
        <w:rPr>
          <w:rFonts w:ascii="Times New Roman" w:hAnsi="Times New Roman"/>
          <w:sz w:val="28"/>
        </w:rPr>
        <w:t xml:space="preserve"> </w:t>
      </w:r>
      <w:r w:rsidR="00347B1A">
        <w:rPr>
          <w:rFonts w:ascii="Times New Roman" w:hAnsi="Times New Roman"/>
          <w:sz w:val="28"/>
          <w:lang w:val="en-US"/>
        </w:rPr>
        <w:t>Universal</w:t>
      </w:r>
      <w:r w:rsidR="00347B1A" w:rsidRPr="00347B1A">
        <w:rPr>
          <w:rFonts w:ascii="Times New Roman" w:hAnsi="Times New Roman"/>
          <w:sz w:val="28"/>
        </w:rPr>
        <w:t xml:space="preserve"> </w:t>
      </w:r>
      <w:r w:rsidR="00A879F3">
        <w:rPr>
          <w:rFonts w:ascii="Times New Roman" w:hAnsi="Times New Roman"/>
          <w:sz w:val="28"/>
        </w:rPr>
        <w:t xml:space="preserve">или </w:t>
      </w:r>
      <w:r w:rsidR="00A879F3">
        <w:rPr>
          <w:rFonts w:ascii="Times New Roman" w:hAnsi="Times New Roman"/>
          <w:sz w:val="28"/>
          <w:lang w:val="en-US"/>
        </w:rPr>
        <w:t>Echelon</w:t>
      </w:r>
      <w:r w:rsidR="00A879F3" w:rsidRPr="00A879F3">
        <w:rPr>
          <w:rFonts w:ascii="Times New Roman" w:hAnsi="Times New Roman"/>
          <w:sz w:val="28"/>
        </w:rPr>
        <w:t xml:space="preserve"> </w:t>
      </w:r>
      <w:r w:rsidR="00A879F3">
        <w:rPr>
          <w:rFonts w:ascii="Times New Roman" w:hAnsi="Times New Roman"/>
          <w:sz w:val="28"/>
          <w:lang w:val="en-US"/>
        </w:rPr>
        <w:t>Flex</w:t>
      </w:r>
      <w:r w:rsidR="00347B1A" w:rsidRPr="00347B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белой кассетой. При этом технически легче подводить его под </w:t>
      </w:r>
      <w:r>
        <w:rPr>
          <w:rFonts w:ascii="Times New Roman" w:hAnsi="Times New Roman"/>
          <w:sz w:val="28"/>
        </w:rPr>
        <w:lastRenderedPageBreak/>
        <w:t xml:space="preserve">сосуд «в перевернутом виде», т.е. не кассетой, а более тонкой ответной частью аппарата книзу. Можно перевязывать сосуды с помощью лигатур с завязыванием экстракорпорального узла. Прошивать и пересекать бронх следует </w:t>
      </w:r>
      <w:r w:rsidR="00347B1A">
        <w:rPr>
          <w:rFonts w:ascii="Times New Roman" w:hAnsi="Times New Roman"/>
          <w:sz w:val="28"/>
        </w:rPr>
        <w:t xml:space="preserve">сшивающим </w:t>
      </w:r>
      <w:r>
        <w:rPr>
          <w:rFonts w:ascii="Times New Roman" w:hAnsi="Times New Roman"/>
          <w:sz w:val="28"/>
        </w:rPr>
        <w:t xml:space="preserve">аппаратом </w:t>
      </w:r>
      <w:r w:rsidR="00347B1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синей или зеленой кассетой. Извлечение из плевральной полости доли легкого при его кистозной гипоплазии, как правило, не вызывает затруднений и может быть выполнено через расширенный троакарный вкол.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Эндоскопическая анатомическая резекция легкого технически сложна и требует большого количества дорогостоящих расходных материалов. Видеоассистированная лобэктомия из мини-доступа лишена этих недостатков, а течение послеоперационного периода не отличается от такового при эндоскопической лобэктомии. Кроме того, мини-торакотомия позволяет осуществить пальпаторную ревизию легкого и легко удалить резецированную долю.</w:t>
      </w:r>
    </w:p>
    <w:p w:rsidR="00C77200" w:rsidRDefault="00C77200">
      <w:pPr>
        <w:pStyle w:val="a4"/>
      </w:pPr>
      <w:r>
        <w:t xml:space="preserve">Техника выполнения видеоассистированной лобэктомии была детально разработана и внедрена в клиническую практику </w:t>
      </w:r>
      <w:proofErr w:type="spellStart"/>
      <w:r>
        <w:t>T.J.Kirby</w:t>
      </w:r>
      <w:proofErr w:type="spellEnd"/>
      <w:r>
        <w:t xml:space="preserve"> [1993]. М</w:t>
      </w:r>
      <w:r w:rsidR="00B14464">
        <w:t>етодика заключается в следующем</w:t>
      </w:r>
      <w:r>
        <w:t xml:space="preserve">. </w:t>
      </w:r>
      <w:r w:rsidR="00B14464">
        <w:t>О</w:t>
      </w:r>
      <w:r>
        <w:t xml:space="preserve">птическую систему </w:t>
      </w:r>
      <w:r w:rsidR="00B14464">
        <w:t xml:space="preserve">вводят </w:t>
      </w:r>
      <w:r>
        <w:t xml:space="preserve">в 7-8 </w:t>
      </w:r>
      <w:proofErr w:type="spellStart"/>
      <w:r>
        <w:t>межреберье</w:t>
      </w:r>
      <w:proofErr w:type="spellEnd"/>
      <w:r>
        <w:t xml:space="preserve"> по передней подмышечной линии и производ</w:t>
      </w:r>
      <w:r w:rsidR="00B14464">
        <w:t>ят</w:t>
      </w:r>
      <w:r>
        <w:t xml:space="preserve"> тщательную визуальную ревизию легкого. Следующий </w:t>
      </w:r>
      <w:proofErr w:type="spellStart"/>
      <w:r>
        <w:t>торакопорт</w:t>
      </w:r>
      <w:proofErr w:type="spellEnd"/>
      <w:r>
        <w:t xml:space="preserve"> устанавлива</w:t>
      </w:r>
      <w:r w:rsidR="00B14464">
        <w:t>ют</w:t>
      </w:r>
      <w:r>
        <w:t xml:space="preserve"> в 8-9 </w:t>
      </w:r>
      <w:proofErr w:type="spellStart"/>
      <w:r>
        <w:t>межреберье</w:t>
      </w:r>
      <w:proofErr w:type="spellEnd"/>
      <w:r>
        <w:t xml:space="preserve"> по задней подмышечной линии. Производ</w:t>
      </w:r>
      <w:r w:rsidR="00B14464">
        <w:t>ят</w:t>
      </w:r>
      <w:r>
        <w:t xml:space="preserve"> выд</w:t>
      </w:r>
      <w:r w:rsidR="00B14464">
        <w:t>еление доли из спаек и разрушают</w:t>
      </w:r>
      <w:r>
        <w:t xml:space="preserve"> л</w:t>
      </w:r>
      <w:r w:rsidR="00B14464">
        <w:t>егочную связку. Затем определяют</w:t>
      </w:r>
      <w:r>
        <w:t xml:space="preserve"> межреберье, наиболее удобное для манипуляций на корне доли, и по нему выполня</w:t>
      </w:r>
      <w:r w:rsidR="00B14464">
        <w:t>ют</w:t>
      </w:r>
      <w:r>
        <w:t xml:space="preserve"> мини-торакотомию длино</w:t>
      </w:r>
      <w:r w:rsidR="00B14464">
        <w:t>й 4-5 см, через которую проводят</w:t>
      </w:r>
      <w:r>
        <w:t xml:space="preserve"> стандартные хирургические инструменты – ножницы, легочный зажим и диссекторы. Пересечение сосудов осуществля</w:t>
      </w:r>
      <w:r w:rsidR="00B14464">
        <w:t>ют</w:t>
      </w:r>
      <w:r>
        <w:t xml:space="preserve"> с помощью аппарата У</w:t>
      </w:r>
      <w:r w:rsidR="00B14464">
        <w:t>ДО</w:t>
      </w:r>
      <w:r>
        <w:t>-3</w:t>
      </w:r>
      <w:r w:rsidR="00B14464">
        <w:t>8</w:t>
      </w:r>
      <w:r>
        <w:t>, с обязательной дополнительной перевязкой центральной культи сосуда. Бронх тщательно выделя</w:t>
      </w:r>
      <w:r w:rsidR="00B14464">
        <w:t>ют</w:t>
      </w:r>
      <w:r>
        <w:t xml:space="preserve"> из окружающей клетчатки и лимфоузлов, затем прошива</w:t>
      </w:r>
      <w:r w:rsidR="00B14464">
        <w:t>ют</w:t>
      </w:r>
      <w:r>
        <w:t xml:space="preserve"> аппаратом УДО-38 и пересека</w:t>
      </w:r>
      <w:r w:rsidR="00B14464">
        <w:t>ют</w:t>
      </w:r>
      <w:r>
        <w:t>. Проксимальный конец бронха дополнительно прошива</w:t>
      </w:r>
      <w:r w:rsidR="00B14464">
        <w:t>ют</w:t>
      </w:r>
      <w:r>
        <w:t xml:space="preserve"> </w:t>
      </w:r>
      <w:proofErr w:type="spellStart"/>
      <w:r>
        <w:t>обвивным</w:t>
      </w:r>
      <w:proofErr w:type="spellEnd"/>
      <w:r>
        <w:t xml:space="preserve"> швом атравматической нитью. Разделение </w:t>
      </w:r>
      <w:proofErr w:type="spellStart"/>
      <w:r>
        <w:t>междолевых</w:t>
      </w:r>
      <w:proofErr w:type="spellEnd"/>
      <w:r>
        <w:t xml:space="preserve"> щелей осуществля</w:t>
      </w:r>
      <w:r w:rsidR="00B14464">
        <w:t>ют</w:t>
      </w:r>
      <w:r>
        <w:t xml:space="preserve"> электрокоагуляцией или, при плохой их выраженности, сшивающим аппаратом УДО. Обязательно контролиру</w:t>
      </w:r>
      <w:r w:rsidR="00B14464">
        <w:t>ют</w:t>
      </w:r>
      <w:r>
        <w:t xml:space="preserve"> гемостаз и </w:t>
      </w:r>
      <w:proofErr w:type="spellStart"/>
      <w:r>
        <w:t>аэростаз</w:t>
      </w:r>
      <w:proofErr w:type="spellEnd"/>
      <w:r>
        <w:t xml:space="preserve"> и заверша</w:t>
      </w:r>
      <w:r w:rsidR="00B14464">
        <w:t>ют</w:t>
      </w:r>
      <w:r>
        <w:t xml:space="preserve"> операцию дренированием плевральной полости двумя дренажами.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Наиболее сложным вопросом является хирургическое лечение спонтанного пневмоторакса при распространенной комбинированной (буллезной и диффузной) эмфиземе. Эмфизематозная ткань легкого чрезвычайно легко повреждается при любых хирургических манипуляциях. При захватывании ее атравматическими зажимами, наложении швов, возникают все новые </w:t>
      </w:r>
      <w:r w:rsidR="00450E86">
        <w:rPr>
          <w:rFonts w:ascii="Times New Roman" w:hAnsi="Times New Roman"/>
          <w:sz w:val="28"/>
        </w:rPr>
        <w:t xml:space="preserve">и новые </w:t>
      </w:r>
      <w:r>
        <w:rPr>
          <w:rFonts w:ascii="Times New Roman" w:hAnsi="Times New Roman"/>
          <w:sz w:val="28"/>
        </w:rPr>
        <w:t xml:space="preserve">источники массивного сброса воздуха. Кроме того, </w:t>
      </w:r>
      <w:proofErr w:type="spellStart"/>
      <w:r>
        <w:rPr>
          <w:rFonts w:ascii="Times New Roman" w:hAnsi="Times New Roman"/>
          <w:sz w:val="28"/>
        </w:rPr>
        <w:t>неспадающееся</w:t>
      </w:r>
      <w:proofErr w:type="spellEnd"/>
      <w:r>
        <w:rPr>
          <w:rFonts w:ascii="Times New Roman" w:hAnsi="Times New Roman"/>
          <w:sz w:val="28"/>
        </w:rPr>
        <w:t xml:space="preserve"> при выключении из вентиляции легкое создает большие труднос</w:t>
      </w:r>
      <w:r w:rsidR="00450E86">
        <w:rPr>
          <w:rFonts w:ascii="Times New Roman" w:hAnsi="Times New Roman"/>
          <w:sz w:val="28"/>
        </w:rPr>
        <w:t>ти при выполнении торакоскопии.</w:t>
      </w:r>
    </w:p>
    <w:p w:rsidR="00C77200" w:rsidRDefault="00004D05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77200">
        <w:rPr>
          <w:rFonts w:ascii="Times New Roman" w:hAnsi="Times New Roman"/>
          <w:sz w:val="28"/>
        </w:rPr>
        <w:t>ри операциях по поводу спонтанного пневмоторакса у больных с распространенной комбинированной эмфиземой, следует соблюдать следующие принципы операции.</w:t>
      </w:r>
    </w:p>
    <w:p w:rsidR="00C77200" w:rsidRDefault="00C7720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Предпочтительно выполнять анатомическую резекцию легкого – лобэктомию. Как правило, атипичная резекция у этих больных в послеоперационном периоде осложняется значительным и длительным сбросом воздуха и, соответственно, возрастает риск развития эмпиемы плевры.</w:t>
      </w:r>
    </w:p>
    <w:p w:rsidR="00C77200" w:rsidRDefault="00C7720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Даже при явном источнике поступления воздуха операцию по его устранению следует дополнять </w:t>
      </w:r>
      <w:proofErr w:type="spellStart"/>
      <w:r w:rsidR="00004D05">
        <w:rPr>
          <w:rFonts w:ascii="Times New Roman" w:hAnsi="Times New Roman"/>
          <w:sz w:val="28"/>
        </w:rPr>
        <w:t>торакоскопической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плеврэктомией</w:t>
      </w:r>
      <w:proofErr w:type="spellEnd"/>
      <w:r>
        <w:rPr>
          <w:rFonts w:ascii="Times New Roman" w:hAnsi="Times New Roman"/>
          <w:sz w:val="28"/>
        </w:rPr>
        <w:t>. Эмфизематозная ткань легкого не только легко повреждается при хирургических манипуляциях, но и имеет склонность к спонтанному разрыву при кашлевом толчке или активной аспирации.</w:t>
      </w:r>
    </w:p>
    <w:p w:rsidR="00004D05" w:rsidRDefault="00C7720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Попытки простого ушивания разрыва эмфизематозной легочной ткани, как правило, бесперспективны, так как каждый шов становится новым и весьма сильным источником поступления воздуха. В связи с этим следует отдавать предпочтение </w:t>
      </w:r>
      <w:r w:rsidR="00004D05">
        <w:rPr>
          <w:rFonts w:ascii="Times New Roman" w:hAnsi="Times New Roman"/>
          <w:sz w:val="28"/>
        </w:rPr>
        <w:t>современным сшивающим аппаратам</w:t>
      </w:r>
      <w:r w:rsidR="00225C66">
        <w:rPr>
          <w:rFonts w:ascii="Times New Roman" w:hAnsi="Times New Roman"/>
          <w:sz w:val="28"/>
        </w:rPr>
        <w:t>,</w:t>
      </w:r>
      <w:r w:rsidR="00004D05">
        <w:rPr>
          <w:rFonts w:ascii="Times New Roman" w:hAnsi="Times New Roman"/>
          <w:sz w:val="28"/>
        </w:rPr>
        <w:t xml:space="preserve"> использующим кассеты с прокладками – например, </w:t>
      </w:r>
      <w:r w:rsidR="00004D05">
        <w:rPr>
          <w:rFonts w:ascii="Times New Roman" w:hAnsi="Times New Roman"/>
          <w:sz w:val="28"/>
          <w:lang w:val="en-US"/>
        </w:rPr>
        <w:t>Duet</w:t>
      </w:r>
      <w:r w:rsidR="00004D05" w:rsidRPr="00004D05">
        <w:rPr>
          <w:rFonts w:ascii="Times New Roman" w:hAnsi="Times New Roman"/>
          <w:sz w:val="28"/>
        </w:rPr>
        <w:t xml:space="preserve"> </w:t>
      </w:r>
      <w:r w:rsidR="00004D05">
        <w:rPr>
          <w:rFonts w:ascii="Times New Roman" w:hAnsi="Times New Roman"/>
          <w:sz w:val="28"/>
          <w:lang w:val="en-US"/>
        </w:rPr>
        <w:t>TRS</w:t>
      </w:r>
      <w:r>
        <w:rPr>
          <w:rFonts w:ascii="Times New Roman" w:hAnsi="Times New Roman"/>
          <w:sz w:val="28"/>
        </w:rPr>
        <w:t>, либо накладывать швы на прокладках. В качестве прокладки могут быть использова</w:t>
      </w:r>
      <w:r w:rsidR="006E6D41">
        <w:rPr>
          <w:rFonts w:ascii="Times New Roman" w:hAnsi="Times New Roman"/>
          <w:sz w:val="28"/>
        </w:rPr>
        <w:t xml:space="preserve">ны как синтетические материалы, например, </w:t>
      </w:r>
      <w:r>
        <w:rPr>
          <w:rFonts w:ascii="Times New Roman" w:hAnsi="Times New Roman"/>
          <w:sz w:val="28"/>
          <w:lang w:val="en-US"/>
        </w:rPr>
        <w:t>Gore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Tex</w:t>
      </w:r>
      <w:r>
        <w:rPr>
          <w:rFonts w:ascii="Times New Roman" w:hAnsi="Times New Roman"/>
          <w:sz w:val="28"/>
        </w:rPr>
        <w:t>, так и свободные лоскуты биологических тк</w:t>
      </w:r>
      <w:r w:rsidR="00B14464">
        <w:rPr>
          <w:rFonts w:ascii="Times New Roman" w:hAnsi="Times New Roman"/>
          <w:sz w:val="28"/>
        </w:rPr>
        <w:t>аней, например, лоскут плевры</w:t>
      </w:r>
      <w:r>
        <w:rPr>
          <w:rFonts w:ascii="Times New Roman" w:hAnsi="Times New Roman"/>
          <w:sz w:val="28"/>
        </w:rPr>
        <w:t xml:space="preserve">. </w:t>
      </w:r>
      <w:r w:rsidR="00004D05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орошие результаты дает укрепление шва аппликацией пластины </w:t>
      </w:r>
      <w:proofErr w:type="spellStart"/>
      <w:r>
        <w:rPr>
          <w:rFonts w:ascii="Times New Roman" w:hAnsi="Times New Roman"/>
          <w:sz w:val="28"/>
          <w:lang w:val="en-US"/>
        </w:rPr>
        <w:t>Tahocomb</w:t>
      </w:r>
      <w:proofErr w:type="spellEnd"/>
      <w:r>
        <w:rPr>
          <w:rFonts w:ascii="Times New Roman" w:hAnsi="Times New Roman"/>
          <w:sz w:val="28"/>
        </w:rPr>
        <w:t xml:space="preserve"> или </w:t>
      </w:r>
      <w:r w:rsidR="00004D05">
        <w:rPr>
          <w:rFonts w:ascii="Times New Roman" w:hAnsi="Times New Roman"/>
          <w:sz w:val="28"/>
        </w:rPr>
        <w:t xml:space="preserve">клеем </w:t>
      </w:r>
      <w:proofErr w:type="spellStart"/>
      <w:r w:rsidR="00004D05">
        <w:rPr>
          <w:rFonts w:ascii="Times New Roman" w:hAnsi="Times New Roman"/>
          <w:sz w:val="28"/>
          <w:lang w:val="en-US"/>
        </w:rPr>
        <w:t>BioGlue</w:t>
      </w:r>
      <w:proofErr w:type="spellEnd"/>
      <w:r w:rsidR="00004D05">
        <w:rPr>
          <w:rFonts w:ascii="Times New Roman" w:hAnsi="Times New Roman"/>
          <w:sz w:val="28"/>
        </w:rPr>
        <w:t>.</w:t>
      </w:r>
    </w:p>
    <w:p w:rsidR="00004D05" w:rsidRPr="00004D05" w:rsidRDefault="00004D05" w:rsidP="00B144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77200">
        <w:rPr>
          <w:rFonts w:ascii="Times New Roman" w:hAnsi="Times New Roman"/>
          <w:sz w:val="28"/>
        </w:rPr>
        <w:t xml:space="preserve">ри наложении швов на эмфизематозную ткань легкого </w:t>
      </w:r>
      <w:r>
        <w:rPr>
          <w:rFonts w:ascii="Times New Roman" w:hAnsi="Times New Roman"/>
          <w:sz w:val="28"/>
        </w:rPr>
        <w:t>можно использовать</w:t>
      </w:r>
      <w:r w:rsidR="00C77200">
        <w:rPr>
          <w:rFonts w:ascii="Times New Roman" w:hAnsi="Times New Roman"/>
          <w:sz w:val="28"/>
        </w:rPr>
        <w:t xml:space="preserve"> следующ</w:t>
      </w:r>
      <w:r>
        <w:rPr>
          <w:rFonts w:ascii="Times New Roman" w:hAnsi="Times New Roman"/>
          <w:sz w:val="28"/>
        </w:rPr>
        <w:t>ую</w:t>
      </w:r>
      <w:r w:rsidR="00C77200">
        <w:rPr>
          <w:rFonts w:ascii="Times New Roman" w:hAnsi="Times New Roman"/>
          <w:sz w:val="28"/>
        </w:rPr>
        <w:t xml:space="preserve"> методик</w:t>
      </w:r>
      <w:r>
        <w:rPr>
          <w:rFonts w:ascii="Times New Roman" w:hAnsi="Times New Roman"/>
          <w:sz w:val="28"/>
        </w:rPr>
        <w:t>у</w:t>
      </w:r>
      <w:r w:rsidR="00C77200">
        <w:rPr>
          <w:rFonts w:ascii="Times New Roman" w:hAnsi="Times New Roman"/>
          <w:sz w:val="28"/>
        </w:rPr>
        <w:t xml:space="preserve">: края разрыва легочной ткани обрабатывают с </w:t>
      </w:r>
      <w:r w:rsidR="00C77200">
        <w:rPr>
          <w:rFonts w:ascii="Times New Roman" w:hAnsi="Times New Roman"/>
          <w:sz w:val="28"/>
        </w:rPr>
        <w:lastRenderedPageBreak/>
        <w:t xml:space="preserve">помощью </w:t>
      </w:r>
      <w:proofErr w:type="spellStart"/>
      <w:r w:rsidR="00C77200">
        <w:rPr>
          <w:rFonts w:ascii="Times New Roman" w:hAnsi="Times New Roman"/>
          <w:sz w:val="28"/>
        </w:rPr>
        <w:t>аргоно</w:t>
      </w:r>
      <w:proofErr w:type="spellEnd"/>
      <w:r w:rsidR="00C77200">
        <w:rPr>
          <w:rFonts w:ascii="Times New Roman" w:hAnsi="Times New Roman"/>
          <w:sz w:val="28"/>
        </w:rPr>
        <w:t xml:space="preserve">-плазменного коагулятора, при этом образуется достаточно прочный </w:t>
      </w:r>
      <w:proofErr w:type="spellStart"/>
      <w:r w:rsidR="00C77200">
        <w:rPr>
          <w:rFonts w:ascii="Times New Roman" w:hAnsi="Times New Roman"/>
          <w:sz w:val="28"/>
        </w:rPr>
        <w:t>коагуляционный</w:t>
      </w:r>
      <w:proofErr w:type="spellEnd"/>
      <w:r w:rsidR="00C77200">
        <w:rPr>
          <w:rFonts w:ascii="Times New Roman" w:hAnsi="Times New Roman"/>
          <w:sz w:val="28"/>
        </w:rPr>
        <w:t xml:space="preserve"> струп, через который накладывают швы.</w:t>
      </w:r>
      <w:r w:rsidR="00B14464">
        <w:rPr>
          <w:rFonts w:ascii="Times New Roman" w:hAnsi="Times New Roman"/>
          <w:sz w:val="28"/>
        </w:rPr>
        <w:t xml:space="preserve"> Х</w:t>
      </w:r>
      <w:r>
        <w:rPr>
          <w:rFonts w:ascii="Times New Roman" w:hAnsi="Times New Roman"/>
          <w:sz w:val="28"/>
        </w:rPr>
        <w:t xml:space="preserve">орошие результаты дает методика бесшовной резекции эмфизематозной легочной ткани с помощью аппарата </w:t>
      </w:r>
      <w:proofErr w:type="spellStart"/>
      <w:r>
        <w:rPr>
          <w:rFonts w:ascii="Times New Roman" w:hAnsi="Times New Roman"/>
          <w:sz w:val="28"/>
          <w:lang w:val="en-US"/>
        </w:rPr>
        <w:t>LigaSure</w:t>
      </w:r>
      <w:proofErr w:type="spellEnd"/>
      <w:r>
        <w:rPr>
          <w:rFonts w:ascii="Times New Roman" w:hAnsi="Times New Roman"/>
          <w:sz w:val="28"/>
        </w:rPr>
        <w:t>.</w:t>
      </w:r>
    </w:p>
    <w:p w:rsidR="00C77200" w:rsidRDefault="00C7720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хирургическое лечение спонтанного пневмоторакса представляет собой сложную и многогранную проблему. </w:t>
      </w:r>
      <w:r w:rsidR="005A76C0">
        <w:rPr>
          <w:rFonts w:ascii="Times New Roman" w:hAnsi="Times New Roman"/>
          <w:sz w:val="28"/>
        </w:rPr>
        <w:t xml:space="preserve">Часто опытные хирурги называют спонтанный пневмоторакс «торакальным аппендицитом», подразумевая, что это самая простая операция из всех, выполняемых при заболеваниях легких. Это определение вдвойне верно – так же как </w:t>
      </w:r>
      <w:proofErr w:type="spellStart"/>
      <w:r w:rsidR="005A76C0">
        <w:rPr>
          <w:rFonts w:ascii="Times New Roman" w:hAnsi="Times New Roman"/>
          <w:sz w:val="28"/>
        </w:rPr>
        <w:t>аппендэктомия</w:t>
      </w:r>
      <w:proofErr w:type="spellEnd"/>
      <w:r w:rsidR="005A76C0">
        <w:rPr>
          <w:rFonts w:ascii="Times New Roman" w:hAnsi="Times New Roman"/>
          <w:sz w:val="28"/>
        </w:rPr>
        <w:t xml:space="preserve"> может быть и самой простой и одной из самых сложных операций в абдоминальной хирургии, также и банальный пневмоторакс может создать трудно преодолимые проблемы в ходе выполнения, казалось бы, простейшей операции.</w:t>
      </w:r>
    </w:p>
    <w:p w:rsidR="005A76C0" w:rsidRDefault="005A76C0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Описанная хирургическая тактика, основанная на </w:t>
      </w:r>
      <w:r w:rsidR="00B14464">
        <w:rPr>
          <w:rFonts w:ascii="Times New Roman" w:hAnsi="Times New Roman"/>
          <w:sz w:val="28"/>
        </w:rPr>
        <w:t xml:space="preserve">анализе результатов работы ряда ведущих клиник торакальной хирургии и большом </w:t>
      </w:r>
      <w:r w:rsidR="00042C99">
        <w:rPr>
          <w:rFonts w:ascii="Times New Roman" w:hAnsi="Times New Roman"/>
          <w:sz w:val="28"/>
        </w:rPr>
        <w:t xml:space="preserve">коллективном </w:t>
      </w:r>
      <w:r w:rsidR="00B14464">
        <w:rPr>
          <w:rFonts w:ascii="Times New Roman" w:hAnsi="Times New Roman"/>
          <w:sz w:val="28"/>
        </w:rPr>
        <w:t xml:space="preserve">опыте </w:t>
      </w:r>
      <w:r w:rsidR="00042C99">
        <w:rPr>
          <w:rFonts w:ascii="Times New Roman" w:hAnsi="Times New Roman"/>
          <w:sz w:val="28"/>
        </w:rPr>
        <w:t xml:space="preserve">выполнения </w:t>
      </w:r>
      <w:r w:rsidR="00C56989">
        <w:rPr>
          <w:rFonts w:ascii="Times New Roman" w:hAnsi="Times New Roman"/>
          <w:sz w:val="28"/>
        </w:rPr>
        <w:t xml:space="preserve">операций, </w:t>
      </w:r>
      <w:r>
        <w:rPr>
          <w:rFonts w:ascii="Times New Roman" w:hAnsi="Times New Roman"/>
          <w:sz w:val="28"/>
        </w:rPr>
        <w:t xml:space="preserve">как </w:t>
      </w:r>
      <w:r w:rsidR="00C56989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очень простых, так и </w:t>
      </w:r>
      <w:r w:rsidR="00C56989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очень сложных случа</w:t>
      </w:r>
      <w:r w:rsidR="00C56989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пневмоторакса, </w:t>
      </w:r>
      <w:r w:rsidR="00146A5E">
        <w:rPr>
          <w:rFonts w:ascii="Times New Roman" w:hAnsi="Times New Roman"/>
          <w:sz w:val="28"/>
        </w:rPr>
        <w:t>дает возможность сделать</w:t>
      </w:r>
      <w:r w:rsidR="00AF6DA0">
        <w:rPr>
          <w:rFonts w:ascii="Times New Roman" w:hAnsi="Times New Roman"/>
          <w:sz w:val="28"/>
        </w:rPr>
        <w:t xml:space="preserve"> </w:t>
      </w:r>
      <w:proofErr w:type="spellStart"/>
      <w:r w:rsidR="00AF6DA0">
        <w:rPr>
          <w:rFonts w:ascii="Times New Roman" w:hAnsi="Times New Roman"/>
          <w:sz w:val="28"/>
        </w:rPr>
        <w:t>торакоскопическую</w:t>
      </w:r>
      <w:proofErr w:type="spellEnd"/>
      <w:r w:rsidR="00AF6DA0">
        <w:rPr>
          <w:rFonts w:ascii="Times New Roman" w:hAnsi="Times New Roman"/>
          <w:sz w:val="28"/>
        </w:rPr>
        <w:t xml:space="preserve"> операцию </w:t>
      </w:r>
      <w:r w:rsidR="00146A5E">
        <w:rPr>
          <w:rFonts w:ascii="Times New Roman" w:hAnsi="Times New Roman"/>
          <w:sz w:val="28"/>
        </w:rPr>
        <w:t>простой и надежной,</w:t>
      </w:r>
      <w:r>
        <w:rPr>
          <w:rFonts w:ascii="Times New Roman" w:hAnsi="Times New Roman"/>
          <w:sz w:val="28"/>
        </w:rPr>
        <w:t xml:space="preserve"> </w:t>
      </w:r>
      <w:r w:rsidR="00146A5E">
        <w:rPr>
          <w:rFonts w:ascii="Times New Roman" w:hAnsi="Times New Roman"/>
          <w:sz w:val="28"/>
        </w:rPr>
        <w:t>существенно уменьшить количество осложнений и рецидивов.</w:t>
      </w:r>
    </w:p>
    <w:p w:rsidR="00C77200" w:rsidRDefault="00C77200">
      <w:pPr>
        <w:pStyle w:val="a3"/>
        <w:spacing w:line="360" w:lineRule="auto"/>
        <w:jc w:val="both"/>
        <w:rPr>
          <w:rFonts w:ascii="Times New Roman" w:hAnsi="Times New Roman"/>
          <w:sz w:val="28"/>
          <w:lang w:val="en-US"/>
        </w:rPr>
      </w:pPr>
    </w:p>
    <w:p w:rsidR="00A879F3" w:rsidRDefault="00A879F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4E1F4E" w:rsidRPr="004E1F4E" w:rsidRDefault="004E1F4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77200" w:rsidRDefault="00C77200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ЛИТЕРАТУРА.</w:t>
      </w:r>
    </w:p>
    <w:p w:rsidR="00C77200" w:rsidRDefault="00C77200">
      <w:pPr>
        <w:pStyle w:val="20"/>
        <w:rPr>
          <w:lang w:val="ru-RU"/>
        </w:rPr>
      </w:pPr>
      <w:r>
        <w:rPr>
          <w:rFonts w:eastAsia="MS Mincho"/>
          <w:lang w:val="ru-RU"/>
        </w:rPr>
        <w:t xml:space="preserve">1. Ахмед Д.Ю. Хирургия малых доступов в коррекции спонтанного пневмоторакса // </w:t>
      </w:r>
      <w:proofErr w:type="spellStart"/>
      <w:r>
        <w:rPr>
          <w:rFonts w:eastAsia="MS Mincho"/>
          <w:lang w:val="ru-RU"/>
        </w:rPr>
        <w:t>Дисс</w:t>
      </w:r>
      <w:proofErr w:type="spellEnd"/>
      <w:r>
        <w:rPr>
          <w:rFonts w:eastAsia="MS Mincho"/>
          <w:lang w:val="ru-RU"/>
        </w:rPr>
        <w:t>...канд.-М., 2000.-102с.</w:t>
      </w:r>
    </w:p>
    <w:p w:rsidR="00C77200" w:rsidRDefault="00C77200">
      <w:pPr>
        <w:pStyle w:val="20"/>
        <w:rPr>
          <w:lang w:val="ru-RU"/>
        </w:rPr>
      </w:pPr>
      <w:r>
        <w:rPr>
          <w:rFonts w:eastAsia="MS Mincho"/>
          <w:lang w:val="ru-RU"/>
        </w:rPr>
        <w:t>2. Перельман М.И. Актуальные проблемы торакальной хирургии // Анналы хирургии.-1997.-№3.-С.9-16.</w:t>
      </w:r>
    </w:p>
    <w:p w:rsidR="00C77200" w:rsidRDefault="00C77200">
      <w:pPr>
        <w:pStyle w:val="20"/>
        <w:rPr>
          <w:lang w:val="ru-RU"/>
        </w:rPr>
      </w:pPr>
      <w:r>
        <w:rPr>
          <w:rFonts w:eastAsia="MS Mincho"/>
          <w:lang w:val="ru-RU"/>
        </w:rPr>
        <w:t xml:space="preserve">3. </w:t>
      </w:r>
      <w:proofErr w:type="spellStart"/>
      <w:r>
        <w:rPr>
          <w:rFonts w:eastAsia="MS Mincho"/>
          <w:lang w:val="ru-RU"/>
        </w:rPr>
        <w:t>Ясногородский</w:t>
      </w:r>
      <w:proofErr w:type="spellEnd"/>
      <w:r>
        <w:rPr>
          <w:rFonts w:eastAsia="MS Mincho"/>
          <w:lang w:val="ru-RU"/>
        </w:rPr>
        <w:t xml:space="preserve"> О.О. </w:t>
      </w:r>
      <w:proofErr w:type="spellStart"/>
      <w:r>
        <w:rPr>
          <w:rFonts w:eastAsia="MS Mincho"/>
          <w:lang w:val="ru-RU"/>
        </w:rPr>
        <w:t>Видеосопровождаемые</w:t>
      </w:r>
      <w:proofErr w:type="spellEnd"/>
      <w:r>
        <w:rPr>
          <w:rFonts w:eastAsia="MS Mincho"/>
          <w:lang w:val="ru-RU"/>
        </w:rPr>
        <w:t xml:space="preserve"> </w:t>
      </w:r>
      <w:proofErr w:type="spellStart"/>
      <w:r>
        <w:rPr>
          <w:rFonts w:eastAsia="MS Mincho"/>
          <w:lang w:val="ru-RU"/>
        </w:rPr>
        <w:t>интраторакальные</w:t>
      </w:r>
      <w:proofErr w:type="spellEnd"/>
      <w:r>
        <w:rPr>
          <w:rFonts w:eastAsia="MS Mincho"/>
          <w:lang w:val="ru-RU"/>
        </w:rPr>
        <w:t xml:space="preserve"> вмешательства // </w:t>
      </w:r>
      <w:proofErr w:type="spellStart"/>
      <w:r>
        <w:rPr>
          <w:rFonts w:eastAsia="MS Mincho"/>
          <w:lang w:val="ru-RU"/>
        </w:rPr>
        <w:t>Дисс</w:t>
      </w:r>
      <w:proofErr w:type="spellEnd"/>
      <w:r>
        <w:rPr>
          <w:rFonts w:eastAsia="MS Mincho"/>
          <w:lang w:val="ru-RU"/>
        </w:rPr>
        <w:t>...</w:t>
      </w:r>
      <w:proofErr w:type="spellStart"/>
      <w:r>
        <w:rPr>
          <w:rFonts w:eastAsia="MS Mincho"/>
          <w:lang w:val="ru-RU"/>
        </w:rPr>
        <w:t>докт</w:t>
      </w:r>
      <w:proofErr w:type="spellEnd"/>
      <w:r>
        <w:rPr>
          <w:rFonts w:eastAsia="MS Mincho"/>
          <w:lang w:val="ru-RU"/>
        </w:rPr>
        <w:t>., М., 2000.- 182 с.</w:t>
      </w:r>
    </w:p>
    <w:p w:rsidR="00C77200" w:rsidRDefault="00C77200">
      <w:pPr>
        <w:pStyle w:val="20"/>
      </w:pPr>
      <w:r>
        <w:t xml:space="preserve">4. </w:t>
      </w:r>
      <w:proofErr w:type="spellStart"/>
      <w:r>
        <w:t>Almind</w:t>
      </w:r>
      <w:proofErr w:type="spellEnd"/>
      <w:r>
        <w:t xml:space="preserve"> M., Lange P., </w:t>
      </w:r>
      <w:proofErr w:type="spellStart"/>
      <w:r>
        <w:t>Viskum</w:t>
      </w:r>
      <w:proofErr w:type="spellEnd"/>
      <w:r>
        <w:t xml:space="preserve"> K. Spontaneous pneumothorax: comparison of simple drainage, tal</w:t>
      </w:r>
      <w:r w:rsidR="00627BEF">
        <w:t>c</w:t>
      </w:r>
      <w:r>
        <w:t xml:space="preserve"> </w:t>
      </w:r>
      <w:proofErr w:type="spellStart"/>
      <w:r>
        <w:t>pleur</w:t>
      </w:r>
      <w:r w:rsidR="00627BEF">
        <w:t>odesis</w:t>
      </w:r>
      <w:proofErr w:type="spellEnd"/>
      <w:r w:rsidR="00627BEF">
        <w:t xml:space="preserve"> and tetracycline </w:t>
      </w:r>
      <w:proofErr w:type="spellStart"/>
      <w:r w:rsidR="00627BEF">
        <w:t>pleurode</w:t>
      </w:r>
      <w:r>
        <w:t>sis</w:t>
      </w:r>
      <w:proofErr w:type="spellEnd"/>
      <w:r>
        <w:t xml:space="preserve"> // T</w:t>
      </w:r>
      <w:r w:rsidR="00627BEF">
        <w:t>h</w:t>
      </w:r>
      <w:r>
        <w:t>orax.- 1989.- Vol. 44.- № 8.- P. 627 - 630.</w:t>
      </w:r>
    </w:p>
    <w:p w:rsidR="00C77200" w:rsidRDefault="00C77200">
      <w:pPr>
        <w:spacing w:line="360" w:lineRule="auto"/>
        <w:jc w:val="both"/>
        <w:rPr>
          <w:rFonts w:eastAsia="MS Mincho"/>
          <w:sz w:val="28"/>
          <w:lang w:val="en-US"/>
        </w:rPr>
      </w:pPr>
      <w:r>
        <w:rPr>
          <w:rFonts w:eastAsia="MS Mincho"/>
          <w:sz w:val="28"/>
          <w:lang w:val="en-US"/>
        </w:rPr>
        <w:t xml:space="preserve">5. Boutin C., </w:t>
      </w:r>
      <w:proofErr w:type="spellStart"/>
      <w:r>
        <w:rPr>
          <w:rFonts w:eastAsia="MS Mincho"/>
          <w:sz w:val="28"/>
          <w:lang w:val="en-US"/>
        </w:rPr>
        <w:t>Viallat</w:t>
      </w:r>
      <w:proofErr w:type="spellEnd"/>
      <w:r>
        <w:rPr>
          <w:rFonts w:eastAsia="MS Mincho"/>
          <w:sz w:val="28"/>
          <w:lang w:val="en-US"/>
        </w:rPr>
        <w:t xml:space="preserve"> J., </w:t>
      </w:r>
      <w:proofErr w:type="spellStart"/>
      <w:r>
        <w:rPr>
          <w:rFonts w:eastAsia="MS Mincho"/>
          <w:sz w:val="28"/>
          <w:lang w:val="en-US"/>
        </w:rPr>
        <w:t>Aelony</w:t>
      </w:r>
      <w:proofErr w:type="spellEnd"/>
      <w:r>
        <w:rPr>
          <w:rFonts w:eastAsia="MS Mincho"/>
          <w:sz w:val="28"/>
          <w:lang w:val="en-US"/>
        </w:rPr>
        <w:t xml:space="preserve"> Y. Practical </w:t>
      </w:r>
      <w:proofErr w:type="spellStart"/>
      <w:r>
        <w:rPr>
          <w:rFonts w:eastAsia="MS Mincho"/>
          <w:sz w:val="28"/>
          <w:lang w:val="en-US"/>
        </w:rPr>
        <w:t>thoracoscopy</w:t>
      </w:r>
      <w:proofErr w:type="spellEnd"/>
      <w:r>
        <w:rPr>
          <w:rFonts w:eastAsia="MS Mincho"/>
          <w:sz w:val="28"/>
          <w:lang w:val="en-US"/>
        </w:rPr>
        <w:t xml:space="preserve"> / New York, Berlin, Heidelberg: Springer-</w:t>
      </w:r>
      <w:proofErr w:type="spellStart"/>
      <w:r>
        <w:rPr>
          <w:rFonts w:eastAsia="MS Mincho"/>
          <w:sz w:val="28"/>
          <w:lang w:val="en-US"/>
        </w:rPr>
        <w:t>Verlag</w:t>
      </w:r>
      <w:proofErr w:type="spellEnd"/>
      <w:r>
        <w:rPr>
          <w:rFonts w:eastAsia="MS Mincho"/>
          <w:sz w:val="28"/>
          <w:lang w:val="en-US"/>
        </w:rPr>
        <w:t>.- 1991.- 107 p.</w:t>
      </w:r>
    </w:p>
    <w:p w:rsidR="00A879F3" w:rsidRDefault="00A879F3">
      <w:pPr>
        <w:spacing w:line="360" w:lineRule="auto"/>
        <w:jc w:val="both"/>
        <w:rPr>
          <w:rFonts w:eastAsia="MS Mincho"/>
          <w:sz w:val="28"/>
          <w:lang w:val="en-US"/>
        </w:rPr>
      </w:pPr>
      <w:r>
        <w:rPr>
          <w:rFonts w:eastAsia="MS Mincho"/>
          <w:sz w:val="28"/>
          <w:lang w:val="en-US"/>
        </w:rPr>
        <w:t>6. British Thoracic Society Pleural Disease Guideline 2010 //Thorax</w:t>
      </w:r>
      <w:r w:rsidR="00775A90">
        <w:rPr>
          <w:rFonts w:eastAsia="MS Mincho"/>
          <w:sz w:val="28"/>
          <w:lang w:val="en-US"/>
        </w:rPr>
        <w:t>.- 2010.- vol. 65, Aug.- suppl. 2.- ii 18 – ii 31.</w:t>
      </w:r>
    </w:p>
    <w:p w:rsidR="00A879F3" w:rsidRDefault="00A879F3">
      <w:pPr>
        <w:spacing w:line="360" w:lineRule="auto"/>
        <w:jc w:val="both"/>
        <w:rPr>
          <w:rFonts w:eastAsia="MS Mincho"/>
          <w:sz w:val="28"/>
          <w:lang w:val="en-US"/>
        </w:rPr>
      </w:pPr>
      <w:r>
        <w:rPr>
          <w:rFonts w:eastAsia="MS Mincho"/>
          <w:sz w:val="28"/>
          <w:lang w:val="en-US"/>
        </w:rPr>
        <w:t xml:space="preserve">7. </w:t>
      </w:r>
      <w:proofErr w:type="spellStart"/>
      <w:r>
        <w:rPr>
          <w:rFonts w:eastAsia="MS Mincho"/>
          <w:sz w:val="28"/>
          <w:lang w:val="en-US"/>
        </w:rPr>
        <w:t>Kocaturk</w:t>
      </w:r>
      <w:proofErr w:type="spellEnd"/>
      <w:r>
        <w:rPr>
          <w:rFonts w:eastAsia="MS Mincho"/>
          <w:sz w:val="28"/>
          <w:lang w:val="en-US"/>
        </w:rPr>
        <w:t xml:space="preserve"> C., </w:t>
      </w:r>
      <w:proofErr w:type="spellStart"/>
      <w:r>
        <w:rPr>
          <w:rFonts w:eastAsia="MS Mincho"/>
          <w:sz w:val="28"/>
          <w:lang w:val="en-US"/>
        </w:rPr>
        <w:t>Gunluoglu</w:t>
      </w:r>
      <w:proofErr w:type="spellEnd"/>
      <w:r>
        <w:rPr>
          <w:rFonts w:eastAsia="MS Mincho"/>
          <w:sz w:val="28"/>
          <w:lang w:val="en-US"/>
        </w:rPr>
        <w:t xml:space="preserve"> M., Dicer I., </w:t>
      </w:r>
      <w:proofErr w:type="spellStart"/>
      <w:r>
        <w:rPr>
          <w:rFonts w:eastAsia="MS Mincho"/>
          <w:sz w:val="28"/>
          <w:lang w:val="en-US"/>
        </w:rPr>
        <w:t>Bedirahan</w:t>
      </w:r>
      <w:proofErr w:type="spellEnd"/>
      <w:r>
        <w:rPr>
          <w:rFonts w:eastAsia="MS Mincho"/>
          <w:sz w:val="28"/>
          <w:lang w:val="en-US"/>
        </w:rPr>
        <w:t xml:space="preserve"> M.</w:t>
      </w:r>
      <w:r w:rsidR="00775A90">
        <w:rPr>
          <w:rFonts w:eastAsia="MS Mincho"/>
          <w:sz w:val="28"/>
          <w:lang w:val="en-US"/>
        </w:rPr>
        <w:t xml:space="preserve"> </w:t>
      </w:r>
      <w:proofErr w:type="spellStart"/>
      <w:r w:rsidR="00775A90">
        <w:rPr>
          <w:rFonts w:eastAsia="MS Mincho"/>
          <w:sz w:val="28"/>
          <w:lang w:val="en-US"/>
        </w:rPr>
        <w:t>Pleurodesis</w:t>
      </w:r>
      <w:proofErr w:type="spellEnd"/>
      <w:r w:rsidR="00775A90">
        <w:rPr>
          <w:rFonts w:eastAsia="MS Mincho"/>
          <w:sz w:val="28"/>
          <w:lang w:val="en-US"/>
        </w:rPr>
        <w:t xml:space="preserve"> versus </w:t>
      </w:r>
      <w:proofErr w:type="spellStart"/>
      <w:r w:rsidR="00775A90">
        <w:rPr>
          <w:rFonts w:eastAsia="MS Mincho"/>
          <w:sz w:val="28"/>
          <w:lang w:val="en-US"/>
        </w:rPr>
        <w:t>pleurectomy</w:t>
      </w:r>
      <w:proofErr w:type="spellEnd"/>
      <w:r w:rsidR="00775A90">
        <w:rPr>
          <w:rFonts w:eastAsia="MS Mincho"/>
          <w:sz w:val="28"/>
          <w:lang w:val="en-US"/>
        </w:rPr>
        <w:t xml:space="preserve"> in case of primary spontaneous pneumothorax // Turkish J. of Thoracic and </w:t>
      </w:r>
      <w:proofErr w:type="spellStart"/>
      <w:r w:rsidR="00775A90">
        <w:rPr>
          <w:rFonts w:eastAsia="MS Mincho"/>
          <w:sz w:val="28"/>
          <w:lang w:val="en-US"/>
        </w:rPr>
        <w:t>Cardiovasc</w:t>
      </w:r>
      <w:proofErr w:type="spellEnd"/>
      <w:r w:rsidR="00775A90">
        <w:rPr>
          <w:rFonts w:eastAsia="MS Mincho"/>
          <w:sz w:val="28"/>
          <w:lang w:val="en-US"/>
        </w:rPr>
        <w:t>. Surg.- 2011.- vol. 20, N 3.- P. 558-562.</w:t>
      </w:r>
    </w:p>
    <w:p w:rsidR="00C77200" w:rsidRDefault="00775A90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15"/>
          <w:lang w:val="en-US"/>
        </w:rPr>
      </w:pPr>
      <w:r>
        <w:rPr>
          <w:rFonts w:ascii="Times New Roman" w:hAnsi="Times New Roman"/>
          <w:color w:val="000000"/>
          <w:sz w:val="28"/>
          <w:szCs w:val="15"/>
          <w:lang w:val="en-US"/>
        </w:rPr>
        <w:t>8</w:t>
      </w:r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. Ikeda M. Bilateral simultaneous thoracotomy for unilateral spontaneous pneumothorax, with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spetial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referens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 to the operative indication considered from its contralateral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occurence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 rate // Nippon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Kyobi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Geka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.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Gakhai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 xml:space="preserve"> </w:t>
      </w:r>
      <w:proofErr w:type="spellStart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Zasshi</w:t>
      </w:r>
      <w:proofErr w:type="spellEnd"/>
      <w:r w:rsidR="00C77200">
        <w:rPr>
          <w:rFonts w:ascii="Times New Roman" w:hAnsi="Times New Roman"/>
          <w:color w:val="000000"/>
          <w:sz w:val="28"/>
          <w:szCs w:val="15"/>
          <w:lang w:val="en-US"/>
        </w:rPr>
        <w:t>.- 1985.- V.14.- № 3.- P.277 - 282.</w:t>
      </w:r>
    </w:p>
    <w:p w:rsidR="00775A90" w:rsidRPr="00775A90" w:rsidRDefault="00775A90">
      <w:pPr>
        <w:pStyle w:val="a3"/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9. Up Huh, </w:t>
      </w:r>
      <w:proofErr w:type="spellStart"/>
      <w:r>
        <w:rPr>
          <w:rFonts w:ascii="Times New Roman" w:hAnsi="Times New Roman"/>
          <w:color w:val="000000"/>
          <w:sz w:val="28"/>
          <w:szCs w:val="15"/>
          <w:lang w:val="en-US"/>
        </w:rPr>
        <w:t>Yeong-Dae</w:t>
      </w:r>
      <w:proofErr w:type="spellEnd"/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 Kim, </w:t>
      </w:r>
      <w:proofErr w:type="spellStart"/>
      <w:r>
        <w:rPr>
          <w:rFonts w:ascii="Times New Roman" w:hAnsi="Times New Roman"/>
          <w:color w:val="000000"/>
          <w:sz w:val="28"/>
          <w:szCs w:val="15"/>
          <w:lang w:val="en-US"/>
        </w:rPr>
        <w:t>Yeong</w:t>
      </w:r>
      <w:proofErr w:type="spellEnd"/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 Su Cho et al. The effect of </w:t>
      </w:r>
      <w:proofErr w:type="spellStart"/>
      <w:r>
        <w:rPr>
          <w:rFonts w:ascii="Times New Roman" w:hAnsi="Times New Roman"/>
          <w:color w:val="000000"/>
          <w:sz w:val="28"/>
          <w:szCs w:val="15"/>
          <w:lang w:val="en-US"/>
        </w:rPr>
        <w:t>Thoracoscopic</w:t>
      </w:r>
      <w:proofErr w:type="spellEnd"/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15"/>
          <w:lang w:val="en-US"/>
        </w:rPr>
        <w:t>Pleurodesis</w:t>
      </w:r>
      <w:proofErr w:type="spellEnd"/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 in Primary Spontaneous Pneumothorax: Apical Parietal </w:t>
      </w:r>
      <w:proofErr w:type="spellStart"/>
      <w:r>
        <w:rPr>
          <w:rFonts w:ascii="Times New Roman" w:hAnsi="Times New Roman"/>
          <w:color w:val="000000"/>
          <w:sz w:val="28"/>
          <w:szCs w:val="15"/>
          <w:lang w:val="en-US"/>
        </w:rPr>
        <w:t>Pleurectomy</w:t>
      </w:r>
      <w:proofErr w:type="spellEnd"/>
      <w:r>
        <w:rPr>
          <w:rFonts w:ascii="Times New Roman" w:hAnsi="Times New Roman"/>
          <w:color w:val="000000"/>
          <w:sz w:val="28"/>
          <w:szCs w:val="15"/>
          <w:lang w:val="en-US"/>
        </w:rPr>
        <w:t xml:space="preserve"> versus Pleural Abrasion // Korean J</w:t>
      </w:r>
      <w:r w:rsidRPr="00775A90">
        <w:rPr>
          <w:rFonts w:ascii="Times New Roman" w:hAnsi="Times New Roman"/>
          <w:color w:val="000000"/>
          <w:sz w:val="28"/>
          <w:szCs w:val="15"/>
          <w:lang w:val="en-US"/>
        </w:rPr>
        <w:t xml:space="preserve">. </w:t>
      </w:r>
      <w:r w:rsidRPr="00775A90">
        <w:rPr>
          <w:rFonts w:ascii="Times New Roman" w:eastAsia="MS Mincho" w:hAnsi="Times New Roman"/>
          <w:sz w:val="28"/>
          <w:lang w:val="en-US"/>
        </w:rPr>
        <w:t xml:space="preserve">of Thoracic and </w:t>
      </w:r>
      <w:proofErr w:type="spellStart"/>
      <w:r w:rsidRPr="00775A90">
        <w:rPr>
          <w:rFonts w:ascii="Times New Roman" w:eastAsia="MS Mincho" w:hAnsi="Times New Roman"/>
          <w:sz w:val="28"/>
          <w:lang w:val="en-US"/>
        </w:rPr>
        <w:t>Cardiovasc</w:t>
      </w:r>
      <w:proofErr w:type="spellEnd"/>
      <w:r w:rsidRPr="00775A90">
        <w:rPr>
          <w:rFonts w:ascii="Times New Roman" w:eastAsia="MS Mincho" w:hAnsi="Times New Roman"/>
          <w:sz w:val="28"/>
          <w:lang w:val="en-US"/>
        </w:rPr>
        <w:t>. Surg.- 201</w:t>
      </w:r>
      <w:r>
        <w:rPr>
          <w:rFonts w:ascii="Times New Roman" w:eastAsia="MS Mincho" w:hAnsi="Times New Roman"/>
          <w:sz w:val="28"/>
          <w:lang w:val="en-US"/>
        </w:rPr>
        <w:t>2</w:t>
      </w:r>
      <w:r w:rsidRPr="00775A90">
        <w:rPr>
          <w:rFonts w:ascii="Times New Roman" w:eastAsia="MS Mincho" w:hAnsi="Times New Roman"/>
          <w:sz w:val="28"/>
          <w:lang w:val="en-US"/>
        </w:rPr>
        <w:t xml:space="preserve">.- vol. </w:t>
      </w:r>
      <w:r>
        <w:rPr>
          <w:rFonts w:ascii="Times New Roman" w:eastAsia="MS Mincho" w:hAnsi="Times New Roman"/>
          <w:sz w:val="28"/>
          <w:lang w:val="en-US"/>
        </w:rPr>
        <w:t>45</w:t>
      </w:r>
      <w:r w:rsidRPr="00775A90">
        <w:rPr>
          <w:rFonts w:ascii="Times New Roman" w:eastAsia="MS Mincho" w:hAnsi="Times New Roman"/>
          <w:sz w:val="28"/>
          <w:lang w:val="en-US"/>
        </w:rPr>
        <w:t xml:space="preserve">, N </w:t>
      </w:r>
      <w:r>
        <w:rPr>
          <w:rFonts w:ascii="Times New Roman" w:eastAsia="MS Mincho" w:hAnsi="Times New Roman"/>
          <w:sz w:val="28"/>
          <w:lang w:val="en-US"/>
        </w:rPr>
        <w:t>5</w:t>
      </w:r>
      <w:r w:rsidRPr="00775A90">
        <w:rPr>
          <w:rFonts w:ascii="Times New Roman" w:eastAsia="MS Mincho" w:hAnsi="Times New Roman"/>
          <w:sz w:val="28"/>
          <w:lang w:val="en-US"/>
        </w:rPr>
        <w:t xml:space="preserve">.- P. </w:t>
      </w:r>
      <w:r>
        <w:rPr>
          <w:rFonts w:ascii="Times New Roman" w:eastAsia="MS Mincho" w:hAnsi="Times New Roman"/>
          <w:sz w:val="28"/>
          <w:lang w:val="en-US"/>
        </w:rPr>
        <w:t>316</w:t>
      </w:r>
      <w:r w:rsidRPr="00775A90">
        <w:rPr>
          <w:rFonts w:ascii="Times New Roman" w:eastAsia="MS Mincho" w:hAnsi="Times New Roman"/>
          <w:sz w:val="28"/>
          <w:lang w:val="en-US"/>
        </w:rPr>
        <w:t>-</w:t>
      </w:r>
      <w:r>
        <w:rPr>
          <w:rFonts w:ascii="Times New Roman" w:eastAsia="MS Mincho" w:hAnsi="Times New Roman"/>
          <w:sz w:val="28"/>
          <w:lang w:val="en-US"/>
        </w:rPr>
        <w:t>319</w:t>
      </w:r>
      <w:r w:rsidRPr="00775A90">
        <w:rPr>
          <w:rFonts w:ascii="Times New Roman" w:eastAsia="MS Mincho" w:hAnsi="Times New Roman"/>
          <w:sz w:val="28"/>
          <w:lang w:val="en-US"/>
        </w:rPr>
        <w:t>.</w:t>
      </w:r>
    </w:p>
    <w:sectPr w:rsidR="00775A90" w:rsidRPr="00775A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CE"/>
    <w:multiLevelType w:val="hybridMultilevel"/>
    <w:tmpl w:val="EAAA163C"/>
    <w:lvl w:ilvl="0" w:tplc="EDE28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A9A"/>
    <w:multiLevelType w:val="hybridMultilevel"/>
    <w:tmpl w:val="000AF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3490D"/>
    <w:multiLevelType w:val="hybridMultilevel"/>
    <w:tmpl w:val="1CF42D76"/>
    <w:lvl w:ilvl="0" w:tplc="50D699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41F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45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AC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4CC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48C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4A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804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CA9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57F9"/>
    <w:multiLevelType w:val="hybridMultilevel"/>
    <w:tmpl w:val="36A0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A3F68"/>
    <w:multiLevelType w:val="hybridMultilevel"/>
    <w:tmpl w:val="7E701218"/>
    <w:lvl w:ilvl="0" w:tplc="298C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F46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E32652"/>
    <w:multiLevelType w:val="hybridMultilevel"/>
    <w:tmpl w:val="BCC669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DA302A"/>
    <w:multiLevelType w:val="hybridMultilevel"/>
    <w:tmpl w:val="82C098EC"/>
    <w:lvl w:ilvl="0" w:tplc="298C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22358"/>
    <w:multiLevelType w:val="hybridMultilevel"/>
    <w:tmpl w:val="5DB69950"/>
    <w:lvl w:ilvl="0" w:tplc="F7DC7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7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6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6A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B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C8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EA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24C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A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7FE1"/>
    <w:multiLevelType w:val="hybridMultilevel"/>
    <w:tmpl w:val="4434EF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A11F9F"/>
    <w:multiLevelType w:val="hybridMultilevel"/>
    <w:tmpl w:val="82C68D92"/>
    <w:lvl w:ilvl="0" w:tplc="58CE6134">
      <w:start w:val="1"/>
      <w:numFmt w:val="decimal"/>
      <w:lvlText w:val="%1."/>
      <w:lvlJc w:val="left"/>
      <w:pPr>
        <w:tabs>
          <w:tab w:val="num" w:pos="774"/>
        </w:tabs>
        <w:ind w:left="774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1" w15:restartNumberingAfterBreak="0">
    <w:nsid w:val="426B45E6"/>
    <w:multiLevelType w:val="hybridMultilevel"/>
    <w:tmpl w:val="DCE0FBFC"/>
    <w:lvl w:ilvl="0" w:tplc="B30A0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48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E29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CDA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E1B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021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64D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C7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10044"/>
    <w:multiLevelType w:val="hybridMultilevel"/>
    <w:tmpl w:val="C754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40C6F"/>
    <w:multiLevelType w:val="hybridMultilevel"/>
    <w:tmpl w:val="4E4295FE"/>
    <w:lvl w:ilvl="0" w:tplc="DCC63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20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EB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8F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68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05D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253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488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E15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7C9E"/>
    <w:multiLevelType w:val="hybridMultilevel"/>
    <w:tmpl w:val="3D2875BE"/>
    <w:lvl w:ilvl="0" w:tplc="298C6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B0351B"/>
    <w:multiLevelType w:val="hybridMultilevel"/>
    <w:tmpl w:val="323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C33AB"/>
    <w:multiLevelType w:val="hybridMultilevel"/>
    <w:tmpl w:val="C5C6B640"/>
    <w:lvl w:ilvl="0" w:tplc="5F90A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AD9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EE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EF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D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0AA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CA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69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6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5A69"/>
    <w:multiLevelType w:val="hybridMultilevel"/>
    <w:tmpl w:val="AC582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513B1"/>
    <w:multiLevelType w:val="hybridMultilevel"/>
    <w:tmpl w:val="5AA6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C03C7"/>
    <w:multiLevelType w:val="hybridMultilevel"/>
    <w:tmpl w:val="D480E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02375"/>
    <w:multiLevelType w:val="hybridMultilevel"/>
    <w:tmpl w:val="92E8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765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CC359E"/>
    <w:multiLevelType w:val="hybridMultilevel"/>
    <w:tmpl w:val="6B4A97EA"/>
    <w:lvl w:ilvl="0" w:tplc="5D7A8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2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CEE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2A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03E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C4D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C7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0EB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CEE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20"/>
  </w:num>
  <w:num w:numId="5">
    <w:abstractNumId w:val="17"/>
  </w:num>
  <w:num w:numId="6">
    <w:abstractNumId w:val="1"/>
  </w:num>
  <w:num w:numId="7">
    <w:abstractNumId w:val="19"/>
  </w:num>
  <w:num w:numId="8">
    <w:abstractNumId w:val="18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  <w:num w:numId="17">
    <w:abstractNumId w:val="11"/>
  </w:num>
  <w:num w:numId="18">
    <w:abstractNumId w:val="2"/>
  </w:num>
  <w:num w:numId="19">
    <w:abstractNumId w:val="13"/>
  </w:num>
  <w:num w:numId="20">
    <w:abstractNumId w:val="8"/>
  </w:num>
  <w:num w:numId="21">
    <w:abstractNumId w:val="2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84"/>
    <w:rsid w:val="00004D05"/>
    <w:rsid w:val="00013B2A"/>
    <w:rsid w:val="00020639"/>
    <w:rsid w:val="00042C99"/>
    <w:rsid w:val="00045384"/>
    <w:rsid w:val="00092B64"/>
    <w:rsid w:val="000C59D4"/>
    <w:rsid w:val="001265D0"/>
    <w:rsid w:val="001369C0"/>
    <w:rsid w:val="00146A5E"/>
    <w:rsid w:val="001846D7"/>
    <w:rsid w:val="0018651E"/>
    <w:rsid w:val="00191DAD"/>
    <w:rsid w:val="0019664F"/>
    <w:rsid w:val="001A04E6"/>
    <w:rsid w:val="001B122F"/>
    <w:rsid w:val="001C4390"/>
    <w:rsid w:val="002160E3"/>
    <w:rsid w:val="00225C66"/>
    <w:rsid w:val="00226215"/>
    <w:rsid w:val="0023552C"/>
    <w:rsid w:val="00262576"/>
    <w:rsid w:val="002B2D9F"/>
    <w:rsid w:val="002C2718"/>
    <w:rsid w:val="00333820"/>
    <w:rsid w:val="00347B1A"/>
    <w:rsid w:val="0035222C"/>
    <w:rsid w:val="003A0864"/>
    <w:rsid w:val="003A13CF"/>
    <w:rsid w:val="003E2EC0"/>
    <w:rsid w:val="003F0EB3"/>
    <w:rsid w:val="00431202"/>
    <w:rsid w:val="0043158D"/>
    <w:rsid w:val="00443C2C"/>
    <w:rsid w:val="00450E86"/>
    <w:rsid w:val="004535B6"/>
    <w:rsid w:val="00463EAB"/>
    <w:rsid w:val="00483AC6"/>
    <w:rsid w:val="004A64EE"/>
    <w:rsid w:val="004E03F7"/>
    <w:rsid w:val="004E0699"/>
    <w:rsid w:val="004E1F4E"/>
    <w:rsid w:val="00507FE4"/>
    <w:rsid w:val="00516D16"/>
    <w:rsid w:val="00522095"/>
    <w:rsid w:val="00531047"/>
    <w:rsid w:val="005500BC"/>
    <w:rsid w:val="00553918"/>
    <w:rsid w:val="00556942"/>
    <w:rsid w:val="00572893"/>
    <w:rsid w:val="00576A33"/>
    <w:rsid w:val="005842C1"/>
    <w:rsid w:val="005A76C0"/>
    <w:rsid w:val="005B636C"/>
    <w:rsid w:val="005B6925"/>
    <w:rsid w:val="005E29E3"/>
    <w:rsid w:val="005E5EC8"/>
    <w:rsid w:val="005E6E33"/>
    <w:rsid w:val="005F1744"/>
    <w:rsid w:val="00627BEF"/>
    <w:rsid w:val="0064035D"/>
    <w:rsid w:val="006444A7"/>
    <w:rsid w:val="00646D00"/>
    <w:rsid w:val="006774D2"/>
    <w:rsid w:val="00682819"/>
    <w:rsid w:val="006C781A"/>
    <w:rsid w:val="006D53C7"/>
    <w:rsid w:val="006E6D41"/>
    <w:rsid w:val="006F57FA"/>
    <w:rsid w:val="00700FB7"/>
    <w:rsid w:val="00707382"/>
    <w:rsid w:val="00726F32"/>
    <w:rsid w:val="00730835"/>
    <w:rsid w:val="00731B58"/>
    <w:rsid w:val="00753C8E"/>
    <w:rsid w:val="00763A36"/>
    <w:rsid w:val="00775A90"/>
    <w:rsid w:val="00775EFC"/>
    <w:rsid w:val="00776342"/>
    <w:rsid w:val="007F748B"/>
    <w:rsid w:val="00825D45"/>
    <w:rsid w:val="00836BA0"/>
    <w:rsid w:val="00853D3C"/>
    <w:rsid w:val="00876532"/>
    <w:rsid w:val="00893B2B"/>
    <w:rsid w:val="008D409A"/>
    <w:rsid w:val="00900702"/>
    <w:rsid w:val="00934666"/>
    <w:rsid w:val="009924EF"/>
    <w:rsid w:val="009A46C9"/>
    <w:rsid w:val="009B3B3B"/>
    <w:rsid w:val="00A13069"/>
    <w:rsid w:val="00A437C6"/>
    <w:rsid w:val="00A52A16"/>
    <w:rsid w:val="00A879F3"/>
    <w:rsid w:val="00A9090E"/>
    <w:rsid w:val="00A96CB7"/>
    <w:rsid w:val="00AB228C"/>
    <w:rsid w:val="00AD2665"/>
    <w:rsid w:val="00AF5396"/>
    <w:rsid w:val="00AF6DA0"/>
    <w:rsid w:val="00B14464"/>
    <w:rsid w:val="00B23876"/>
    <w:rsid w:val="00B44E4E"/>
    <w:rsid w:val="00B62543"/>
    <w:rsid w:val="00BA1987"/>
    <w:rsid w:val="00BE5E56"/>
    <w:rsid w:val="00BE7520"/>
    <w:rsid w:val="00BF0F36"/>
    <w:rsid w:val="00C10D73"/>
    <w:rsid w:val="00C12DC0"/>
    <w:rsid w:val="00C177D1"/>
    <w:rsid w:val="00C32F03"/>
    <w:rsid w:val="00C34368"/>
    <w:rsid w:val="00C56989"/>
    <w:rsid w:val="00C77200"/>
    <w:rsid w:val="00C95C88"/>
    <w:rsid w:val="00CA0635"/>
    <w:rsid w:val="00CB7A32"/>
    <w:rsid w:val="00CE3F65"/>
    <w:rsid w:val="00D33B97"/>
    <w:rsid w:val="00D413AC"/>
    <w:rsid w:val="00DA66E7"/>
    <w:rsid w:val="00DA698B"/>
    <w:rsid w:val="00DD7EC3"/>
    <w:rsid w:val="00DE27F8"/>
    <w:rsid w:val="00E056A9"/>
    <w:rsid w:val="00E64AEE"/>
    <w:rsid w:val="00E84D40"/>
    <w:rsid w:val="00E975B7"/>
    <w:rsid w:val="00EB0220"/>
    <w:rsid w:val="00EC2D41"/>
    <w:rsid w:val="00EC74A2"/>
    <w:rsid w:val="00F06DB5"/>
    <w:rsid w:val="00F13AA3"/>
    <w:rsid w:val="00F35321"/>
    <w:rsid w:val="00F95675"/>
    <w:rsid w:val="00F97B2B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CEB8-7AF0-4AAF-83BA-A91DA42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  <w:szCs w:val="20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shd w:val="clear" w:color="auto" w:fill="FFFFFF"/>
      <w:spacing w:line="360" w:lineRule="auto"/>
      <w:ind w:left="24"/>
      <w:jc w:val="both"/>
    </w:pPr>
    <w:rPr>
      <w:color w:val="000000"/>
      <w:sz w:val="28"/>
      <w:szCs w:val="15"/>
      <w:lang w:val="en-US"/>
    </w:rPr>
  </w:style>
  <w:style w:type="table" w:styleId="a5">
    <w:name w:val="Table Grid"/>
    <w:basedOn w:val="a1"/>
    <w:uiPriority w:val="59"/>
    <w:rsid w:val="00C95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1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74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78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C216-DE46-4289-955A-92D9B185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Тест</cp:lastModifiedBy>
  <cp:revision>3</cp:revision>
  <dcterms:created xsi:type="dcterms:W3CDTF">2024-06-16T11:51:00Z</dcterms:created>
  <dcterms:modified xsi:type="dcterms:W3CDTF">2024-06-16T11:51:00Z</dcterms:modified>
</cp:coreProperties>
</file>