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97" w:rsidRPr="002A7897" w:rsidRDefault="002A7897" w:rsidP="002A7897">
      <w:pPr>
        <w:jc w:val="center"/>
        <w:rPr>
          <w:b/>
        </w:rPr>
      </w:pPr>
      <w:r w:rsidRPr="002A7897">
        <w:rPr>
          <w:b/>
        </w:rPr>
        <w:t>Государственное образовательное учреждение</w:t>
      </w:r>
    </w:p>
    <w:p w:rsidR="002A7897" w:rsidRPr="002A7897" w:rsidRDefault="002A7897" w:rsidP="002A7897">
      <w:pPr>
        <w:jc w:val="center"/>
        <w:rPr>
          <w:b/>
        </w:rPr>
      </w:pPr>
      <w:r w:rsidRPr="002A7897">
        <w:rPr>
          <w:b/>
        </w:rPr>
        <w:t>Высшего профессионального образования</w:t>
      </w:r>
    </w:p>
    <w:p w:rsidR="002A7897" w:rsidRPr="002A7897" w:rsidRDefault="002A7897" w:rsidP="002A7897">
      <w:pPr>
        <w:jc w:val="center"/>
        <w:rPr>
          <w:b/>
        </w:rPr>
      </w:pPr>
      <w:r w:rsidRPr="002A7897">
        <w:rPr>
          <w:b/>
        </w:rPr>
        <w:t>«Алтайский государственный медицинский университет»</w:t>
      </w:r>
    </w:p>
    <w:p w:rsidR="002A7897" w:rsidRPr="002A7897" w:rsidRDefault="002A7897" w:rsidP="002A7897">
      <w:pPr>
        <w:jc w:val="center"/>
        <w:rPr>
          <w:b/>
        </w:rPr>
      </w:pPr>
      <w:r w:rsidRPr="002A7897">
        <w:rPr>
          <w:b/>
        </w:rPr>
        <w:t>Министерства здравоохранения и медицинского развития РФ</w:t>
      </w:r>
    </w:p>
    <w:p w:rsidR="002A7897" w:rsidRPr="002A7897" w:rsidRDefault="002A7897" w:rsidP="002A7897">
      <w:pPr>
        <w:jc w:val="center"/>
        <w:rPr>
          <w:b/>
        </w:rPr>
      </w:pPr>
    </w:p>
    <w:p w:rsidR="002A7897" w:rsidRPr="002A7897" w:rsidRDefault="002A7897" w:rsidP="002A7897">
      <w:pPr>
        <w:jc w:val="center"/>
        <w:rPr>
          <w:b/>
        </w:rPr>
      </w:pPr>
      <w:r w:rsidRPr="002A7897">
        <w:rPr>
          <w:b/>
        </w:rPr>
        <w:t xml:space="preserve">Кафедра госпитальной и поликлинической терапии с курсами </w:t>
      </w:r>
      <w:proofErr w:type="spellStart"/>
      <w:r w:rsidRPr="002A7897">
        <w:rPr>
          <w:b/>
        </w:rPr>
        <w:t>профболезней</w:t>
      </w:r>
      <w:proofErr w:type="spellEnd"/>
      <w:r w:rsidRPr="002A7897">
        <w:rPr>
          <w:b/>
        </w:rPr>
        <w:t xml:space="preserve"> и эндокринологии</w:t>
      </w:r>
    </w:p>
    <w:p w:rsidR="002A7897" w:rsidRDefault="002A7897" w:rsidP="002A7897"/>
    <w:p w:rsidR="002A7897" w:rsidRDefault="002A7897" w:rsidP="002A7897">
      <w:pPr>
        <w:jc w:val="right"/>
      </w:pPr>
    </w:p>
    <w:p w:rsidR="002A7897" w:rsidRDefault="002A7897" w:rsidP="002A7897">
      <w:pPr>
        <w:jc w:val="right"/>
      </w:pPr>
      <w:r>
        <w:t xml:space="preserve">Зав. Кафедрой д.м.н., профессор В.Г. </w:t>
      </w:r>
      <w:proofErr w:type="spellStart"/>
      <w:r>
        <w:t>Лычев</w:t>
      </w:r>
      <w:proofErr w:type="spellEnd"/>
    </w:p>
    <w:p w:rsidR="002A7897" w:rsidRDefault="002A7897" w:rsidP="002A7897">
      <w:pPr>
        <w:jc w:val="right"/>
      </w:pPr>
      <w:r>
        <w:t xml:space="preserve">Преподаватель: к.м.н., ассистент </w:t>
      </w:r>
      <w:proofErr w:type="spellStart"/>
      <w:r>
        <w:t>Стефановская</w:t>
      </w:r>
      <w:proofErr w:type="spellEnd"/>
      <w:r>
        <w:t xml:space="preserve"> О.В.</w:t>
      </w:r>
    </w:p>
    <w:p w:rsidR="002A7897" w:rsidRDefault="002A7897" w:rsidP="002A7897">
      <w:pPr>
        <w:jc w:val="right"/>
      </w:pPr>
      <w:r>
        <w:t xml:space="preserve">Подготовила: </w:t>
      </w:r>
      <w:r>
        <w:t>Черенева А.А., 523 гр.</w:t>
      </w:r>
    </w:p>
    <w:p w:rsidR="002A7897" w:rsidRDefault="002A7897" w:rsidP="002A7897"/>
    <w:p w:rsidR="002A7897" w:rsidRPr="002A7897" w:rsidRDefault="002A7897" w:rsidP="002A7897">
      <w:pPr>
        <w:jc w:val="center"/>
        <w:rPr>
          <w:sz w:val="48"/>
          <w:szCs w:val="48"/>
        </w:rPr>
      </w:pPr>
      <w:r w:rsidRPr="002A7897">
        <w:rPr>
          <w:sz w:val="48"/>
          <w:szCs w:val="48"/>
        </w:rPr>
        <w:t>Реферат</w:t>
      </w:r>
    </w:p>
    <w:p w:rsidR="002A7897" w:rsidRPr="002A7897" w:rsidRDefault="002A7897" w:rsidP="002A7897">
      <w:pPr>
        <w:rPr>
          <w:sz w:val="36"/>
          <w:szCs w:val="36"/>
        </w:rPr>
      </w:pPr>
    </w:p>
    <w:p w:rsidR="002A7897" w:rsidRPr="002A7897" w:rsidRDefault="002A7897" w:rsidP="002A7897">
      <w:pPr>
        <w:rPr>
          <w:sz w:val="36"/>
          <w:szCs w:val="36"/>
        </w:rPr>
      </w:pPr>
      <w:r w:rsidRPr="002A7897">
        <w:rPr>
          <w:sz w:val="36"/>
          <w:szCs w:val="36"/>
        </w:rPr>
        <w:t>на тему:</w:t>
      </w:r>
      <w:r>
        <w:rPr>
          <w:sz w:val="36"/>
          <w:szCs w:val="36"/>
        </w:rPr>
        <w:t xml:space="preserve"> </w:t>
      </w:r>
      <w:r w:rsidRPr="002A7897">
        <w:rPr>
          <w:sz w:val="36"/>
          <w:szCs w:val="36"/>
        </w:rPr>
        <w:t>«</w:t>
      </w:r>
      <w:proofErr w:type="spellStart"/>
      <w:r w:rsidRPr="002A7897">
        <w:rPr>
          <w:sz w:val="36"/>
          <w:szCs w:val="36"/>
        </w:rPr>
        <w:t>Некетотическая</w:t>
      </w:r>
      <w:proofErr w:type="spellEnd"/>
      <w:r w:rsidRPr="002A7897">
        <w:rPr>
          <w:sz w:val="36"/>
          <w:szCs w:val="36"/>
        </w:rPr>
        <w:t xml:space="preserve"> </w:t>
      </w:r>
      <w:proofErr w:type="spellStart"/>
      <w:r w:rsidRPr="002A7897">
        <w:rPr>
          <w:sz w:val="36"/>
          <w:szCs w:val="36"/>
        </w:rPr>
        <w:t>гиперосмолярная</w:t>
      </w:r>
      <w:proofErr w:type="spellEnd"/>
      <w:r w:rsidRPr="002A7897">
        <w:rPr>
          <w:sz w:val="36"/>
          <w:szCs w:val="36"/>
        </w:rPr>
        <w:t xml:space="preserve"> кома»</w:t>
      </w:r>
    </w:p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Pr="002A7897" w:rsidRDefault="002A7897" w:rsidP="002A7897">
      <w:pPr>
        <w:jc w:val="center"/>
        <w:rPr>
          <w:sz w:val="28"/>
          <w:szCs w:val="28"/>
        </w:rPr>
      </w:pPr>
    </w:p>
    <w:p w:rsidR="002A7897" w:rsidRPr="002A7897" w:rsidRDefault="002A7897" w:rsidP="002A7897">
      <w:pPr>
        <w:jc w:val="center"/>
        <w:rPr>
          <w:sz w:val="28"/>
          <w:szCs w:val="28"/>
        </w:rPr>
      </w:pPr>
      <w:r w:rsidRPr="002A7897">
        <w:rPr>
          <w:sz w:val="28"/>
          <w:szCs w:val="28"/>
        </w:rPr>
        <w:t>Барнаул-2014 г</w:t>
      </w:r>
    </w:p>
    <w:p w:rsidR="002A7897" w:rsidRDefault="002A7897" w:rsidP="002A7897"/>
    <w:p w:rsidR="002A7897" w:rsidRDefault="002A7897" w:rsidP="002A7897"/>
    <w:p w:rsidR="002A7897" w:rsidRPr="002A7897" w:rsidRDefault="002A7897" w:rsidP="002A7897">
      <w:pPr>
        <w:rPr>
          <w:b/>
          <w:sz w:val="32"/>
          <w:szCs w:val="32"/>
        </w:rPr>
      </w:pPr>
      <w:r w:rsidRPr="002A7897">
        <w:rPr>
          <w:b/>
          <w:sz w:val="32"/>
          <w:szCs w:val="32"/>
        </w:rPr>
        <w:t>План</w:t>
      </w:r>
      <w:r w:rsidRPr="002A7897">
        <w:rPr>
          <w:b/>
          <w:sz w:val="32"/>
          <w:szCs w:val="32"/>
        </w:rPr>
        <w:t>:</w:t>
      </w:r>
    </w:p>
    <w:p w:rsidR="002A7897" w:rsidRDefault="002A7897" w:rsidP="002A7897"/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Введение</w:t>
      </w:r>
    </w:p>
    <w:p w:rsidR="002A7897" w:rsidRPr="002A7897" w:rsidRDefault="002A7897" w:rsidP="002A7897">
      <w:pPr>
        <w:rPr>
          <w:sz w:val="28"/>
          <w:szCs w:val="28"/>
        </w:rPr>
      </w:pPr>
    </w:p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Патогенез</w:t>
      </w:r>
    </w:p>
    <w:p w:rsidR="002A7897" w:rsidRPr="002A7897" w:rsidRDefault="002A7897" w:rsidP="002A7897">
      <w:pPr>
        <w:rPr>
          <w:sz w:val="28"/>
          <w:szCs w:val="28"/>
        </w:rPr>
      </w:pPr>
    </w:p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Клинические проявления</w:t>
      </w:r>
    </w:p>
    <w:p w:rsidR="002A7897" w:rsidRPr="002A7897" w:rsidRDefault="002A7897" w:rsidP="002A7897">
      <w:pPr>
        <w:rPr>
          <w:sz w:val="28"/>
          <w:szCs w:val="28"/>
        </w:rPr>
      </w:pPr>
    </w:p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Провоцирующие факторы</w:t>
      </w:r>
    </w:p>
    <w:p w:rsidR="002A7897" w:rsidRPr="002A7897" w:rsidRDefault="002A7897" w:rsidP="002A7897">
      <w:pPr>
        <w:rPr>
          <w:sz w:val="28"/>
          <w:szCs w:val="28"/>
        </w:rPr>
      </w:pPr>
    </w:p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Лабораторные данные</w:t>
      </w:r>
    </w:p>
    <w:p w:rsidR="002A7897" w:rsidRPr="002A7897" w:rsidRDefault="002A7897" w:rsidP="002A7897">
      <w:pPr>
        <w:rPr>
          <w:sz w:val="28"/>
          <w:szCs w:val="28"/>
        </w:rPr>
      </w:pPr>
    </w:p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Лечение</w:t>
      </w:r>
    </w:p>
    <w:p w:rsidR="002A7897" w:rsidRPr="002A7897" w:rsidRDefault="002A7897" w:rsidP="002A7897">
      <w:pPr>
        <w:rPr>
          <w:sz w:val="28"/>
          <w:szCs w:val="28"/>
        </w:rPr>
      </w:pPr>
    </w:p>
    <w:p w:rsidR="002A7897" w:rsidRPr="002A7897" w:rsidRDefault="002A7897" w:rsidP="002A78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7897">
        <w:rPr>
          <w:sz w:val="28"/>
          <w:szCs w:val="28"/>
        </w:rPr>
        <w:t>Смертность</w:t>
      </w:r>
    </w:p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Default="002A7897" w:rsidP="002A7897"/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lastRenderedPageBreak/>
        <w:t>Введение</w:t>
      </w:r>
    </w:p>
    <w:p w:rsidR="002A7897" w:rsidRPr="002A7897" w:rsidRDefault="002A7897" w:rsidP="002A7897">
      <w:pPr>
        <w:rPr>
          <w:sz w:val="24"/>
          <w:szCs w:val="24"/>
        </w:rPr>
      </w:pPr>
      <w:proofErr w:type="spellStart"/>
      <w:r w:rsidRPr="002A7897">
        <w:rPr>
          <w:sz w:val="24"/>
          <w:szCs w:val="24"/>
        </w:rPr>
        <w:t>Некетотическая</w:t>
      </w:r>
      <w:proofErr w:type="spellEnd"/>
      <w:r w:rsidRPr="002A7897">
        <w:rPr>
          <w:sz w:val="24"/>
          <w:szCs w:val="24"/>
        </w:rPr>
        <w:t xml:space="preserve"> </w:t>
      </w:r>
      <w:proofErr w:type="spellStart"/>
      <w:r w:rsidRPr="002A7897">
        <w:rPr>
          <w:sz w:val="24"/>
          <w:szCs w:val="24"/>
        </w:rPr>
        <w:t>гиперосмолярная</w:t>
      </w:r>
      <w:proofErr w:type="spellEnd"/>
      <w:r w:rsidRPr="002A7897">
        <w:rPr>
          <w:sz w:val="24"/>
          <w:szCs w:val="24"/>
        </w:rPr>
        <w:t xml:space="preserve"> кома (НКГОК) является четко определяемым клиническим синдромом, характеризующимся тяжелой гипергликемией, </w:t>
      </w:r>
      <w:proofErr w:type="spellStart"/>
      <w:r w:rsidRPr="002A7897">
        <w:rPr>
          <w:sz w:val="24"/>
          <w:szCs w:val="24"/>
        </w:rPr>
        <w:t>гиперосмолярностью</w:t>
      </w:r>
      <w:proofErr w:type="spellEnd"/>
      <w:r w:rsidRPr="002A7897">
        <w:rPr>
          <w:sz w:val="24"/>
          <w:szCs w:val="24"/>
        </w:rPr>
        <w:t xml:space="preserve"> и дегидратацией, но не </w:t>
      </w:r>
      <w:proofErr w:type="spellStart"/>
      <w:r w:rsidRPr="002A7897">
        <w:rPr>
          <w:sz w:val="24"/>
          <w:szCs w:val="24"/>
        </w:rPr>
        <w:t>кетоацидозом</w:t>
      </w:r>
      <w:proofErr w:type="spellEnd"/>
      <w:r w:rsidRPr="002A7897">
        <w:rPr>
          <w:sz w:val="24"/>
          <w:szCs w:val="24"/>
        </w:rPr>
        <w:t xml:space="preserve">. Это метаболическое нарушение наблюдается почти исключительно у диабетиков, однако при определенных обстоятельствах его возникновение возможно и у лиц без диабета. Синдром был впервые описан в 1886 году, однако всеобщее признание он получил лишь в 1957 году, когда </w:t>
      </w:r>
      <w:proofErr w:type="spellStart"/>
      <w:r w:rsidRPr="002A7897">
        <w:rPr>
          <w:sz w:val="24"/>
          <w:szCs w:val="24"/>
        </w:rPr>
        <w:t>Sament</w:t>
      </w:r>
      <w:proofErr w:type="spellEnd"/>
      <w:r w:rsidRPr="002A7897">
        <w:rPr>
          <w:sz w:val="24"/>
          <w:szCs w:val="24"/>
        </w:rPr>
        <w:t xml:space="preserve"> и </w:t>
      </w:r>
      <w:proofErr w:type="spellStart"/>
      <w:r w:rsidRPr="002A7897">
        <w:rPr>
          <w:sz w:val="24"/>
          <w:szCs w:val="24"/>
        </w:rPr>
        <w:t>Schwartz</w:t>
      </w:r>
      <w:proofErr w:type="spellEnd"/>
      <w:r w:rsidRPr="002A7897">
        <w:rPr>
          <w:sz w:val="24"/>
          <w:szCs w:val="24"/>
        </w:rPr>
        <w:t xml:space="preserve"> дали его современное описание. Для его обозначения используются многие наименования, но в этой главе применяется термин «</w:t>
      </w:r>
      <w:proofErr w:type="spellStart"/>
      <w:r w:rsidRPr="002A7897">
        <w:rPr>
          <w:sz w:val="24"/>
          <w:szCs w:val="24"/>
        </w:rPr>
        <w:t>некето</w:t>
      </w:r>
      <w:r>
        <w:rPr>
          <w:sz w:val="24"/>
          <w:szCs w:val="24"/>
        </w:rPr>
        <w:t>тическая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гиперосмолярная</w:t>
      </w:r>
      <w:proofErr w:type="spellEnd"/>
      <w:r>
        <w:rPr>
          <w:sz w:val="24"/>
          <w:szCs w:val="24"/>
        </w:rPr>
        <w:t xml:space="preserve"> кома».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Этот синдром имеет немало сходства с ДКА, в том числе наличие гипергликемии и </w:t>
      </w:r>
      <w:proofErr w:type="spellStart"/>
      <w:r w:rsidRPr="002A7897">
        <w:rPr>
          <w:sz w:val="24"/>
          <w:szCs w:val="24"/>
        </w:rPr>
        <w:t>гиперосмолярности</w:t>
      </w:r>
      <w:proofErr w:type="spellEnd"/>
      <w:r w:rsidRPr="002A7897">
        <w:rPr>
          <w:sz w:val="24"/>
          <w:szCs w:val="24"/>
        </w:rPr>
        <w:t xml:space="preserve">; его основным отличительным признаком является отсутствие </w:t>
      </w:r>
      <w:proofErr w:type="spellStart"/>
      <w:r w:rsidRPr="002A7897">
        <w:rPr>
          <w:sz w:val="24"/>
          <w:szCs w:val="24"/>
        </w:rPr>
        <w:t>кетоацидоза</w:t>
      </w:r>
      <w:proofErr w:type="spellEnd"/>
      <w:r w:rsidRPr="002A7897">
        <w:rPr>
          <w:sz w:val="24"/>
          <w:szCs w:val="24"/>
        </w:rPr>
        <w:t>. НКГОК встречается с частотой, составляющей 1/6 частоты ДКА. Большинство авторов считают, что ДКА и НКГОК являются различными этапами единого биохимического процесса, и когда они существуют в чистой форме, то представляют противоположные концы биохимического процесса мобилизации жиров. Больные с НКГОК, как правило, имеют концентрацию глюкозы в крови выше 800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 (обычно 1000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 или более),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сыворотки более 350 </w:t>
      </w:r>
      <w:proofErr w:type="spellStart"/>
      <w:r w:rsidRPr="002A7897">
        <w:rPr>
          <w:sz w:val="24"/>
          <w:szCs w:val="24"/>
        </w:rPr>
        <w:t>мОсм</w:t>
      </w:r>
      <w:proofErr w:type="spellEnd"/>
      <w:r w:rsidRPr="002A7897">
        <w:rPr>
          <w:sz w:val="24"/>
          <w:szCs w:val="24"/>
        </w:rPr>
        <w:t>/кг и отрицательный тест на сывороточные кетоны. Для сравнения: средний уровень глюкозы в крови у больных с ДКА бывает обычно ниже 600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сыворотки редко превышает 350 </w:t>
      </w:r>
      <w:proofErr w:type="spellStart"/>
      <w:r w:rsidRPr="002A7897">
        <w:rPr>
          <w:sz w:val="24"/>
          <w:szCs w:val="24"/>
        </w:rPr>
        <w:t>мОсм</w:t>
      </w:r>
      <w:proofErr w:type="spellEnd"/>
      <w:r w:rsidRPr="002A7897">
        <w:rPr>
          <w:sz w:val="24"/>
          <w:szCs w:val="24"/>
        </w:rPr>
        <w:t>/кг, а тест на сывороточные ке</w:t>
      </w:r>
      <w:r>
        <w:rPr>
          <w:sz w:val="24"/>
          <w:szCs w:val="24"/>
        </w:rPr>
        <w:t>тоновые тела четко положителен.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НКГОК наблюдается чаще всего как острое осложнение сахарного диабета. Подавляющее большинство больных имеет умеренно выраженный диабет, начавшийся во взрослом возрасте и контролируемый с помощью диеты или пероральных </w:t>
      </w:r>
      <w:proofErr w:type="spellStart"/>
      <w:r w:rsidRPr="002A7897">
        <w:rPr>
          <w:sz w:val="24"/>
          <w:szCs w:val="24"/>
        </w:rPr>
        <w:t>гипогликемиков</w:t>
      </w:r>
      <w:proofErr w:type="spellEnd"/>
      <w:r w:rsidRPr="002A7897">
        <w:rPr>
          <w:sz w:val="24"/>
          <w:szCs w:val="24"/>
        </w:rPr>
        <w:t xml:space="preserve">. У 2/3 таких больных нет прошлого анамнеза диабета, и НКГОК у них является начальным проявлением заболевания. НКГОК развивается у меньшинства </w:t>
      </w:r>
      <w:proofErr w:type="spellStart"/>
      <w:r w:rsidRPr="002A7897">
        <w:rPr>
          <w:sz w:val="24"/>
          <w:szCs w:val="24"/>
        </w:rPr>
        <w:t>инсулинзависимых</w:t>
      </w:r>
      <w:proofErr w:type="spellEnd"/>
      <w:r w:rsidRPr="002A7897">
        <w:rPr>
          <w:sz w:val="24"/>
          <w:szCs w:val="24"/>
        </w:rPr>
        <w:t xml:space="preserve"> больных, получающих парентеральную терапию. Описан случай возникновения этих крайних состояний (ДКЕ и НКГОК) у одного и того же больного.</w:t>
      </w: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Default="002A7897" w:rsidP="002A7897">
      <w:pPr>
        <w:rPr>
          <w:sz w:val="24"/>
          <w:szCs w:val="24"/>
        </w:rPr>
      </w:pPr>
    </w:p>
    <w:p w:rsidR="002A7897" w:rsidRPr="002A7897" w:rsidRDefault="002A7897" w:rsidP="002A7897">
      <w:pPr>
        <w:rPr>
          <w:sz w:val="24"/>
          <w:szCs w:val="24"/>
        </w:rPr>
      </w:pP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lastRenderedPageBreak/>
        <w:t>Патогенез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Любое объяснение патогенеза НКГОК требует ответа на вопрос: почему при этом состоянии развивается крайняя гипергликемия, а </w:t>
      </w:r>
      <w:proofErr w:type="spellStart"/>
      <w:r w:rsidRPr="002A7897">
        <w:rPr>
          <w:sz w:val="24"/>
          <w:szCs w:val="24"/>
        </w:rPr>
        <w:t>кетоацидоз</w:t>
      </w:r>
      <w:proofErr w:type="spellEnd"/>
      <w:r w:rsidRPr="002A7897">
        <w:rPr>
          <w:sz w:val="24"/>
          <w:szCs w:val="24"/>
        </w:rPr>
        <w:t xml:space="preserve"> не возникает? Определенного и ясного ответа на этот вопрос нет. Простой ответ, вероятно, может быть таким: гипергликемия развивается потому, что не развивается </w:t>
      </w:r>
      <w:proofErr w:type="spellStart"/>
      <w:r w:rsidRPr="002A7897">
        <w:rPr>
          <w:sz w:val="24"/>
          <w:szCs w:val="24"/>
        </w:rPr>
        <w:t>кетоацидоз</w:t>
      </w:r>
      <w:proofErr w:type="spellEnd"/>
      <w:r w:rsidRPr="002A7897">
        <w:rPr>
          <w:sz w:val="24"/>
          <w:szCs w:val="24"/>
        </w:rPr>
        <w:t xml:space="preserve">. Невозможность возникновения </w:t>
      </w:r>
      <w:proofErr w:type="spellStart"/>
      <w:r w:rsidRPr="002A7897">
        <w:rPr>
          <w:sz w:val="24"/>
          <w:szCs w:val="24"/>
        </w:rPr>
        <w:t>кетоацидоза</w:t>
      </w:r>
      <w:proofErr w:type="spellEnd"/>
      <w:r w:rsidRPr="002A7897">
        <w:rPr>
          <w:sz w:val="24"/>
          <w:szCs w:val="24"/>
        </w:rPr>
        <w:t xml:space="preserve"> позволяет предшествующему патологическому процессу долго оставаться нераспознанным, что и обусловливает чрезмерн</w:t>
      </w:r>
      <w:r>
        <w:rPr>
          <w:sz w:val="24"/>
          <w:szCs w:val="24"/>
        </w:rPr>
        <w:t>ую концентрацию сахара в крови.</w:t>
      </w:r>
    </w:p>
    <w:p w:rsidR="002A7897" w:rsidRPr="002A7897" w:rsidRDefault="002A7897" w:rsidP="002A7897">
      <w:pPr>
        <w:rPr>
          <w:sz w:val="24"/>
          <w:szCs w:val="24"/>
          <w:u w:val="single"/>
        </w:rPr>
      </w:pPr>
      <w:r w:rsidRPr="002A7897">
        <w:rPr>
          <w:sz w:val="24"/>
          <w:szCs w:val="24"/>
          <w:u w:val="single"/>
        </w:rPr>
        <w:t>Гипергликемия.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Предполагается, что когда больной с умеренным диабетом, возникшим в зрелом возрасте, подвергается какому-либо стрессу, бета-клетки поджелудочной железы в ответ на увеличение содержания сахара в крови повышают секрецию инсулина. Продолжающийся </w:t>
      </w:r>
      <w:proofErr w:type="spellStart"/>
      <w:r w:rsidRPr="002A7897">
        <w:rPr>
          <w:sz w:val="24"/>
          <w:szCs w:val="24"/>
        </w:rPr>
        <w:t>диабетогенный</w:t>
      </w:r>
      <w:proofErr w:type="spellEnd"/>
      <w:r w:rsidRPr="002A7897">
        <w:rPr>
          <w:sz w:val="24"/>
          <w:szCs w:val="24"/>
        </w:rPr>
        <w:t xml:space="preserve"> стресс приводит, в конце концов, к истощению </w:t>
      </w:r>
      <w:proofErr w:type="spellStart"/>
      <w:r w:rsidRPr="002A7897">
        <w:rPr>
          <w:sz w:val="24"/>
          <w:szCs w:val="24"/>
        </w:rPr>
        <w:t>инсулиногенного</w:t>
      </w:r>
      <w:proofErr w:type="spellEnd"/>
      <w:r w:rsidRPr="002A7897">
        <w:rPr>
          <w:sz w:val="24"/>
          <w:szCs w:val="24"/>
        </w:rPr>
        <w:t xml:space="preserve"> резерва в бета-клетках, и плазменный уровень инсулина падает. Поскольку </w:t>
      </w:r>
      <w:proofErr w:type="spellStart"/>
      <w:r w:rsidRPr="002A7897">
        <w:rPr>
          <w:sz w:val="24"/>
          <w:szCs w:val="24"/>
        </w:rPr>
        <w:t>инсулино</w:t>
      </w:r>
      <w:proofErr w:type="spellEnd"/>
      <w:r w:rsidRPr="002A7897">
        <w:rPr>
          <w:sz w:val="24"/>
          <w:szCs w:val="24"/>
        </w:rPr>
        <w:t xml:space="preserve">-генная способность бета-клеток у больных с умеренным диабетом повышена, более высокие уровни сахара в крови отмечаются раньше истощения инсулинового резерва. Если же больной получает инсулинотерапию, то добавочный инсулин обеспечивает бета-клеткам дополнительное время для восстановления их функции, увеличивая тем самым время, требуемое для истощения инсулинового резерва. Кроме того, повышенный уровень глюкагона может способствовать </w:t>
      </w:r>
      <w:proofErr w:type="spellStart"/>
      <w:r w:rsidRPr="002A7897">
        <w:rPr>
          <w:sz w:val="24"/>
          <w:szCs w:val="24"/>
        </w:rPr>
        <w:t>глюконеогенезу</w:t>
      </w:r>
      <w:proofErr w:type="spellEnd"/>
      <w:r w:rsidRPr="002A7897">
        <w:rPr>
          <w:sz w:val="24"/>
          <w:szCs w:val="24"/>
        </w:rPr>
        <w:t xml:space="preserve"> в печени, что прив</w:t>
      </w:r>
      <w:r>
        <w:rPr>
          <w:sz w:val="24"/>
          <w:szCs w:val="24"/>
        </w:rPr>
        <w:t>одит к массивной гипергликемии.</w:t>
      </w:r>
    </w:p>
    <w:p w:rsidR="002A7897" w:rsidRPr="002A7897" w:rsidRDefault="002A7897" w:rsidP="002A7897">
      <w:pPr>
        <w:rPr>
          <w:sz w:val="24"/>
          <w:szCs w:val="24"/>
          <w:u w:val="single"/>
        </w:rPr>
      </w:pPr>
      <w:r w:rsidRPr="002A7897">
        <w:rPr>
          <w:sz w:val="24"/>
          <w:szCs w:val="24"/>
          <w:u w:val="single"/>
        </w:rPr>
        <w:t xml:space="preserve">Отсутствие </w:t>
      </w:r>
      <w:proofErr w:type="spellStart"/>
      <w:r w:rsidRPr="002A7897">
        <w:rPr>
          <w:sz w:val="24"/>
          <w:szCs w:val="24"/>
          <w:u w:val="single"/>
        </w:rPr>
        <w:t>кетоацидоза</w:t>
      </w:r>
      <w:proofErr w:type="spellEnd"/>
      <w:r w:rsidRPr="002A7897">
        <w:rPr>
          <w:sz w:val="24"/>
          <w:szCs w:val="24"/>
          <w:u w:val="single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Причина отсутствия </w:t>
      </w:r>
      <w:proofErr w:type="spellStart"/>
      <w:r w:rsidRPr="002A7897">
        <w:rPr>
          <w:sz w:val="24"/>
          <w:szCs w:val="24"/>
        </w:rPr>
        <w:t>кетоацидоза</w:t>
      </w:r>
      <w:proofErr w:type="spellEnd"/>
      <w:r w:rsidRPr="002A7897">
        <w:rPr>
          <w:sz w:val="24"/>
          <w:szCs w:val="24"/>
        </w:rPr>
        <w:t xml:space="preserve"> при НКГОК не вполне ясна. Экспериментальные исследования с проведением измерений уровня инсулина, свободных жирных кислот (СЖК), глюкагона, </w:t>
      </w:r>
      <w:proofErr w:type="spellStart"/>
      <w:r w:rsidRPr="002A7897">
        <w:rPr>
          <w:sz w:val="24"/>
          <w:szCs w:val="24"/>
        </w:rPr>
        <w:t>глюкокортикоидов</w:t>
      </w:r>
      <w:proofErr w:type="spellEnd"/>
      <w:r w:rsidRPr="002A7897">
        <w:rPr>
          <w:sz w:val="24"/>
          <w:szCs w:val="24"/>
        </w:rPr>
        <w:t xml:space="preserve"> и гормона роста при НКГОК дали противоречивые результаты. Некоторые исследователи обнаруживают низкое содержание СЖК при нормальном уровне инсулина, </w:t>
      </w:r>
      <w:proofErr w:type="spellStart"/>
      <w:r w:rsidRPr="002A7897">
        <w:rPr>
          <w:sz w:val="24"/>
          <w:szCs w:val="24"/>
        </w:rPr>
        <w:t>глюкокортикоидов</w:t>
      </w:r>
      <w:proofErr w:type="spellEnd"/>
      <w:r w:rsidRPr="002A7897">
        <w:rPr>
          <w:sz w:val="24"/>
          <w:szCs w:val="24"/>
        </w:rPr>
        <w:t xml:space="preserve"> и гормона роста. Они полагают, что торможение </w:t>
      </w:r>
      <w:proofErr w:type="spellStart"/>
      <w:r w:rsidRPr="002A7897">
        <w:rPr>
          <w:sz w:val="24"/>
          <w:szCs w:val="24"/>
        </w:rPr>
        <w:t>липолиза</w:t>
      </w:r>
      <w:proofErr w:type="spellEnd"/>
      <w:r w:rsidRPr="002A7897">
        <w:rPr>
          <w:sz w:val="24"/>
          <w:szCs w:val="24"/>
        </w:rPr>
        <w:t xml:space="preserve"> происходит в связи с относительно высоким уровнем циркулирующего инсулина или более низким содержанием </w:t>
      </w:r>
      <w:proofErr w:type="spellStart"/>
      <w:r w:rsidRPr="002A7897">
        <w:rPr>
          <w:sz w:val="24"/>
          <w:szCs w:val="24"/>
        </w:rPr>
        <w:t>липолитического</w:t>
      </w:r>
      <w:proofErr w:type="spellEnd"/>
      <w:r w:rsidRPr="002A7897">
        <w:rPr>
          <w:sz w:val="24"/>
          <w:szCs w:val="24"/>
        </w:rPr>
        <w:t xml:space="preserve"> гормона, чем при ДКА. При торможении </w:t>
      </w:r>
      <w:proofErr w:type="spellStart"/>
      <w:r w:rsidRPr="002A7897">
        <w:rPr>
          <w:sz w:val="24"/>
          <w:szCs w:val="24"/>
        </w:rPr>
        <w:t>липолиза</w:t>
      </w:r>
      <w:proofErr w:type="spellEnd"/>
      <w:r w:rsidRPr="002A7897">
        <w:rPr>
          <w:sz w:val="24"/>
          <w:szCs w:val="24"/>
        </w:rPr>
        <w:t xml:space="preserve"> не происходит высвобождения предшественников кетоновых тел, поэтому </w:t>
      </w:r>
      <w:proofErr w:type="spellStart"/>
      <w:r w:rsidRPr="002A7897">
        <w:rPr>
          <w:sz w:val="24"/>
          <w:szCs w:val="24"/>
        </w:rPr>
        <w:t>кетоацидоз</w:t>
      </w:r>
      <w:proofErr w:type="spellEnd"/>
      <w:r w:rsidRPr="002A7897">
        <w:rPr>
          <w:sz w:val="24"/>
          <w:szCs w:val="24"/>
        </w:rPr>
        <w:t xml:space="preserve"> не развивается. Известно, что количество инсулина, необходимого для ингибирования </w:t>
      </w:r>
      <w:proofErr w:type="spellStart"/>
      <w:r w:rsidRPr="002A7897">
        <w:rPr>
          <w:sz w:val="24"/>
          <w:szCs w:val="24"/>
        </w:rPr>
        <w:t>липолиза</w:t>
      </w:r>
      <w:proofErr w:type="spellEnd"/>
      <w:r w:rsidRPr="002A7897">
        <w:rPr>
          <w:sz w:val="24"/>
          <w:szCs w:val="24"/>
        </w:rPr>
        <w:t xml:space="preserve"> в жировой ткани, значительно меньше его количества, требуемого для стимулирования утилизации глюкозы периферическими тканями. Таким образом, </w:t>
      </w:r>
      <w:proofErr w:type="spellStart"/>
      <w:r w:rsidRPr="002A7897">
        <w:rPr>
          <w:sz w:val="24"/>
          <w:szCs w:val="24"/>
        </w:rPr>
        <w:t>кетоацидоз</w:t>
      </w:r>
      <w:proofErr w:type="spellEnd"/>
      <w:r w:rsidRPr="002A7897">
        <w:rPr>
          <w:sz w:val="24"/>
          <w:szCs w:val="24"/>
        </w:rPr>
        <w:t xml:space="preserve"> может не возникнуть потому, что циркулирующего инсулина вполне достаточно для торможения </w:t>
      </w:r>
      <w:proofErr w:type="spellStart"/>
      <w:r w:rsidRPr="002A7897">
        <w:rPr>
          <w:sz w:val="24"/>
          <w:szCs w:val="24"/>
        </w:rPr>
        <w:t>липолиза</w:t>
      </w:r>
      <w:proofErr w:type="spellEnd"/>
      <w:r w:rsidRPr="002A7897">
        <w:rPr>
          <w:sz w:val="24"/>
          <w:szCs w:val="24"/>
        </w:rPr>
        <w:t xml:space="preserve">, но совсем недостаточно для предотвращения развития гипергликемии. По данным других исследователей, как при ДКА, так и при НКГОК отмечаются одинаково высокие уровни СЖК и низкое содержание циркулирующего инсулина. Кроме того, глюкагон и </w:t>
      </w:r>
      <w:proofErr w:type="spellStart"/>
      <w:r w:rsidRPr="002A7897">
        <w:rPr>
          <w:sz w:val="24"/>
          <w:szCs w:val="24"/>
        </w:rPr>
        <w:t>глюкокортикоиды</w:t>
      </w:r>
      <w:proofErr w:type="spellEnd"/>
      <w:r w:rsidRPr="002A7897">
        <w:rPr>
          <w:sz w:val="24"/>
          <w:szCs w:val="24"/>
        </w:rPr>
        <w:t xml:space="preserve"> (кортизол) при обоих состояниях повышаются в одинаковой степени. Авторы приходят к заключению, что при НКГОК свободные жирные кислоты мобилизуются в той же степени, что и при ДКА, но внутри печеночное окисление поступающих СЖК направляется по </w:t>
      </w:r>
      <w:proofErr w:type="spellStart"/>
      <w:r w:rsidRPr="002A7897">
        <w:rPr>
          <w:sz w:val="24"/>
          <w:szCs w:val="24"/>
        </w:rPr>
        <w:t>некетогенному</w:t>
      </w:r>
      <w:proofErr w:type="spellEnd"/>
      <w:r w:rsidRPr="002A7897">
        <w:rPr>
          <w:sz w:val="24"/>
          <w:szCs w:val="24"/>
        </w:rPr>
        <w:t xml:space="preserve"> пути метаболизма (такому, как синтез триглицеридов) ввиду достаточного количества инсулина в печени. Проводилось </w:t>
      </w:r>
      <w:r w:rsidRPr="002A7897">
        <w:rPr>
          <w:sz w:val="24"/>
          <w:szCs w:val="24"/>
        </w:rPr>
        <w:lastRenderedPageBreak/>
        <w:t xml:space="preserve">измерение содержания инсулина в крови, притекающей к печени и оттекающей от нее. При ДКА в обоих случаях уровень инсулина был низким, в то время как при НКГОК </w:t>
      </w:r>
      <w:proofErr w:type="spellStart"/>
      <w:r w:rsidRPr="002A7897">
        <w:rPr>
          <w:sz w:val="24"/>
          <w:szCs w:val="24"/>
        </w:rPr>
        <w:t>допеченочный</w:t>
      </w:r>
      <w:proofErr w:type="spellEnd"/>
      <w:r w:rsidRPr="002A7897">
        <w:rPr>
          <w:sz w:val="24"/>
          <w:szCs w:val="24"/>
        </w:rPr>
        <w:t xml:space="preserve"> уровень инсулина вдвое превышал </w:t>
      </w:r>
      <w:proofErr w:type="spellStart"/>
      <w:r w:rsidRPr="002A7897">
        <w:rPr>
          <w:sz w:val="24"/>
          <w:szCs w:val="24"/>
        </w:rPr>
        <w:t>послепеченочный</w:t>
      </w:r>
      <w:proofErr w:type="spellEnd"/>
      <w:r w:rsidRPr="002A7897">
        <w:rPr>
          <w:sz w:val="24"/>
          <w:szCs w:val="24"/>
        </w:rPr>
        <w:t xml:space="preserve">. Приверженцы этой точки зрения считают, что печень избирательно «купается» в инсулине, тогда как периферия находится в «диабетическом» состоянии. Они заключают, что активный инсулин проявляет свое </w:t>
      </w:r>
      <w:proofErr w:type="spellStart"/>
      <w:r w:rsidRPr="002A7897">
        <w:rPr>
          <w:sz w:val="24"/>
          <w:szCs w:val="24"/>
        </w:rPr>
        <w:t>антикетогенное</w:t>
      </w:r>
      <w:proofErr w:type="spellEnd"/>
      <w:r w:rsidRPr="002A7897">
        <w:rPr>
          <w:sz w:val="24"/>
          <w:szCs w:val="24"/>
        </w:rPr>
        <w:t xml:space="preserve"> действие на уровне печ</w:t>
      </w:r>
      <w:r>
        <w:rPr>
          <w:sz w:val="24"/>
          <w:szCs w:val="24"/>
        </w:rPr>
        <w:t xml:space="preserve">ени, а не на уровне </w:t>
      </w:r>
      <w:proofErr w:type="spellStart"/>
      <w:r>
        <w:rPr>
          <w:sz w:val="24"/>
          <w:szCs w:val="24"/>
        </w:rPr>
        <w:t>адипоцитов</w:t>
      </w:r>
      <w:proofErr w:type="spellEnd"/>
      <w:r>
        <w:rPr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Осмотический диурез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Независимо от патогенеза НКГОК эффект гипергликемии в продуцировании осмотического диуреза, а также дисбаланса жидкости и электролитов представляется вполне понятным. Общие запасы воды в организме в норме распределяются между </w:t>
      </w:r>
      <w:proofErr w:type="spellStart"/>
      <w:r w:rsidRPr="002A7897">
        <w:rPr>
          <w:sz w:val="24"/>
          <w:szCs w:val="24"/>
        </w:rPr>
        <w:t>интрацеллюлярным</w:t>
      </w:r>
      <w:proofErr w:type="spellEnd"/>
      <w:r w:rsidRPr="002A7897">
        <w:rPr>
          <w:sz w:val="24"/>
          <w:szCs w:val="24"/>
        </w:rPr>
        <w:t xml:space="preserve"> (две трети) и </w:t>
      </w:r>
      <w:proofErr w:type="spellStart"/>
      <w:r w:rsidRPr="002A7897">
        <w:rPr>
          <w:sz w:val="24"/>
          <w:szCs w:val="24"/>
        </w:rPr>
        <w:t>экстрацеллюлярным</w:t>
      </w:r>
      <w:proofErr w:type="spellEnd"/>
      <w:r w:rsidRPr="002A7897">
        <w:rPr>
          <w:sz w:val="24"/>
          <w:szCs w:val="24"/>
        </w:rPr>
        <w:t xml:space="preserve"> (одна треть) жидкостными </w:t>
      </w:r>
      <w:proofErr w:type="spellStart"/>
      <w:r w:rsidRPr="002A7897">
        <w:rPr>
          <w:sz w:val="24"/>
          <w:szCs w:val="24"/>
        </w:rPr>
        <w:t>компартментами</w:t>
      </w:r>
      <w:proofErr w:type="spellEnd"/>
      <w:r w:rsidRPr="002A7897">
        <w:rPr>
          <w:sz w:val="24"/>
          <w:szCs w:val="24"/>
        </w:rPr>
        <w:t xml:space="preserve">. Основными осмотическими </w:t>
      </w:r>
      <w:proofErr w:type="spellStart"/>
      <w:r w:rsidRPr="002A7897">
        <w:rPr>
          <w:sz w:val="24"/>
          <w:szCs w:val="24"/>
        </w:rPr>
        <w:t>солютантами</w:t>
      </w:r>
      <w:proofErr w:type="spellEnd"/>
      <w:r w:rsidRPr="002A7897">
        <w:rPr>
          <w:sz w:val="24"/>
          <w:szCs w:val="24"/>
        </w:rPr>
        <w:t xml:space="preserve"> (растворенными в воде веществами) во внеклеточной жидкости являются натрий и его анионы. Основными же внутриклеточными </w:t>
      </w:r>
      <w:proofErr w:type="spellStart"/>
      <w:r w:rsidRPr="002A7897">
        <w:rPr>
          <w:sz w:val="24"/>
          <w:szCs w:val="24"/>
        </w:rPr>
        <w:t>солютантами</w:t>
      </w:r>
      <w:proofErr w:type="spellEnd"/>
      <w:r w:rsidRPr="002A7897">
        <w:rPr>
          <w:sz w:val="24"/>
          <w:szCs w:val="24"/>
        </w:rPr>
        <w:t xml:space="preserve"> считаются калий, магний и фосфаты. Несмотря на столь различный состав в этих двух </w:t>
      </w:r>
      <w:proofErr w:type="spellStart"/>
      <w:r w:rsidRPr="002A7897">
        <w:rPr>
          <w:sz w:val="24"/>
          <w:szCs w:val="24"/>
        </w:rPr>
        <w:t>компартментах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жидкости в них одинакова, так как вода свободно проходит через клеточные мембраны, ликвидируя т</w:t>
      </w:r>
      <w:r>
        <w:rPr>
          <w:sz w:val="24"/>
          <w:szCs w:val="24"/>
        </w:rPr>
        <w:t>ем самым осмотический градиент.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Когда у больного диабетом развивается относительная инсулиновая недостаточность, гипергликемия является следствием снижения периферической утилизации глюкозы и повышения ее продукции печенью. </w:t>
      </w:r>
      <w:proofErr w:type="spellStart"/>
      <w:r w:rsidRPr="002A7897">
        <w:rPr>
          <w:sz w:val="24"/>
          <w:szCs w:val="24"/>
        </w:rPr>
        <w:t>Осмотически</w:t>
      </w:r>
      <w:proofErr w:type="spellEnd"/>
      <w:r w:rsidRPr="002A7897">
        <w:rPr>
          <w:sz w:val="24"/>
          <w:szCs w:val="24"/>
        </w:rPr>
        <w:t xml:space="preserve"> активная глюкоза находится во внеклеточной жидкости. При инсулиновой недостаточности клеточная мембрана не является свободно проницаемой для глюкозы, и вода устремляется из внутриклеточного пространства во внеклеточное с целью выравнивания </w:t>
      </w:r>
      <w:proofErr w:type="spellStart"/>
      <w:r w:rsidRPr="002A7897">
        <w:rPr>
          <w:sz w:val="24"/>
          <w:szCs w:val="24"/>
        </w:rPr>
        <w:t>осмолярности</w:t>
      </w:r>
      <w:proofErr w:type="spellEnd"/>
      <w:r w:rsidRPr="002A7897">
        <w:rPr>
          <w:sz w:val="24"/>
          <w:szCs w:val="24"/>
        </w:rPr>
        <w:t xml:space="preserve">. Наличие большого количества глюкозы в </w:t>
      </w:r>
      <w:proofErr w:type="spellStart"/>
      <w:r w:rsidRPr="002A7897">
        <w:rPr>
          <w:sz w:val="24"/>
          <w:szCs w:val="24"/>
        </w:rPr>
        <w:t>экстрацеллюлярном</w:t>
      </w:r>
      <w:proofErr w:type="spellEnd"/>
      <w:r w:rsidRPr="002A7897">
        <w:rPr>
          <w:sz w:val="24"/>
          <w:szCs w:val="24"/>
        </w:rPr>
        <w:t xml:space="preserve"> пространстве имеет тенденцию к сохранению </w:t>
      </w:r>
      <w:proofErr w:type="spellStart"/>
      <w:r w:rsidRPr="002A7897">
        <w:rPr>
          <w:sz w:val="24"/>
          <w:szCs w:val="24"/>
        </w:rPr>
        <w:t>осмолярности</w:t>
      </w:r>
      <w:proofErr w:type="spellEnd"/>
      <w:r w:rsidRPr="002A7897">
        <w:rPr>
          <w:sz w:val="24"/>
          <w:szCs w:val="24"/>
        </w:rPr>
        <w:t xml:space="preserve"> этого пространства ценой уменьшения клеточного объема. Относительное возрастание объема внеклеточной жидкости может защитить от гипотензии до на</w:t>
      </w:r>
      <w:r>
        <w:rPr>
          <w:sz w:val="24"/>
          <w:szCs w:val="24"/>
        </w:rPr>
        <w:t>ступления поздних стадий НКГОК.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Наряду с перемещением жидкости в тканях организма имеет место осмотический диурез. В норме водный баланс поддерживается антидиуретическим гормоном (АДГ) задней доли гипофиза. При тяжелой гипергликемии гликозурия обусловливает увеличение объема, и скорости тока мочи через почки. Несмотря на максимальный уровень АДГ, вода больше не может максимально </w:t>
      </w:r>
      <w:proofErr w:type="spellStart"/>
      <w:r w:rsidRPr="002A7897">
        <w:rPr>
          <w:sz w:val="24"/>
          <w:szCs w:val="24"/>
        </w:rPr>
        <w:t>реабсорбироваться</w:t>
      </w:r>
      <w:proofErr w:type="spellEnd"/>
      <w:r w:rsidRPr="002A7897">
        <w:rPr>
          <w:sz w:val="24"/>
          <w:szCs w:val="24"/>
        </w:rPr>
        <w:t xml:space="preserve">, что и приводит к увеличению объема мочи. Общая вода организма уменьшается, а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сыворотки возрастает. Потеря жидкости пр</w:t>
      </w:r>
      <w:r>
        <w:rPr>
          <w:sz w:val="24"/>
          <w:szCs w:val="24"/>
        </w:rPr>
        <w:t>и НКГОК составляет 8–12 литров.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Осмотический диурез приводит также к нарушению баланса натрия. В норме </w:t>
      </w:r>
      <w:proofErr w:type="spellStart"/>
      <w:r w:rsidRPr="002A7897">
        <w:rPr>
          <w:sz w:val="24"/>
          <w:szCs w:val="24"/>
        </w:rPr>
        <w:t>реабсорбция</w:t>
      </w:r>
      <w:proofErr w:type="spellEnd"/>
      <w:r w:rsidRPr="002A7897">
        <w:rPr>
          <w:sz w:val="24"/>
          <w:szCs w:val="24"/>
        </w:rPr>
        <w:t xml:space="preserve"> натрия осуществляется в дистальных канальцах и оп</w:t>
      </w:r>
      <w:r>
        <w:rPr>
          <w:sz w:val="24"/>
          <w:szCs w:val="24"/>
        </w:rPr>
        <w:t xml:space="preserve">осредуется </w:t>
      </w:r>
      <w:proofErr w:type="spellStart"/>
      <w:r>
        <w:rPr>
          <w:sz w:val="24"/>
          <w:szCs w:val="24"/>
        </w:rPr>
        <w:t>ренинангиотензиновой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</w:t>
      </w:r>
      <w:r w:rsidRPr="002A7897">
        <w:rPr>
          <w:sz w:val="24"/>
          <w:szCs w:val="24"/>
        </w:rPr>
        <w:t>системой</w:t>
      </w:r>
      <w:proofErr w:type="spellEnd"/>
      <w:r w:rsidRPr="002A7897">
        <w:rPr>
          <w:sz w:val="24"/>
          <w:szCs w:val="24"/>
        </w:rPr>
        <w:t xml:space="preserve">. По мере уменьшения </w:t>
      </w:r>
      <w:proofErr w:type="spellStart"/>
      <w:r w:rsidRPr="002A7897">
        <w:rPr>
          <w:sz w:val="24"/>
          <w:szCs w:val="24"/>
        </w:rPr>
        <w:t>реабсорбции</w:t>
      </w:r>
      <w:proofErr w:type="spellEnd"/>
      <w:r w:rsidRPr="002A7897">
        <w:rPr>
          <w:sz w:val="24"/>
          <w:szCs w:val="24"/>
        </w:rPr>
        <w:t xml:space="preserve"> воды концентрационный градиент, против которого натрий должен активно транспортироваться в дистальных канальцах, увеличивается. Таким образом, значительная часть профильтрованного натрия остается неабсорбированной и выделяется с конечной мочой. Тем не менее, потеря воды при осмотическом диурезе превышает потерю натрия и больной становится </w:t>
      </w:r>
      <w:proofErr w:type="spellStart"/>
      <w:r w:rsidRPr="002A7897">
        <w:rPr>
          <w:sz w:val="24"/>
          <w:szCs w:val="24"/>
        </w:rPr>
        <w:t>гипертоничным</w:t>
      </w:r>
      <w:proofErr w:type="spellEnd"/>
      <w:r w:rsidRPr="002A7897">
        <w:rPr>
          <w:sz w:val="24"/>
          <w:szCs w:val="24"/>
        </w:rPr>
        <w:t xml:space="preserve"> относительно натрия. </w:t>
      </w:r>
      <w:r w:rsidRPr="002A7897">
        <w:rPr>
          <w:sz w:val="24"/>
          <w:szCs w:val="24"/>
        </w:rPr>
        <w:lastRenderedPageBreak/>
        <w:t xml:space="preserve">Длительно сохраняющийся повышенный диурез приводит к </w:t>
      </w:r>
      <w:proofErr w:type="spellStart"/>
      <w:r w:rsidRPr="002A7897">
        <w:rPr>
          <w:sz w:val="24"/>
          <w:szCs w:val="24"/>
        </w:rPr>
        <w:t>гиповолемии</w:t>
      </w:r>
      <w:proofErr w:type="spellEnd"/>
      <w:r w:rsidRPr="002A7897">
        <w:rPr>
          <w:sz w:val="24"/>
          <w:szCs w:val="24"/>
        </w:rPr>
        <w:t xml:space="preserve"> </w:t>
      </w:r>
      <w:r>
        <w:rPr>
          <w:sz w:val="24"/>
          <w:szCs w:val="24"/>
        </w:rPr>
        <w:t>и гипертонической дегидратации.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Последствием осмотического диуреза является также истощение общего калия. Дистальные канальцы максимально стимулируются альдостероном, и некоторое количество натрия </w:t>
      </w:r>
      <w:proofErr w:type="spellStart"/>
      <w:r w:rsidRPr="002A7897">
        <w:rPr>
          <w:sz w:val="24"/>
          <w:szCs w:val="24"/>
        </w:rPr>
        <w:t>реабсорбируется</w:t>
      </w:r>
      <w:proofErr w:type="spellEnd"/>
      <w:r w:rsidRPr="002A7897">
        <w:rPr>
          <w:sz w:val="24"/>
          <w:szCs w:val="24"/>
        </w:rPr>
        <w:t xml:space="preserve"> в обмен на калий. Ввиду большей длительности осмотического диуреза при НКГОК потеря калия превышает таковую при ДКА и может достигать 400–1000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 xml:space="preserve">. Потеря калия может не повлечь клинических проявлений, если больной будет </w:t>
      </w:r>
      <w:proofErr w:type="spellStart"/>
      <w:r w:rsidRPr="002A7897">
        <w:rPr>
          <w:sz w:val="24"/>
          <w:szCs w:val="24"/>
        </w:rPr>
        <w:t>регидратирован</w:t>
      </w:r>
      <w:proofErr w:type="spellEnd"/>
      <w:r w:rsidRPr="002A7897">
        <w:rPr>
          <w:sz w:val="24"/>
          <w:szCs w:val="24"/>
        </w:rPr>
        <w:t xml:space="preserve">. Во время осмотического диуреза происходит потеря и других </w:t>
      </w:r>
      <w:proofErr w:type="spellStart"/>
      <w:r w:rsidRPr="002A7897">
        <w:rPr>
          <w:sz w:val="24"/>
          <w:szCs w:val="24"/>
        </w:rPr>
        <w:t>солютант</w:t>
      </w:r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, таких как магний и фосфаты.</w:t>
      </w: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t>Клинические проявления</w:t>
      </w:r>
      <w:r w:rsidRPr="002A7897">
        <w:rPr>
          <w:b/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НКГОК может возникнуть в любом возрасте, но у детей и подростков она наблюдается редко. Наиболее часто она встречается у лиц средних лет и у пожилых; ее частота одинакова у мужчин и у женщин. НКГОК чаще всего имеет место у диабетиков, хотя у большинства из них в момент поступления </w:t>
      </w:r>
      <w:r>
        <w:rPr>
          <w:sz w:val="24"/>
          <w:szCs w:val="24"/>
        </w:rPr>
        <w:t>в ОНП этот диагноз отсутствует.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Больные, не способные обслуживать себя (например, младенцы, лица, находящиеся под присмотром медсестры в домашних условиях, и умственно отсталые), особенно чувствительны к внезапному возникновению НКГОК. Невозможность самостоятельного потребления воды при неспособности </w:t>
      </w:r>
      <w:proofErr w:type="spellStart"/>
      <w:r w:rsidRPr="002A7897">
        <w:rPr>
          <w:sz w:val="24"/>
          <w:szCs w:val="24"/>
        </w:rPr>
        <w:t>контактирования</w:t>
      </w:r>
      <w:proofErr w:type="spellEnd"/>
      <w:r w:rsidRPr="002A7897">
        <w:rPr>
          <w:sz w:val="24"/>
          <w:szCs w:val="24"/>
        </w:rPr>
        <w:t xml:space="preserve"> с окружающими маскирует ранние симптомы и признаки заболевания. У значительного числа больных НКГОК развивается без какой-либо явной причины; в большинстве случаев выявляется сахарный диабе</w:t>
      </w:r>
      <w:r>
        <w:rPr>
          <w:sz w:val="24"/>
          <w:szCs w:val="24"/>
        </w:rPr>
        <w:t>т, возникший в зрелом возрасте.</w:t>
      </w: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t>Провоцирующие факторы</w:t>
      </w:r>
      <w:r w:rsidRPr="002A7897">
        <w:rPr>
          <w:b/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Известно, что даже незначительная инфекция верхних дыхательных путей или гастроэнтерит может спровоцировать ДКА; для возникновения же НКГОК обычно требуется более серьезное предшествующее заболевание. Провоцирующим фактором часто бывает инфекция, особенно грамотрицательная пневмония. Другие провоцирующие факторы включают инфаркт миокарда, нарушение мозгового кровообращения, желудочно-кишечное кровотечение, острый пиелонефрит, острый панкреатит, уремию, </w:t>
      </w:r>
      <w:proofErr w:type="spellStart"/>
      <w:r w:rsidRPr="002A7897">
        <w:rPr>
          <w:sz w:val="24"/>
          <w:szCs w:val="24"/>
        </w:rPr>
        <w:t>субдуральные</w:t>
      </w:r>
      <w:proofErr w:type="spellEnd"/>
      <w:r w:rsidRPr="002A7897">
        <w:rPr>
          <w:sz w:val="24"/>
          <w:szCs w:val="24"/>
        </w:rPr>
        <w:t xml:space="preserve"> гематомы и окклюзию периферических сосудов. У больных с развивающейся НКГОК часто имеет место хроническое заболевание (особенно </w:t>
      </w:r>
      <w:r>
        <w:rPr>
          <w:sz w:val="24"/>
          <w:szCs w:val="24"/>
        </w:rPr>
        <w:t>почечное и сердечнососудистое).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С возникновением НКГОК связывают применение различных препаратов. Большинство этих препаратов являются </w:t>
      </w:r>
      <w:proofErr w:type="spellStart"/>
      <w:r w:rsidRPr="002A7897">
        <w:rPr>
          <w:sz w:val="24"/>
          <w:szCs w:val="24"/>
        </w:rPr>
        <w:t>дегидратирующими</w:t>
      </w:r>
      <w:proofErr w:type="spellEnd"/>
      <w:r w:rsidRPr="002A7897">
        <w:rPr>
          <w:sz w:val="24"/>
          <w:szCs w:val="24"/>
        </w:rPr>
        <w:t xml:space="preserve"> агентами или вызывают побочные реакции, а именно: нарушают высвобождение инсулина из поджелудочной железы или влияют на периферические эффекты инсулина. Две последние характеристики в полной мере относятся к </w:t>
      </w:r>
      <w:proofErr w:type="spellStart"/>
      <w:r w:rsidRPr="002A7897">
        <w:rPr>
          <w:sz w:val="24"/>
          <w:szCs w:val="24"/>
        </w:rPr>
        <w:t>тиазидным</w:t>
      </w:r>
      <w:proofErr w:type="spellEnd"/>
      <w:r w:rsidRPr="002A7897">
        <w:rPr>
          <w:sz w:val="24"/>
          <w:szCs w:val="24"/>
        </w:rPr>
        <w:t xml:space="preserve"> диуретикам и </w:t>
      </w:r>
      <w:proofErr w:type="spellStart"/>
      <w:r w:rsidRPr="002A7897">
        <w:rPr>
          <w:sz w:val="24"/>
          <w:szCs w:val="24"/>
        </w:rPr>
        <w:t>диазоксиду</w:t>
      </w:r>
      <w:proofErr w:type="spellEnd"/>
      <w:r w:rsidRPr="002A7897">
        <w:rPr>
          <w:sz w:val="24"/>
          <w:szCs w:val="24"/>
        </w:rPr>
        <w:t xml:space="preserve">, которые хорошо известны как причинные факторы НКГОК. Другие препараты, связываемые с возникновением этого синдрома, включают стероидные соединения, </w:t>
      </w:r>
      <w:proofErr w:type="spellStart"/>
      <w:r w:rsidRPr="002A7897">
        <w:rPr>
          <w:sz w:val="24"/>
          <w:szCs w:val="24"/>
        </w:rPr>
        <w:t>дифенилгидантоин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маннитол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циметидин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пропранолол</w:t>
      </w:r>
      <w:proofErr w:type="spellEnd"/>
      <w:r w:rsidRPr="002A7897">
        <w:rPr>
          <w:sz w:val="24"/>
          <w:szCs w:val="24"/>
        </w:rPr>
        <w:t xml:space="preserve"> и </w:t>
      </w:r>
      <w:proofErr w:type="spellStart"/>
      <w:r w:rsidRPr="002A7897">
        <w:rPr>
          <w:sz w:val="24"/>
          <w:szCs w:val="24"/>
        </w:rPr>
        <w:t>иммуносупрессоры</w:t>
      </w:r>
      <w:proofErr w:type="spellEnd"/>
      <w:r w:rsidRPr="002A7897">
        <w:rPr>
          <w:sz w:val="24"/>
          <w:szCs w:val="24"/>
        </w:rPr>
        <w:t xml:space="preserve">. К числу причинных агентов НКГОК относятся также блокаторы кальциевых каналов, такие как </w:t>
      </w:r>
      <w:proofErr w:type="spellStart"/>
      <w:r w:rsidRPr="002A7897">
        <w:rPr>
          <w:sz w:val="24"/>
          <w:szCs w:val="24"/>
        </w:rPr>
        <w:t>веропамил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дилтиазем</w:t>
      </w:r>
      <w:proofErr w:type="spellEnd"/>
      <w:r w:rsidRPr="002A7897">
        <w:rPr>
          <w:sz w:val="24"/>
          <w:szCs w:val="24"/>
        </w:rPr>
        <w:t xml:space="preserve"> и </w:t>
      </w:r>
      <w:proofErr w:type="spellStart"/>
      <w:r w:rsidRPr="002A7897">
        <w:rPr>
          <w:sz w:val="24"/>
          <w:szCs w:val="24"/>
        </w:rPr>
        <w:t>нифедипин</w:t>
      </w:r>
      <w:proofErr w:type="spellEnd"/>
      <w:r w:rsidRPr="002A7897">
        <w:rPr>
          <w:sz w:val="24"/>
          <w:szCs w:val="24"/>
        </w:rPr>
        <w:t xml:space="preserve">. </w:t>
      </w:r>
      <w:proofErr w:type="spellStart"/>
      <w:r w:rsidRPr="002A7897">
        <w:rPr>
          <w:sz w:val="24"/>
          <w:szCs w:val="24"/>
        </w:rPr>
        <w:t>Дифенилгидантоин</w:t>
      </w:r>
      <w:proofErr w:type="spellEnd"/>
      <w:r w:rsidRPr="002A7897">
        <w:rPr>
          <w:sz w:val="24"/>
          <w:szCs w:val="24"/>
        </w:rPr>
        <w:t xml:space="preserve"> не следует применять для лечения судорог у больных с НКГОК.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lastRenderedPageBreak/>
        <w:t xml:space="preserve">Клинические состояния, способные привести к тяжелой дегидратации и (или) чрезмерной нагрузке глюкозой, могут обусловить возникновение данного синдрома у больных без диабета. Они включают обширные ожоги, тепловой удар, гипотермию, состояния, связанные с проведением </w:t>
      </w:r>
      <w:proofErr w:type="spellStart"/>
      <w:r w:rsidRPr="002A7897">
        <w:rPr>
          <w:sz w:val="24"/>
          <w:szCs w:val="24"/>
        </w:rPr>
        <w:t>перитонеального</w:t>
      </w:r>
      <w:proofErr w:type="spellEnd"/>
      <w:r w:rsidRPr="002A7897">
        <w:rPr>
          <w:sz w:val="24"/>
          <w:szCs w:val="24"/>
        </w:rPr>
        <w:t xml:space="preserve"> диализа или гемодиализа при использовании гипертонических растворов глюкозы, а также с парентеральным питанием; эти состояния чаще всего наблюдаются</w:t>
      </w:r>
      <w:r>
        <w:rPr>
          <w:sz w:val="24"/>
          <w:szCs w:val="24"/>
        </w:rPr>
        <w:t xml:space="preserve"> у госпитализированных больных.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В отдельных случаях в анамнезе имеются указания на потребление больным огромных количеств </w:t>
      </w:r>
      <w:proofErr w:type="spellStart"/>
      <w:r w:rsidRPr="002A7897">
        <w:rPr>
          <w:sz w:val="24"/>
          <w:szCs w:val="24"/>
        </w:rPr>
        <w:t>сахаросодержаших</w:t>
      </w:r>
      <w:proofErr w:type="spellEnd"/>
      <w:r w:rsidRPr="002A7897">
        <w:rPr>
          <w:sz w:val="24"/>
          <w:szCs w:val="24"/>
        </w:rPr>
        <w:t xml:space="preserve"> жидкостей. У подобных больных обычно отмечаются повышенная возбудимость и меньшая степень дегидратации</w:t>
      </w:r>
      <w:r>
        <w:rPr>
          <w:sz w:val="24"/>
          <w:szCs w:val="24"/>
        </w:rPr>
        <w:t>, чем у других больных с НКГОК.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Продромальный период при развитии НКГОК бывает более продолжительным, чем при ДКА. Метаболические изменения происходят в течение многих дней, а порой и нескольких недель. Почти всегда присутствуют симптомы полиурии, полидипсии и нарастающей летаргии, однако они могут остаться нераспознанными. Ввиду недостаточного развития </w:t>
      </w:r>
      <w:proofErr w:type="spellStart"/>
      <w:r w:rsidRPr="002A7897">
        <w:rPr>
          <w:sz w:val="24"/>
          <w:szCs w:val="24"/>
        </w:rPr>
        <w:t>кетоацидоза</w:t>
      </w:r>
      <w:proofErr w:type="spellEnd"/>
      <w:r w:rsidRPr="002A7897">
        <w:rPr>
          <w:sz w:val="24"/>
          <w:szCs w:val="24"/>
        </w:rPr>
        <w:t xml:space="preserve"> и отсутствия его клинических проявлений предшествующий патологический процесс может оставаться нераспознанным до тех пор, пока не возникнет ступор или кома. Главное, что обращает на себя внимание врача у таких больных, </w:t>
      </w:r>
      <w:r>
        <w:rPr>
          <w:sz w:val="24"/>
          <w:szCs w:val="24"/>
        </w:rPr>
        <w:t>является снижение реактивности.</w:t>
      </w: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t>Физические признаки.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Специфических физических признаков, связанных с НКГОК, не существует. Практически у всех больных имеет место значительная дегидратация. Обычные признаки дегидратации включают сухость слизистых оболочек, </w:t>
      </w:r>
      <w:proofErr w:type="spellStart"/>
      <w:r w:rsidRPr="002A7897">
        <w:rPr>
          <w:sz w:val="24"/>
          <w:szCs w:val="24"/>
        </w:rPr>
        <w:t>сморщенность</w:t>
      </w:r>
      <w:proofErr w:type="spellEnd"/>
      <w:r w:rsidRPr="002A7897">
        <w:rPr>
          <w:sz w:val="24"/>
          <w:szCs w:val="24"/>
        </w:rPr>
        <w:t xml:space="preserve"> языка, отсутствие потения, а также </w:t>
      </w:r>
      <w:proofErr w:type="spellStart"/>
      <w:r w:rsidRPr="002A7897">
        <w:rPr>
          <w:sz w:val="24"/>
          <w:szCs w:val="24"/>
        </w:rPr>
        <w:t>спадение</w:t>
      </w:r>
      <w:proofErr w:type="spellEnd"/>
      <w:r w:rsidRPr="002A7897">
        <w:rPr>
          <w:sz w:val="24"/>
          <w:szCs w:val="24"/>
        </w:rPr>
        <w:t xml:space="preserve"> и мягкость глазных яблок. Могут присутствовать постуральная гипотензия и рефлекторная тахикардия. У 1/3 больных имеют место сосудистый коллапс и шок. Шок особенно часто наблюдается в присутствии грамотрицательной пневмонии. У 1/3 больных отмечается также повышение температуры. Характер дыхания вариабелен. Дыхание </w:t>
      </w:r>
      <w:proofErr w:type="spellStart"/>
      <w:r w:rsidRPr="002A7897">
        <w:rPr>
          <w:sz w:val="24"/>
          <w:szCs w:val="24"/>
        </w:rPr>
        <w:t>Куссмауля</w:t>
      </w:r>
      <w:proofErr w:type="spellEnd"/>
      <w:r w:rsidRPr="002A7897">
        <w:rPr>
          <w:sz w:val="24"/>
          <w:szCs w:val="24"/>
        </w:rPr>
        <w:t xml:space="preserve"> нехарактерно для неосложненной НКГОК, но гипервентиляция может присутствовать у </w:t>
      </w:r>
      <w:proofErr w:type="spellStart"/>
      <w:r w:rsidRPr="002A7897">
        <w:rPr>
          <w:sz w:val="24"/>
          <w:szCs w:val="24"/>
        </w:rPr>
        <w:t>ацидотичного</w:t>
      </w:r>
      <w:proofErr w:type="spellEnd"/>
      <w:r w:rsidRPr="002A7897">
        <w:rPr>
          <w:sz w:val="24"/>
          <w:szCs w:val="24"/>
        </w:rPr>
        <w:t xml:space="preserve"> (по другим причинам) больного. Обычно наблюдается поверхностное дыхание при его </w:t>
      </w:r>
      <w:proofErr w:type="spellStart"/>
      <w:r w:rsidRPr="002A7897">
        <w:rPr>
          <w:sz w:val="24"/>
          <w:szCs w:val="24"/>
        </w:rPr>
        <w:t>учашении</w:t>
      </w:r>
      <w:proofErr w:type="spellEnd"/>
      <w:r w:rsidRPr="002A7897">
        <w:rPr>
          <w:sz w:val="24"/>
          <w:szCs w:val="24"/>
        </w:rPr>
        <w:t xml:space="preserve"> и одышке. Зап</w:t>
      </w:r>
      <w:r>
        <w:rPr>
          <w:sz w:val="24"/>
          <w:szCs w:val="24"/>
        </w:rPr>
        <w:t>ах ацетона изо рта отсутствует.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Наиболее выражены неврологические признаки. Практически у всех больных отмечается некоторое расстройство мышления, начиная от неточных ответов на те или иные вопросы и кончая спутанностью сознания, сонливостью, ступором или комой. Чем выше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крови, тем больше заторможенность больного. Средняя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у коматозных больных с НКГОК составляет 380 </w:t>
      </w:r>
      <w:proofErr w:type="spellStart"/>
      <w:r w:rsidRPr="002A7897">
        <w:rPr>
          <w:sz w:val="24"/>
          <w:szCs w:val="24"/>
        </w:rPr>
        <w:t>мОсм</w:t>
      </w:r>
      <w:proofErr w:type="spellEnd"/>
      <w:r w:rsidRPr="002A7897">
        <w:rPr>
          <w:sz w:val="24"/>
          <w:szCs w:val="24"/>
        </w:rPr>
        <w:t>/кг. Угнетение сознания не коррелирует с концентрацией глюкозы, плазменным рН или параметрами СМЖ. Отсутствие комы вовсе не исключает наличия синдрома, поэтому следует сохранять высокую степень настороженности в отношении диагноза НКГОК и всех бол</w:t>
      </w:r>
      <w:r>
        <w:rPr>
          <w:sz w:val="24"/>
          <w:szCs w:val="24"/>
        </w:rPr>
        <w:t>ьных с ментальными нарушениями.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>Наиболее часто наблюдаемыми очаговыми признаками являются односторонние расстройства чувствительности и (или) гемипарез. Примерно у 15% больных отмечается судорожная активность, обычно очагово-моторного типа (85%). Могут возникать судороги по типу «</w:t>
      </w:r>
      <w:proofErr w:type="spellStart"/>
      <w:r w:rsidRPr="002A7897">
        <w:rPr>
          <w:sz w:val="24"/>
          <w:szCs w:val="24"/>
        </w:rPr>
        <w:t>grand</w:t>
      </w:r>
      <w:proofErr w:type="spellEnd"/>
      <w:r w:rsidRPr="002A7897">
        <w:rPr>
          <w:sz w:val="24"/>
          <w:szCs w:val="24"/>
        </w:rPr>
        <w:t xml:space="preserve"> </w:t>
      </w:r>
      <w:proofErr w:type="spellStart"/>
      <w:r w:rsidRPr="002A7897">
        <w:rPr>
          <w:sz w:val="24"/>
          <w:szCs w:val="24"/>
        </w:rPr>
        <w:t>mal</w:t>
      </w:r>
      <w:proofErr w:type="spellEnd"/>
      <w:r w:rsidRPr="002A7897">
        <w:rPr>
          <w:sz w:val="24"/>
          <w:szCs w:val="24"/>
        </w:rPr>
        <w:t xml:space="preserve">». Могут наблюдаться тремор, мышечные подергивания и различные другие неврологические аномалии, в том числе афазия, </w:t>
      </w:r>
      <w:proofErr w:type="spellStart"/>
      <w:r w:rsidRPr="002A7897">
        <w:rPr>
          <w:sz w:val="24"/>
          <w:szCs w:val="24"/>
        </w:rPr>
        <w:t>гиперрефлексия</w:t>
      </w:r>
      <w:proofErr w:type="spellEnd"/>
      <w:r w:rsidRPr="002A7897">
        <w:rPr>
          <w:sz w:val="24"/>
          <w:szCs w:val="24"/>
        </w:rPr>
        <w:t xml:space="preserve">, мышечная </w:t>
      </w:r>
      <w:r w:rsidRPr="002A7897">
        <w:rPr>
          <w:sz w:val="24"/>
          <w:szCs w:val="24"/>
        </w:rPr>
        <w:lastRenderedPageBreak/>
        <w:t xml:space="preserve">слабость, угнетение глубоких сухожильных рефлексов, положительная </w:t>
      </w:r>
      <w:proofErr w:type="spellStart"/>
      <w:r w:rsidRPr="002A7897">
        <w:rPr>
          <w:sz w:val="24"/>
          <w:szCs w:val="24"/>
        </w:rPr>
        <w:t>плантарная</w:t>
      </w:r>
      <w:proofErr w:type="spellEnd"/>
      <w:r w:rsidRPr="002A7897">
        <w:rPr>
          <w:sz w:val="24"/>
          <w:szCs w:val="24"/>
        </w:rPr>
        <w:t xml:space="preserve"> реакция и ригидность затылка. По данным в одной серии наблюдений </w:t>
      </w:r>
      <w:proofErr w:type="spellStart"/>
      <w:r w:rsidRPr="002A7897">
        <w:rPr>
          <w:sz w:val="24"/>
          <w:szCs w:val="24"/>
        </w:rPr>
        <w:t>Arieff</w:t>
      </w:r>
      <w:proofErr w:type="spellEnd"/>
      <w:r w:rsidRPr="002A7897">
        <w:rPr>
          <w:sz w:val="24"/>
          <w:szCs w:val="24"/>
        </w:rPr>
        <w:t xml:space="preserve"> и </w:t>
      </w:r>
      <w:proofErr w:type="spellStart"/>
      <w:r w:rsidRPr="002A7897">
        <w:rPr>
          <w:sz w:val="24"/>
          <w:szCs w:val="24"/>
        </w:rPr>
        <w:t>Carroll</w:t>
      </w:r>
      <w:proofErr w:type="spellEnd"/>
      <w:r w:rsidRPr="002A7897">
        <w:rPr>
          <w:sz w:val="24"/>
          <w:szCs w:val="24"/>
        </w:rPr>
        <w:t>, у 12 из 33 больных с НКГОК вначале был поставлен диагноз «вероятно, острый инсульт». Этот диагноз не п</w:t>
      </w:r>
      <w:r>
        <w:rPr>
          <w:sz w:val="24"/>
          <w:szCs w:val="24"/>
        </w:rPr>
        <w:t>одтвердился ни у одного из них.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Если учесть средний возраст таких больных и частоту неврологических симптомов, то столь частый ошибочный диагноз инсульта или синдрома органического поражения мозга не вызывает удивления. НКГОК следует заподозрить у каждого пожилого и </w:t>
      </w:r>
      <w:proofErr w:type="spellStart"/>
      <w:r w:rsidRPr="002A7897">
        <w:rPr>
          <w:sz w:val="24"/>
          <w:szCs w:val="24"/>
        </w:rPr>
        <w:t>дегидратированного</w:t>
      </w:r>
      <w:proofErr w:type="spellEnd"/>
      <w:r w:rsidRPr="002A7897">
        <w:rPr>
          <w:sz w:val="24"/>
          <w:szCs w:val="24"/>
        </w:rPr>
        <w:t xml:space="preserve"> больного с гипергликемией или гликозурией, особенно в случае умеренного диабета получения терапии диу</w:t>
      </w:r>
      <w:r>
        <w:rPr>
          <w:sz w:val="24"/>
          <w:szCs w:val="24"/>
        </w:rPr>
        <w:t xml:space="preserve">ретиками или </w:t>
      </w:r>
      <w:proofErr w:type="spellStart"/>
      <w:r>
        <w:rPr>
          <w:sz w:val="24"/>
          <w:szCs w:val="24"/>
        </w:rPr>
        <w:t>глюкокортикоидами</w:t>
      </w:r>
      <w:proofErr w:type="spellEnd"/>
      <w:r>
        <w:rPr>
          <w:sz w:val="24"/>
          <w:szCs w:val="24"/>
        </w:rPr>
        <w:t>.</w:t>
      </w: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t>Лабораторные данные.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Диагноз обычно подтверждается при лабораторных исследованиях. Основными показателями при этом являются концентрация глюкозы в крови, сывороточный уровень кетонов и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сыворотки. Предварительная оценка сахара в крови и кетонов сыворотки может быть быстро получена у постели больного с помощью </w:t>
      </w:r>
      <w:proofErr w:type="spellStart"/>
      <w:r w:rsidRPr="002A7897">
        <w:rPr>
          <w:sz w:val="24"/>
          <w:szCs w:val="24"/>
        </w:rPr>
        <w:t>нитропруссидного</w:t>
      </w:r>
      <w:proofErr w:type="spellEnd"/>
      <w:r w:rsidRPr="002A7897">
        <w:rPr>
          <w:sz w:val="24"/>
          <w:szCs w:val="24"/>
        </w:rPr>
        <w:t xml:space="preserve"> теста и тест-полоски с реагентом на глюкозу. Дополнительные исследования включают полный клинический анализ крови и определение уровня электролитов, содержания азота мочевины в крови, </w:t>
      </w:r>
      <w:proofErr w:type="spellStart"/>
      <w:r w:rsidRPr="002A7897">
        <w:rPr>
          <w:sz w:val="24"/>
          <w:szCs w:val="24"/>
        </w:rPr>
        <w:t>к</w:t>
      </w:r>
      <w:r>
        <w:rPr>
          <w:sz w:val="24"/>
          <w:szCs w:val="24"/>
        </w:rPr>
        <w:t>реатинина</w:t>
      </w:r>
      <w:proofErr w:type="spellEnd"/>
      <w:r>
        <w:rPr>
          <w:sz w:val="24"/>
          <w:szCs w:val="24"/>
        </w:rPr>
        <w:t xml:space="preserve"> и артериальных газов.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Измеренная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обычно превышает рассчитанное значение, поэтому при наличии возможности необходимо получи</w:t>
      </w:r>
      <w:r>
        <w:rPr>
          <w:sz w:val="24"/>
          <w:szCs w:val="24"/>
        </w:rPr>
        <w:t>ть ее лабораторное определение.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Уровень электролитов сыворотки вариабелен. Сывороточное содержание натрия колеблется от 120 до 160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 xml:space="preserve">/л, но поскольку потеря воды происходит при избытке натрия в процессе осмотического диуреза больной почти всегда бывает </w:t>
      </w:r>
      <w:proofErr w:type="spellStart"/>
      <w:r w:rsidRPr="002A7897">
        <w:rPr>
          <w:sz w:val="24"/>
          <w:szCs w:val="24"/>
        </w:rPr>
        <w:t>гипертоничным</w:t>
      </w:r>
      <w:proofErr w:type="spellEnd"/>
      <w:r w:rsidRPr="002A7897">
        <w:rPr>
          <w:sz w:val="24"/>
          <w:szCs w:val="24"/>
        </w:rPr>
        <w:t>. Следует помнить, что при каждом повышении уровня глюкозы крови на 100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 натрий снижается на 1,6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>/л. Истощение запасов общего калия неизбежно и обычно бывает тяжелым. Потеря калия при НКГОК превышает таковую при ДКА ввиду большей продолжительности осмотического диуреза, а также из-за желудочно-кишечных потерь и (иногда) применен</w:t>
      </w:r>
      <w:r>
        <w:rPr>
          <w:sz w:val="24"/>
          <w:szCs w:val="24"/>
        </w:rPr>
        <w:t xml:space="preserve">ия </w:t>
      </w:r>
      <w:proofErr w:type="spellStart"/>
      <w:r>
        <w:rPr>
          <w:sz w:val="24"/>
          <w:szCs w:val="24"/>
        </w:rPr>
        <w:t>калийуретических</w:t>
      </w:r>
      <w:proofErr w:type="spellEnd"/>
      <w:r>
        <w:rPr>
          <w:sz w:val="24"/>
          <w:szCs w:val="24"/>
        </w:rPr>
        <w:t xml:space="preserve"> препаратов.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Уровень азота мочевины почти всегда повышен из-за уменьшения </w:t>
      </w:r>
      <w:proofErr w:type="spellStart"/>
      <w:r w:rsidRPr="002A7897">
        <w:rPr>
          <w:sz w:val="24"/>
          <w:szCs w:val="24"/>
        </w:rPr>
        <w:t>экстрацеллюлярного</w:t>
      </w:r>
      <w:proofErr w:type="spellEnd"/>
      <w:r w:rsidRPr="002A7897">
        <w:rPr>
          <w:sz w:val="24"/>
          <w:szCs w:val="24"/>
        </w:rPr>
        <w:t xml:space="preserve"> объема и вследствие предшествующего заболевания почек. Начальный уровень азота мочевины, составляющий 60–90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, повышается пропорционально увеличению содержания </w:t>
      </w:r>
      <w:proofErr w:type="spellStart"/>
      <w:r w:rsidRPr="002A7897">
        <w:rPr>
          <w:sz w:val="24"/>
          <w:szCs w:val="24"/>
        </w:rPr>
        <w:t>креатинина</w:t>
      </w:r>
      <w:proofErr w:type="spellEnd"/>
      <w:r w:rsidRPr="002A7897">
        <w:rPr>
          <w:sz w:val="24"/>
          <w:szCs w:val="24"/>
        </w:rPr>
        <w:t xml:space="preserve"> в крови. Отношение азота мочевины к </w:t>
      </w:r>
      <w:proofErr w:type="spellStart"/>
      <w:r w:rsidRPr="002A7897">
        <w:rPr>
          <w:sz w:val="24"/>
          <w:szCs w:val="24"/>
        </w:rPr>
        <w:t>креатинину</w:t>
      </w:r>
      <w:proofErr w:type="spellEnd"/>
      <w:r w:rsidRPr="002A7897">
        <w:rPr>
          <w:sz w:val="24"/>
          <w:szCs w:val="24"/>
        </w:rPr>
        <w:t xml:space="preserve"> может составлять 30:1. С замещением объема потерянной жидкости </w:t>
      </w:r>
      <w:proofErr w:type="spellStart"/>
      <w:r w:rsidRPr="002A7897">
        <w:rPr>
          <w:sz w:val="24"/>
          <w:szCs w:val="24"/>
        </w:rPr>
        <w:t>преренальная</w:t>
      </w:r>
      <w:proofErr w:type="spellEnd"/>
      <w:r w:rsidRPr="002A7897">
        <w:rPr>
          <w:sz w:val="24"/>
          <w:szCs w:val="24"/>
        </w:rPr>
        <w:t xml:space="preserve"> азотемия разрешается, однако у 60–80% больных содержание шлаков крови продолжает увеличиваться, что отража</w:t>
      </w:r>
      <w:r>
        <w:rPr>
          <w:sz w:val="24"/>
          <w:szCs w:val="24"/>
        </w:rPr>
        <w:t>ет хроническое поражение почек.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Наличие метаболического ацидоза, обусловленного накоплением кетоновых тел, нехарактерно для НКГОК, однако может иметь место ацидоз иного происхождения. По данным большинства исследований, 30–40% больных имеют умеренно выраженный метаболический ацидоз, связанный с накоплением в крови молочной кислоты или с уремией. Однако в значительном числе таких случаев причина ацидоза остается невыясненной. Сообщалось о резком повышении </w:t>
      </w:r>
      <w:proofErr w:type="spellStart"/>
      <w:r w:rsidRPr="002A7897">
        <w:rPr>
          <w:sz w:val="24"/>
          <w:szCs w:val="24"/>
        </w:rPr>
        <w:t>креатинфосфокиназы</w:t>
      </w:r>
      <w:proofErr w:type="spellEnd"/>
      <w:r w:rsidRPr="002A7897">
        <w:rPr>
          <w:sz w:val="24"/>
          <w:szCs w:val="24"/>
        </w:rPr>
        <w:t xml:space="preserve"> у больных с НКГОК вследствие осложнения, связанного с </w:t>
      </w:r>
      <w:proofErr w:type="spellStart"/>
      <w:r w:rsidRPr="002A7897">
        <w:rPr>
          <w:sz w:val="24"/>
          <w:szCs w:val="24"/>
        </w:rPr>
        <w:t>рабдомиолизом</w:t>
      </w:r>
      <w:proofErr w:type="spellEnd"/>
      <w:r w:rsidRPr="002A7897">
        <w:rPr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lastRenderedPageBreak/>
        <w:t xml:space="preserve">Ввиду высокой частоты предшествующих хронических заболеваний необходим тщательный поиск провоцирующих факторов. При этом проводятся анализ мочи, рентгенография грудной клетки, ЭКГ, посевы крови, мочи и мокроты. В связи с частым присутствием лихорадки и неврологических симптомов, включающих ригидность затылка, может потребоваться спинномозговая пункция для исключения менингита. В типичных случаях в СМЖ определяются нормальное давление ликвора, существенно повышенный уровень глюкозы (обычно 50% от сывороточного уровня), нормальное или несколько повышенное содержание белка;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сыворотки</w:t>
      </w:r>
      <w:r>
        <w:rPr>
          <w:sz w:val="24"/>
          <w:szCs w:val="24"/>
        </w:rPr>
        <w:t xml:space="preserve"> идентична </w:t>
      </w:r>
      <w:proofErr w:type="spellStart"/>
      <w:r>
        <w:rPr>
          <w:sz w:val="24"/>
          <w:szCs w:val="24"/>
        </w:rPr>
        <w:t>осмолярности</w:t>
      </w:r>
      <w:proofErr w:type="spellEnd"/>
      <w:r>
        <w:rPr>
          <w:sz w:val="24"/>
          <w:szCs w:val="24"/>
        </w:rPr>
        <w:t xml:space="preserve"> плазмы.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b/>
          <w:sz w:val="24"/>
          <w:szCs w:val="24"/>
        </w:rPr>
        <w:t>Лечение</w:t>
      </w:r>
      <w:r>
        <w:rPr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Лечение НКГОК, как и любого </w:t>
      </w:r>
      <w:proofErr w:type="spellStart"/>
      <w:r w:rsidRPr="002A7897">
        <w:rPr>
          <w:sz w:val="24"/>
          <w:szCs w:val="24"/>
        </w:rPr>
        <w:t>жизнеугрожающего</w:t>
      </w:r>
      <w:proofErr w:type="spellEnd"/>
      <w:r w:rsidRPr="002A7897">
        <w:rPr>
          <w:sz w:val="24"/>
          <w:szCs w:val="24"/>
        </w:rPr>
        <w:t xml:space="preserve"> состояния, требует постоянного контроля и внимания к малейшим изменениям клинических показателей. Очень важное значение имеют серийные определения глюкозы, электролитов и </w:t>
      </w:r>
      <w:proofErr w:type="spellStart"/>
      <w:r w:rsidRPr="002A7897">
        <w:rPr>
          <w:sz w:val="24"/>
          <w:szCs w:val="24"/>
        </w:rPr>
        <w:t>осмолярности</w:t>
      </w:r>
      <w:proofErr w:type="spellEnd"/>
      <w:r w:rsidRPr="002A7897">
        <w:rPr>
          <w:sz w:val="24"/>
          <w:szCs w:val="24"/>
        </w:rPr>
        <w:t xml:space="preserve"> сыворотки. Рекомендуется регистрация жизненно важных параметров и реакции больного на проводимые терапевтические мероприятия. Специфические задачи лечения НКГОК включают коррекцию </w:t>
      </w:r>
      <w:proofErr w:type="spellStart"/>
      <w:r w:rsidRPr="002A7897">
        <w:rPr>
          <w:sz w:val="24"/>
          <w:szCs w:val="24"/>
        </w:rPr>
        <w:t>гиповолемии</w:t>
      </w:r>
      <w:proofErr w:type="spellEnd"/>
      <w:r w:rsidRPr="002A7897">
        <w:rPr>
          <w:sz w:val="24"/>
          <w:szCs w:val="24"/>
        </w:rPr>
        <w:t xml:space="preserve"> и дегидратацию, восстановление электролитного баланса, снижение сывороточного уровня глюкозы и </w:t>
      </w:r>
      <w:proofErr w:type="spellStart"/>
      <w:r w:rsidRPr="002A7897">
        <w:rPr>
          <w:sz w:val="24"/>
          <w:szCs w:val="24"/>
        </w:rPr>
        <w:t>гиперосмолярности</w:t>
      </w:r>
      <w:proofErr w:type="spellEnd"/>
      <w:r w:rsidRPr="002A7897">
        <w:rPr>
          <w:sz w:val="24"/>
          <w:szCs w:val="24"/>
        </w:rPr>
        <w:t xml:space="preserve">. Желаемыми результатами лечения, которые обычно достигаются в течение 36 </w:t>
      </w:r>
      <w:proofErr w:type="spellStart"/>
      <w:r w:rsidRPr="002A7897">
        <w:rPr>
          <w:sz w:val="24"/>
          <w:szCs w:val="24"/>
        </w:rPr>
        <w:t>чfcjd</w:t>
      </w:r>
      <w:proofErr w:type="spellEnd"/>
      <w:r w:rsidRPr="002A7897">
        <w:rPr>
          <w:sz w:val="24"/>
          <w:szCs w:val="24"/>
        </w:rPr>
        <w:t>, являются уровень сахара крови в 250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,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 xml:space="preserve"> сыворотки в 320 </w:t>
      </w:r>
      <w:proofErr w:type="spellStart"/>
      <w:r w:rsidRPr="002A7897">
        <w:rPr>
          <w:sz w:val="24"/>
          <w:szCs w:val="24"/>
        </w:rPr>
        <w:t>мОсм</w:t>
      </w:r>
      <w:proofErr w:type="spellEnd"/>
      <w:r w:rsidRPr="002A7897">
        <w:rPr>
          <w:sz w:val="24"/>
          <w:szCs w:val="24"/>
        </w:rPr>
        <w:t>/кг и диурез не менее</w:t>
      </w:r>
      <w:r>
        <w:rPr>
          <w:sz w:val="24"/>
          <w:szCs w:val="24"/>
        </w:rPr>
        <w:t xml:space="preserve"> 50 мл/ч.</w:t>
      </w:r>
    </w:p>
    <w:p w:rsidR="002A7897" w:rsidRPr="002A7897" w:rsidRDefault="002A7897" w:rsidP="002A7897">
      <w:pPr>
        <w:rPr>
          <w:sz w:val="24"/>
          <w:szCs w:val="24"/>
        </w:rPr>
      </w:pPr>
      <w:r>
        <w:rPr>
          <w:sz w:val="24"/>
          <w:szCs w:val="24"/>
        </w:rPr>
        <w:t>Применение жидкостей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Единого мнения в отношении адекватного состава внутривенной жидкости, используемой в начале заместительной терапии, не существует. Некоторые авторы рекомендуют использование изотонического раствора хлорида натрия (0,9% </w:t>
      </w:r>
      <w:proofErr w:type="spellStart"/>
      <w:r w:rsidRPr="002A7897">
        <w:rPr>
          <w:sz w:val="24"/>
          <w:szCs w:val="24"/>
        </w:rPr>
        <w:t>NaCI</w:t>
      </w:r>
      <w:proofErr w:type="spellEnd"/>
      <w:r w:rsidRPr="002A7897">
        <w:rPr>
          <w:sz w:val="24"/>
          <w:szCs w:val="24"/>
        </w:rPr>
        <w:t xml:space="preserve">), другие же предлагают применять </w:t>
      </w:r>
      <w:proofErr w:type="spellStart"/>
      <w:r w:rsidRPr="002A7897">
        <w:rPr>
          <w:sz w:val="24"/>
          <w:szCs w:val="24"/>
        </w:rPr>
        <w:t>полунормальный</w:t>
      </w:r>
      <w:proofErr w:type="spellEnd"/>
      <w:r w:rsidRPr="002A7897">
        <w:rPr>
          <w:sz w:val="24"/>
          <w:szCs w:val="24"/>
        </w:rPr>
        <w:t xml:space="preserve"> физиологический раствор (0,45% </w:t>
      </w:r>
      <w:proofErr w:type="spellStart"/>
      <w:r w:rsidRPr="002A7897">
        <w:rPr>
          <w:sz w:val="24"/>
          <w:szCs w:val="24"/>
        </w:rPr>
        <w:t>NaCI</w:t>
      </w:r>
      <w:proofErr w:type="spellEnd"/>
      <w:r w:rsidRPr="002A7897">
        <w:rPr>
          <w:sz w:val="24"/>
          <w:szCs w:val="24"/>
        </w:rPr>
        <w:t xml:space="preserve">). Рекомендующие изотонический раствор считают, что наиболее срочного лечения в подобных случаях требует </w:t>
      </w:r>
      <w:proofErr w:type="spellStart"/>
      <w:r w:rsidRPr="002A7897">
        <w:rPr>
          <w:sz w:val="24"/>
          <w:szCs w:val="24"/>
        </w:rPr>
        <w:t>гиповолемический</w:t>
      </w:r>
      <w:proofErr w:type="spellEnd"/>
      <w:r w:rsidRPr="002A7897">
        <w:rPr>
          <w:sz w:val="24"/>
          <w:szCs w:val="24"/>
        </w:rPr>
        <w:t xml:space="preserve"> шок. Хотя больной с НКГОК теряет слишком много жидкости вместе с растворенными в ней веществами и является </w:t>
      </w:r>
      <w:proofErr w:type="spellStart"/>
      <w:r w:rsidRPr="002A7897">
        <w:rPr>
          <w:sz w:val="24"/>
          <w:szCs w:val="24"/>
        </w:rPr>
        <w:t>гипертоничным</w:t>
      </w:r>
      <w:proofErr w:type="spellEnd"/>
      <w:r w:rsidRPr="002A7897">
        <w:rPr>
          <w:sz w:val="24"/>
          <w:szCs w:val="24"/>
        </w:rPr>
        <w:t xml:space="preserve">, нормальный физиологический раствор остается для него </w:t>
      </w:r>
      <w:proofErr w:type="spellStart"/>
      <w:r w:rsidRPr="002A7897">
        <w:rPr>
          <w:sz w:val="24"/>
          <w:szCs w:val="24"/>
        </w:rPr>
        <w:t>гипотоничным</w:t>
      </w:r>
      <w:proofErr w:type="spellEnd"/>
      <w:r w:rsidRPr="002A7897">
        <w:rPr>
          <w:sz w:val="24"/>
          <w:szCs w:val="24"/>
        </w:rPr>
        <w:t xml:space="preserve">; 80% изотонической жидкости остается в </w:t>
      </w:r>
      <w:proofErr w:type="spellStart"/>
      <w:r w:rsidRPr="002A7897">
        <w:rPr>
          <w:sz w:val="24"/>
          <w:szCs w:val="24"/>
        </w:rPr>
        <w:t>экстрацеллюлярном</w:t>
      </w:r>
      <w:proofErr w:type="spellEnd"/>
      <w:r w:rsidRPr="002A7897">
        <w:rPr>
          <w:sz w:val="24"/>
          <w:szCs w:val="24"/>
        </w:rPr>
        <w:t xml:space="preserve"> </w:t>
      </w:r>
      <w:proofErr w:type="spellStart"/>
      <w:r w:rsidRPr="002A7897">
        <w:rPr>
          <w:sz w:val="24"/>
          <w:szCs w:val="24"/>
        </w:rPr>
        <w:t>компартменте</w:t>
      </w:r>
      <w:proofErr w:type="spellEnd"/>
      <w:r w:rsidRPr="002A7897">
        <w:rPr>
          <w:sz w:val="24"/>
          <w:szCs w:val="24"/>
        </w:rPr>
        <w:t>. Применение растворов этого типа способствует коррекции дефицита объема внеклеточной жидкости, стабилизирует кровяное давление и поддерживает адекватный диурез. Как только это будет достигнуто, можно ввести гипотонический раствор с целью обеспечения свободной воды для коррекции дефицита ее внутриклеточн</w:t>
      </w:r>
      <w:r>
        <w:rPr>
          <w:sz w:val="24"/>
          <w:szCs w:val="24"/>
        </w:rPr>
        <w:t>ого объема.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Сторонники применения </w:t>
      </w:r>
      <w:proofErr w:type="spellStart"/>
      <w:r w:rsidRPr="002A7897">
        <w:rPr>
          <w:sz w:val="24"/>
          <w:szCs w:val="24"/>
        </w:rPr>
        <w:t>полунормального</w:t>
      </w:r>
      <w:proofErr w:type="spellEnd"/>
      <w:r w:rsidRPr="002A7897">
        <w:rPr>
          <w:sz w:val="24"/>
          <w:szCs w:val="24"/>
        </w:rPr>
        <w:t xml:space="preserve">, или гипотонического, солевого раствора в качестве начальной жидкостной терапии утверждают, что любая </w:t>
      </w:r>
      <w:proofErr w:type="spellStart"/>
      <w:r w:rsidRPr="002A7897">
        <w:rPr>
          <w:sz w:val="24"/>
          <w:szCs w:val="24"/>
        </w:rPr>
        <w:t>осмотически</w:t>
      </w:r>
      <w:proofErr w:type="spellEnd"/>
      <w:r w:rsidRPr="002A7897">
        <w:rPr>
          <w:sz w:val="24"/>
          <w:szCs w:val="24"/>
        </w:rPr>
        <w:t xml:space="preserve"> активная субстанция в заместительной жидкости усиливает и пролонгирует гиперосмотическое состояние. Более того, поскольку больной теряет избыточное количество растворенных в жидкости компонентов, при заместительной терапии вполне логично введение гипотонического раствора.</w:t>
      </w:r>
    </w:p>
    <w:p w:rsidR="002A7897" w:rsidRPr="002A7897" w:rsidRDefault="002A7897" w:rsidP="002A7897">
      <w:pPr>
        <w:rPr>
          <w:sz w:val="24"/>
          <w:szCs w:val="24"/>
        </w:rPr>
      </w:pP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lastRenderedPageBreak/>
        <w:t xml:space="preserve">Все авторы единодушны в том, что больные, находящиеся в </w:t>
      </w:r>
      <w:proofErr w:type="spellStart"/>
      <w:r w:rsidRPr="002A7897">
        <w:rPr>
          <w:sz w:val="24"/>
          <w:szCs w:val="24"/>
        </w:rPr>
        <w:t>гиповолемическом</w:t>
      </w:r>
      <w:proofErr w:type="spellEnd"/>
      <w:r w:rsidRPr="002A7897">
        <w:rPr>
          <w:sz w:val="24"/>
          <w:szCs w:val="24"/>
        </w:rPr>
        <w:t xml:space="preserve"> шоке, должны получать изотонический солевой раствор до полного восстановления объема циркулирующей жидкости. По мнению большинства авторов, у больных, имеющих значительную </w:t>
      </w:r>
      <w:proofErr w:type="spellStart"/>
      <w:r w:rsidRPr="002A7897">
        <w:rPr>
          <w:sz w:val="24"/>
          <w:szCs w:val="24"/>
        </w:rPr>
        <w:t>гипернатриемию</w:t>
      </w:r>
      <w:proofErr w:type="spellEnd"/>
      <w:r w:rsidRPr="002A7897">
        <w:rPr>
          <w:sz w:val="24"/>
          <w:szCs w:val="24"/>
        </w:rPr>
        <w:t xml:space="preserve"> (155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>/л) или гипертензию, начальной жидкостью выбора при заместительной терапии должен быть гипотони</w:t>
      </w:r>
      <w:r>
        <w:rPr>
          <w:sz w:val="24"/>
          <w:szCs w:val="24"/>
        </w:rPr>
        <w:t>ческий физиологический раствор.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Редко больной имеет гипергликемию, </w:t>
      </w:r>
      <w:proofErr w:type="spellStart"/>
      <w:r w:rsidRPr="002A7897">
        <w:rPr>
          <w:sz w:val="24"/>
          <w:szCs w:val="24"/>
        </w:rPr>
        <w:t>гипонатриемию</w:t>
      </w:r>
      <w:proofErr w:type="spellEnd"/>
      <w:r w:rsidRPr="002A7897">
        <w:rPr>
          <w:sz w:val="24"/>
          <w:szCs w:val="24"/>
        </w:rPr>
        <w:t xml:space="preserve"> и сниженную или нормальную </w:t>
      </w:r>
      <w:proofErr w:type="spellStart"/>
      <w:r w:rsidRPr="002A7897">
        <w:rPr>
          <w:sz w:val="24"/>
          <w:szCs w:val="24"/>
        </w:rPr>
        <w:t>осмолярность</w:t>
      </w:r>
      <w:proofErr w:type="spellEnd"/>
      <w:r w:rsidRPr="002A7897">
        <w:rPr>
          <w:sz w:val="24"/>
          <w:szCs w:val="24"/>
        </w:rPr>
        <w:t>. Это указывает на значительный избыток воды, вероятно, вследствие потребления ее в огромных количествах. Рутинное использование в данных условиях гипотонического солевого раствора может способствовать воз</w:t>
      </w:r>
      <w:r>
        <w:rPr>
          <w:sz w:val="24"/>
          <w:szCs w:val="24"/>
        </w:rPr>
        <w:t>никновению водной интоксикации.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>Контролируемые исследования с проведением сравнения преимуществ изотонических и гипотонических растворов при начальном лечении НКГОК отсутствуют. Правда, существуют некоторые ориентиры для определения количества необходимой жидкости и скорости ее введения незави</w:t>
      </w:r>
      <w:r>
        <w:rPr>
          <w:sz w:val="24"/>
          <w:szCs w:val="24"/>
        </w:rPr>
        <w:t>симо от используемых растворов.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>Средний дефицит жидкости при НКГОК обычно составляет 20–25% общей воды организма (ОВО), или 8–12 литров. Считается, что у пожилых людей ОВО составляет 50% массы тела. Зная массу тела больного, можно легко рассчитать нормальную ОВО и водный дефицит (2–25% ОВО). Половина рассчитанного водного дефицита восполняется в первые 12 часов лечения, а равновесие в водном обмене устанавливается в течение следующих 24 часов. Продолжающаяся неощутимая потеря воды, как и ее поте</w:t>
      </w:r>
      <w:r>
        <w:rPr>
          <w:sz w:val="24"/>
          <w:szCs w:val="24"/>
        </w:rPr>
        <w:t>ря с мочой, также восполняются.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Скорость </w:t>
      </w:r>
      <w:proofErr w:type="spellStart"/>
      <w:r w:rsidRPr="002A7897">
        <w:rPr>
          <w:sz w:val="24"/>
          <w:szCs w:val="24"/>
        </w:rPr>
        <w:t>инфузии</w:t>
      </w:r>
      <w:proofErr w:type="spellEnd"/>
      <w:r w:rsidRPr="002A7897">
        <w:rPr>
          <w:sz w:val="24"/>
          <w:szCs w:val="24"/>
        </w:rPr>
        <w:t xml:space="preserve"> жидкости определяется в соответствии с потребностями больного; как правило, жидкость вводится быстро до тех пор, пока не стабилизируется артериальное давление и не восстановится адекватный диурез. При проведении заместительной терапии жидкостью следует учитывать состояние почек и сердечно-сосудистой системы. Осуществляется постоянный контроль центральног</w:t>
      </w:r>
      <w:r>
        <w:rPr>
          <w:sz w:val="24"/>
          <w:szCs w:val="24"/>
        </w:rPr>
        <w:t>о венозного давления и диуреза.</w:t>
      </w:r>
    </w:p>
    <w:p w:rsidR="002A7897" w:rsidRPr="002A7897" w:rsidRDefault="002A7897" w:rsidP="002A7897">
      <w:pPr>
        <w:rPr>
          <w:sz w:val="24"/>
          <w:szCs w:val="24"/>
        </w:rPr>
      </w:pPr>
      <w:r>
        <w:rPr>
          <w:sz w:val="24"/>
          <w:szCs w:val="24"/>
        </w:rPr>
        <w:t>Электролиты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Важной частью лечения НКГОК является замещение электролитов. У среднего больного при потере каждого литра воды одновременно теряется 70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 xml:space="preserve"> одновалентных ионов. Таким образом, обычно требуется замещен</w:t>
      </w:r>
      <w:r>
        <w:rPr>
          <w:sz w:val="24"/>
          <w:szCs w:val="24"/>
        </w:rPr>
        <w:t xml:space="preserve">ие 300–800 </w:t>
      </w:r>
      <w:proofErr w:type="spellStart"/>
      <w:r>
        <w:rPr>
          <w:sz w:val="24"/>
          <w:szCs w:val="24"/>
        </w:rPr>
        <w:t>мЭкв</w:t>
      </w:r>
      <w:proofErr w:type="spellEnd"/>
      <w:r>
        <w:rPr>
          <w:sz w:val="24"/>
          <w:szCs w:val="24"/>
        </w:rPr>
        <w:t xml:space="preserve"> натрия и калия.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Дефицит натрия восполняется введением нормального (154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 xml:space="preserve"> натрия на 1 л) или </w:t>
      </w:r>
      <w:proofErr w:type="spellStart"/>
      <w:r w:rsidRPr="002A7897">
        <w:rPr>
          <w:sz w:val="24"/>
          <w:szCs w:val="24"/>
        </w:rPr>
        <w:t>полунормального</w:t>
      </w:r>
      <w:proofErr w:type="spellEnd"/>
      <w:r w:rsidRPr="002A7897">
        <w:rPr>
          <w:sz w:val="24"/>
          <w:szCs w:val="24"/>
        </w:rPr>
        <w:t xml:space="preserve"> (77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 xml:space="preserve"> натрия на 1 л) солевого раствора. Возмещение потерь калия, как и при ДКА, начинают на самых ранних этапах лечения. Дополнительный калий вводится в первые 2 часа после начала терапии жидкостью и инсулином или сразу же по восстановлении адекватной функции почек. Большинство авторов рекомендуют введение </w:t>
      </w:r>
      <w:proofErr w:type="spellStart"/>
      <w:r w:rsidRPr="002A7897">
        <w:rPr>
          <w:sz w:val="24"/>
          <w:szCs w:val="24"/>
        </w:rPr>
        <w:t>КСl</w:t>
      </w:r>
      <w:proofErr w:type="spellEnd"/>
      <w:r w:rsidRPr="002A7897">
        <w:rPr>
          <w:sz w:val="24"/>
          <w:szCs w:val="24"/>
        </w:rPr>
        <w:t xml:space="preserve"> со скоростью 10–20 </w:t>
      </w:r>
      <w:proofErr w:type="spellStart"/>
      <w:r w:rsidRPr="002A7897">
        <w:rPr>
          <w:sz w:val="24"/>
          <w:szCs w:val="24"/>
        </w:rPr>
        <w:t>мЭкв</w:t>
      </w:r>
      <w:proofErr w:type="spellEnd"/>
      <w:r w:rsidRPr="002A7897">
        <w:rPr>
          <w:sz w:val="24"/>
          <w:szCs w:val="24"/>
        </w:rPr>
        <w:t xml:space="preserve">/ч в острую фазу терапии (24–36 часов). Для больных, поступивших с </w:t>
      </w:r>
      <w:proofErr w:type="spellStart"/>
      <w:r w:rsidRPr="002A7897">
        <w:rPr>
          <w:sz w:val="24"/>
          <w:szCs w:val="24"/>
        </w:rPr>
        <w:t>гипокалиемией</w:t>
      </w:r>
      <w:proofErr w:type="spellEnd"/>
      <w:r w:rsidRPr="002A7897">
        <w:rPr>
          <w:sz w:val="24"/>
          <w:szCs w:val="24"/>
        </w:rPr>
        <w:t>, калий добавляется в н</w:t>
      </w:r>
      <w:r>
        <w:rPr>
          <w:sz w:val="24"/>
          <w:szCs w:val="24"/>
        </w:rPr>
        <w:t>ачальную внутривенную жидкость.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>Инсулин</w:t>
      </w:r>
    </w:p>
    <w:p w:rsidR="002A7897" w:rsidRPr="002A7897" w:rsidRDefault="002A7897" w:rsidP="002A7897">
      <w:pPr>
        <w:rPr>
          <w:sz w:val="24"/>
          <w:szCs w:val="24"/>
        </w:rPr>
      </w:pP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lastRenderedPageBreak/>
        <w:t xml:space="preserve">Традиционно считалось, что потребность в инсулине у больных с НКГОК меньше, чем у больных с ДКА. Это различие в потребности связывалось с пониженной резистентностью к инсулину у больных с </w:t>
      </w:r>
      <w:r>
        <w:rPr>
          <w:sz w:val="24"/>
          <w:szCs w:val="24"/>
        </w:rPr>
        <w:t>НКГОК из-за отсутствия ацидоза.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Изменение точки зрения на инсулиновую резистентность, а также количества инсулина, необходимого для успешного лечения ДКА, привело к переоценке методики инсулинотерапии при НКГОК. В последних публикациях, посвященных этой проблеме, подчеркивается эффективность методов лечения НКГОК небольшими дозами инсулина. По имеющимся данным, при лечении этого неотложного состояния весьма эффективно введение низких доз инсулина при длительной внутривенной </w:t>
      </w:r>
      <w:proofErr w:type="spellStart"/>
      <w:r w:rsidRPr="002A7897">
        <w:rPr>
          <w:sz w:val="24"/>
          <w:szCs w:val="24"/>
        </w:rPr>
        <w:t>инфузии</w:t>
      </w:r>
      <w:proofErr w:type="spellEnd"/>
      <w:r w:rsidRPr="002A7897">
        <w:rPr>
          <w:sz w:val="24"/>
          <w:szCs w:val="24"/>
        </w:rPr>
        <w:t xml:space="preserve"> и периодич</w:t>
      </w:r>
      <w:r>
        <w:rPr>
          <w:sz w:val="24"/>
          <w:szCs w:val="24"/>
        </w:rPr>
        <w:t>еских внутримышечных инъекциях.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Обычный инсулин назначается в дозе 5–10 ЕД/ч в виде длительной в/в </w:t>
      </w:r>
      <w:proofErr w:type="spellStart"/>
      <w:r w:rsidRPr="002A7897">
        <w:rPr>
          <w:sz w:val="24"/>
          <w:szCs w:val="24"/>
        </w:rPr>
        <w:t>инфузии</w:t>
      </w:r>
      <w:proofErr w:type="spellEnd"/>
      <w:r w:rsidRPr="002A7897">
        <w:rPr>
          <w:sz w:val="24"/>
          <w:szCs w:val="24"/>
        </w:rPr>
        <w:t xml:space="preserve"> или в виде внутримышечных инъекций. Если выбирается внутримышечный путь, то 20 ЕД обычного инсулина можно вначале ввести внутримышечно или в виде внутривенного болюса. Часто после начальной дозы введение дополнительного инсулина не требуется. После достижения уровня сахара в крови примерно 300 м</w:t>
      </w:r>
      <w:r>
        <w:rPr>
          <w:sz w:val="24"/>
          <w:szCs w:val="24"/>
        </w:rPr>
        <w:t>г/</w:t>
      </w:r>
      <w:proofErr w:type="spellStart"/>
      <w:r>
        <w:rPr>
          <w:sz w:val="24"/>
          <w:szCs w:val="24"/>
        </w:rPr>
        <w:t>дл</w:t>
      </w:r>
      <w:proofErr w:type="spellEnd"/>
      <w:r>
        <w:rPr>
          <w:sz w:val="24"/>
          <w:szCs w:val="24"/>
        </w:rPr>
        <w:t xml:space="preserve"> инсулин не вводится.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Причин для отказа от использования высоких доз инсулина при лечении НКГОК еще больше, чем при лечении ДКА. Помимо более постепенного снижения концентрации глюкозы и, следовательно, предупреждения гипогликемии, </w:t>
      </w:r>
      <w:proofErr w:type="spellStart"/>
      <w:r w:rsidRPr="002A7897">
        <w:rPr>
          <w:sz w:val="24"/>
          <w:szCs w:val="24"/>
        </w:rPr>
        <w:t>гипокалиемии</w:t>
      </w:r>
      <w:proofErr w:type="spellEnd"/>
      <w:r w:rsidRPr="002A7897">
        <w:rPr>
          <w:sz w:val="24"/>
          <w:szCs w:val="24"/>
        </w:rPr>
        <w:t xml:space="preserve"> и отека мозга, использование низких доз инсулина позволяет избежать возникновения сосудистого коллапса и острой почечной нед</w:t>
      </w:r>
      <w:r>
        <w:rPr>
          <w:sz w:val="24"/>
          <w:szCs w:val="24"/>
        </w:rPr>
        <w:t>остаточности у больных с НКГОК.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Высокая концентрация глюкозы в </w:t>
      </w:r>
      <w:proofErr w:type="spellStart"/>
      <w:r w:rsidRPr="002A7897">
        <w:rPr>
          <w:sz w:val="24"/>
          <w:szCs w:val="24"/>
        </w:rPr>
        <w:t>экстрацеллюлярной</w:t>
      </w:r>
      <w:proofErr w:type="spellEnd"/>
      <w:r w:rsidRPr="002A7897">
        <w:rPr>
          <w:sz w:val="24"/>
          <w:szCs w:val="24"/>
        </w:rPr>
        <w:t xml:space="preserve"> жидкости защищает это водное пространство от </w:t>
      </w:r>
      <w:proofErr w:type="spellStart"/>
      <w:r w:rsidRPr="002A7897">
        <w:rPr>
          <w:sz w:val="24"/>
          <w:szCs w:val="24"/>
        </w:rPr>
        <w:t>гиповолемии</w:t>
      </w:r>
      <w:proofErr w:type="spellEnd"/>
      <w:r w:rsidRPr="002A7897">
        <w:rPr>
          <w:sz w:val="24"/>
          <w:szCs w:val="24"/>
        </w:rPr>
        <w:t xml:space="preserve"> за счет </w:t>
      </w:r>
      <w:proofErr w:type="spellStart"/>
      <w:r w:rsidRPr="002A7897">
        <w:rPr>
          <w:sz w:val="24"/>
          <w:szCs w:val="24"/>
        </w:rPr>
        <w:t>интрацеллюлярных</w:t>
      </w:r>
      <w:proofErr w:type="spellEnd"/>
      <w:r w:rsidRPr="002A7897">
        <w:rPr>
          <w:sz w:val="24"/>
          <w:szCs w:val="24"/>
        </w:rPr>
        <w:t xml:space="preserve"> запасов воды. В случае быстрого снижения концентрации глюкозы при введении больших доз инсулина недостаточное осмотическое напряжение в </w:t>
      </w:r>
      <w:proofErr w:type="spellStart"/>
      <w:r w:rsidRPr="002A7897">
        <w:rPr>
          <w:sz w:val="24"/>
          <w:szCs w:val="24"/>
        </w:rPr>
        <w:t>экстрацеллюлярной</w:t>
      </w:r>
      <w:proofErr w:type="spellEnd"/>
      <w:r w:rsidRPr="002A7897">
        <w:rPr>
          <w:sz w:val="24"/>
          <w:szCs w:val="24"/>
        </w:rPr>
        <w:t xml:space="preserve"> жидкости может обусловить </w:t>
      </w:r>
      <w:proofErr w:type="spellStart"/>
      <w:r w:rsidRPr="002A7897">
        <w:rPr>
          <w:sz w:val="24"/>
          <w:szCs w:val="24"/>
        </w:rPr>
        <w:t>интрацеллюлярное</w:t>
      </w:r>
      <w:proofErr w:type="spellEnd"/>
      <w:r w:rsidRPr="002A7897">
        <w:rPr>
          <w:sz w:val="24"/>
          <w:szCs w:val="24"/>
        </w:rPr>
        <w:t xml:space="preserve"> перемещение больших объемов воды с последующим развитием </w:t>
      </w:r>
      <w:proofErr w:type="spellStart"/>
      <w:r w:rsidRPr="002A7897">
        <w:rPr>
          <w:sz w:val="24"/>
          <w:szCs w:val="24"/>
        </w:rPr>
        <w:t>гиповолемии</w:t>
      </w:r>
      <w:proofErr w:type="spellEnd"/>
      <w:r w:rsidRPr="002A7897">
        <w:rPr>
          <w:sz w:val="24"/>
          <w:szCs w:val="24"/>
        </w:rPr>
        <w:t xml:space="preserve"> и сосудистого коллапса. Аналогично этому осмотический диурез, вызванный гипергликемией, способствует защите почек от острого тубулярного некроза (ОТН) на фоне сниженной почечной перфузии. В случае быстрого снижения концентрации глюкозы осмотический диурез уменьшается, в результате чего может возникнуть ОТН. По данным серии исследований, проведенных </w:t>
      </w:r>
      <w:proofErr w:type="spellStart"/>
      <w:r w:rsidRPr="002A7897">
        <w:rPr>
          <w:sz w:val="24"/>
          <w:szCs w:val="24"/>
        </w:rPr>
        <w:t>Arieff</w:t>
      </w:r>
      <w:proofErr w:type="spellEnd"/>
      <w:r w:rsidRPr="002A7897">
        <w:rPr>
          <w:sz w:val="24"/>
          <w:szCs w:val="24"/>
        </w:rPr>
        <w:t xml:space="preserve"> и </w:t>
      </w:r>
      <w:proofErr w:type="spellStart"/>
      <w:r w:rsidRPr="002A7897">
        <w:rPr>
          <w:sz w:val="24"/>
          <w:szCs w:val="24"/>
        </w:rPr>
        <w:t>Carroll</w:t>
      </w:r>
      <w:proofErr w:type="spellEnd"/>
      <w:r w:rsidRPr="002A7897">
        <w:rPr>
          <w:sz w:val="24"/>
          <w:szCs w:val="24"/>
        </w:rPr>
        <w:t xml:space="preserve">, острый тубулярный некроз после </w:t>
      </w:r>
      <w:proofErr w:type="spellStart"/>
      <w:r w:rsidRPr="002A7897">
        <w:rPr>
          <w:sz w:val="24"/>
          <w:szCs w:val="24"/>
        </w:rPr>
        <w:t>высокодозовой</w:t>
      </w:r>
      <w:proofErr w:type="spellEnd"/>
      <w:r w:rsidRPr="002A7897">
        <w:rPr>
          <w:sz w:val="24"/>
          <w:szCs w:val="24"/>
        </w:rPr>
        <w:t xml:space="preserve"> инсулинотер</w:t>
      </w:r>
      <w:r>
        <w:rPr>
          <w:sz w:val="24"/>
          <w:szCs w:val="24"/>
        </w:rPr>
        <w:t>апии имел место у 5–30 больных.</w:t>
      </w:r>
    </w:p>
    <w:p w:rsidR="002A7897" w:rsidRPr="002A7897" w:rsidRDefault="002A7897" w:rsidP="002A7897">
      <w:pPr>
        <w:rPr>
          <w:sz w:val="24"/>
          <w:szCs w:val="24"/>
        </w:rPr>
      </w:pPr>
      <w:r>
        <w:rPr>
          <w:sz w:val="24"/>
          <w:szCs w:val="24"/>
        </w:rPr>
        <w:t>Глюкоза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>При снижении уровня сахара в крови до 250 мг/</w:t>
      </w:r>
      <w:proofErr w:type="spellStart"/>
      <w:r w:rsidRPr="002A7897">
        <w:rPr>
          <w:sz w:val="24"/>
          <w:szCs w:val="24"/>
        </w:rPr>
        <w:t>дл</w:t>
      </w:r>
      <w:proofErr w:type="spellEnd"/>
      <w:r w:rsidRPr="002A7897">
        <w:rPr>
          <w:sz w:val="24"/>
          <w:szCs w:val="24"/>
        </w:rPr>
        <w:t xml:space="preserve"> к внутривенно вводимой жидкости добавляется глюкоза. Дальнейшее быстрое снижение концентрации глюкозы в крови (ниже указанного уровня) может привести к отеку мозга. Его можно распознать по внезапному возникновению </w:t>
      </w:r>
      <w:proofErr w:type="spellStart"/>
      <w:r w:rsidRPr="002A7897">
        <w:rPr>
          <w:sz w:val="24"/>
          <w:szCs w:val="24"/>
        </w:rPr>
        <w:t>гиперпирексии</w:t>
      </w:r>
      <w:proofErr w:type="spellEnd"/>
      <w:r w:rsidRPr="002A7897">
        <w:rPr>
          <w:sz w:val="24"/>
          <w:szCs w:val="24"/>
        </w:rPr>
        <w:t xml:space="preserve"> и гипотензии при углублении коматозного состояния, несмотря на улучшение биохимических показателей. Хотя отек мозга при лечении НКГОК возникает редко, он должен быть предупрежден вв</w:t>
      </w:r>
      <w:r>
        <w:rPr>
          <w:sz w:val="24"/>
          <w:szCs w:val="24"/>
        </w:rPr>
        <w:t>иду его неизбежной фатальности.</w:t>
      </w: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t>Дополнительная терапия</w:t>
      </w:r>
      <w:r w:rsidRPr="002A7897">
        <w:rPr>
          <w:b/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lastRenderedPageBreak/>
        <w:t xml:space="preserve">В отношении замещения фосфатов при лечении НКГОК высказываются противоречивые мнения. При проведении терапии необходимо контролировать плазменный уровень фосфора, однако от рутинной </w:t>
      </w:r>
      <w:proofErr w:type="spellStart"/>
      <w:r w:rsidRPr="002A7897">
        <w:rPr>
          <w:sz w:val="24"/>
          <w:szCs w:val="24"/>
        </w:rPr>
        <w:t>инфузии</w:t>
      </w:r>
      <w:proofErr w:type="spellEnd"/>
      <w:r>
        <w:rPr>
          <w:sz w:val="24"/>
          <w:szCs w:val="24"/>
        </w:rPr>
        <w:t xml:space="preserve"> фосфатов следует воздержаться.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>У больных с НКГОК имеется повышенный риск возникновения артериального и венозного тромбоза. Ввиду этого рекомендуется профилактическая тера</w:t>
      </w:r>
      <w:r>
        <w:rPr>
          <w:sz w:val="24"/>
          <w:szCs w:val="24"/>
        </w:rPr>
        <w:t>пия небольшими дозами гепарина.</w:t>
      </w:r>
    </w:p>
    <w:p w:rsidR="002A7897" w:rsidRPr="002A7897" w:rsidRDefault="002A7897" w:rsidP="002A7897">
      <w:pPr>
        <w:rPr>
          <w:b/>
          <w:sz w:val="24"/>
          <w:szCs w:val="24"/>
        </w:rPr>
      </w:pPr>
      <w:r w:rsidRPr="002A7897">
        <w:rPr>
          <w:b/>
          <w:sz w:val="24"/>
          <w:szCs w:val="24"/>
        </w:rPr>
        <w:t>Смертность</w:t>
      </w:r>
      <w:r w:rsidRPr="002A7897">
        <w:rPr>
          <w:b/>
          <w:sz w:val="24"/>
          <w:szCs w:val="24"/>
        </w:rPr>
        <w:t>.</w:t>
      </w:r>
    </w:p>
    <w:p w:rsidR="002A7897" w:rsidRPr="002A7897" w:rsidRDefault="002A7897" w:rsidP="002A7897">
      <w:pPr>
        <w:rPr>
          <w:sz w:val="24"/>
          <w:szCs w:val="24"/>
        </w:rPr>
      </w:pPr>
      <w:r w:rsidRPr="002A7897">
        <w:rPr>
          <w:sz w:val="24"/>
          <w:szCs w:val="24"/>
        </w:rPr>
        <w:t xml:space="preserve">Смертность больных с НКГОК составляет в среднем 40–60%. Столь высокая смертность отчасти обусловлена пожилым возрастом больных. Половина смертей может быть связана с предшествующим заболеванием или провоцирующими состояниями. Смертность выше у больных, имеющих значительные нарушения почечной функции. Абсолютной корреляции между выживаемостью и степенью гипергликемии или </w:t>
      </w:r>
      <w:proofErr w:type="spellStart"/>
      <w:r w:rsidRPr="002A7897">
        <w:rPr>
          <w:sz w:val="24"/>
          <w:szCs w:val="24"/>
        </w:rPr>
        <w:t>гиперосмолярности</w:t>
      </w:r>
      <w:proofErr w:type="spellEnd"/>
      <w:r w:rsidRPr="002A7897">
        <w:rPr>
          <w:sz w:val="24"/>
          <w:szCs w:val="24"/>
        </w:rPr>
        <w:t xml:space="preserve"> нет; больные с минимальными нарушениями сознания имеют больше шансов на выживание. НКГОК следует заподозрить у каждого пожилого и </w:t>
      </w:r>
      <w:bookmarkStart w:id="0" w:name="_GoBack"/>
      <w:bookmarkEnd w:id="0"/>
      <w:proofErr w:type="spellStart"/>
      <w:r w:rsidRPr="002A7897">
        <w:rPr>
          <w:sz w:val="24"/>
          <w:szCs w:val="24"/>
        </w:rPr>
        <w:t>дегидратированного</w:t>
      </w:r>
      <w:proofErr w:type="spellEnd"/>
      <w:r w:rsidRPr="002A7897">
        <w:rPr>
          <w:sz w:val="24"/>
          <w:szCs w:val="24"/>
        </w:rPr>
        <w:t xml:space="preserve"> больного, поступившего в ОНП, особенно у пациентов с комой, нарушением сознания или неврологической симптоматикой. Риск развития НКГОК повышен у больных с подтвержденным умеренным диабетом, семейным анамнезом диабета, у пациентов, получающих терапию диуретиками, </w:t>
      </w:r>
      <w:proofErr w:type="spellStart"/>
      <w:r w:rsidRPr="002A7897">
        <w:rPr>
          <w:sz w:val="24"/>
          <w:szCs w:val="24"/>
        </w:rPr>
        <w:t>пропранололом</w:t>
      </w:r>
      <w:proofErr w:type="spellEnd"/>
      <w:r w:rsidRPr="002A7897">
        <w:rPr>
          <w:sz w:val="24"/>
          <w:szCs w:val="24"/>
        </w:rPr>
        <w:t xml:space="preserve"> или стероидами, а также у лиц, находящихся в социальной изоляции.</w:t>
      </w:r>
    </w:p>
    <w:p w:rsidR="002A7897" w:rsidRDefault="002A7897" w:rsidP="002A7897"/>
    <w:p w:rsidR="00D63709" w:rsidRDefault="002A7897"/>
    <w:sectPr w:rsidR="00D6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B12E5"/>
    <w:multiLevelType w:val="hybridMultilevel"/>
    <w:tmpl w:val="0E44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EE"/>
    <w:rsid w:val="001E2DEE"/>
    <w:rsid w:val="00274322"/>
    <w:rsid w:val="002A7897"/>
    <w:rsid w:val="00C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60C4-6A06-4BE8-B5F4-5D7A3950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4118</Words>
  <Characters>23476</Characters>
  <Application>Microsoft Office Word</Application>
  <DocSecurity>0</DocSecurity>
  <Lines>195</Lines>
  <Paragraphs>55</Paragraphs>
  <ScaleCrop>false</ScaleCrop>
  <Company/>
  <LinksUpToDate>false</LinksUpToDate>
  <CharactersWithSpaces>27539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Черенева</dc:creator>
  <cp:keywords/>
  <dc:description/>
  <cp:lastModifiedBy>Анастасия Черенева</cp:lastModifiedBy>
  <cp:revision>2</cp:revision>
  <dcterms:created xsi:type="dcterms:W3CDTF">2014-06-14T17:22:00Z</dcterms:created>
  <dcterms:modified xsi:type="dcterms:W3CDTF">2014-06-14T17:30:00Z</dcterms:modified>
</cp:coreProperties>
</file>