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AF63" w14:textId="77777777" w:rsidR="00E96411" w:rsidRDefault="00E96411" w:rsidP="005C0220">
      <w:pPr>
        <w:ind w:firstLine="709"/>
        <w:jc w:val="both"/>
      </w:pPr>
      <w:r>
        <w:t>Лекция по фармакологии.</w:t>
      </w:r>
    </w:p>
    <w:p w14:paraId="55122475" w14:textId="77777777" w:rsidR="00E96411" w:rsidRDefault="00E96411" w:rsidP="005C0220">
      <w:pPr>
        <w:ind w:firstLine="709"/>
        <w:jc w:val="both"/>
      </w:pPr>
      <w:r>
        <w:t>Ненаркотические анальгетики.</w:t>
      </w:r>
    </w:p>
    <w:p w14:paraId="340D7EE3" w14:textId="77777777" w:rsidR="00E96411" w:rsidRDefault="00E96411" w:rsidP="005C0220">
      <w:pPr>
        <w:ind w:firstLine="709"/>
        <w:jc w:val="both"/>
      </w:pPr>
      <w:r>
        <w:t xml:space="preserve">Ненаркотические анальгетики - синтетические вещества, характеризующиеся </w:t>
      </w:r>
      <w:proofErr w:type="spellStart"/>
      <w:r>
        <w:t>обезболиващими</w:t>
      </w:r>
      <w:proofErr w:type="spellEnd"/>
      <w:r>
        <w:t xml:space="preserve"> свойствами, противовоспалительным и жаропонижающим действием. В отличие от наркотических анальгетиков не вызывают состояния эйфории и пристрастия.</w:t>
      </w:r>
    </w:p>
    <w:p w14:paraId="04C990E7" w14:textId="77777777" w:rsidR="00E96411" w:rsidRDefault="00E96411" w:rsidP="005C0220">
      <w:pPr>
        <w:ind w:firstLine="709"/>
        <w:jc w:val="both"/>
      </w:pPr>
      <w:r>
        <w:t>Классификация. По химической природе:</w:t>
      </w:r>
    </w:p>
    <w:p w14:paraId="43C89781" w14:textId="77777777" w:rsidR="00E96411" w:rsidRDefault="00E96411" w:rsidP="005C0220">
      <w:pPr>
        <w:ind w:firstLine="709"/>
        <w:jc w:val="both"/>
      </w:pPr>
      <w:r>
        <w:t xml:space="preserve">1. Производные салициловой кислоты: ацетилсалициловая кислота, </w:t>
      </w:r>
      <w:proofErr w:type="spellStart"/>
      <w:r>
        <w:t>салицилат</w:t>
      </w:r>
      <w:proofErr w:type="spellEnd"/>
      <w:r>
        <w:t xml:space="preserve"> натрия.</w:t>
      </w:r>
    </w:p>
    <w:p w14:paraId="01690270" w14:textId="77777777" w:rsidR="00E96411" w:rsidRDefault="00E96411" w:rsidP="005C0220">
      <w:pPr>
        <w:ind w:firstLine="709"/>
        <w:jc w:val="both"/>
      </w:pPr>
      <w:r>
        <w:t xml:space="preserve">2. Производные пиразолона: анальгин, </w:t>
      </w:r>
      <w:proofErr w:type="spellStart"/>
      <w:r>
        <w:t>бутадион</w:t>
      </w:r>
      <w:proofErr w:type="spellEnd"/>
      <w:r>
        <w:t>, амидопирин.</w:t>
      </w:r>
    </w:p>
    <w:p w14:paraId="348F3C9C" w14:textId="77777777" w:rsidR="00E96411" w:rsidRDefault="00E96411" w:rsidP="005C0220">
      <w:pPr>
        <w:ind w:firstLine="709"/>
        <w:jc w:val="both"/>
      </w:pPr>
      <w:r>
        <w:t xml:space="preserve">3. Производные </w:t>
      </w:r>
      <w:proofErr w:type="spellStart"/>
      <w:r>
        <w:t>индолуксусной</w:t>
      </w:r>
      <w:proofErr w:type="spellEnd"/>
      <w:r>
        <w:t xml:space="preserve"> кислоты: </w:t>
      </w:r>
      <w:proofErr w:type="spellStart"/>
      <w:r>
        <w:t>индометация</w:t>
      </w:r>
      <w:proofErr w:type="spellEnd"/>
      <w:r>
        <w:t>.</w:t>
      </w:r>
    </w:p>
    <w:p w14:paraId="7614EFCE" w14:textId="77777777" w:rsidR="00E96411" w:rsidRDefault="00E96411" w:rsidP="005C0220">
      <w:pPr>
        <w:ind w:firstLine="709"/>
        <w:jc w:val="both"/>
      </w:pPr>
      <w:r>
        <w:t xml:space="preserve">4. Производные анилина - фенацетин, парацетамол, </w:t>
      </w:r>
      <w:proofErr w:type="spellStart"/>
      <w:r>
        <w:t>панадол</w:t>
      </w:r>
      <w:proofErr w:type="spellEnd"/>
      <w:r>
        <w:t>.</w:t>
      </w:r>
    </w:p>
    <w:p w14:paraId="1C40B3F4" w14:textId="77777777" w:rsidR="00E96411" w:rsidRDefault="00E96411" w:rsidP="005C0220">
      <w:pPr>
        <w:ind w:firstLine="709"/>
        <w:jc w:val="both"/>
      </w:pPr>
      <w:r>
        <w:t xml:space="preserve">5. Производные </w:t>
      </w:r>
      <w:proofErr w:type="spellStart"/>
      <w:r>
        <w:t>алкановых</w:t>
      </w:r>
      <w:proofErr w:type="spellEnd"/>
      <w:r>
        <w:t xml:space="preserve"> кислот - </w:t>
      </w:r>
      <w:proofErr w:type="spellStart"/>
      <w:r>
        <w:t>бруфен</w:t>
      </w:r>
      <w:proofErr w:type="spellEnd"/>
      <w:r>
        <w:t xml:space="preserve">, </w:t>
      </w:r>
      <w:proofErr w:type="spellStart"/>
      <w:r>
        <w:t>вольтарен</w:t>
      </w:r>
      <w:proofErr w:type="spellEnd"/>
      <w:r>
        <w:t xml:space="preserve"> ( </w:t>
      </w:r>
      <w:proofErr w:type="spellStart"/>
      <w:r>
        <w:t>диклофенак</w:t>
      </w:r>
      <w:proofErr w:type="spellEnd"/>
      <w:r>
        <w:t xml:space="preserve"> натрия).</w:t>
      </w:r>
    </w:p>
    <w:p w14:paraId="7944481E" w14:textId="77777777" w:rsidR="00E96411" w:rsidRDefault="00E96411" w:rsidP="005C0220">
      <w:pPr>
        <w:ind w:firstLine="709"/>
        <w:jc w:val="both"/>
      </w:pPr>
      <w:r>
        <w:t xml:space="preserve">6. Производные </w:t>
      </w:r>
      <w:proofErr w:type="spellStart"/>
      <w:r>
        <w:t>антраниловой</w:t>
      </w:r>
      <w:proofErr w:type="spellEnd"/>
      <w:r>
        <w:t xml:space="preserve"> кислоты ( </w:t>
      </w:r>
      <w:proofErr w:type="spellStart"/>
      <w:r>
        <w:t>мефенамовая</w:t>
      </w:r>
      <w:proofErr w:type="spellEnd"/>
      <w:r>
        <w:t xml:space="preserve"> и </w:t>
      </w:r>
      <w:proofErr w:type="spellStart"/>
      <w:r>
        <w:t>флуфенамовая</w:t>
      </w:r>
      <w:proofErr w:type="spellEnd"/>
      <w:r>
        <w:t xml:space="preserve"> кислоты).</w:t>
      </w:r>
    </w:p>
    <w:p w14:paraId="4B8F94BE" w14:textId="77777777" w:rsidR="00E96411" w:rsidRDefault="00E96411" w:rsidP="005C0220">
      <w:pPr>
        <w:ind w:firstLine="709"/>
        <w:jc w:val="both"/>
      </w:pPr>
      <w:r>
        <w:t xml:space="preserve">7. Прочие - </w:t>
      </w:r>
      <w:proofErr w:type="spellStart"/>
      <w:r>
        <w:t>натрофен</w:t>
      </w:r>
      <w:proofErr w:type="spellEnd"/>
      <w:r>
        <w:t xml:space="preserve">, </w:t>
      </w:r>
      <w:proofErr w:type="spellStart"/>
      <w:r>
        <w:t>пироксикам</w:t>
      </w:r>
      <w:proofErr w:type="spellEnd"/>
      <w:r>
        <w:t xml:space="preserve">, </w:t>
      </w:r>
      <w:proofErr w:type="spellStart"/>
      <w:r>
        <w:t>димексид</w:t>
      </w:r>
      <w:proofErr w:type="spellEnd"/>
      <w:r>
        <w:t xml:space="preserve">, </w:t>
      </w:r>
      <w:proofErr w:type="spellStart"/>
      <w:r>
        <w:t>хлотазол</w:t>
      </w:r>
      <w:proofErr w:type="spellEnd"/>
      <w:r>
        <w:t>.</w:t>
      </w:r>
    </w:p>
    <w:p w14:paraId="5E4A21F3" w14:textId="77777777" w:rsidR="00E96411" w:rsidRDefault="00E96411" w:rsidP="005C0220">
      <w:pPr>
        <w:ind w:firstLine="709"/>
        <w:jc w:val="both"/>
      </w:pPr>
      <w:r>
        <w:t>Все эти препараты обладают следующими четырьмя эффектами:</w:t>
      </w:r>
    </w:p>
    <w:p w14:paraId="5D055AD1" w14:textId="77777777" w:rsidR="00E96411" w:rsidRDefault="00E96411" w:rsidP="005C0220">
      <w:pPr>
        <w:ind w:firstLine="709"/>
        <w:jc w:val="both"/>
      </w:pPr>
    </w:p>
    <w:p w14:paraId="3179E136" w14:textId="77777777" w:rsidR="00E96411" w:rsidRDefault="00E96411" w:rsidP="005C0220">
      <w:pPr>
        <w:ind w:firstLine="709"/>
        <w:jc w:val="both"/>
      </w:pPr>
      <w:r>
        <w:t xml:space="preserve">1. </w:t>
      </w:r>
      <w:proofErr w:type="spellStart"/>
      <w:r>
        <w:t>Анальгетическим</w:t>
      </w:r>
      <w:proofErr w:type="spellEnd"/>
    </w:p>
    <w:p w14:paraId="2BC1B3ED" w14:textId="77777777" w:rsidR="00E96411" w:rsidRDefault="00E96411" w:rsidP="005C0220">
      <w:pPr>
        <w:ind w:firstLine="709"/>
        <w:jc w:val="both"/>
      </w:pPr>
      <w:r>
        <w:t>2. Жаропонижающим</w:t>
      </w:r>
    </w:p>
    <w:p w14:paraId="412066BC" w14:textId="77777777" w:rsidR="00E96411" w:rsidRDefault="00E96411" w:rsidP="005C0220">
      <w:pPr>
        <w:ind w:firstLine="709"/>
        <w:jc w:val="both"/>
      </w:pPr>
      <w:r>
        <w:t xml:space="preserve">3. </w:t>
      </w:r>
      <w:proofErr w:type="spellStart"/>
      <w:r>
        <w:t>Противоспалительным</w:t>
      </w:r>
      <w:proofErr w:type="spellEnd"/>
    </w:p>
    <w:p w14:paraId="131219C2" w14:textId="77777777" w:rsidR="00E96411" w:rsidRDefault="00E96411" w:rsidP="005C0220">
      <w:pPr>
        <w:ind w:firstLine="709"/>
        <w:jc w:val="both"/>
      </w:pPr>
      <w:r>
        <w:t>4. Десенсибилизирующим</w:t>
      </w:r>
    </w:p>
    <w:p w14:paraId="3872EAB0" w14:textId="77777777" w:rsidR="00E96411" w:rsidRDefault="00E96411" w:rsidP="005C0220">
      <w:pPr>
        <w:ind w:firstLine="709"/>
        <w:jc w:val="both"/>
      </w:pPr>
    </w:p>
    <w:p w14:paraId="2BA23928" w14:textId="77777777" w:rsidR="00E96411" w:rsidRDefault="00E96411" w:rsidP="005C0220">
      <w:pPr>
        <w:ind w:firstLine="709"/>
        <w:jc w:val="both"/>
      </w:pPr>
      <w:r>
        <w:t>Показания к применению</w:t>
      </w:r>
    </w:p>
    <w:p w14:paraId="0977777F" w14:textId="77777777" w:rsidR="00E96411" w:rsidRDefault="00E96411" w:rsidP="005C0220">
      <w:pPr>
        <w:ind w:firstLine="709"/>
        <w:jc w:val="both"/>
      </w:pPr>
      <w:r>
        <w:t xml:space="preserve">1. Для обезболивания (для лечения головной, зубной боли, для </w:t>
      </w:r>
      <w:proofErr w:type="spellStart"/>
      <w:r>
        <w:t>премедикации</w:t>
      </w:r>
      <w:proofErr w:type="spellEnd"/>
      <w:r>
        <w:t>).</w:t>
      </w:r>
    </w:p>
    <w:p w14:paraId="472FECF2" w14:textId="77777777" w:rsidR="00E96411" w:rsidRDefault="00E96411" w:rsidP="005C0220">
      <w:pPr>
        <w:ind w:firstLine="709"/>
        <w:jc w:val="both"/>
      </w:pPr>
      <w:r>
        <w:t xml:space="preserve">2. Как жаропонижающее </w:t>
      </w:r>
    </w:p>
    <w:p w14:paraId="14A1E765" w14:textId="77777777" w:rsidR="00E96411" w:rsidRDefault="00E96411" w:rsidP="005C0220">
      <w:pPr>
        <w:ind w:firstLine="709"/>
        <w:jc w:val="both"/>
      </w:pPr>
      <w:r>
        <w:t xml:space="preserve">3. Для лечения воспалительного  процесса, часто при заболеваниях двигательного аппарата, - миозиты, </w:t>
      </w:r>
      <w:proofErr w:type="spellStart"/>
      <w:r>
        <w:t>атриты</w:t>
      </w:r>
      <w:proofErr w:type="spellEnd"/>
      <w:r>
        <w:t xml:space="preserve">, артрозы, радикулиты, плекситы, </w:t>
      </w:r>
    </w:p>
    <w:p w14:paraId="2236BB40" w14:textId="77777777" w:rsidR="00E96411" w:rsidRDefault="00E96411" w:rsidP="005C0220">
      <w:pPr>
        <w:ind w:firstLine="709"/>
        <w:jc w:val="both"/>
      </w:pPr>
      <w:r>
        <w:t xml:space="preserve">4. Десенсибилизирующие при аутоиммунных заболеваниях - коллагенозах, </w:t>
      </w:r>
      <w:proofErr w:type="spellStart"/>
      <w:r>
        <w:t>ревматоидном</w:t>
      </w:r>
      <w:proofErr w:type="spellEnd"/>
      <w:r>
        <w:t xml:space="preserve"> артрите, системной красной волчанке.</w:t>
      </w:r>
    </w:p>
    <w:p w14:paraId="28BA4A83" w14:textId="77777777" w:rsidR="00E96411" w:rsidRDefault="00E96411" w:rsidP="005C0220">
      <w:pPr>
        <w:ind w:firstLine="709"/>
        <w:jc w:val="both"/>
      </w:pPr>
    </w:p>
    <w:p w14:paraId="0DC94947" w14:textId="77777777" w:rsidR="00E96411" w:rsidRDefault="00E96411" w:rsidP="005C0220">
      <w:pPr>
        <w:ind w:firstLine="709"/>
        <w:jc w:val="both"/>
      </w:pPr>
      <w:r>
        <w:t xml:space="preserve">Механизм </w:t>
      </w:r>
      <w:proofErr w:type="spellStart"/>
      <w:r>
        <w:t>анальгетического</w:t>
      </w:r>
      <w:proofErr w:type="spellEnd"/>
      <w:r>
        <w:t xml:space="preserve"> действия связан с противовоспалительным действием. Анальгезию эти вещества </w:t>
      </w:r>
      <w:proofErr w:type="spellStart"/>
      <w:r>
        <w:t>вызыают</w:t>
      </w:r>
      <w:proofErr w:type="spellEnd"/>
      <w:r>
        <w:t xml:space="preserve"> </w:t>
      </w:r>
      <w:proofErr w:type="spellStart"/>
      <w:r>
        <w:t>толко</w:t>
      </w:r>
      <w:proofErr w:type="spellEnd"/>
      <w:r>
        <w:t xml:space="preserve"> в том случае, если есть воспаление, а именно влияют на метаболизм </w:t>
      </w:r>
      <w:proofErr w:type="spellStart"/>
      <w:r>
        <w:t>арахидоновой</w:t>
      </w:r>
      <w:proofErr w:type="spellEnd"/>
      <w:r>
        <w:t xml:space="preserve"> кислоты. </w:t>
      </w:r>
      <w:proofErr w:type="spellStart"/>
      <w:r>
        <w:t>Арахидоновая</w:t>
      </w:r>
      <w:proofErr w:type="spellEnd"/>
      <w:r>
        <w:t xml:space="preserve"> кислота находится в мембране клетки, </w:t>
      </w:r>
      <w:proofErr w:type="spellStart"/>
      <w:r>
        <w:t>метаболизируеюся</w:t>
      </w:r>
      <w:proofErr w:type="spellEnd"/>
      <w:r>
        <w:t xml:space="preserve"> по двум путям: </w:t>
      </w:r>
      <w:proofErr w:type="spellStart"/>
      <w:r>
        <w:t>лейкотриеновый</w:t>
      </w:r>
      <w:proofErr w:type="spellEnd"/>
      <w:r>
        <w:t xml:space="preserve"> и эндотелиальный. На уровне эндотелия, действует фермент - </w:t>
      </w:r>
      <w:proofErr w:type="spellStart"/>
      <w:r>
        <w:t>циклооксигеназа</w:t>
      </w:r>
      <w:proofErr w:type="spellEnd"/>
      <w:r>
        <w:t xml:space="preserve">, который угнетают ненаркотические анальгетики. По </w:t>
      </w:r>
      <w:proofErr w:type="spellStart"/>
      <w:r>
        <w:t>циклооксигеназному</w:t>
      </w:r>
      <w:proofErr w:type="spellEnd"/>
      <w:r>
        <w:t xml:space="preserve"> пути образуются </w:t>
      </w:r>
      <w:proofErr w:type="spellStart"/>
      <w:r>
        <w:t>простогландины</w:t>
      </w:r>
      <w:proofErr w:type="spellEnd"/>
      <w:r>
        <w:t xml:space="preserve">, </w:t>
      </w:r>
      <w:proofErr w:type="spellStart"/>
      <w:r>
        <w:t>тромбоксаны</w:t>
      </w:r>
      <w:proofErr w:type="spellEnd"/>
      <w:r>
        <w:t xml:space="preserve">, </w:t>
      </w:r>
      <w:proofErr w:type="spellStart"/>
      <w:r>
        <w:t>простациклины</w:t>
      </w:r>
      <w:proofErr w:type="spellEnd"/>
      <w:r>
        <w:t xml:space="preserve">. Механизм анальгезии </w:t>
      </w:r>
      <w:proofErr w:type="spellStart"/>
      <w:r>
        <w:t>связа</w:t>
      </w:r>
      <w:proofErr w:type="spellEnd"/>
      <w:r>
        <w:t xml:space="preserve"> с угнетением </w:t>
      </w:r>
      <w:proofErr w:type="spellStart"/>
      <w:r>
        <w:t>циклооксигеназ</w:t>
      </w:r>
      <w:proofErr w:type="spellEnd"/>
      <w:r>
        <w:t xml:space="preserve"> и уменьшения образования </w:t>
      </w:r>
      <w:proofErr w:type="spellStart"/>
      <w:r>
        <w:t>простогландинов</w:t>
      </w:r>
      <w:proofErr w:type="spellEnd"/>
      <w:r>
        <w:t xml:space="preserve"> - </w:t>
      </w:r>
      <w:proofErr w:type="spellStart"/>
      <w:r>
        <w:t>профакторов</w:t>
      </w:r>
      <w:proofErr w:type="spellEnd"/>
      <w:r>
        <w:t xml:space="preserve"> воспаления. Количество их уменьшается, уменьшается отек, соответственно уменьшается </w:t>
      </w:r>
      <w:proofErr w:type="spellStart"/>
      <w:r>
        <w:t>сдавление</w:t>
      </w:r>
      <w:proofErr w:type="spellEnd"/>
      <w:r>
        <w:t xml:space="preserve"> чувствительных </w:t>
      </w:r>
      <w:proofErr w:type="spellStart"/>
      <w:r>
        <w:t>нернвхы</w:t>
      </w:r>
      <w:proofErr w:type="spellEnd"/>
      <w:r>
        <w:t xml:space="preserve"> окончаний. </w:t>
      </w:r>
      <w:proofErr w:type="spellStart"/>
      <w:r>
        <w:t>Другоймеханизм</w:t>
      </w:r>
      <w:proofErr w:type="spellEnd"/>
      <w:r>
        <w:t xml:space="preserve"> действия связан с влиянием на передачу </w:t>
      </w:r>
      <w:proofErr w:type="spellStart"/>
      <w:r>
        <w:t>неврного</w:t>
      </w:r>
      <w:proofErr w:type="spellEnd"/>
      <w:r>
        <w:t xml:space="preserve"> импульса в центральную нервную систему и на интеграцию. По этому пути работают сильные анальгетики. Центральные механизмы действия влияния на передачу импульса есть у следующих препаратов: анальгин, амидопирин, </w:t>
      </w:r>
      <w:proofErr w:type="spellStart"/>
      <w:r>
        <w:t>напроксин</w:t>
      </w:r>
      <w:proofErr w:type="spellEnd"/>
      <w:r>
        <w:t>.</w:t>
      </w:r>
    </w:p>
    <w:p w14:paraId="7E0CD96B" w14:textId="77777777" w:rsidR="00E96411" w:rsidRDefault="00E96411" w:rsidP="005C0220">
      <w:pPr>
        <w:ind w:firstLine="709"/>
        <w:jc w:val="both"/>
      </w:pPr>
      <w:r>
        <w:t xml:space="preserve">На практике это действие анальгетиков усиливается при комбинации их с транквилизаторами - </w:t>
      </w:r>
      <w:proofErr w:type="spellStart"/>
      <w:r>
        <w:t>седуксеном</w:t>
      </w:r>
      <w:proofErr w:type="spellEnd"/>
      <w:r>
        <w:t xml:space="preserve">, элениумом и пр. Этот методы </w:t>
      </w:r>
      <w:proofErr w:type="spellStart"/>
      <w:r>
        <w:t>обезболвания</w:t>
      </w:r>
      <w:proofErr w:type="spellEnd"/>
      <w:r>
        <w:t xml:space="preserve"> называется  </w:t>
      </w:r>
      <w:proofErr w:type="spellStart"/>
      <w:r>
        <w:t>атарактанельгезия</w:t>
      </w:r>
      <w:proofErr w:type="spellEnd"/>
      <w:r>
        <w:t>.</w:t>
      </w:r>
    </w:p>
    <w:p w14:paraId="4DFDD9A7" w14:textId="77777777" w:rsidR="00E96411" w:rsidRDefault="00E96411" w:rsidP="005C0220">
      <w:pPr>
        <w:ind w:firstLine="709"/>
        <w:jc w:val="both"/>
      </w:pPr>
      <w:r>
        <w:t xml:space="preserve">Ненаркотические анальгетики снижают только повышенную температуру. Лечебного действие связано с тем, что уменьшается количество </w:t>
      </w:r>
      <w:proofErr w:type="spellStart"/>
      <w:r>
        <w:t>простогландина</w:t>
      </w:r>
      <w:proofErr w:type="spellEnd"/>
      <w:r>
        <w:t xml:space="preserve"> Е1, а </w:t>
      </w:r>
      <w:proofErr w:type="spellStart"/>
      <w:r>
        <w:t>простогландин</w:t>
      </w:r>
      <w:proofErr w:type="spellEnd"/>
      <w:r>
        <w:t xml:space="preserve"> Е1 как раз определяет лихорадку. </w:t>
      </w:r>
      <w:proofErr w:type="spellStart"/>
      <w:r>
        <w:t>Простогландин</w:t>
      </w:r>
      <w:proofErr w:type="spellEnd"/>
      <w:r>
        <w:t xml:space="preserve"> Е1, очень близок по строению к </w:t>
      </w:r>
      <w:proofErr w:type="spellStart"/>
      <w:r>
        <w:t>интерлейкину</w:t>
      </w:r>
      <w:proofErr w:type="spellEnd"/>
      <w:r>
        <w:t xml:space="preserve"> ( </w:t>
      </w:r>
      <w:proofErr w:type="spellStart"/>
      <w:r>
        <w:t>интерлейкины</w:t>
      </w:r>
      <w:proofErr w:type="spellEnd"/>
      <w:r>
        <w:t xml:space="preserve"> являются посредниками </w:t>
      </w:r>
      <w:proofErr w:type="spellStart"/>
      <w:r>
        <w:t>пролиферакции</w:t>
      </w:r>
      <w:proofErr w:type="spellEnd"/>
      <w:r>
        <w:t xml:space="preserve"> Т и В лимфоцитов). Поэтому при угнетении </w:t>
      </w:r>
      <w:proofErr w:type="spellStart"/>
      <w:r>
        <w:t>простогландинов</w:t>
      </w:r>
      <w:proofErr w:type="spellEnd"/>
      <w:r>
        <w:t xml:space="preserve"> Е1, наблюдается дефицит Т  В лимфоцитов ( </w:t>
      </w:r>
      <w:proofErr w:type="spellStart"/>
      <w:r>
        <w:t>имунодепрессивный</w:t>
      </w:r>
      <w:proofErr w:type="spellEnd"/>
      <w:r>
        <w:t xml:space="preserve"> эффект). Поэтому жаропонижающие применяют при температуре больше 39 градусов ( для ребенка выше 38.5). лучше ненаркотические анальгетики в качестве </w:t>
      </w:r>
      <w:proofErr w:type="spellStart"/>
      <w:r>
        <w:t>жаопонижающих</w:t>
      </w:r>
      <w:proofErr w:type="spellEnd"/>
      <w:r>
        <w:t xml:space="preserve"> не использовать, потому что мы получаем иммунодепрессивный эффект, а химиотерапевтические средства, которые назначены параллельно, как средства лечения бронхитов, пневмоний и т.п. тоже угнетают иммунитет. Кроме того лихорадка - это маркер </w:t>
      </w:r>
      <w:proofErr w:type="spellStart"/>
      <w:r>
        <w:t>эффективнось</w:t>
      </w:r>
      <w:proofErr w:type="spellEnd"/>
      <w:r>
        <w:t xml:space="preserve"> химиотерапевтических средств, я не ненаркотические анальгетики лишают врача возможности решить, эффективны антибиотики или нет. </w:t>
      </w:r>
    </w:p>
    <w:p w14:paraId="1E93B835" w14:textId="77777777" w:rsidR="00E96411" w:rsidRDefault="00E96411" w:rsidP="005C0220">
      <w:pPr>
        <w:ind w:firstLine="709"/>
        <w:jc w:val="both"/>
      </w:pPr>
      <w:r>
        <w:t xml:space="preserve">Противовоспалительное действие ненаркотических анальгетиков отличается от противовоспалительного действия </w:t>
      </w:r>
      <w:proofErr w:type="spellStart"/>
      <w:r>
        <w:t>глюкокортикоидов</w:t>
      </w:r>
      <w:proofErr w:type="spellEnd"/>
      <w:r>
        <w:t xml:space="preserve">: </w:t>
      </w:r>
      <w:proofErr w:type="spellStart"/>
      <w:r>
        <w:t>глюкокортикоиды</w:t>
      </w:r>
      <w:proofErr w:type="spellEnd"/>
      <w:r>
        <w:t xml:space="preserve"> угнетают все процессы воспаления - альтерация, экссудацию, пролиферация. </w:t>
      </w:r>
      <w:proofErr w:type="spellStart"/>
      <w:r>
        <w:t>Салицилаты</w:t>
      </w:r>
      <w:proofErr w:type="spellEnd"/>
      <w:r>
        <w:t xml:space="preserve"> , амидопирин, в основном влияют на экссудативные процессы, </w:t>
      </w:r>
      <w:proofErr w:type="spellStart"/>
      <w:r>
        <w:t>индометация</w:t>
      </w:r>
      <w:proofErr w:type="spellEnd"/>
      <w:r>
        <w:t xml:space="preserve"> - в основном на пролиферативные процессы ( то есть более узкий спектр влияния), но комбинируя различные ненаркотические анальгетики можно получить хороший противовоспалительный эффект, не прибегая к </w:t>
      </w:r>
      <w:proofErr w:type="spellStart"/>
      <w:r>
        <w:t>глюкокортикоидам</w:t>
      </w:r>
      <w:proofErr w:type="spellEnd"/>
      <w:r>
        <w:t>. Это очень важно так как они вызывают массу осложнений. Механизмы противовоспалительного действия связаны с тем, что</w:t>
      </w:r>
    </w:p>
    <w:p w14:paraId="240E893F" w14:textId="77777777" w:rsidR="00E96411" w:rsidRDefault="00E96411" w:rsidP="005C0220">
      <w:pPr>
        <w:numPr>
          <w:ilvl w:val="0"/>
          <w:numId w:val="1"/>
        </w:numPr>
        <w:ind w:left="0" w:firstLine="709"/>
        <w:jc w:val="both"/>
      </w:pPr>
      <w:r>
        <w:t xml:space="preserve">уменьшается концентрация </w:t>
      </w:r>
      <w:proofErr w:type="spellStart"/>
      <w:r>
        <w:t>профакторов</w:t>
      </w:r>
      <w:proofErr w:type="spellEnd"/>
      <w:r>
        <w:t xml:space="preserve"> воспаления</w:t>
      </w:r>
    </w:p>
    <w:p w14:paraId="5CB3EE02" w14:textId="77777777" w:rsidR="00E96411" w:rsidRDefault="00E96411" w:rsidP="005C0220">
      <w:pPr>
        <w:numPr>
          <w:ilvl w:val="0"/>
          <w:numId w:val="2"/>
        </w:numPr>
        <w:ind w:left="0" w:firstLine="709"/>
        <w:jc w:val="both"/>
      </w:pPr>
      <w:r>
        <w:t xml:space="preserve">уменьшается количество вредных </w:t>
      </w:r>
      <w:proofErr w:type="spellStart"/>
      <w:r>
        <w:t>супероксидных</w:t>
      </w:r>
      <w:proofErr w:type="spellEnd"/>
      <w:r>
        <w:t xml:space="preserve"> ионов, которые вызывают повреждения мембран</w:t>
      </w:r>
    </w:p>
    <w:p w14:paraId="7DBE9E6F" w14:textId="77777777" w:rsidR="00E96411" w:rsidRDefault="00E96411" w:rsidP="005C0220">
      <w:pPr>
        <w:numPr>
          <w:ilvl w:val="0"/>
          <w:numId w:val="3"/>
        </w:numPr>
        <w:ind w:left="0" w:firstLine="709"/>
        <w:jc w:val="both"/>
      </w:pPr>
      <w:r>
        <w:lastRenderedPageBreak/>
        <w:t xml:space="preserve">уменьшается количество </w:t>
      </w:r>
      <w:proofErr w:type="spellStart"/>
      <w:r>
        <w:t>тромбоксанов</w:t>
      </w:r>
      <w:proofErr w:type="spellEnd"/>
      <w:r>
        <w:t xml:space="preserve">, </w:t>
      </w:r>
      <w:proofErr w:type="spellStart"/>
      <w:r>
        <w:t>спазмирующих</w:t>
      </w:r>
      <w:proofErr w:type="spellEnd"/>
      <w:r>
        <w:t xml:space="preserve"> сосуды и повышающих агрегацию </w:t>
      </w:r>
      <w:proofErr w:type="spellStart"/>
      <w:r>
        <w:t>тробоцитов</w:t>
      </w:r>
      <w:proofErr w:type="spellEnd"/>
    </w:p>
    <w:p w14:paraId="14D1151E" w14:textId="77777777" w:rsidR="00E96411" w:rsidRDefault="00E96411" w:rsidP="005C0220">
      <w:pPr>
        <w:numPr>
          <w:ilvl w:val="0"/>
          <w:numId w:val="4"/>
        </w:numPr>
        <w:ind w:left="0" w:firstLine="709"/>
        <w:jc w:val="both"/>
      </w:pPr>
      <w:r>
        <w:t xml:space="preserve">уменьшается синтез медиаторов воспаления - </w:t>
      </w:r>
      <w:proofErr w:type="spellStart"/>
      <w:r>
        <w:t>лейкотриенов</w:t>
      </w:r>
      <w:proofErr w:type="spellEnd"/>
      <w:r>
        <w:t xml:space="preserve">, факторов активации тромбоцитов, </w:t>
      </w:r>
      <w:proofErr w:type="spellStart"/>
      <w:r>
        <w:t>кинины</w:t>
      </w:r>
      <w:proofErr w:type="spellEnd"/>
      <w:r>
        <w:t xml:space="preserve">, </w:t>
      </w:r>
      <w:proofErr w:type="spellStart"/>
      <w:r>
        <w:t>серотонин</w:t>
      </w:r>
      <w:proofErr w:type="spellEnd"/>
      <w:r>
        <w:t xml:space="preserve">, гистамин, </w:t>
      </w:r>
      <w:proofErr w:type="spellStart"/>
      <w:r>
        <w:t>брадикинин</w:t>
      </w:r>
      <w:proofErr w:type="spellEnd"/>
      <w:r>
        <w:t xml:space="preserve">. Снижается активность </w:t>
      </w:r>
      <w:proofErr w:type="spellStart"/>
      <w:r>
        <w:t>гиалуронидазы</w:t>
      </w:r>
      <w:proofErr w:type="spellEnd"/>
      <w:r>
        <w:t xml:space="preserve">. Снижается образование АТФ в очаге воспаления. Наличие </w:t>
      </w:r>
      <w:proofErr w:type="spellStart"/>
      <w:r>
        <w:t>фибринолитической</w:t>
      </w:r>
      <w:proofErr w:type="spellEnd"/>
      <w:r>
        <w:t xml:space="preserve"> активности у </w:t>
      </w:r>
      <w:proofErr w:type="spellStart"/>
      <w:r>
        <w:t>препарато</w:t>
      </w:r>
      <w:proofErr w:type="spellEnd"/>
      <w:r>
        <w:t xml:space="preserve"> </w:t>
      </w:r>
      <w:proofErr w:type="spellStart"/>
      <w:r>
        <w:t>гурппы</w:t>
      </w:r>
      <w:proofErr w:type="spellEnd"/>
      <w:r>
        <w:t xml:space="preserve"> </w:t>
      </w:r>
      <w:proofErr w:type="spellStart"/>
      <w:r>
        <w:t>пирозолона</w:t>
      </w:r>
      <w:proofErr w:type="spellEnd"/>
      <w:r>
        <w:t xml:space="preserve"> , </w:t>
      </w:r>
      <w:proofErr w:type="spellStart"/>
      <w:r>
        <w:t>индометацина</w:t>
      </w:r>
      <w:proofErr w:type="spellEnd"/>
      <w:r>
        <w:t>.</w:t>
      </w:r>
    </w:p>
    <w:p w14:paraId="3423DF10" w14:textId="77777777" w:rsidR="00E96411" w:rsidRDefault="00E96411" w:rsidP="005C0220">
      <w:pPr>
        <w:ind w:firstLine="709"/>
        <w:jc w:val="both"/>
      </w:pPr>
      <w:r>
        <w:t xml:space="preserve">Сила противовоспалительного действия различна у разных препаратов: </w:t>
      </w:r>
      <w:proofErr w:type="spellStart"/>
      <w:r>
        <w:t>бутадион</w:t>
      </w:r>
      <w:proofErr w:type="spellEnd"/>
      <w:r>
        <w:t xml:space="preserve"> - 5, </w:t>
      </w:r>
      <w:proofErr w:type="spellStart"/>
      <w:r>
        <w:t>мефенамовая</w:t>
      </w:r>
      <w:proofErr w:type="spellEnd"/>
      <w:r>
        <w:t xml:space="preserve"> кислота - 52, </w:t>
      </w:r>
      <w:proofErr w:type="spellStart"/>
      <w:r>
        <w:t>индометацин</w:t>
      </w:r>
      <w:proofErr w:type="spellEnd"/>
      <w:r>
        <w:t xml:space="preserve"> - 210, </w:t>
      </w:r>
      <w:proofErr w:type="spellStart"/>
      <w:r>
        <w:t>пироксикам</w:t>
      </w:r>
      <w:proofErr w:type="spellEnd"/>
      <w:r>
        <w:t xml:space="preserve">, </w:t>
      </w:r>
      <w:proofErr w:type="spellStart"/>
      <w:r>
        <w:t>вольтарен</w:t>
      </w:r>
      <w:proofErr w:type="spellEnd"/>
      <w:r>
        <w:t xml:space="preserve"> - 220 условных единиц противовоспалительной активности.</w:t>
      </w:r>
    </w:p>
    <w:p w14:paraId="5F31475F" w14:textId="77777777" w:rsidR="00E96411" w:rsidRDefault="00E96411" w:rsidP="005C0220">
      <w:pPr>
        <w:ind w:firstLine="709"/>
        <w:jc w:val="both"/>
      </w:pPr>
      <w:r>
        <w:t xml:space="preserve">Десенсибилизирующий эффект </w:t>
      </w:r>
      <w:proofErr w:type="spellStart"/>
      <w:r>
        <w:t>явялется</w:t>
      </w:r>
      <w:proofErr w:type="spellEnd"/>
      <w:r>
        <w:t xml:space="preserve"> следствием иммунодепрессивного действия за счет уменьшения количества Т-лимфоцитов. Это свойство необходимо при лечении аутоиммунных заболеваний.</w:t>
      </w:r>
    </w:p>
    <w:p w14:paraId="008BEA32" w14:textId="77777777" w:rsidR="00E96411" w:rsidRDefault="00E96411" w:rsidP="005C0220">
      <w:pPr>
        <w:ind w:firstLine="709"/>
        <w:jc w:val="both"/>
      </w:pPr>
      <w:r>
        <w:t xml:space="preserve">Побочные эффекты ненаркотических анальгетиков. Так как они работают через </w:t>
      </w:r>
      <w:proofErr w:type="spellStart"/>
      <w:r>
        <w:t>простогландины</w:t>
      </w:r>
      <w:proofErr w:type="spellEnd"/>
      <w:r>
        <w:t>, наблюдаются положительные и отрицательные эффекты:</w:t>
      </w:r>
    </w:p>
    <w:p w14:paraId="12A43C1C" w14:textId="77777777" w:rsidR="00E96411" w:rsidRDefault="00E96411" w:rsidP="005C0220">
      <w:pPr>
        <w:ind w:firstLine="709"/>
        <w:jc w:val="both"/>
      </w:pPr>
      <w:r>
        <w:t xml:space="preserve">1. </w:t>
      </w:r>
      <w:proofErr w:type="spellStart"/>
      <w:r>
        <w:t>Ульцерогенный</w:t>
      </w:r>
      <w:proofErr w:type="spellEnd"/>
      <w:r>
        <w:t xml:space="preserve"> эффект - объясняется тем что препараты уменьшают количество </w:t>
      </w:r>
      <w:proofErr w:type="spellStart"/>
      <w:r>
        <w:t>простогландинов</w:t>
      </w:r>
      <w:proofErr w:type="spellEnd"/>
      <w:r>
        <w:t xml:space="preserve"> в слизистой желудочно-кишечного тракта. Физиологическая роль этих </w:t>
      </w:r>
      <w:proofErr w:type="spellStart"/>
      <w:r>
        <w:t>простогландинов</w:t>
      </w:r>
      <w:proofErr w:type="spellEnd"/>
      <w:r>
        <w:t xml:space="preserve"> состоит в стимуляции образования муцина (слизи), снижают секрецию соляной кислоты, </w:t>
      </w:r>
      <w:proofErr w:type="spellStart"/>
      <w:r>
        <w:t>гастрина</w:t>
      </w:r>
      <w:proofErr w:type="spellEnd"/>
      <w:r>
        <w:t xml:space="preserve">, секретина. При угнетении выработки </w:t>
      </w:r>
      <w:proofErr w:type="spellStart"/>
      <w:r>
        <w:t>простогландинов</w:t>
      </w:r>
      <w:proofErr w:type="spellEnd"/>
      <w:r>
        <w:t xml:space="preserve">, уменьшается синтез защитных факторов желудочно-кишечного тракта и усиливается синтез соляной кислоты, </w:t>
      </w:r>
      <w:proofErr w:type="spellStart"/>
      <w:r>
        <w:t>пепсиногена</w:t>
      </w:r>
      <w:proofErr w:type="spellEnd"/>
      <w:r>
        <w:t xml:space="preserve"> и т.д. незащищенная слизистая  при повышенной секреции соляной кислоты приводит к возникновению </w:t>
      </w:r>
      <w:proofErr w:type="spellStart"/>
      <w:r>
        <w:t>явзы</w:t>
      </w:r>
      <w:proofErr w:type="spellEnd"/>
      <w:r>
        <w:t xml:space="preserve">  ( проявлению </w:t>
      </w:r>
      <w:proofErr w:type="spellStart"/>
      <w:r>
        <w:t>ульцерогенного</w:t>
      </w:r>
      <w:proofErr w:type="spellEnd"/>
      <w:r>
        <w:t xml:space="preserve"> </w:t>
      </w:r>
      <w:proofErr w:type="spellStart"/>
      <w:r>
        <w:t>дейсвтия</w:t>
      </w:r>
      <w:proofErr w:type="spellEnd"/>
      <w:r>
        <w:t xml:space="preserve">). Меньше всего это действие у </w:t>
      </w:r>
      <w:proofErr w:type="spellStart"/>
      <w:r>
        <w:t>вольтарена</w:t>
      </w:r>
      <w:proofErr w:type="spellEnd"/>
      <w:r>
        <w:t xml:space="preserve"> и </w:t>
      </w:r>
      <w:proofErr w:type="spellStart"/>
      <w:r>
        <w:t>пироксикама</w:t>
      </w:r>
      <w:proofErr w:type="spellEnd"/>
      <w:r>
        <w:t xml:space="preserve">. Чаще всего </w:t>
      </w:r>
      <w:proofErr w:type="spellStart"/>
      <w:r>
        <w:t>ульцерогеное</w:t>
      </w:r>
      <w:proofErr w:type="spellEnd"/>
      <w:r>
        <w:t xml:space="preserve"> действие </w:t>
      </w:r>
      <w:proofErr w:type="spellStart"/>
      <w:r>
        <w:t>наблдается</w:t>
      </w:r>
      <w:proofErr w:type="spellEnd"/>
      <w:r>
        <w:t xml:space="preserve"> в старческом возрасте, при длительной терапии, в больших дозах, при одновременном назначении </w:t>
      </w:r>
      <w:proofErr w:type="spellStart"/>
      <w:r>
        <w:t>глюкокортикоидов</w:t>
      </w:r>
      <w:proofErr w:type="spellEnd"/>
      <w:r>
        <w:t xml:space="preserve">. Кроме того при использовании ненаркотических анальгетиков </w:t>
      </w:r>
      <w:proofErr w:type="spellStart"/>
      <w:r>
        <w:t>выражно</w:t>
      </w:r>
      <w:proofErr w:type="spellEnd"/>
      <w:r>
        <w:t xml:space="preserve"> влияние на свертывание крови , что может </w:t>
      </w:r>
      <w:proofErr w:type="spellStart"/>
      <w:r>
        <w:t>провоцироваь</w:t>
      </w:r>
      <w:proofErr w:type="spellEnd"/>
      <w:r>
        <w:t xml:space="preserve"> кровотечение. </w:t>
      </w:r>
      <w:proofErr w:type="spellStart"/>
      <w:r>
        <w:t>Тромбоксаны</w:t>
      </w:r>
      <w:proofErr w:type="spellEnd"/>
      <w:r>
        <w:t xml:space="preserve"> </w:t>
      </w:r>
      <w:proofErr w:type="spellStart"/>
      <w:r>
        <w:t>спазмируют</w:t>
      </w:r>
      <w:proofErr w:type="spellEnd"/>
      <w:r>
        <w:t xml:space="preserve"> сосуды, повышают агрегацию тромбоцитов, </w:t>
      </w:r>
      <w:proofErr w:type="spellStart"/>
      <w:r>
        <w:t>простациклины</w:t>
      </w:r>
      <w:proofErr w:type="spellEnd"/>
      <w:r>
        <w:t xml:space="preserve"> работают в противоположном направлении. Ненаркотические анальгетики уменьшают количество </w:t>
      </w:r>
      <w:proofErr w:type="spellStart"/>
      <w:r>
        <w:t>тромбоксанов</w:t>
      </w:r>
      <w:proofErr w:type="spellEnd"/>
      <w:r>
        <w:t xml:space="preserve">, за счет этого снижают свертывание крови. Наиболее выражено это действие у аспирина, поэтому его используют даже как </w:t>
      </w:r>
      <w:proofErr w:type="spellStart"/>
      <w:r>
        <w:t>антиагрегант</w:t>
      </w:r>
      <w:proofErr w:type="spellEnd"/>
      <w:r>
        <w:t xml:space="preserve"> при лечении стенокардии, инфаркта миокарда и т.п. у некоторых препаратов есть </w:t>
      </w:r>
      <w:proofErr w:type="spellStart"/>
      <w:r>
        <w:t>фибринолитическая</w:t>
      </w:r>
      <w:proofErr w:type="spellEnd"/>
      <w:r>
        <w:t xml:space="preserve"> активность - </w:t>
      </w:r>
      <w:proofErr w:type="spellStart"/>
      <w:r>
        <w:t>индометацин</w:t>
      </w:r>
      <w:proofErr w:type="spellEnd"/>
      <w:r>
        <w:t xml:space="preserve">, </w:t>
      </w:r>
      <w:proofErr w:type="spellStart"/>
      <w:r>
        <w:t>бутадион</w:t>
      </w:r>
      <w:proofErr w:type="spellEnd"/>
      <w:r>
        <w:t xml:space="preserve">. </w:t>
      </w:r>
    </w:p>
    <w:p w14:paraId="41A2BDA3" w14:textId="77777777" w:rsidR="00E96411" w:rsidRDefault="00E96411" w:rsidP="005C0220">
      <w:pPr>
        <w:ind w:firstLine="709"/>
        <w:jc w:val="both"/>
      </w:pPr>
      <w:r>
        <w:t xml:space="preserve">2.Кроме того ненаркотические анальгетики могут провоцировать аллергические реакции ( кожная сыпь, </w:t>
      </w:r>
      <w:proofErr w:type="spellStart"/>
      <w:r>
        <w:t>ангоиневротический</w:t>
      </w:r>
      <w:proofErr w:type="spellEnd"/>
      <w:r>
        <w:t xml:space="preserve"> отек, приступ </w:t>
      </w:r>
      <w:proofErr w:type="spellStart"/>
      <w:r>
        <w:t>бронхоспазма</w:t>
      </w:r>
      <w:proofErr w:type="spellEnd"/>
      <w:r>
        <w:t xml:space="preserve">). Частая </w:t>
      </w:r>
      <w:proofErr w:type="spellStart"/>
      <w:r>
        <w:t>необходимось</w:t>
      </w:r>
      <w:proofErr w:type="spellEnd"/>
      <w:r>
        <w:t xml:space="preserve"> длительного применения больших доз </w:t>
      </w:r>
      <w:proofErr w:type="spellStart"/>
      <w:r>
        <w:t>салицилатов</w:t>
      </w:r>
      <w:proofErr w:type="spellEnd"/>
      <w:r>
        <w:t xml:space="preserve"> у больных ревматизмом может привести к появлению симптомов отравления (“салициловое </w:t>
      </w:r>
      <w:proofErr w:type="spellStart"/>
      <w:r>
        <w:t>опъянение</w:t>
      </w:r>
      <w:proofErr w:type="spellEnd"/>
      <w:r>
        <w:t xml:space="preserve">”). При этом отмечается головокружение, шум в ушах, расстройства слуха и зрения, тремор, </w:t>
      </w:r>
      <w:proofErr w:type="spellStart"/>
      <w:r>
        <w:t>галлюцинаци</w:t>
      </w:r>
      <w:proofErr w:type="spellEnd"/>
      <w:r>
        <w:t xml:space="preserve"> и т.п. тяжелое отравление </w:t>
      </w:r>
      <w:proofErr w:type="spellStart"/>
      <w:r>
        <w:t>салицилатами</w:t>
      </w:r>
      <w:proofErr w:type="spellEnd"/>
      <w:r>
        <w:t xml:space="preserve"> может вызвать судороги и кому. Также аллергическая реакция может проявляться синдромом </w:t>
      </w:r>
      <w:proofErr w:type="spellStart"/>
      <w:r>
        <w:t>Лайелла</w:t>
      </w:r>
      <w:proofErr w:type="spellEnd"/>
      <w:r>
        <w:t xml:space="preserve"> ( </w:t>
      </w:r>
      <w:proofErr w:type="spellStart"/>
      <w:r>
        <w:t>эпидермальный</w:t>
      </w:r>
      <w:proofErr w:type="spellEnd"/>
      <w:r>
        <w:t xml:space="preserve"> </w:t>
      </w:r>
      <w:proofErr w:type="spellStart"/>
      <w:r>
        <w:t>некролиз</w:t>
      </w:r>
      <w:proofErr w:type="spellEnd"/>
      <w:r>
        <w:t xml:space="preserve">) - тотальная отслойка эпидермиса на всей поверхности тела - начинается с образования пузырей, при нажатии на которые они расползаются все дальше и дальше, затем сливаются и происходит отслойка эпидермиса.  Синдром </w:t>
      </w:r>
      <w:proofErr w:type="spellStart"/>
      <w:r>
        <w:t>Лайелла</w:t>
      </w:r>
      <w:proofErr w:type="spellEnd"/>
      <w:r>
        <w:t xml:space="preserve"> является неблагоприятным диагнозом, при раннем назначении </w:t>
      </w:r>
      <w:proofErr w:type="spellStart"/>
      <w:r>
        <w:t>глюкокортикоидов</w:t>
      </w:r>
      <w:proofErr w:type="spellEnd"/>
      <w:r>
        <w:t xml:space="preserve"> исход как правило благоприятный, далее используют специальные кровати, мази, </w:t>
      </w:r>
      <w:proofErr w:type="spellStart"/>
      <w:r>
        <w:t>инфузионную</w:t>
      </w:r>
      <w:proofErr w:type="spellEnd"/>
      <w:r>
        <w:t xml:space="preserve"> терапию. Может быть </w:t>
      </w:r>
      <w:proofErr w:type="spellStart"/>
      <w:r>
        <w:t>лейкотриеновая</w:t>
      </w:r>
      <w:proofErr w:type="spellEnd"/>
      <w:r>
        <w:t xml:space="preserve"> астма. Поскольку ненаркотические анальгетики блокируют </w:t>
      </w:r>
      <w:proofErr w:type="spellStart"/>
      <w:r>
        <w:t>циклооксигеназный</w:t>
      </w:r>
      <w:proofErr w:type="spellEnd"/>
      <w:r>
        <w:t xml:space="preserve"> путь метаболизма </w:t>
      </w:r>
      <w:proofErr w:type="spellStart"/>
      <w:r>
        <w:t>арахидоновой</w:t>
      </w:r>
      <w:proofErr w:type="spellEnd"/>
      <w:r>
        <w:t xml:space="preserve"> кислоты, метаболизм идет по </w:t>
      </w:r>
      <w:proofErr w:type="spellStart"/>
      <w:r>
        <w:t>лейкотриеновому</w:t>
      </w:r>
      <w:proofErr w:type="spellEnd"/>
      <w:r>
        <w:t xml:space="preserve"> пути в большей степени. </w:t>
      </w:r>
      <w:proofErr w:type="spellStart"/>
      <w:r>
        <w:t>Лейкотриены</w:t>
      </w:r>
      <w:proofErr w:type="spellEnd"/>
      <w:r>
        <w:t xml:space="preserve"> вызывают спазм гладкой мускулатуры бронхов ( </w:t>
      </w:r>
      <w:proofErr w:type="spellStart"/>
      <w:r>
        <w:t>лейкотриеновая</w:t>
      </w:r>
      <w:proofErr w:type="spellEnd"/>
      <w:r>
        <w:t xml:space="preserve">, </w:t>
      </w:r>
      <w:proofErr w:type="spellStart"/>
      <w:r>
        <w:t>аспириновая</w:t>
      </w:r>
      <w:proofErr w:type="spellEnd"/>
      <w:r>
        <w:t xml:space="preserve"> астма).</w:t>
      </w:r>
    </w:p>
    <w:p w14:paraId="1B51F5CA" w14:textId="77777777" w:rsidR="00E96411" w:rsidRDefault="00E96411" w:rsidP="005C0220">
      <w:pPr>
        <w:ind w:firstLine="709"/>
        <w:jc w:val="both"/>
      </w:pPr>
      <w:r>
        <w:t>При лечении производными пиразолона может наблюдаться угнетение кроветворения (</w:t>
      </w:r>
      <w:proofErr w:type="spellStart"/>
      <w:r>
        <w:t>агранулоцитоз</w:t>
      </w:r>
      <w:proofErr w:type="spellEnd"/>
      <w:r>
        <w:t xml:space="preserve">, тромбоцитопения). Значительно чаще оно вызывается </w:t>
      </w:r>
      <w:proofErr w:type="spellStart"/>
      <w:r>
        <w:t>бутадионом</w:t>
      </w:r>
      <w:proofErr w:type="spellEnd"/>
      <w:r>
        <w:t xml:space="preserve">. Поэтому при систематическом приеме </w:t>
      </w:r>
      <w:proofErr w:type="spellStart"/>
      <w:r>
        <w:t>пиразолоновых</w:t>
      </w:r>
      <w:proofErr w:type="spellEnd"/>
      <w:r>
        <w:t xml:space="preserve"> препаратов необходим тщательный контроль за кровью.</w:t>
      </w:r>
    </w:p>
    <w:p w14:paraId="324F00D4" w14:textId="77777777" w:rsidR="00E96411" w:rsidRDefault="00E96411" w:rsidP="005C0220">
      <w:pPr>
        <w:ind w:firstLine="709"/>
        <w:jc w:val="both"/>
      </w:pPr>
      <w:r>
        <w:t xml:space="preserve">Ненаркотические анальгетики могут </w:t>
      </w:r>
      <w:proofErr w:type="spellStart"/>
      <w:r>
        <w:t>вызыать</w:t>
      </w:r>
      <w:proofErr w:type="spellEnd"/>
      <w:r>
        <w:t xml:space="preserve"> также задержку </w:t>
      </w:r>
      <w:proofErr w:type="spellStart"/>
      <w:r>
        <w:t>ждксоти</w:t>
      </w:r>
      <w:proofErr w:type="spellEnd"/>
      <w:r>
        <w:t xml:space="preserve"> и воды - отек. Это связано с уменьшением образования </w:t>
      </w:r>
      <w:proofErr w:type="spellStart"/>
      <w:r>
        <w:t>простогландинов</w:t>
      </w:r>
      <w:proofErr w:type="spellEnd"/>
      <w:r>
        <w:t xml:space="preserve"> - посредников формирования диуреза. Если </w:t>
      </w:r>
      <w:proofErr w:type="spellStart"/>
      <w:r>
        <w:t>фурациллин</w:t>
      </w:r>
      <w:proofErr w:type="spellEnd"/>
      <w:r>
        <w:t xml:space="preserve"> и </w:t>
      </w:r>
      <w:proofErr w:type="spellStart"/>
      <w:r>
        <w:t>тиазидовые</w:t>
      </w:r>
      <w:proofErr w:type="spellEnd"/>
      <w:r>
        <w:t xml:space="preserve"> </w:t>
      </w:r>
      <w:proofErr w:type="spellStart"/>
      <w:r>
        <w:t>диуретики</w:t>
      </w:r>
      <w:proofErr w:type="spellEnd"/>
      <w:r>
        <w:t xml:space="preserve"> </w:t>
      </w:r>
      <w:proofErr w:type="spellStart"/>
      <w:r>
        <w:t>прокомбинировать</w:t>
      </w:r>
      <w:proofErr w:type="spellEnd"/>
      <w:r>
        <w:t xml:space="preserve"> с ненаркотическими анальгетиками, то идет снижение диуретического эффекта в связи с конкуренцией этих препаратов за простагландины. Особенно это опасно у больных с интоксикацией - тяжелых инфекционных больных.</w:t>
      </w:r>
    </w:p>
    <w:p w14:paraId="1BDF9292" w14:textId="77777777" w:rsidR="00E96411" w:rsidRDefault="00E96411" w:rsidP="005C0220">
      <w:pPr>
        <w:ind w:firstLine="709"/>
        <w:jc w:val="both"/>
      </w:pPr>
      <w:r>
        <w:t xml:space="preserve">Жаропонижающий эффект наиболее выражен у препаратов группы анилина. Для этой группы характерны побочные действия - гемолитическая анемия, </w:t>
      </w:r>
      <w:proofErr w:type="spellStart"/>
      <w:r>
        <w:t>снжение</w:t>
      </w:r>
      <w:proofErr w:type="spellEnd"/>
      <w:r>
        <w:t xml:space="preserve"> АД.</w:t>
      </w:r>
    </w:p>
    <w:p w14:paraId="6B069E70" w14:textId="77777777" w:rsidR="00E96411" w:rsidRDefault="00E96411" w:rsidP="005C0220">
      <w:pPr>
        <w:ind w:firstLine="709"/>
        <w:jc w:val="both"/>
      </w:pPr>
      <w:r>
        <w:t xml:space="preserve">Чтобы избежать побочных эффектов лучше </w:t>
      </w:r>
      <w:proofErr w:type="spellStart"/>
      <w:r>
        <w:t>использвать</w:t>
      </w:r>
      <w:proofErr w:type="spellEnd"/>
      <w:r>
        <w:t xml:space="preserve"> физические методы охлаждения - растирание ( спирт, уксус, вода - одну столовую ложку </w:t>
      </w:r>
      <w:proofErr w:type="spellStart"/>
      <w:r>
        <w:t>водки,уксуса</w:t>
      </w:r>
      <w:proofErr w:type="spellEnd"/>
      <w:r>
        <w:t xml:space="preserve"> и воды - смочить ваткой и протирать туловище ребенку - это температуру не снизит, но очень сильно уменьшить чувство жара), прикладывание холода в области тела, богатые лимфатическими узлами.</w:t>
      </w:r>
    </w:p>
    <w:p w14:paraId="77F91FC0" w14:textId="77777777" w:rsidR="00E96411" w:rsidRDefault="00E96411" w:rsidP="005C0220">
      <w:pPr>
        <w:ind w:firstLine="709"/>
        <w:jc w:val="both"/>
      </w:pPr>
    </w:p>
    <w:p w14:paraId="2B440CB3" w14:textId="77777777" w:rsidR="00E96411" w:rsidRDefault="00E96411" w:rsidP="005C0220">
      <w:pPr>
        <w:ind w:firstLine="709"/>
        <w:jc w:val="both"/>
      </w:pPr>
      <w:r>
        <w:t xml:space="preserve">Аспирин является кислотой (ацетилсалициловая), есть комбинированный препарат содержащий аспирин - </w:t>
      </w:r>
      <w:proofErr w:type="spellStart"/>
      <w:r>
        <w:t>месалазин</w:t>
      </w:r>
      <w:proofErr w:type="spellEnd"/>
      <w:r>
        <w:t xml:space="preserve"> ( группы </w:t>
      </w:r>
      <w:proofErr w:type="spellStart"/>
      <w:r>
        <w:t>салазопрепаратов</w:t>
      </w:r>
      <w:proofErr w:type="spellEnd"/>
      <w:r>
        <w:t xml:space="preserve">) - препарат наиболее эффективный для лечения неспецифического язвенного колита, болезни Крона ( аутоиммунных заболеваний). Аспирин обладает </w:t>
      </w:r>
      <w:proofErr w:type="spellStart"/>
      <w:r>
        <w:t>противосвертывающим</w:t>
      </w:r>
      <w:proofErr w:type="spellEnd"/>
      <w:r>
        <w:t xml:space="preserve"> </w:t>
      </w:r>
      <w:proofErr w:type="spellStart"/>
      <w:r>
        <w:t>фибринолитическим</w:t>
      </w:r>
      <w:proofErr w:type="spellEnd"/>
      <w:r>
        <w:t xml:space="preserve"> действием, поэтому применяется для профилактики тромбоза ( 1/4 таблетки один раз в день) и лечении  тромбоза. Нельзя увеличивать дозу аспирина так как он </w:t>
      </w:r>
      <w:proofErr w:type="spellStart"/>
      <w:r>
        <w:t>кумулирет</w:t>
      </w:r>
      <w:proofErr w:type="spellEnd"/>
      <w:r>
        <w:t xml:space="preserve"> , а эффект от этого не увеличивается. Аспирин выводится через почки. У пожилых </w:t>
      </w:r>
      <w:proofErr w:type="spellStart"/>
      <w:r>
        <w:t>лдей</w:t>
      </w:r>
      <w:proofErr w:type="spellEnd"/>
      <w:r>
        <w:t xml:space="preserve"> эта функция несколько снижена, поэтому аспирин </w:t>
      </w:r>
      <w:proofErr w:type="spellStart"/>
      <w:r>
        <w:t>накаплиается</w:t>
      </w:r>
      <w:proofErr w:type="spellEnd"/>
      <w:r>
        <w:t xml:space="preserve"> и происходит поражение периферических нервов. Аспирин нельзя заливать щелочью, так как он является кислотой и эффекта не наступит.</w:t>
      </w:r>
    </w:p>
    <w:p w14:paraId="6CA803EB" w14:textId="77777777" w:rsidR="00E96411" w:rsidRDefault="00E96411" w:rsidP="005C0220">
      <w:pPr>
        <w:ind w:firstLine="709"/>
        <w:jc w:val="both"/>
      </w:pPr>
    </w:p>
    <w:p w14:paraId="04AB46DC" w14:textId="77777777" w:rsidR="00E96411" w:rsidRDefault="00E96411" w:rsidP="005C0220">
      <w:pPr>
        <w:ind w:firstLine="709"/>
        <w:jc w:val="both"/>
      </w:pPr>
      <w:proofErr w:type="spellStart"/>
      <w:r>
        <w:t>Перпараты</w:t>
      </w:r>
      <w:proofErr w:type="spellEnd"/>
      <w:r>
        <w:t xml:space="preserve"> типа анальгина ( анальгин, </w:t>
      </w:r>
      <w:proofErr w:type="spellStart"/>
      <w:r>
        <w:t>индометацин</w:t>
      </w:r>
      <w:proofErr w:type="spellEnd"/>
      <w:r>
        <w:t xml:space="preserve">, амидопирин). </w:t>
      </w:r>
    </w:p>
    <w:p w14:paraId="39CA1C65" w14:textId="77777777" w:rsidR="00E96411" w:rsidRDefault="00E96411" w:rsidP="005C0220">
      <w:pPr>
        <w:ind w:firstLine="709"/>
        <w:jc w:val="both"/>
      </w:pPr>
      <w:r>
        <w:t xml:space="preserve">Анальгин - </w:t>
      </w:r>
      <w:proofErr w:type="spellStart"/>
      <w:r>
        <w:t>лекраство</w:t>
      </w:r>
      <w:proofErr w:type="spellEnd"/>
      <w:r>
        <w:t xml:space="preserve"> щелочной природы, усилить его эффект можно запивая щелочью ( молоком, содой). </w:t>
      </w:r>
      <w:proofErr w:type="spellStart"/>
      <w:r>
        <w:t>Индометацин</w:t>
      </w:r>
      <w:proofErr w:type="spellEnd"/>
      <w:r>
        <w:t xml:space="preserve"> очень часто взывает </w:t>
      </w:r>
      <w:proofErr w:type="spellStart"/>
      <w:r>
        <w:t>ульцерогенное</w:t>
      </w:r>
      <w:proofErr w:type="spellEnd"/>
      <w:r>
        <w:t xml:space="preserve"> действие, </w:t>
      </w:r>
      <w:proofErr w:type="spellStart"/>
      <w:r>
        <w:t>поэтмоу</w:t>
      </w:r>
      <w:proofErr w:type="spellEnd"/>
      <w:r>
        <w:t xml:space="preserve"> его также употребляют с содовым, щелочным питьем.</w:t>
      </w:r>
    </w:p>
    <w:p w14:paraId="19B02A8E" w14:textId="77777777" w:rsidR="00E96411" w:rsidRDefault="00E96411" w:rsidP="005C0220">
      <w:pPr>
        <w:ind w:firstLine="709"/>
        <w:jc w:val="both"/>
      </w:pPr>
      <w:proofErr w:type="spellStart"/>
      <w:r>
        <w:t>Напроксим</w:t>
      </w:r>
      <w:proofErr w:type="spellEnd"/>
      <w:r>
        <w:t xml:space="preserve"> , </w:t>
      </w:r>
      <w:proofErr w:type="spellStart"/>
      <w:r>
        <w:t>вольтарен</w:t>
      </w:r>
      <w:proofErr w:type="spellEnd"/>
      <w:r>
        <w:t xml:space="preserve"> - дают сильное </w:t>
      </w:r>
      <w:proofErr w:type="spellStart"/>
      <w:r>
        <w:t>анальгетическое</w:t>
      </w:r>
      <w:proofErr w:type="spellEnd"/>
      <w:r>
        <w:t xml:space="preserve"> действие.</w:t>
      </w:r>
    </w:p>
    <w:p w14:paraId="165D5797" w14:textId="77777777" w:rsidR="00E96411" w:rsidRDefault="00E96411" w:rsidP="005C0220">
      <w:pPr>
        <w:ind w:firstLine="709"/>
        <w:jc w:val="both"/>
      </w:pPr>
      <w:proofErr w:type="spellStart"/>
      <w:r>
        <w:t>Димексин</w:t>
      </w:r>
      <w:proofErr w:type="spellEnd"/>
      <w:r>
        <w:t xml:space="preserve"> (</w:t>
      </w:r>
      <w:proofErr w:type="spellStart"/>
      <w:r>
        <w:t>диметилсульфоксим</w:t>
      </w:r>
      <w:proofErr w:type="spellEnd"/>
      <w:r>
        <w:t xml:space="preserve">) обладает свойством проникать через кожные покровы. Сегодня он применяет как транспортное средство - универсальный растворитель, позволяющий доставить лекарство к очагу, месту воспаления ( при этому он сам обладает </w:t>
      </w:r>
      <w:proofErr w:type="spellStart"/>
      <w:r>
        <w:t>противовоспалительнм</w:t>
      </w:r>
      <w:proofErr w:type="spellEnd"/>
      <w:r>
        <w:t xml:space="preserve"> эффектом). Применяют в виде кожных аппликаций с сульфаниламидами, витаминов В1, В4, </w:t>
      </w:r>
      <w:proofErr w:type="spellStart"/>
      <w:r>
        <w:t>кокарбоксилазой</w:t>
      </w:r>
      <w:proofErr w:type="spellEnd"/>
      <w:r>
        <w:t>.</w:t>
      </w:r>
    </w:p>
    <w:p w14:paraId="15F5F2B5" w14:textId="77777777" w:rsidR="00E96411" w:rsidRDefault="00E96411" w:rsidP="005C0220">
      <w:pPr>
        <w:ind w:firstLine="709"/>
        <w:jc w:val="both"/>
      </w:pPr>
      <w:proofErr w:type="spellStart"/>
      <w:r>
        <w:t>Пироксикам</w:t>
      </w:r>
      <w:proofErr w:type="spellEnd"/>
      <w:r>
        <w:t xml:space="preserve"> - </w:t>
      </w:r>
      <w:proofErr w:type="spellStart"/>
      <w:r>
        <w:t>таблетированный</w:t>
      </w:r>
      <w:proofErr w:type="spellEnd"/>
      <w:r>
        <w:t xml:space="preserve"> препарат, </w:t>
      </w:r>
      <w:proofErr w:type="spellStart"/>
      <w:r>
        <w:t>вызыает</w:t>
      </w:r>
      <w:proofErr w:type="spellEnd"/>
      <w:r>
        <w:t xml:space="preserve"> относительно меньше побочных эффектов, дает хороший обезболивающий, сильный противовоспалительный эффект (влияет на медиаторы воспаления, уменьшая количество </w:t>
      </w:r>
      <w:proofErr w:type="spellStart"/>
      <w:r>
        <w:t>кининов</w:t>
      </w:r>
      <w:proofErr w:type="spellEnd"/>
      <w:r>
        <w:t xml:space="preserve">, </w:t>
      </w:r>
      <w:proofErr w:type="spellStart"/>
      <w:r>
        <w:t>серотонина</w:t>
      </w:r>
      <w:proofErr w:type="spellEnd"/>
      <w:r>
        <w:t xml:space="preserve"> и др.).</w:t>
      </w:r>
    </w:p>
    <w:sectPr w:rsidR="00E96411" w:rsidSect="005C0220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827E9"/>
    <w:multiLevelType w:val="singleLevel"/>
    <w:tmpl w:val="B734CC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AF"/>
    <w:rsid w:val="005C0220"/>
    <w:rsid w:val="005E3AAF"/>
    <w:rsid w:val="00A34860"/>
    <w:rsid w:val="00E96411"/>
    <w:rsid w:val="00F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AD4B1"/>
  <w15:chartTrackingRefBased/>
  <w15:docId w15:val="{258368F5-0F17-454C-9BF8-2F2E9094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фармакологии.</vt:lpstr>
    </vt:vector>
  </TitlesOfParts>
  <Company>freedom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фармакологии.</dc:title>
  <dc:subject/>
  <dc:creator>Красножон Дмитрий</dc:creator>
  <cp:keywords/>
  <cp:lastModifiedBy>Igor</cp:lastModifiedBy>
  <cp:revision>2</cp:revision>
  <dcterms:created xsi:type="dcterms:W3CDTF">2024-11-03T06:44:00Z</dcterms:created>
  <dcterms:modified xsi:type="dcterms:W3CDTF">2024-11-03T06:44:00Z</dcterms:modified>
</cp:coreProperties>
</file>