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BE" w:rsidRPr="009F65E0" w:rsidRDefault="009F65E0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</w:t>
      </w:r>
    </w:p>
    <w:p w:rsidR="006A4CBE" w:rsidRDefault="006A4CBE">
      <w:pPr>
        <w:rPr>
          <w:b/>
          <w:bCs/>
          <w:sz w:val="28"/>
          <w:szCs w:val="28"/>
        </w:rPr>
      </w:pPr>
    </w:p>
    <w:p w:rsidR="006A4CBE" w:rsidRDefault="006A4CBE">
      <w:pPr>
        <w:tabs>
          <w:tab w:val="left" w:pos="1620"/>
          <w:tab w:val="left" w:pos="1800"/>
        </w:tabs>
        <w:ind w:left="360"/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1.ПАСПОРТНАЯ ЧАСТЬ</w:t>
      </w:r>
    </w:p>
    <w:p w:rsidR="006A4CBE" w:rsidRPr="006A4CBE" w:rsidRDefault="006A4CBE">
      <w:pPr>
        <w:ind w:left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1.ФИО-</w:t>
      </w:r>
      <w:proofErr w:type="gramStart"/>
      <w:r>
        <w:rPr>
          <w:i/>
          <w:iCs/>
          <w:sz w:val="28"/>
          <w:szCs w:val="28"/>
          <w:lang w:val="en-US"/>
        </w:rPr>
        <w:t>XXX</w:t>
      </w:r>
      <w:proofErr w:type="gramEnd"/>
    </w:p>
    <w:p w:rsidR="006A4CBE" w:rsidRDefault="006A4CBE">
      <w:pPr>
        <w:ind w:left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2.Пол-женский</w:t>
      </w:r>
    </w:p>
    <w:p w:rsidR="006A4CBE" w:rsidRPr="006A4CBE" w:rsidRDefault="006A4CBE">
      <w:pPr>
        <w:ind w:left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3.Дата рождения-</w:t>
      </w:r>
      <w:proofErr w:type="gramStart"/>
      <w:r>
        <w:rPr>
          <w:i/>
          <w:iCs/>
          <w:sz w:val="28"/>
          <w:szCs w:val="28"/>
          <w:lang w:val="en-US"/>
        </w:rPr>
        <w:t>XXX</w:t>
      </w:r>
      <w:proofErr w:type="gramEnd"/>
    </w:p>
    <w:p w:rsidR="006A4CBE" w:rsidRPr="006A4CBE" w:rsidRDefault="006A4CBE">
      <w:pPr>
        <w:jc w:val="both"/>
        <w:rPr>
          <w:i/>
          <w:iCs/>
          <w:sz w:val="28"/>
          <w:szCs w:val="28"/>
        </w:rPr>
      </w:pPr>
      <w:r>
        <w:rPr>
          <w:i/>
          <w:iCs/>
        </w:rPr>
        <w:t xml:space="preserve">      4.ПМЖ: </w:t>
      </w:r>
      <w:r>
        <w:rPr>
          <w:i/>
          <w:iCs/>
          <w:sz w:val="28"/>
          <w:szCs w:val="28"/>
          <w:lang w:val="en-US"/>
        </w:rPr>
        <w:t>XXX</w:t>
      </w:r>
    </w:p>
    <w:p w:rsidR="006A4CBE" w:rsidRPr="006A4CBE" w:rsidRDefault="006A4CBE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5  профессия: </w:t>
      </w:r>
      <w:r>
        <w:rPr>
          <w:i/>
          <w:iCs/>
          <w:sz w:val="28"/>
          <w:szCs w:val="28"/>
          <w:lang w:val="en-US"/>
        </w:rPr>
        <w:t>XXX</w:t>
      </w:r>
    </w:p>
    <w:p w:rsidR="006A4CBE" w:rsidRDefault="006A4CBE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6.Дата поступления:19.03.2002.</w:t>
      </w:r>
    </w:p>
    <w:p w:rsidR="006A4CBE" w:rsidRDefault="006A4CBE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7.Дата </w:t>
      </w:r>
      <w:proofErr w:type="spellStart"/>
      <w:r>
        <w:rPr>
          <w:i/>
          <w:iCs/>
          <w:sz w:val="28"/>
          <w:szCs w:val="28"/>
        </w:rPr>
        <w:t>курации</w:t>
      </w:r>
      <w:proofErr w:type="gramStart"/>
      <w:r>
        <w:rPr>
          <w:i/>
          <w:iCs/>
          <w:sz w:val="28"/>
          <w:szCs w:val="28"/>
        </w:rPr>
        <w:t>:с</w:t>
      </w:r>
      <w:proofErr w:type="spellEnd"/>
      <w:proofErr w:type="gramEnd"/>
      <w:r>
        <w:rPr>
          <w:i/>
          <w:iCs/>
          <w:sz w:val="28"/>
          <w:szCs w:val="28"/>
        </w:rPr>
        <w:t xml:space="preserve"> 22.03.2002 по 25.03.2002</w:t>
      </w:r>
    </w:p>
    <w:p w:rsidR="006A4CBE" w:rsidRDefault="006A4CBE">
      <w:pPr>
        <w:jc w:val="both"/>
        <w:rPr>
          <w:i/>
          <w:iCs/>
        </w:rPr>
      </w:pPr>
    </w:p>
    <w:p w:rsidR="006A4CBE" w:rsidRDefault="006A4CBE">
      <w:pPr>
        <w:jc w:val="both"/>
        <w:rPr>
          <w:i/>
          <w:iCs/>
        </w:rPr>
      </w:pPr>
    </w:p>
    <w:p w:rsidR="006A4CBE" w:rsidRDefault="006A4CBE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/>
          <w:bCs/>
        </w:rPr>
        <w:t>.</w:t>
      </w:r>
      <w:r>
        <w:rPr>
          <w:b/>
          <w:bCs/>
          <w:sz w:val="28"/>
          <w:szCs w:val="28"/>
        </w:rPr>
        <w:t>ЖАЛОБЫ</w:t>
      </w:r>
    </w:p>
    <w:p w:rsidR="006A4CBE" w:rsidRDefault="006A4CBE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перекошенное </w:t>
      </w:r>
      <w:proofErr w:type="spellStart"/>
      <w:r>
        <w:rPr>
          <w:sz w:val="28"/>
          <w:szCs w:val="28"/>
        </w:rPr>
        <w:t>лицо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езначительное</w:t>
      </w:r>
      <w:proofErr w:type="spellEnd"/>
      <w:r>
        <w:rPr>
          <w:sz w:val="28"/>
          <w:szCs w:val="28"/>
        </w:rPr>
        <w:t xml:space="preserve"> слезотечение из правого глаза, невозможность </w:t>
      </w:r>
      <w:proofErr w:type="spellStart"/>
      <w:r>
        <w:rPr>
          <w:sz w:val="28"/>
          <w:szCs w:val="28"/>
        </w:rPr>
        <w:t>улыбки,не</w:t>
      </w:r>
      <w:proofErr w:type="spellEnd"/>
      <w:r>
        <w:rPr>
          <w:sz w:val="28"/>
          <w:szCs w:val="28"/>
        </w:rPr>
        <w:t xml:space="preserve"> может сомкнуть правый глаз.</w:t>
      </w:r>
    </w:p>
    <w:p w:rsidR="006A4CBE" w:rsidRDefault="006A4CBE">
      <w:pPr>
        <w:tabs>
          <w:tab w:val="left" w:pos="2880"/>
        </w:tabs>
        <w:jc w:val="center"/>
        <w:rPr>
          <w:sz w:val="28"/>
          <w:szCs w:val="28"/>
        </w:rPr>
      </w:pPr>
    </w:p>
    <w:p w:rsidR="006A4CBE" w:rsidRDefault="006A4CBE">
      <w:pPr>
        <w:tabs>
          <w:tab w:val="left" w:pos="1620"/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3.ИСТОРИЯ НАСТОЯЩЕГО ЗАБОЛЕВАНИЯ</w:t>
      </w:r>
    </w:p>
    <w:p w:rsidR="006A4CBE" w:rsidRDefault="006A4CBE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MORBI</w:t>
      </w:r>
      <w:r>
        <w:rPr>
          <w:b/>
          <w:bCs/>
          <w:sz w:val="28"/>
          <w:szCs w:val="28"/>
        </w:rPr>
        <w:t>)</w:t>
      </w:r>
    </w:p>
    <w:p w:rsidR="006A4CBE" w:rsidRDefault="006A4CBE">
      <w:pPr>
        <w:tabs>
          <w:tab w:val="left" w:pos="2880"/>
        </w:tabs>
        <w:rPr>
          <w:sz w:val="28"/>
          <w:szCs w:val="28"/>
        </w:rPr>
      </w:pPr>
    </w:p>
    <w:p w:rsidR="006A4CBE" w:rsidRDefault="006A4CBE" w:rsidP="006A4CBE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18 марта настоящего года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после переохлаждения,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почувствовала дискомфорт,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проявляющийся стреляющими и ноющими болями в правом ухе и незначительную головную боль.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На следующий день больная обнаружила перекос лица,</w:t>
      </w:r>
      <w:r w:rsidRPr="006A4C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несмыкание</w:t>
      </w:r>
      <w:proofErr w:type="spellEnd"/>
      <w:r>
        <w:rPr>
          <w:sz w:val="28"/>
          <w:szCs w:val="28"/>
        </w:rPr>
        <w:t xml:space="preserve"> правого века</w:t>
      </w:r>
      <w:proofErr w:type="gramStart"/>
      <w:r>
        <w:rPr>
          <w:sz w:val="28"/>
          <w:szCs w:val="28"/>
        </w:rPr>
        <w:t>.</w:t>
      </w:r>
      <w:proofErr w:type="gramEnd"/>
      <w:r w:rsidRPr="006A4C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пущение угла рта справа.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чего обратилась к врачу по месту работы и была </w:t>
      </w:r>
      <w:proofErr w:type="spellStart"/>
      <w:r>
        <w:rPr>
          <w:sz w:val="28"/>
          <w:szCs w:val="28"/>
        </w:rPr>
        <w:t>госпитализирована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акже</w:t>
      </w:r>
      <w:proofErr w:type="spellEnd"/>
      <w:r>
        <w:rPr>
          <w:sz w:val="28"/>
          <w:szCs w:val="28"/>
        </w:rPr>
        <w:t xml:space="preserve"> больная отмечает появившееся слюнотечение,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прекратилось 21 марта.</w:t>
      </w:r>
    </w:p>
    <w:p w:rsidR="006A4CBE" w:rsidRDefault="006A4CBE" w:rsidP="006A4CBE">
      <w:pPr>
        <w:jc w:val="both"/>
        <w:rPr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4.ИСТОРИЯ ЖИЗНИ (</w:t>
      </w:r>
      <w:r>
        <w:rPr>
          <w:b/>
          <w:bCs/>
          <w:sz w:val="28"/>
          <w:szCs w:val="28"/>
          <w:lang w:val="en-US"/>
        </w:rPr>
        <w:t>ANAMNESIS</w:t>
      </w:r>
      <w:r w:rsidRPr="006A4C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VITAE</w:t>
      </w:r>
      <w:r>
        <w:rPr>
          <w:b/>
          <w:bCs/>
          <w:sz w:val="28"/>
          <w:szCs w:val="28"/>
        </w:rPr>
        <w:t>)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Родилась в Москве в 1938 году.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высшее техническое образование,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работает ведущим инженером в АО МГТС.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Перенесла 2 беременности под контролем врача,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закончились рождением дочерей.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Жилищно-бытовые условия хорошие.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Живет одна.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Режим питания не соблюдает.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Отдает предпочтение мясу.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Вредные привычки отрицает.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Перенесенные заболевания: свинка в 1967 году и операция по удалению миомы матки.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Отмечается аллергия на первый луч весеннего солнца.</w:t>
      </w:r>
      <w:r>
        <w:rPr>
          <w:snapToGrid w:val="0"/>
          <w:sz w:val="20"/>
          <w:szCs w:val="20"/>
        </w:rPr>
        <w:t xml:space="preserve"> </w:t>
      </w:r>
      <w:r>
        <w:rPr>
          <w:sz w:val="28"/>
          <w:szCs w:val="28"/>
        </w:rPr>
        <w:t>Туберкулез, венерические болезни, малярию, гепатит, брюшной тиф отрицает.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5.НАСЛЕДСТВЕННОСТЬ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отягощена.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6.НАСТОЯЩЕЕ СОСТОЯНИЕ(</w:t>
      </w:r>
      <w:r>
        <w:rPr>
          <w:b/>
          <w:bCs/>
          <w:sz w:val="28"/>
          <w:szCs w:val="28"/>
          <w:lang w:val="en-US"/>
        </w:rPr>
        <w:t>STATUS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PRAESENS</w:t>
      </w:r>
      <w:r>
        <w:rPr>
          <w:b/>
          <w:bCs/>
          <w:sz w:val="28"/>
          <w:szCs w:val="28"/>
        </w:rPr>
        <w:t>)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ОБЩИЙ ОСМОТР</w:t>
      </w:r>
      <w:r>
        <w:rPr>
          <w:sz w:val="28"/>
          <w:szCs w:val="28"/>
        </w:rPr>
        <w:t>: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Общее состояние пациента:</w:t>
      </w:r>
      <w:r>
        <w:rPr>
          <w:sz w:val="28"/>
          <w:szCs w:val="28"/>
        </w:rPr>
        <w:t xml:space="preserve"> средней тяжести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Сознание:</w:t>
      </w:r>
      <w:r>
        <w:rPr>
          <w:sz w:val="28"/>
          <w:szCs w:val="28"/>
        </w:rPr>
        <w:t xml:space="preserve"> ясное.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Положение:</w:t>
      </w:r>
      <w:r>
        <w:rPr>
          <w:sz w:val="28"/>
          <w:szCs w:val="28"/>
        </w:rPr>
        <w:t xml:space="preserve"> активное.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Телосложение: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нормостеническое</w:t>
      </w:r>
      <w:proofErr w:type="spellEnd"/>
      <w:r>
        <w:rPr>
          <w:sz w:val="28"/>
          <w:szCs w:val="28"/>
        </w:rPr>
        <w:t>, осанка прямая.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Температура тела:</w:t>
      </w:r>
      <w:r>
        <w:rPr>
          <w:sz w:val="28"/>
          <w:szCs w:val="28"/>
        </w:rPr>
        <w:t xml:space="preserve"> 36.7</w:t>
      </w:r>
      <w:proofErr w:type="gramStart"/>
      <w:r>
        <w:rPr>
          <w:sz w:val="28"/>
          <w:szCs w:val="28"/>
        </w:rPr>
        <w:t xml:space="preserve"> С</w:t>
      </w:r>
      <w:proofErr w:type="gramEnd"/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Выражение лица:</w:t>
      </w:r>
      <w:r>
        <w:rPr>
          <w:sz w:val="28"/>
          <w:szCs w:val="28"/>
        </w:rPr>
        <w:t xml:space="preserve"> спокойное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Кожные покровы:</w:t>
      </w:r>
      <w:r>
        <w:rPr>
          <w:sz w:val="28"/>
          <w:szCs w:val="28"/>
        </w:rPr>
        <w:t xml:space="preserve"> бледно-розового цвета, чистые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Ногти, волосы и видимые слизистые:</w:t>
      </w:r>
      <w:r>
        <w:rPr>
          <w:sz w:val="28"/>
          <w:szCs w:val="28"/>
        </w:rPr>
        <w:t xml:space="preserve"> ногти обычной формы, розового цвета;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волосы блестящие; видимые слизистые розового цвета, влажные, чистые. Зев: розового цвета, чистый. Склеры: обычного цвета (белые), блестящие.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Лимфатические </w:t>
      </w:r>
      <w:proofErr w:type="spellStart"/>
      <w:r>
        <w:rPr>
          <w:i/>
          <w:iCs/>
          <w:sz w:val="28"/>
          <w:szCs w:val="28"/>
        </w:rPr>
        <w:t>узлы</w:t>
      </w:r>
      <w:proofErr w:type="gramStart"/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увеличены.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Подкожно-жировая клетчатка:</w:t>
      </w:r>
      <w:r>
        <w:rPr>
          <w:sz w:val="28"/>
          <w:szCs w:val="28"/>
        </w:rPr>
        <w:t xml:space="preserve"> развита умеренно.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Костн</w:t>
      </w:r>
      <w:proofErr w:type="gramStart"/>
      <w:r>
        <w:rPr>
          <w:i/>
          <w:iCs/>
          <w:sz w:val="28"/>
          <w:szCs w:val="28"/>
        </w:rPr>
        <w:t>о-</w:t>
      </w:r>
      <w:proofErr w:type="gramEnd"/>
      <w:r>
        <w:rPr>
          <w:i/>
          <w:iCs/>
          <w:sz w:val="28"/>
          <w:szCs w:val="28"/>
        </w:rPr>
        <w:t>.</w:t>
      </w:r>
      <w:proofErr w:type="spellStart"/>
      <w:r>
        <w:rPr>
          <w:i/>
          <w:iCs/>
          <w:sz w:val="28"/>
          <w:szCs w:val="28"/>
        </w:rPr>
        <w:t>иышечная</w:t>
      </w:r>
      <w:proofErr w:type="spellEnd"/>
      <w:r>
        <w:rPr>
          <w:i/>
          <w:iCs/>
          <w:sz w:val="28"/>
          <w:szCs w:val="28"/>
        </w:rPr>
        <w:t xml:space="preserve"> система:</w:t>
      </w:r>
      <w:r>
        <w:rPr>
          <w:sz w:val="28"/>
          <w:szCs w:val="28"/>
        </w:rPr>
        <w:t xml:space="preserve"> Без патологии.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СИСТЕМА ОРГАНОВ ДЫХАНИЯ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осмотре форма носа не изменена,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носовое  дыхание не затруднено. Деформации и припухлости в области гортани нет, голос громкий, чистый. Грудная клетка </w:t>
      </w:r>
      <w:proofErr w:type="spellStart"/>
      <w:r>
        <w:rPr>
          <w:sz w:val="28"/>
          <w:szCs w:val="28"/>
        </w:rPr>
        <w:t>нормостенической</w:t>
      </w:r>
      <w:proofErr w:type="spellEnd"/>
      <w:r>
        <w:rPr>
          <w:sz w:val="28"/>
          <w:szCs w:val="28"/>
        </w:rPr>
        <w:t xml:space="preserve"> формы: </w:t>
      </w:r>
      <w:proofErr w:type="spellStart"/>
      <w:r>
        <w:rPr>
          <w:sz w:val="28"/>
          <w:szCs w:val="28"/>
        </w:rPr>
        <w:t>эпигастральный</w:t>
      </w:r>
      <w:proofErr w:type="spellEnd"/>
      <w:r>
        <w:rPr>
          <w:sz w:val="28"/>
          <w:szCs w:val="28"/>
        </w:rPr>
        <w:t xml:space="preserve"> угол прямой, лопатки плотно прилегают к грудной клетке. Обе половины грудной клетки симметричны.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дыхания - смешанный, обе половины грудной клетки симметрично участвуют в акте дыхания, ЧДД=18 в минуту. Грудная клетка эластична, безболезненна, голосовое дрожание на симметричных участках грудной клетки одинаково. При сравнительной перкуссии характер </w:t>
      </w:r>
      <w:proofErr w:type="spellStart"/>
      <w:r>
        <w:rPr>
          <w:sz w:val="28"/>
          <w:szCs w:val="28"/>
        </w:rPr>
        <w:t>перкуторного</w:t>
      </w:r>
      <w:proofErr w:type="spellEnd"/>
      <w:r>
        <w:rPr>
          <w:sz w:val="28"/>
          <w:szCs w:val="28"/>
        </w:rPr>
        <w:t xml:space="preserve"> звука на симметричных участках грудной клетки ясный легочный. При топографической перкуссии: границы легких не </w:t>
      </w:r>
      <w:proofErr w:type="spellStart"/>
      <w:r>
        <w:rPr>
          <w:sz w:val="28"/>
          <w:szCs w:val="28"/>
        </w:rPr>
        <w:t>изменены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ускультация</w:t>
      </w:r>
      <w:proofErr w:type="spellEnd"/>
      <w:r>
        <w:rPr>
          <w:sz w:val="28"/>
          <w:szCs w:val="28"/>
        </w:rPr>
        <w:t>: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везикулярное дыхание. Побочных дыхательных шумов нет. </w:t>
      </w:r>
      <w:proofErr w:type="spellStart"/>
      <w:r>
        <w:rPr>
          <w:sz w:val="28"/>
          <w:szCs w:val="28"/>
        </w:rPr>
        <w:t>Бронхофония</w:t>
      </w:r>
      <w:proofErr w:type="spellEnd"/>
      <w:r>
        <w:rPr>
          <w:sz w:val="28"/>
          <w:szCs w:val="28"/>
        </w:rPr>
        <w:t xml:space="preserve"> над симметричными участками грудной клетки </w:t>
      </w:r>
      <w:proofErr w:type="gramStart"/>
      <w:r>
        <w:rPr>
          <w:sz w:val="28"/>
          <w:szCs w:val="28"/>
        </w:rPr>
        <w:t>одинакова</w:t>
      </w:r>
      <w:proofErr w:type="gramEnd"/>
      <w:r>
        <w:rPr>
          <w:sz w:val="28"/>
          <w:szCs w:val="28"/>
        </w:rPr>
        <w:t xml:space="preserve"> с обеих сторон.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СИСТЕМА ОРГАНОВ КРОВООБРАЩЕНИЯ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осмотре</w:t>
      </w:r>
      <w:proofErr w:type="gramStart"/>
      <w:r>
        <w:rPr>
          <w:sz w:val="28"/>
          <w:szCs w:val="28"/>
        </w:rPr>
        <w:t xml:space="preserve">:. </w:t>
      </w:r>
      <w:proofErr w:type="gramEnd"/>
      <w:r>
        <w:rPr>
          <w:sz w:val="28"/>
          <w:szCs w:val="28"/>
        </w:rPr>
        <w:t xml:space="preserve">Верхушечный толчок пальпируется в V </w:t>
      </w:r>
      <w:proofErr w:type="spellStart"/>
      <w:r>
        <w:rPr>
          <w:sz w:val="28"/>
          <w:szCs w:val="28"/>
        </w:rPr>
        <w:t>межреберье</w:t>
      </w:r>
      <w:proofErr w:type="spellEnd"/>
      <w:r>
        <w:rPr>
          <w:sz w:val="28"/>
          <w:szCs w:val="28"/>
        </w:rPr>
        <w:t xml:space="preserve"> на 1 см </w:t>
      </w:r>
      <w:proofErr w:type="spellStart"/>
      <w:r>
        <w:rPr>
          <w:sz w:val="28"/>
          <w:szCs w:val="28"/>
        </w:rPr>
        <w:t>кнутри</w:t>
      </w:r>
      <w:proofErr w:type="spellEnd"/>
      <w:r>
        <w:rPr>
          <w:sz w:val="28"/>
          <w:szCs w:val="28"/>
        </w:rPr>
        <w:t xml:space="preserve"> от левой срединно-ключичной линии, ограниченный - площадь 1 см, умеренной силы и величины, положительный. Сердечный толчок не определяется. Пульс лучевой артерии ритмичный, удовлетворительного напряжения и наполнения, частота пульса в минуту-100 </w:t>
      </w:r>
      <w:proofErr w:type="spellStart"/>
      <w:r>
        <w:rPr>
          <w:sz w:val="28"/>
          <w:szCs w:val="28"/>
        </w:rPr>
        <w:t>ударов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раницы</w:t>
      </w:r>
      <w:proofErr w:type="spellEnd"/>
      <w:r>
        <w:rPr>
          <w:sz w:val="28"/>
          <w:szCs w:val="28"/>
        </w:rPr>
        <w:t xml:space="preserve"> относительной и абсолютной тупости сердца не изменены. При аускультации ритм сердечных сокращений правильный, ЧСС=</w:t>
      </w:r>
      <w:r>
        <w:rPr>
          <w:sz w:val="28"/>
          <w:szCs w:val="28"/>
          <w:lang w:val="en-US"/>
        </w:rPr>
        <w:t>Ps</w:t>
      </w:r>
      <w:r>
        <w:rPr>
          <w:sz w:val="28"/>
          <w:szCs w:val="28"/>
        </w:rPr>
        <w:t>=100’. Тоны сердца ритмичные, приглушены. А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рабочее)- 160/90</w:t>
      </w:r>
      <w:r>
        <w:rPr>
          <w:b/>
          <w:bCs/>
          <w:sz w:val="28"/>
          <w:szCs w:val="28"/>
        </w:rPr>
        <w:t xml:space="preserve"> мм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  <w:u w:val="single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  <w:u w:val="single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  <w:u w:val="single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ЖЕЛУДОЧНО-КИШЕЧНЫЙ ТРАКТ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Язык с налетом,</w:t>
      </w:r>
      <w:r w:rsidRPr="009F65E0">
        <w:rPr>
          <w:sz w:val="28"/>
          <w:szCs w:val="28"/>
        </w:rPr>
        <w:t xml:space="preserve"> </w:t>
      </w:r>
      <w:r>
        <w:rPr>
          <w:sz w:val="28"/>
          <w:szCs w:val="28"/>
        </w:rPr>
        <w:t>влажный.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 </w:t>
      </w:r>
      <w:proofErr w:type="spellStart"/>
      <w:r>
        <w:rPr>
          <w:sz w:val="28"/>
          <w:szCs w:val="28"/>
        </w:rPr>
        <w:t>овоидной</w:t>
      </w:r>
      <w:proofErr w:type="spellEnd"/>
      <w:r>
        <w:rPr>
          <w:sz w:val="28"/>
          <w:szCs w:val="28"/>
        </w:rPr>
        <w:t xml:space="preserve"> формы, участвует в акте дыхания, венозный рисунок и видимая перистальтика отсутствуют, </w:t>
      </w:r>
      <w:proofErr w:type="gramStart"/>
      <w:r>
        <w:rPr>
          <w:sz w:val="28"/>
          <w:szCs w:val="28"/>
        </w:rPr>
        <w:t>грыжевых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выпячиваний</w:t>
      </w:r>
      <w:proofErr w:type="spellEnd"/>
      <w:r>
        <w:rPr>
          <w:sz w:val="28"/>
          <w:szCs w:val="28"/>
        </w:rPr>
        <w:t xml:space="preserve"> нет. Стул регулярный.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перкуссии живота над всей поверхностью брюшной полости определяется тимпанический </w:t>
      </w:r>
      <w:proofErr w:type="spellStart"/>
      <w:r>
        <w:rPr>
          <w:sz w:val="28"/>
          <w:szCs w:val="28"/>
        </w:rPr>
        <w:t>перкуторный</w:t>
      </w:r>
      <w:proofErr w:type="spellEnd"/>
      <w:r>
        <w:rPr>
          <w:sz w:val="28"/>
          <w:szCs w:val="28"/>
        </w:rPr>
        <w:t xml:space="preserve"> звук.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Асцита нет. При пальпации живот мягкий, безболезненный, расхождение прямых мышц живота нет. Симптом </w:t>
      </w:r>
      <w:proofErr w:type="spellStart"/>
      <w:r>
        <w:rPr>
          <w:sz w:val="28"/>
          <w:szCs w:val="28"/>
        </w:rPr>
        <w:t>Щеткина-Блюмберга</w:t>
      </w:r>
      <w:proofErr w:type="spellEnd"/>
      <w:r>
        <w:rPr>
          <w:sz w:val="28"/>
          <w:szCs w:val="28"/>
        </w:rPr>
        <w:t xml:space="preserve"> отрицательный.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ПЕЧЕНЬ И ЖЕЛЧНЫЙ ПУЗЫРЬ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Печень по краю реберной дуги. Желчный пузырь не пальпируется. 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СЕЛЕЗЕНКА И ПОДЖЕЛУДОЧНАЯ ЖЕЛЕЗА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перкуссии размеры селезенки не изменены. </w:t>
      </w:r>
      <w:proofErr w:type="spellStart"/>
      <w:r>
        <w:rPr>
          <w:sz w:val="28"/>
          <w:szCs w:val="28"/>
        </w:rPr>
        <w:t>Пальпаторно</w:t>
      </w:r>
      <w:proofErr w:type="spellEnd"/>
      <w:r>
        <w:rPr>
          <w:sz w:val="28"/>
          <w:szCs w:val="28"/>
        </w:rPr>
        <w:t xml:space="preserve"> селезенка и поджелудочная железа не определяется. При аускультации живота выслушивается периодическая перистальтика кишечника. Шума трения брюшины в правом и левом подреберьях нет.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МОЧЕВЫДЕЛИТЕЛЬНАЯ СИСТЕМА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поясничной области: цвет кожи не изменен, болезненности при пальпации нет. При осмотре области мочевого пузыря над лобком выбухания нет. Мочеиспускание свободное, безболезненное. Почки не пальпируются. Болезненности в области мочеточниковых точек </w:t>
      </w:r>
      <w:proofErr w:type="spellStart"/>
      <w:r>
        <w:rPr>
          <w:sz w:val="28"/>
          <w:szCs w:val="28"/>
        </w:rPr>
        <w:t>нет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имптом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Пастернацкого</w:t>
      </w:r>
      <w:proofErr w:type="spellEnd"/>
      <w:r>
        <w:rPr>
          <w:sz w:val="28"/>
          <w:szCs w:val="28"/>
        </w:rPr>
        <w:t xml:space="preserve"> отрицательный с обеих сторон. При перкуссии мочевого пузыря после его опорожнения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 xml:space="preserve">импанический </w:t>
      </w:r>
      <w:proofErr w:type="spellStart"/>
      <w:r>
        <w:rPr>
          <w:sz w:val="28"/>
          <w:szCs w:val="28"/>
        </w:rPr>
        <w:t>перкуторный</w:t>
      </w:r>
      <w:proofErr w:type="spellEnd"/>
      <w:r>
        <w:rPr>
          <w:sz w:val="28"/>
          <w:szCs w:val="28"/>
        </w:rPr>
        <w:t xml:space="preserve"> звук.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ЭНДОКРИННАЯ СИСТЕМА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Кожа эластична, имеет умеренную влажность, на ладонях и подошвах влажность слегка </w:t>
      </w:r>
      <w:proofErr w:type="spellStart"/>
      <w:r>
        <w:rPr>
          <w:sz w:val="28"/>
          <w:szCs w:val="28"/>
        </w:rPr>
        <w:t>повышенна</w:t>
      </w:r>
      <w:proofErr w:type="spellEnd"/>
      <w:r>
        <w:rPr>
          <w:sz w:val="28"/>
          <w:szCs w:val="28"/>
        </w:rPr>
        <w:t xml:space="preserve">. Щитовидная железа не увеличена. Вторичные половые признаки соответствуют полу. </w:t>
      </w:r>
      <w:proofErr w:type="spellStart"/>
      <w:r>
        <w:rPr>
          <w:sz w:val="28"/>
          <w:szCs w:val="28"/>
        </w:rPr>
        <w:t>Оволосение</w:t>
      </w:r>
      <w:proofErr w:type="spellEnd"/>
      <w:r>
        <w:rPr>
          <w:sz w:val="28"/>
          <w:szCs w:val="28"/>
        </w:rPr>
        <w:t xml:space="preserve"> по женскому типу.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НЕРВНАЯ СИСТЕМА И ОРГАНЫ ЧУВСТВ</w:t>
      </w:r>
      <w:r>
        <w:rPr>
          <w:sz w:val="28"/>
          <w:szCs w:val="28"/>
        </w:rPr>
        <w:t>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Общемозговые симптомы:</w:t>
      </w:r>
      <w:r>
        <w:rPr>
          <w:sz w:val="28"/>
          <w:szCs w:val="28"/>
        </w:rPr>
        <w:t xml:space="preserve"> сознание ясное, </w:t>
      </w:r>
      <w:proofErr w:type="spellStart"/>
      <w:r>
        <w:rPr>
          <w:sz w:val="28"/>
          <w:szCs w:val="28"/>
        </w:rPr>
        <w:t>ориентирована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оловных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болей,тошноты,рвоты,судорог</w:t>
      </w:r>
      <w:proofErr w:type="spellEnd"/>
      <w:r>
        <w:rPr>
          <w:sz w:val="28"/>
          <w:szCs w:val="28"/>
        </w:rPr>
        <w:t xml:space="preserve"> нет.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Менингиальные</w:t>
      </w:r>
      <w:proofErr w:type="spellEnd"/>
      <w:r>
        <w:rPr>
          <w:i/>
          <w:iCs/>
          <w:sz w:val="28"/>
          <w:szCs w:val="28"/>
        </w:rPr>
        <w:t xml:space="preserve"> симптомы:</w:t>
      </w:r>
      <w:r w:rsidRPr="009F65E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поза свободная. Ригидности мышц затылка нет. Симптомы </w:t>
      </w:r>
      <w:proofErr w:type="spellStart"/>
      <w:r>
        <w:rPr>
          <w:sz w:val="28"/>
          <w:szCs w:val="28"/>
        </w:rPr>
        <w:t>Кернига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Брудзинского</w:t>
      </w:r>
      <w:proofErr w:type="spellEnd"/>
      <w:r>
        <w:rPr>
          <w:sz w:val="28"/>
          <w:szCs w:val="28"/>
        </w:rPr>
        <w:t xml:space="preserve"> (верх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сред, </w:t>
      </w:r>
      <w:proofErr w:type="spellStart"/>
      <w:r>
        <w:rPr>
          <w:sz w:val="28"/>
          <w:szCs w:val="28"/>
        </w:rPr>
        <w:t>ниж</w:t>
      </w:r>
      <w:proofErr w:type="spellEnd"/>
      <w:r>
        <w:rPr>
          <w:sz w:val="28"/>
          <w:szCs w:val="28"/>
        </w:rPr>
        <w:t xml:space="preserve">.), а также </w:t>
      </w:r>
      <w:proofErr w:type="spellStart"/>
      <w:r>
        <w:rPr>
          <w:sz w:val="28"/>
          <w:szCs w:val="28"/>
        </w:rPr>
        <w:t>Мейтуса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Фанкони</w:t>
      </w:r>
      <w:proofErr w:type="spellEnd"/>
      <w:r>
        <w:rPr>
          <w:sz w:val="28"/>
          <w:szCs w:val="28"/>
        </w:rPr>
        <w:t xml:space="preserve"> отрицательные.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Светобоязнь, гиперестезия, </w:t>
      </w:r>
      <w:proofErr w:type="spellStart"/>
      <w:r>
        <w:rPr>
          <w:sz w:val="28"/>
          <w:szCs w:val="28"/>
        </w:rPr>
        <w:t>гиперакузия</w:t>
      </w:r>
      <w:proofErr w:type="spellEnd"/>
      <w:r>
        <w:rPr>
          <w:sz w:val="28"/>
          <w:szCs w:val="28"/>
        </w:rPr>
        <w:t xml:space="preserve"> отсутствует.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Исследование черепно-мозговых нервов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 пара - обонятельный нерв.</w:t>
      </w:r>
      <w:r>
        <w:rPr>
          <w:sz w:val="28"/>
          <w:szCs w:val="28"/>
        </w:rPr>
        <w:t xml:space="preserve"> Обоняние сохранено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Гипе</w:t>
      </w:r>
      <w:proofErr w:type="gram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гипо</w:t>
      </w:r>
      <w:proofErr w:type="spellEnd"/>
      <w:r>
        <w:rPr>
          <w:sz w:val="28"/>
          <w:szCs w:val="28"/>
        </w:rPr>
        <w:t xml:space="preserve">-, ан-, дизосмия отсутствует. Обонятельных </w:t>
      </w:r>
      <w:proofErr w:type="spellStart"/>
      <w:r>
        <w:rPr>
          <w:sz w:val="28"/>
          <w:szCs w:val="28"/>
        </w:rPr>
        <w:t>галюцинаций</w:t>
      </w:r>
      <w:proofErr w:type="spellEnd"/>
      <w:r>
        <w:rPr>
          <w:sz w:val="28"/>
          <w:szCs w:val="28"/>
        </w:rPr>
        <w:t xml:space="preserve"> не отмечается.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П</w:t>
      </w:r>
      <w:proofErr w:type="gramEnd"/>
      <w:r>
        <w:rPr>
          <w:b/>
          <w:bCs/>
          <w:sz w:val="28"/>
          <w:szCs w:val="28"/>
        </w:rPr>
        <w:t xml:space="preserve"> пара - зрительный нерв.</w:t>
      </w:r>
      <w:r>
        <w:rPr>
          <w:sz w:val="28"/>
          <w:szCs w:val="28"/>
        </w:rPr>
        <w:t xml:space="preserve"> Острота зрения </w:t>
      </w:r>
      <w:proofErr w:type="spellStart"/>
      <w:r>
        <w:rPr>
          <w:sz w:val="28"/>
          <w:szCs w:val="28"/>
        </w:rPr>
        <w:t>снижена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оля</w:t>
      </w:r>
      <w:proofErr w:type="spellEnd"/>
      <w:r>
        <w:rPr>
          <w:sz w:val="28"/>
          <w:szCs w:val="28"/>
        </w:rPr>
        <w:t xml:space="preserve"> зрения не сужены (концентрическое сужение полей зрения, выпадение отдельных участков-скотома, гемианопсия: </w:t>
      </w:r>
      <w:proofErr w:type="spellStart"/>
      <w:r>
        <w:rPr>
          <w:sz w:val="28"/>
          <w:szCs w:val="28"/>
        </w:rPr>
        <w:t>гомонимная</w:t>
      </w:r>
      <w:proofErr w:type="spellEnd"/>
      <w:r>
        <w:rPr>
          <w:sz w:val="28"/>
          <w:szCs w:val="28"/>
        </w:rPr>
        <w:t xml:space="preserve"> и гетеронимная - битемпоральная </w:t>
      </w:r>
      <w:proofErr w:type="spellStart"/>
      <w:r>
        <w:rPr>
          <w:sz w:val="28"/>
          <w:szCs w:val="28"/>
        </w:rPr>
        <w:t>биназальная</w:t>
      </w:r>
      <w:proofErr w:type="spellEnd"/>
      <w:r>
        <w:rPr>
          <w:sz w:val="28"/>
          <w:szCs w:val="28"/>
        </w:rPr>
        <w:t xml:space="preserve">, квадрантная - отсутствуют). Цветоощущение сохранено. Отсутствуют врожденные (ахроматопсия, </w:t>
      </w:r>
      <w:proofErr w:type="spellStart"/>
      <w:r>
        <w:rPr>
          <w:sz w:val="28"/>
          <w:szCs w:val="28"/>
        </w:rPr>
        <w:t>дисхроматопсия</w:t>
      </w:r>
      <w:proofErr w:type="spellEnd"/>
      <w:r>
        <w:rPr>
          <w:sz w:val="28"/>
          <w:szCs w:val="28"/>
        </w:rPr>
        <w:t xml:space="preserve">, дальтонизм) и приобретенные (ксантопсия и др.) расстройства </w:t>
      </w:r>
      <w:proofErr w:type="spellStart"/>
      <w:r>
        <w:rPr>
          <w:sz w:val="28"/>
          <w:szCs w:val="28"/>
        </w:rPr>
        <w:t>светоощущения</w:t>
      </w:r>
      <w:proofErr w:type="spellEnd"/>
      <w:r>
        <w:rPr>
          <w:sz w:val="28"/>
          <w:szCs w:val="28"/>
        </w:rPr>
        <w:t xml:space="preserve">. Глазное </w:t>
      </w:r>
      <w:proofErr w:type="spellStart"/>
      <w:r>
        <w:rPr>
          <w:sz w:val="28"/>
          <w:szCs w:val="28"/>
        </w:rPr>
        <w:t>дно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иски</w:t>
      </w:r>
      <w:proofErr w:type="spellEnd"/>
      <w:r>
        <w:rPr>
          <w:sz w:val="28"/>
          <w:szCs w:val="28"/>
        </w:rPr>
        <w:t xml:space="preserve"> зрительных нервов бледно-розовые, артерии сужены, вены полнокровны, извиты.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III, IV, VI пара - глазодвигательный, отводящий, блоковый нервы.</w:t>
      </w:r>
      <w:r>
        <w:rPr>
          <w:sz w:val="28"/>
          <w:szCs w:val="28"/>
        </w:rPr>
        <w:t xml:space="preserve"> Глазные щели асимметричные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).Глазные яблоки подвижны, движения в полном объеме, синхронные. Пареза взора не отмечается. Диплопия отсутствует. Зрачки среднего размера,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, диаметр зрачков 3 мм, округлой формы, реакция на свет прямая и </w:t>
      </w:r>
      <w:proofErr w:type="spellStart"/>
      <w:r>
        <w:rPr>
          <w:sz w:val="28"/>
          <w:szCs w:val="28"/>
        </w:rPr>
        <w:t>содружественная</w:t>
      </w:r>
      <w:proofErr w:type="spellEnd"/>
      <w:r>
        <w:rPr>
          <w:sz w:val="28"/>
          <w:szCs w:val="28"/>
        </w:rPr>
        <w:t xml:space="preserve"> живая.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Конвергенция не </w:t>
      </w:r>
      <w:proofErr w:type="spellStart"/>
      <w:r>
        <w:rPr>
          <w:sz w:val="28"/>
          <w:szCs w:val="28"/>
        </w:rPr>
        <w:t>нарушена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ккомодация</w:t>
      </w:r>
      <w:proofErr w:type="spellEnd"/>
      <w:r>
        <w:rPr>
          <w:sz w:val="28"/>
          <w:szCs w:val="28"/>
        </w:rPr>
        <w:t xml:space="preserve"> в норме. Синдром </w:t>
      </w:r>
      <w:proofErr w:type="spellStart"/>
      <w:r>
        <w:rPr>
          <w:sz w:val="28"/>
          <w:szCs w:val="28"/>
        </w:rPr>
        <w:t>Аргайла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Робертсона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Бернара -Горнера, </w:t>
      </w:r>
      <w:proofErr w:type="spellStart"/>
      <w:r>
        <w:rPr>
          <w:sz w:val="28"/>
          <w:szCs w:val="28"/>
        </w:rPr>
        <w:t>Гертвига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Мажанди</w:t>
      </w:r>
      <w:proofErr w:type="spellEnd"/>
      <w:r>
        <w:rPr>
          <w:sz w:val="28"/>
          <w:szCs w:val="28"/>
        </w:rPr>
        <w:t xml:space="preserve"> отрицательные.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V пара - тройничный нерв.</w:t>
      </w:r>
      <w:r>
        <w:rPr>
          <w:sz w:val="28"/>
          <w:szCs w:val="28"/>
        </w:rPr>
        <w:t xml:space="preserve"> Движения нижней челюсти не ограничены. Напряжения жевательных мышц  нет,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трофика не нарушена. Боли и парестезии в лице отсутствуют. Пальпация в точках выхода ветвей безболезненна.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Чувствительность кожи лица сохранена. Надбровный, конъюнктивальный, </w:t>
      </w:r>
      <w:proofErr w:type="spellStart"/>
      <w:r>
        <w:rPr>
          <w:sz w:val="28"/>
          <w:szCs w:val="28"/>
        </w:rPr>
        <w:t>корнеальный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нижечелюстной</w:t>
      </w:r>
      <w:proofErr w:type="spellEnd"/>
      <w:r>
        <w:rPr>
          <w:sz w:val="28"/>
          <w:szCs w:val="28"/>
        </w:rPr>
        <w:t xml:space="preserve"> рефлексы снижены,</w:t>
      </w:r>
      <w:r>
        <w:rPr>
          <w:sz w:val="28"/>
          <w:szCs w:val="28"/>
          <w:lang w:val="en-US"/>
        </w:rPr>
        <w:t>D</w:t>
      </w:r>
      <w:r w:rsidRPr="006A4CBE"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S</w:t>
      </w:r>
      <w:r w:rsidRPr="006A4CBE">
        <w:rPr>
          <w:sz w:val="28"/>
          <w:szCs w:val="28"/>
        </w:rPr>
        <w:t>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VII пара - лицевой нерв.</w:t>
      </w:r>
      <w:r>
        <w:rPr>
          <w:sz w:val="28"/>
          <w:szCs w:val="28"/>
        </w:rPr>
        <w:t xml:space="preserve"> Асимметрия лица,</w:t>
      </w:r>
      <w:r w:rsidRPr="006A4C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лагофтальм</w:t>
      </w:r>
      <w:proofErr w:type="spellEnd"/>
      <w:r>
        <w:rPr>
          <w:sz w:val="28"/>
          <w:szCs w:val="28"/>
        </w:rPr>
        <w:t xml:space="preserve"> справа, слезотечение.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На пораженной стороне справа: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сглаженность носогубной складки и усиление асимметрии при надувании щек и </w:t>
      </w:r>
      <w:proofErr w:type="spellStart"/>
      <w:r>
        <w:rPr>
          <w:sz w:val="28"/>
          <w:szCs w:val="28"/>
        </w:rPr>
        <w:t>оскаливании</w:t>
      </w:r>
      <w:proofErr w:type="spellEnd"/>
      <w:r>
        <w:rPr>
          <w:sz w:val="28"/>
          <w:szCs w:val="28"/>
        </w:rPr>
        <w:t xml:space="preserve"> зубов (опущение правого угла рта)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висает щека и асимметрия лобных складок при поднимании бровей; на пораженной стороне угол рта неподвижен , невозможна улыбка,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жидкая пища выливается изо рта.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Глазные яблоки равномерно увлажнены. Вкус на передних 2/3 языка не нарушен. 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VIII пара - преддверно - улитковый нерв.</w:t>
      </w:r>
      <w:r>
        <w:rPr>
          <w:sz w:val="28"/>
          <w:szCs w:val="28"/>
        </w:rPr>
        <w:t xml:space="preserve"> Отсутствуют жалобы на звон и шум в ушах. Острота слуха не снижена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гипакузия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акузия</w:t>
      </w:r>
      <w:proofErr w:type="spellEnd"/>
      <w:r>
        <w:rPr>
          <w:sz w:val="28"/>
          <w:szCs w:val="28"/>
        </w:rPr>
        <w:t xml:space="preserve"> отсутствуют. </w:t>
      </w:r>
      <w:r>
        <w:rPr>
          <w:i/>
          <w:iCs/>
          <w:sz w:val="28"/>
          <w:szCs w:val="28"/>
        </w:rPr>
        <w:t>Вестибулярная система:</w:t>
      </w:r>
      <w:r>
        <w:rPr>
          <w:sz w:val="28"/>
          <w:szCs w:val="28"/>
        </w:rPr>
        <w:t xml:space="preserve"> головокружение в покое и при движении отсутствует.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Нистагм не отмечается. Жалоб на тошноту и рвоту нет. 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IX, Х пара – языкоглоточный и блуждающий нервы.</w:t>
      </w:r>
      <w:r>
        <w:rPr>
          <w:sz w:val="28"/>
          <w:szCs w:val="28"/>
        </w:rPr>
        <w:t xml:space="preserve"> Глотание не затруднено. Фонация и артикуляция не изменены (отсутствует гнусавость голоса). Отсутствует </w:t>
      </w:r>
      <w:proofErr w:type="spellStart"/>
      <w:r>
        <w:rPr>
          <w:sz w:val="28"/>
          <w:szCs w:val="28"/>
        </w:rPr>
        <w:t>поперхивание</w:t>
      </w:r>
      <w:proofErr w:type="spellEnd"/>
      <w:r>
        <w:rPr>
          <w:sz w:val="28"/>
          <w:szCs w:val="28"/>
        </w:rPr>
        <w:t>. Мягкое небо подвижно. Небные и глоточные рефлексы живые,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 Саливация умеренно  повышена. Вкус на задней 1/3 языка на горькое и соленое сохранен. Голос громкий, чистый.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XI пара - добавочный нерв.</w:t>
      </w:r>
      <w:r>
        <w:rPr>
          <w:sz w:val="28"/>
          <w:szCs w:val="28"/>
        </w:rPr>
        <w:t xml:space="preserve"> Голова </w:t>
      </w:r>
      <w:proofErr w:type="spellStart"/>
      <w:r>
        <w:rPr>
          <w:sz w:val="28"/>
          <w:szCs w:val="28"/>
        </w:rPr>
        <w:t>расположенапо</w:t>
      </w:r>
      <w:proofErr w:type="spellEnd"/>
      <w:r>
        <w:rPr>
          <w:sz w:val="28"/>
          <w:szCs w:val="28"/>
        </w:rPr>
        <w:t xml:space="preserve"> средней линии.. Поднимание плеч не затруднено. Сила, напряжение и трофика грудино-ключично-сосцевидной мышцы не </w:t>
      </w:r>
      <w:proofErr w:type="spellStart"/>
      <w:r>
        <w:rPr>
          <w:sz w:val="28"/>
          <w:szCs w:val="28"/>
        </w:rPr>
        <w:t>снижена.Кривошеи</w:t>
      </w:r>
      <w:proofErr w:type="spellEnd"/>
      <w:r>
        <w:rPr>
          <w:sz w:val="28"/>
          <w:szCs w:val="28"/>
        </w:rPr>
        <w:t xml:space="preserve"> нет.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XII пара - подъязычный нерв.</w:t>
      </w:r>
      <w:r>
        <w:rPr>
          <w:sz w:val="28"/>
          <w:szCs w:val="28"/>
        </w:rPr>
        <w:t xml:space="preserve"> Язык расположен во рту и при высовывании по средней линии.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Атрофия и фибриллярные подергивания мышц языка отсутствуют. Дизартрии не отмечается.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Симптом орального автоматизма отсутствует.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  <w:u w:val="single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Двигательная сфера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осмотре   атрофии мышц,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истинных гипертрофий мышц, </w:t>
      </w:r>
      <w:proofErr w:type="spellStart"/>
      <w:r>
        <w:rPr>
          <w:sz w:val="28"/>
          <w:szCs w:val="28"/>
        </w:rPr>
        <w:t>псевдогипертрофий</w:t>
      </w:r>
      <w:proofErr w:type="spellEnd"/>
      <w:r>
        <w:rPr>
          <w:sz w:val="28"/>
          <w:szCs w:val="28"/>
        </w:rPr>
        <w:t xml:space="preserve"> нет.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Фибриллярные и </w:t>
      </w:r>
      <w:proofErr w:type="spellStart"/>
      <w:r>
        <w:rPr>
          <w:sz w:val="28"/>
          <w:szCs w:val="28"/>
        </w:rPr>
        <w:t>фасцикулярные</w:t>
      </w:r>
      <w:proofErr w:type="spellEnd"/>
      <w:r>
        <w:rPr>
          <w:sz w:val="28"/>
          <w:szCs w:val="28"/>
        </w:rPr>
        <w:t xml:space="preserve"> подергивания в мышцах нет. Контрактур и </w:t>
      </w:r>
      <w:proofErr w:type="spellStart"/>
      <w:r>
        <w:rPr>
          <w:sz w:val="28"/>
          <w:szCs w:val="28"/>
        </w:rPr>
        <w:t>ретраксии</w:t>
      </w:r>
      <w:proofErr w:type="spellEnd"/>
      <w:r>
        <w:rPr>
          <w:sz w:val="28"/>
          <w:szCs w:val="28"/>
        </w:rPr>
        <w:t xml:space="preserve"> нет. Пассивные движения в верхних и нижних конечностях в полном объеме. Объем активных движений в обеих конечностях полный.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Парезов,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параличей нет. Проба </w:t>
      </w:r>
      <w:proofErr w:type="spellStart"/>
      <w:r>
        <w:rPr>
          <w:sz w:val="28"/>
          <w:szCs w:val="28"/>
        </w:rPr>
        <w:t>Мингаццини-Барре</w:t>
      </w:r>
      <w:proofErr w:type="spellEnd"/>
      <w:r>
        <w:rPr>
          <w:sz w:val="28"/>
          <w:szCs w:val="28"/>
        </w:rPr>
        <w:t xml:space="preserve"> отрицательны. Ходьба не </w:t>
      </w:r>
      <w:proofErr w:type="spellStart"/>
      <w:r>
        <w:rPr>
          <w:sz w:val="28"/>
          <w:szCs w:val="28"/>
        </w:rPr>
        <w:t>затруднена.Сила</w:t>
      </w:r>
      <w:proofErr w:type="spellEnd"/>
      <w:r>
        <w:rPr>
          <w:sz w:val="28"/>
          <w:szCs w:val="28"/>
        </w:rPr>
        <w:t xml:space="preserve"> мышц в дистальных и проксимальных отделах справа и слева — 5 баллов. Тонус мышц не изменен.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Сухожильные и надкостничные рефлексы</w:t>
      </w:r>
    </w:p>
    <w:p w:rsidR="006A4CBE" w:rsidRDefault="006A4CBE" w:rsidP="006A4CBE">
      <w:pPr>
        <w:numPr>
          <w:ilvl w:val="0"/>
          <w:numId w:val="12"/>
        </w:num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верхних конечностей: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-Карпорадиальный (С5-С6)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 двуглавой мышцы (С5-С6)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-С трехглавой мышцы (С6-С7)  </w:t>
      </w:r>
      <w:r>
        <w:rPr>
          <w:i/>
          <w:iCs/>
          <w:sz w:val="28"/>
          <w:szCs w:val="28"/>
        </w:rPr>
        <w:t>живые,</w:t>
      </w:r>
      <w:r w:rsidRPr="006A4CB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симметричные(</w:t>
      </w:r>
      <w:r>
        <w:rPr>
          <w:i/>
          <w:iCs/>
          <w:sz w:val="28"/>
          <w:szCs w:val="28"/>
          <w:lang w:val="en-US"/>
        </w:rPr>
        <w:t>D</w:t>
      </w:r>
      <w:r>
        <w:rPr>
          <w:i/>
          <w:iCs/>
          <w:sz w:val="28"/>
          <w:szCs w:val="28"/>
        </w:rPr>
        <w:t>=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>),зоны не расширены.</w:t>
      </w:r>
    </w:p>
    <w:p w:rsidR="006A4CBE" w:rsidRDefault="006A4CBE" w:rsidP="006A4CBE">
      <w:pPr>
        <w:numPr>
          <w:ilvl w:val="0"/>
          <w:numId w:val="12"/>
        </w:numPr>
        <w:tabs>
          <w:tab w:val="left" w:pos="1660"/>
          <w:tab w:val="left" w:pos="1800"/>
        </w:tabs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Брюшные: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-Верхний (</w:t>
      </w:r>
      <w:r>
        <w:rPr>
          <w:sz w:val="28"/>
          <w:szCs w:val="28"/>
          <w:lang w:val="en-US"/>
        </w:rPr>
        <w:t>Th7-Th9)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Средний</w:t>
      </w:r>
      <w:r>
        <w:rPr>
          <w:sz w:val="28"/>
          <w:szCs w:val="28"/>
          <w:lang w:val="en-US"/>
        </w:rPr>
        <w:t xml:space="preserve"> (Th8-Th10)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-Нижний (</w:t>
      </w:r>
      <w:proofErr w:type="spellStart"/>
      <w:r>
        <w:rPr>
          <w:sz w:val="28"/>
          <w:szCs w:val="28"/>
          <w:lang w:val="en-US"/>
        </w:rPr>
        <w:t>Th</w:t>
      </w:r>
      <w:proofErr w:type="spellEnd"/>
      <w:r>
        <w:rPr>
          <w:sz w:val="28"/>
          <w:szCs w:val="28"/>
        </w:rPr>
        <w:t>11-</w:t>
      </w:r>
      <w:proofErr w:type="spellStart"/>
      <w:r>
        <w:rPr>
          <w:sz w:val="28"/>
          <w:szCs w:val="28"/>
          <w:lang w:val="en-US"/>
        </w:rPr>
        <w:t>Th</w:t>
      </w:r>
      <w:proofErr w:type="spellEnd"/>
      <w:r>
        <w:rPr>
          <w:sz w:val="28"/>
          <w:szCs w:val="28"/>
        </w:rPr>
        <w:t xml:space="preserve">12)  </w:t>
      </w:r>
      <w:r>
        <w:rPr>
          <w:i/>
          <w:iCs/>
          <w:sz w:val="28"/>
          <w:szCs w:val="28"/>
        </w:rPr>
        <w:t>живые</w:t>
      </w:r>
      <w:r w:rsidRPr="006A4CB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,симметричные(</w:t>
      </w:r>
      <w:r>
        <w:rPr>
          <w:i/>
          <w:iCs/>
          <w:sz w:val="28"/>
          <w:szCs w:val="28"/>
          <w:lang w:val="en-US"/>
        </w:rPr>
        <w:t>D</w:t>
      </w:r>
      <w:r>
        <w:rPr>
          <w:i/>
          <w:iCs/>
          <w:sz w:val="28"/>
          <w:szCs w:val="28"/>
        </w:rPr>
        <w:t>=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>)</w:t>
      </w:r>
    </w:p>
    <w:p w:rsidR="006A4CBE" w:rsidRDefault="006A4CBE" w:rsidP="006A4CBE">
      <w:pPr>
        <w:numPr>
          <w:ilvl w:val="0"/>
          <w:numId w:val="12"/>
        </w:numPr>
        <w:tabs>
          <w:tab w:val="left" w:pos="1660"/>
          <w:tab w:val="left" w:pos="1800"/>
        </w:tabs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 нижних конечностей: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-Коленный</w:t>
      </w:r>
      <w:r>
        <w:rPr>
          <w:sz w:val="28"/>
          <w:szCs w:val="28"/>
          <w:lang w:val="en-US"/>
        </w:rPr>
        <w:t xml:space="preserve"> ( L2-L4)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-Ахиллов</w:t>
      </w:r>
      <w:r>
        <w:rPr>
          <w:sz w:val="28"/>
          <w:szCs w:val="28"/>
          <w:lang w:val="en-US"/>
        </w:rPr>
        <w:t xml:space="preserve"> (L5-S2)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-Подошвенный</w:t>
      </w:r>
      <w:r>
        <w:rPr>
          <w:sz w:val="28"/>
          <w:szCs w:val="28"/>
          <w:lang w:val="en-US"/>
        </w:rPr>
        <w:t xml:space="preserve"> (L5-S2)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-Анальный 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5)  </w:t>
      </w:r>
      <w:r>
        <w:rPr>
          <w:i/>
          <w:iCs/>
          <w:sz w:val="28"/>
          <w:szCs w:val="28"/>
        </w:rPr>
        <w:t>живые</w:t>
      </w:r>
      <w:r w:rsidRPr="006A4CB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,симметричные</w:t>
      </w:r>
      <w:r w:rsidRPr="006A4CB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,зоны не расширены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Патологические рефлексы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Кистевые (Россолимо, Якобсона-</w:t>
      </w:r>
      <w:proofErr w:type="spellStart"/>
      <w:r>
        <w:rPr>
          <w:sz w:val="28"/>
          <w:szCs w:val="28"/>
        </w:rPr>
        <w:t>Ляска</w:t>
      </w:r>
      <w:proofErr w:type="spellEnd"/>
      <w:r>
        <w:rPr>
          <w:sz w:val="28"/>
          <w:szCs w:val="28"/>
        </w:rPr>
        <w:t>, Жуковского),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стопные: рефлексы </w:t>
      </w:r>
      <w:proofErr w:type="spellStart"/>
      <w:r>
        <w:rPr>
          <w:sz w:val="28"/>
          <w:szCs w:val="28"/>
        </w:rPr>
        <w:t>Бабинского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Россолимо,рефлексы</w:t>
      </w:r>
      <w:proofErr w:type="spellEnd"/>
      <w:r>
        <w:rPr>
          <w:sz w:val="28"/>
          <w:szCs w:val="28"/>
        </w:rPr>
        <w:t xml:space="preserve"> Гордона, Оппенгейма, Шеффера, Жуковского, Бехтерева (I, II) не вызываются.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Клонусы стопы, коленной чашечки, кисти справа и слева отсутствуют.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Координация движений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Статическая проба: в позе </w:t>
      </w:r>
      <w:proofErr w:type="spellStart"/>
      <w:r>
        <w:rPr>
          <w:sz w:val="28"/>
          <w:szCs w:val="28"/>
        </w:rPr>
        <w:t>Ромберга</w:t>
      </w:r>
      <w:proofErr w:type="spellEnd"/>
      <w:r>
        <w:rPr>
          <w:sz w:val="28"/>
          <w:szCs w:val="28"/>
        </w:rPr>
        <w:t xml:space="preserve"> устойчива. Локомоторные пробы: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пальценосовую, пяточно-коленную выполняет удовлетворительно правой и левой конечностями.</w:t>
      </w:r>
      <w:r w:rsidRPr="006A4C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Интенционный</w:t>
      </w:r>
      <w:proofErr w:type="spellEnd"/>
      <w:r>
        <w:rPr>
          <w:sz w:val="28"/>
          <w:szCs w:val="28"/>
        </w:rPr>
        <w:t xml:space="preserve"> тремор отсутствует. Проба на </w:t>
      </w:r>
      <w:proofErr w:type="spellStart"/>
      <w:r>
        <w:rPr>
          <w:sz w:val="28"/>
          <w:szCs w:val="28"/>
        </w:rPr>
        <w:t>адиадохокинез</w:t>
      </w:r>
      <w:proofErr w:type="spellEnd"/>
      <w:r>
        <w:rPr>
          <w:sz w:val="28"/>
          <w:szCs w:val="28"/>
        </w:rPr>
        <w:t xml:space="preserve"> отрицательна. Атаксия и скандированная речь отсутствует.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  <w:u w:val="single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Чувствительность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Болевая, температурная, тактильная, мышечно-суставное чувство, чувство давления,  чувство  массы,   вибрационная  чувствительность,   чувство локализации,   дискриминационная   чувствительность,   кинестетическая чувствительность, двухмерно-пространственное чувство    сохранены по сегментарному, проводниковому и периферическому типу. </w:t>
      </w:r>
      <w:proofErr w:type="spellStart"/>
      <w:r>
        <w:rPr>
          <w:sz w:val="28"/>
          <w:szCs w:val="28"/>
        </w:rPr>
        <w:t>Астереогнозии</w:t>
      </w:r>
      <w:proofErr w:type="spellEnd"/>
      <w:r>
        <w:rPr>
          <w:sz w:val="28"/>
          <w:szCs w:val="28"/>
        </w:rPr>
        <w:t xml:space="preserve"> нет. Болезненности в точках </w:t>
      </w:r>
      <w:proofErr w:type="spellStart"/>
      <w:r>
        <w:rPr>
          <w:sz w:val="28"/>
          <w:szCs w:val="28"/>
        </w:rPr>
        <w:t>Эрба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Гара</w:t>
      </w:r>
      <w:proofErr w:type="spellEnd"/>
      <w:r>
        <w:rPr>
          <w:sz w:val="28"/>
          <w:szCs w:val="28"/>
        </w:rPr>
        <w:t>, Балле нет.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Симптомов натяжения (</w:t>
      </w:r>
      <w:proofErr w:type="spellStart"/>
      <w:r>
        <w:rPr>
          <w:sz w:val="28"/>
          <w:szCs w:val="28"/>
        </w:rPr>
        <w:t>Ласега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Нери</w:t>
      </w:r>
      <w:proofErr w:type="spellEnd"/>
      <w:r>
        <w:rPr>
          <w:sz w:val="28"/>
          <w:szCs w:val="28"/>
        </w:rPr>
        <w:t xml:space="preserve">, Мацкевича, </w:t>
      </w:r>
      <w:proofErr w:type="spellStart"/>
      <w:r>
        <w:rPr>
          <w:sz w:val="28"/>
          <w:szCs w:val="28"/>
        </w:rPr>
        <w:t>Вассермана</w:t>
      </w:r>
      <w:proofErr w:type="spellEnd"/>
      <w:r>
        <w:rPr>
          <w:sz w:val="28"/>
          <w:szCs w:val="28"/>
        </w:rPr>
        <w:t>)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нет. В зонах Захарьина-</w:t>
      </w:r>
      <w:proofErr w:type="spellStart"/>
      <w:r>
        <w:rPr>
          <w:sz w:val="28"/>
          <w:szCs w:val="28"/>
        </w:rPr>
        <w:t>Геда</w:t>
      </w:r>
      <w:proofErr w:type="spellEnd"/>
      <w:r>
        <w:rPr>
          <w:sz w:val="28"/>
          <w:szCs w:val="28"/>
        </w:rPr>
        <w:t xml:space="preserve"> болезненности нет.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  <w:u w:val="single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  <w:u w:val="single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Вегетативно-трофическая сфера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Кожные покровы: окраска умеренно бледная, без трофических изменений, отеков, повышенного потоотделения. Подкожный жировой слой развит умеренно.   Дермографизм   красный,   умеренно   выраженный,   не распространенный, появляется через 30 сек, исчезает через 2-3 мин. </w:t>
      </w:r>
      <w:proofErr w:type="spellStart"/>
      <w:r>
        <w:rPr>
          <w:sz w:val="28"/>
          <w:szCs w:val="28"/>
        </w:rPr>
        <w:t>Оволосение</w:t>
      </w:r>
      <w:proofErr w:type="spellEnd"/>
      <w:r>
        <w:rPr>
          <w:sz w:val="28"/>
          <w:szCs w:val="28"/>
        </w:rPr>
        <w:t xml:space="preserve"> по женскому типу. Ногти обычной окраски, трофических расстройств и признаков хронической гипоксии нет. Болезненных участков в области солнечного сплетения нет.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Тазовые функции:</w:t>
      </w:r>
      <w:r>
        <w:rPr>
          <w:sz w:val="28"/>
          <w:szCs w:val="28"/>
        </w:rPr>
        <w:t xml:space="preserve"> Функции тазовых органов контролирует. 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  <w:u w:val="single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Высшие корковые функции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</w:t>
      </w:r>
      <w:proofErr w:type="spellStart"/>
      <w:r>
        <w:rPr>
          <w:sz w:val="28"/>
          <w:szCs w:val="28"/>
        </w:rPr>
        <w:t>гнозиса</w:t>
      </w:r>
      <w:proofErr w:type="spellEnd"/>
      <w:r>
        <w:rPr>
          <w:sz w:val="28"/>
          <w:szCs w:val="28"/>
        </w:rPr>
        <w:t xml:space="preserve"> (агнозия: слуховая, зрительная, обонятельная, вкусовая, </w:t>
      </w:r>
      <w:proofErr w:type="spellStart"/>
      <w:r>
        <w:rPr>
          <w:sz w:val="28"/>
          <w:szCs w:val="28"/>
        </w:rPr>
        <w:t>аутопагнозия</w:t>
      </w:r>
      <w:proofErr w:type="spellEnd"/>
      <w:r>
        <w:rPr>
          <w:sz w:val="28"/>
          <w:szCs w:val="28"/>
        </w:rPr>
        <w:t xml:space="preserve">, пространственная агнозия, </w:t>
      </w:r>
      <w:proofErr w:type="spellStart"/>
      <w:r>
        <w:rPr>
          <w:sz w:val="28"/>
          <w:szCs w:val="28"/>
        </w:rPr>
        <w:t>псевдоамелия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псевдополимелия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анозогнозия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праксиса</w:t>
      </w:r>
      <w:proofErr w:type="spellEnd"/>
      <w:r>
        <w:rPr>
          <w:sz w:val="28"/>
          <w:szCs w:val="28"/>
        </w:rPr>
        <w:t xml:space="preserve"> (моторная, </w:t>
      </w:r>
      <w:proofErr w:type="spellStart"/>
      <w:r>
        <w:rPr>
          <w:sz w:val="28"/>
          <w:szCs w:val="28"/>
        </w:rPr>
        <w:t>идеаторная</w:t>
      </w:r>
      <w:proofErr w:type="spellEnd"/>
      <w:r>
        <w:rPr>
          <w:sz w:val="28"/>
          <w:szCs w:val="28"/>
        </w:rPr>
        <w:t xml:space="preserve">, конструктивная) отсутствуют. Речь сохранена (отсутствует афазия: моторная, сенсорная, </w:t>
      </w:r>
      <w:proofErr w:type="spellStart"/>
      <w:r>
        <w:rPr>
          <w:sz w:val="28"/>
          <w:szCs w:val="28"/>
        </w:rPr>
        <w:t>амнестическая</w:t>
      </w:r>
      <w:proofErr w:type="spellEnd"/>
      <w:r>
        <w:rPr>
          <w:sz w:val="28"/>
          <w:szCs w:val="28"/>
        </w:rPr>
        <w:t>). Функции письма, чтения, счета не нарушены. Память: грубых нарушений нет (некоторое снижение памяти на даты, последовательность событий в прошлом). Внимание: способность к концентрации внимания сохранена. Интеллект не снижен. Эмоциональная сфера без грубых нарушений. Поведение адекватное. Сон не нарушен.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7.СВОДКА НЕВРОЛОГИЧЕСКИХ СИМПТОМОВ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</w:p>
    <w:p w:rsidR="006A4CBE" w:rsidRDefault="006A4CBE" w:rsidP="006A4CBE">
      <w:pPr>
        <w:numPr>
          <w:ilvl w:val="0"/>
          <w:numId w:val="15"/>
        </w:numPr>
        <w:tabs>
          <w:tab w:val="left" w:pos="1660"/>
          <w:tab w:val="left" w:pos="18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Ассиметрия</w:t>
      </w:r>
      <w:proofErr w:type="spellEnd"/>
      <w:r>
        <w:rPr>
          <w:sz w:val="28"/>
          <w:szCs w:val="28"/>
        </w:rPr>
        <w:t xml:space="preserve"> лица</w:t>
      </w:r>
    </w:p>
    <w:p w:rsidR="006A4CBE" w:rsidRDefault="006A4CBE" w:rsidP="006A4CBE">
      <w:pPr>
        <w:numPr>
          <w:ilvl w:val="0"/>
          <w:numId w:val="15"/>
        </w:num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Опущен правый угол рта</w:t>
      </w:r>
    </w:p>
    <w:p w:rsidR="006A4CBE" w:rsidRDefault="006A4CBE" w:rsidP="006A4CBE">
      <w:pPr>
        <w:numPr>
          <w:ilvl w:val="0"/>
          <w:numId w:val="15"/>
        </w:num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пораженной стороне сглажена носогубная складка</w:t>
      </w:r>
    </w:p>
    <w:p w:rsidR="006A4CBE" w:rsidRDefault="006A4CBE" w:rsidP="006A4CBE">
      <w:pPr>
        <w:numPr>
          <w:ilvl w:val="0"/>
          <w:numId w:val="15"/>
        </w:num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Смыкание глазной щели справа неполное (</w:t>
      </w:r>
      <w:proofErr w:type="spellStart"/>
      <w:r>
        <w:rPr>
          <w:sz w:val="28"/>
          <w:szCs w:val="28"/>
        </w:rPr>
        <w:t>лагофтальм</w:t>
      </w:r>
      <w:proofErr w:type="spellEnd"/>
      <w:r>
        <w:rPr>
          <w:sz w:val="28"/>
          <w:szCs w:val="28"/>
        </w:rPr>
        <w:t>)</w:t>
      </w:r>
    </w:p>
    <w:p w:rsidR="006A4CBE" w:rsidRDefault="006A4CBE" w:rsidP="006A4CBE">
      <w:pPr>
        <w:numPr>
          <w:ilvl w:val="0"/>
          <w:numId w:val="15"/>
        </w:num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Щека правая одутловата,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свисает</w:t>
      </w:r>
    </w:p>
    <w:p w:rsidR="006A4CBE" w:rsidRDefault="006A4CBE" w:rsidP="006A4CBE">
      <w:pPr>
        <w:numPr>
          <w:ilvl w:val="0"/>
          <w:numId w:val="15"/>
        </w:num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спокойном состоянии заметное перекашивание рта влево</w:t>
      </w:r>
    </w:p>
    <w:p w:rsidR="006A4CBE" w:rsidRDefault="006A4CBE" w:rsidP="006A4CBE">
      <w:pPr>
        <w:numPr>
          <w:ilvl w:val="0"/>
          <w:numId w:val="15"/>
        </w:num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Смыкание глазной щели справа неполное (</w:t>
      </w:r>
      <w:proofErr w:type="spellStart"/>
      <w:r>
        <w:rPr>
          <w:sz w:val="28"/>
          <w:szCs w:val="28"/>
        </w:rPr>
        <w:t>лагофтальм</w:t>
      </w:r>
      <w:proofErr w:type="spellEnd"/>
      <w:r>
        <w:rPr>
          <w:sz w:val="28"/>
          <w:szCs w:val="28"/>
        </w:rPr>
        <w:t>)</w:t>
      </w:r>
    </w:p>
    <w:p w:rsidR="006A4CBE" w:rsidRDefault="006A4CBE" w:rsidP="006A4CBE">
      <w:pPr>
        <w:numPr>
          <w:ilvl w:val="0"/>
          <w:numId w:val="15"/>
        </w:num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Невозможно </w:t>
      </w:r>
      <w:proofErr w:type="spellStart"/>
      <w:r>
        <w:rPr>
          <w:sz w:val="28"/>
          <w:szCs w:val="28"/>
        </w:rPr>
        <w:t>наморщивание</w:t>
      </w:r>
      <w:proofErr w:type="spellEnd"/>
      <w:r>
        <w:rPr>
          <w:sz w:val="28"/>
          <w:szCs w:val="28"/>
        </w:rPr>
        <w:t xml:space="preserve"> лба,</w:t>
      </w:r>
      <w:r w:rsidRPr="006A4C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нахмуривание</w:t>
      </w:r>
      <w:proofErr w:type="spellEnd"/>
      <w:r>
        <w:rPr>
          <w:sz w:val="28"/>
          <w:szCs w:val="28"/>
        </w:rPr>
        <w:t xml:space="preserve"> бровей на пораженной стороне</w:t>
      </w:r>
    </w:p>
    <w:p w:rsidR="006A4CBE" w:rsidRDefault="006A4CBE" w:rsidP="006A4CBE">
      <w:pPr>
        <w:numPr>
          <w:ilvl w:val="0"/>
          <w:numId w:val="15"/>
        </w:num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Снижение на пораженной стороне надбровного,</w:t>
      </w:r>
      <w:r w:rsidRPr="006A4C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конъюктивального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корнеального</w:t>
      </w:r>
      <w:proofErr w:type="spellEnd"/>
      <w:r>
        <w:rPr>
          <w:sz w:val="28"/>
          <w:szCs w:val="28"/>
        </w:rPr>
        <w:t xml:space="preserve"> рефлексов</w:t>
      </w:r>
    </w:p>
    <w:p w:rsidR="006A4CBE" w:rsidRDefault="006A4CBE" w:rsidP="006A4CBE">
      <w:pPr>
        <w:numPr>
          <w:ilvl w:val="0"/>
          <w:numId w:val="15"/>
        </w:num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Слезотечение из правого глаза</w:t>
      </w:r>
    </w:p>
    <w:p w:rsidR="006A4CBE" w:rsidRDefault="006A4CBE" w:rsidP="006A4CBE">
      <w:pPr>
        <w:numPr>
          <w:ilvl w:val="0"/>
          <w:numId w:val="15"/>
        </w:num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пораженной стороне угол рта неподвижен,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невозможна улыбка</w:t>
      </w:r>
    </w:p>
    <w:p w:rsidR="006A4CBE" w:rsidRDefault="006A4CBE" w:rsidP="006A4CBE">
      <w:pPr>
        <w:numPr>
          <w:ilvl w:val="0"/>
          <w:numId w:val="15"/>
        </w:num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Жидкая пища выливается изо рта</w:t>
      </w:r>
    </w:p>
    <w:p w:rsidR="006A4CBE" w:rsidRDefault="006A4CBE" w:rsidP="006A4CBE">
      <w:pPr>
        <w:tabs>
          <w:tab w:val="left" w:pos="1660"/>
          <w:tab w:val="left" w:pos="1800"/>
        </w:tabs>
        <w:ind w:left="360"/>
        <w:jc w:val="both"/>
        <w:rPr>
          <w:b/>
          <w:bCs/>
          <w:sz w:val="28"/>
          <w:szCs w:val="28"/>
          <w:u w:val="single"/>
        </w:rPr>
      </w:pPr>
    </w:p>
    <w:p w:rsidR="006A4CBE" w:rsidRDefault="006A4CBE" w:rsidP="006A4CBE">
      <w:pPr>
        <w:tabs>
          <w:tab w:val="left" w:pos="1660"/>
          <w:tab w:val="left" w:pos="1800"/>
        </w:tabs>
        <w:ind w:left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8.КЛИНИЧЕСКИЙ ДИАГНОЗ И ЕГО ОБОСНОВАНИЕ:</w:t>
      </w:r>
    </w:p>
    <w:p w:rsidR="006A4CBE" w:rsidRDefault="006A4CBE" w:rsidP="006A4CBE">
      <w:pPr>
        <w:tabs>
          <w:tab w:val="left" w:pos="1660"/>
          <w:tab w:val="left" w:pos="1800"/>
        </w:tabs>
        <w:ind w:left="360"/>
        <w:jc w:val="both"/>
        <w:rPr>
          <w:b/>
          <w:bCs/>
          <w:sz w:val="28"/>
          <w:szCs w:val="28"/>
          <w:u w:val="single"/>
        </w:rPr>
      </w:pPr>
    </w:p>
    <w:p w:rsidR="006A4CBE" w:rsidRDefault="006A4CBE" w:rsidP="006A4CBE">
      <w:pPr>
        <w:tabs>
          <w:tab w:val="left" w:pos="1660"/>
          <w:tab w:val="left" w:pos="18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Основное заболевание</w:t>
      </w:r>
      <w:r w:rsidRPr="006A4CBE">
        <w:rPr>
          <w:sz w:val="28"/>
          <w:szCs w:val="28"/>
        </w:rPr>
        <w:t xml:space="preserve">: </w:t>
      </w:r>
      <w:r>
        <w:rPr>
          <w:sz w:val="28"/>
          <w:szCs w:val="28"/>
        </w:rPr>
        <w:t>Невропатия лицевого нерва.</w:t>
      </w:r>
    </w:p>
    <w:p w:rsidR="006A4CBE" w:rsidRDefault="006A4CBE" w:rsidP="006A4CBE">
      <w:pPr>
        <w:tabs>
          <w:tab w:val="left" w:pos="1660"/>
          <w:tab w:val="left" w:pos="18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Сопутствующее заболевание</w:t>
      </w:r>
      <w:r>
        <w:rPr>
          <w:sz w:val="28"/>
          <w:szCs w:val="28"/>
        </w:rPr>
        <w:t xml:space="preserve">: Гипертоническая болезнь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степени.</w:t>
      </w:r>
    </w:p>
    <w:p w:rsidR="006A4CBE" w:rsidRDefault="006A4CBE" w:rsidP="006A4CBE">
      <w:pPr>
        <w:tabs>
          <w:tab w:val="left" w:pos="1660"/>
          <w:tab w:val="left" w:pos="1800"/>
        </w:tabs>
        <w:ind w:left="360"/>
        <w:jc w:val="both"/>
        <w:rPr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Клинический диагноз был поставлен на основании</w:t>
      </w:r>
      <w:r>
        <w:rPr>
          <w:i/>
          <w:iCs/>
          <w:sz w:val="28"/>
          <w:szCs w:val="28"/>
        </w:rPr>
        <w:t xml:space="preserve"> :жалоб </w:t>
      </w:r>
      <w:r>
        <w:rPr>
          <w:sz w:val="28"/>
          <w:szCs w:val="28"/>
        </w:rPr>
        <w:t xml:space="preserve">больной при поступлении: на </w:t>
      </w:r>
      <w:proofErr w:type="spellStart"/>
      <w:r>
        <w:rPr>
          <w:sz w:val="28"/>
          <w:szCs w:val="28"/>
        </w:rPr>
        <w:t>ассиметрию</w:t>
      </w:r>
      <w:proofErr w:type="spellEnd"/>
      <w:r>
        <w:rPr>
          <w:sz w:val="28"/>
          <w:szCs w:val="28"/>
        </w:rPr>
        <w:t xml:space="preserve"> лица,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слезотечение и опущение угла глаза справа; невозможность произвести улыбку.</w:t>
      </w:r>
      <w:r w:rsidRPr="006A4CBE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Из истории развития настоящего заболевания:</w:t>
      </w:r>
      <w:r w:rsidRPr="006A4CBE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заболеванию предшествовало переохлаждение больной,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частности головы,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чего к вечеру появились неприятные ощущения в ухе,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выражающиеся болевым синдромом,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на утро появились основные симптомы заболевания. </w:t>
      </w:r>
      <w:r>
        <w:rPr>
          <w:i/>
          <w:iCs/>
          <w:sz w:val="28"/>
          <w:szCs w:val="28"/>
        </w:rPr>
        <w:t>Из неврологического статуса выявлено</w:t>
      </w:r>
      <w:r w:rsidRPr="006A4CB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>наличие у больной асимметрии лица,</w:t>
      </w:r>
      <w:r w:rsidRPr="006A4C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лагофтальма</w:t>
      </w:r>
      <w:proofErr w:type="spellEnd"/>
      <w:r>
        <w:rPr>
          <w:sz w:val="28"/>
          <w:szCs w:val="28"/>
        </w:rPr>
        <w:t xml:space="preserve"> справа, слезотечения.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На пораженной стороне справа: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сглаженность носогубной складки и усиление асимметрии при надувании щек и </w:t>
      </w:r>
      <w:proofErr w:type="spellStart"/>
      <w:r>
        <w:rPr>
          <w:sz w:val="28"/>
          <w:szCs w:val="28"/>
        </w:rPr>
        <w:t>оскаливании</w:t>
      </w:r>
      <w:proofErr w:type="spellEnd"/>
      <w:r>
        <w:rPr>
          <w:sz w:val="28"/>
          <w:szCs w:val="28"/>
        </w:rPr>
        <w:t xml:space="preserve"> зубов (опущение правого угла рта),свисает щека и асимметрия лобных складок при поднимании бровей; на пораженной стороне угол рта неподвижен , невозможна улыбка,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жидкая пища выливается изо рта.</w:t>
      </w:r>
    </w:p>
    <w:p w:rsidR="006A4CBE" w:rsidRDefault="006A4CBE" w:rsidP="006A4CBE">
      <w:pPr>
        <w:tabs>
          <w:tab w:val="left" w:pos="1660"/>
          <w:tab w:val="left" w:pos="18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указывает на поражение </w:t>
      </w:r>
      <w:r>
        <w:rPr>
          <w:b/>
          <w:bCs/>
          <w:i/>
          <w:iCs/>
          <w:sz w:val="28"/>
          <w:szCs w:val="28"/>
          <w:lang w:val="en-US"/>
        </w:rPr>
        <w:t>n</w:t>
      </w:r>
      <w:r>
        <w:rPr>
          <w:b/>
          <w:bCs/>
          <w:i/>
          <w:iCs/>
          <w:sz w:val="28"/>
          <w:szCs w:val="28"/>
        </w:rPr>
        <w:t>.</w:t>
      </w:r>
      <w:proofErr w:type="spellStart"/>
      <w:r>
        <w:rPr>
          <w:b/>
          <w:bCs/>
          <w:i/>
          <w:iCs/>
          <w:sz w:val="28"/>
          <w:szCs w:val="28"/>
          <w:lang w:val="en-US"/>
        </w:rPr>
        <w:t>facialis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справа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виде развития периферического паралича мимических мышц и слезотечения при не нарушенной чувствительности пораженной стороны.</w:t>
      </w:r>
    </w:p>
    <w:p w:rsidR="006A4CBE" w:rsidRDefault="006A4CBE" w:rsidP="006A4CBE">
      <w:pPr>
        <w:tabs>
          <w:tab w:val="left" w:pos="1660"/>
          <w:tab w:val="left" w:pos="1800"/>
        </w:tabs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ТОПИЧЕСКАЯ ДИАГНОСТИКА:</w:t>
      </w:r>
    </w:p>
    <w:p w:rsidR="006A4CBE" w:rsidRDefault="006A4CBE" w:rsidP="006A4CBE">
      <w:pPr>
        <w:numPr>
          <w:ilvl w:val="0"/>
          <w:numId w:val="4"/>
        </w:num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поражение лицевого нерва</w:t>
      </w:r>
      <w:r>
        <w:rPr>
          <w:sz w:val="28"/>
          <w:szCs w:val="28"/>
        </w:rPr>
        <w:t xml:space="preserve"> до места отхождения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petrosus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major</w:t>
      </w:r>
      <w:r>
        <w:rPr>
          <w:sz w:val="28"/>
          <w:szCs w:val="28"/>
        </w:rPr>
        <w:t xml:space="preserve"> или поражение самого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petrosus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major</w:t>
      </w:r>
      <w:r>
        <w:rPr>
          <w:sz w:val="28"/>
          <w:szCs w:val="28"/>
        </w:rPr>
        <w:t xml:space="preserve"> приводит к сухости глаза,</w:t>
      </w:r>
      <w:r w:rsidRPr="006A4C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гиперакузии</w:t>
      </w:r>
      <w:proofErr w:type="spellEnd"/>
      <w:r>
        <w:rPr>
          <w:sz w:val="28"/>
          <w:szCs w:val="28"/>
        </w:rPr>
        <w:t xml:space="preserve"> и нарушению вкуса.</w:t>
      </w:r>
    </w:p>
    <w:p w:rsidR="006A4CBE" w:rsidRDefault="006A4CBE" w:rsidP="006A4CBE">
      <w:pPr>
        <w:tabs>
          <w:tab w:val="left" w:pos="1660"/>
          <w:tab w:val="left" w:pos="1800"/>
        </w:tabs>
        <w:ind w:left="360"/>
        <w:jc w:val="both"/>
        <w:rPr>
          <w:sz w:val="28"/>
          <w:szCs w:val="28"/>
        </w:rPr>
      </w:pPr>
    </w:p>
    <w:p w:rsidR="006A4CBE" w:rsidRDefault="006A4CBE" w:rsidP="006A4CBE">
      <w:pPr>
        <w:numPr>
          <w:ilvl w:val="0"/>
          <w:numId w:val="4"/>
        </w:numPr>
        <w:tabs>
          <w:tab w:val="left" w:pos="1660"/>
          <w:tab w:val="left" w:pos="1800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поражение на уровне </w:t>
      </w:r>
      <w:r>
        <w:rPr>
          <w:sz w:val="28"/>
          <w:szCs w:val="28"/>
        </w:rPr>
        <w:t xml:space="preserve">волокон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stapedius</w:t>
      </w:r>
      <w:proofErr w:type="spellEnd"/>
      <w:r>
        <w:rPr>
          <w:sz w:val="28"/>
          <w:szCs w:val="28"/>
        </w:rPr>
        <w:t xml:space="preserve"> приводит к </w:t>
      </w:r>
      <w:proofErr w:type="spellStart"/>
      <w:r>
        <w:rPr>
          <w:sz w:val="28"/>
          <w:szCs w:val="28"/>
        </w:rPr>
        <w:t>гиперакузии</w:t>
      </w:r>
      <w:proofErr w:type="spellEnd"/>
      <w:r>
        <w:rPr>
          <w:sz w:val="28"/>
          <w:szCs w:val="28"/>
        </w:rPr>
        <w:t>.</w:t>
      </w:r>
    </w:p>
    <w:p w:rsidR="006A4CBE" w:rsidRDefault="006A4CBE" w:rsidP="006A4CBE">
      <w:pPr>
        <w:tabs>
          <w:tab w:val="left" w:pos="1660"/>
          <w:tab w:val="left" w:pos="1800"/>
        </w:tabs>
        <w:ind w:left="360"/>
        <w:jc w:val="both"/>
        <w:rPr>
          <w:i/>
          <w:iCs/>
          <w:sz w:val="28"/>
          <w:szCs w:val="28"/>
        </w:rPr>
      </w:pPr>
    </w:p>
    <w:p w:rsidR="006A4CBE" w:rsidRDefault="006A4CBE" w:rsidP="006A4CBE">
      <w:pPr>
        <w:numPr>
          <w:ilvl w:val="0"/>
          <w:numId w:val="4"/>
        </w:numPr>
        <w:tabs>
          <w:tab w:val="left" w:pos="1660"/>
          <w:tab w:val="left" w:pos="1800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поражение барабанной струны или поражение лицевого нерва </w:t>
      </w:r>
      <w:r>
        <w:rPr>
          <w:sz w:val="28"/>
          <w:szCs w:val="28"/>
        </w:rPr>
        <w:t>выше ее отхождения приводит к потере вкуса на передних 2/3 языка и сохранности нормальной саливации 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i/>
          <w:iCs/>
          <w:sz w:val="28"/>
          <w:szCs w:val="28"/>
        </w:rPr>
      </w:pPr>
    </w:p>
    <w:p w:rsidR="006A4CBE" w:rsidRDefault="006A4CBE" w:rsidP="006A4CBE">
      <w:pPr>
        <w:numPr>
          <w:ilvl w:val="0"/>
          <w:numId w:val="4"/>
        </w:numPr>
        <w:tabs>
          <w:tab w:val="left" w:pos="1660"/>
          <w:tab w:val="left" w:pos="1800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при поражении корково-ядерных волокон с одной стороны </w:t>
      </w:r>
      <w:r>
        <w:rPr>
          <w:sz w:val="28"/>
          <w:szCs w:val="28"/>
        </w:rPr>
        <w:t>развивается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центральный паралич мимической мускулатуры нижней части лица на противоположной очагу стороне.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i/>
          <w:iCs/>
          <w:sz w:val="28"/>
          <w:szCs w:val="28"/>
        </w:rPr>
      </w:pPr>
    </w:p>
    <w:p w:rsidR="006A4CBE" w:rsidRDefault="006A4CBE" w:rsidP="006A4CBE">
      <w:pPr>
        <w:numPr>
          <w:ilvl w:val="0"/>
          <w:numId w:val="4"/>
        </w:numPr>
        <w:tabs>
          <w:tab w:val="left" w:pos="1660"/>
          <w:tab w:val="left" w:pos="1800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поражение ядра лицевого нерва </w:t>
      </w:r>
      <w:r>
        <w:rPr>
          <w:sz w:val="28"/>
          <w:szCs w:val="28"/>
        </w:rPr>
        <w:t>сопровождается поражением лицевой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мускулатуры на стороне очага и контралатеральная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спастическая гемиплегия.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</w:p>
    <w:p w:rsidR="006A4CBE" w:rsidRDefault="006A4CBE" w:rsidP="006A4CBE">
      <w:pPr>
        <w:numPr>
          <w:ilvl w:val="0"/>
          <w:numId w:val="4"/>
        </w:numPr>
        <w:tabs>
          <w:tab w:val="left" w:pos="1660"/>
          <w:tab w:val="left" w:pos="1800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при поражении корешка лицевого нерва </w:t>
      </w:r>
      <w:r>
        <w:rPr>
          <w:sz w:val="28"/>
          <w:szCs w:val="28"/>
        </w:rPr>
        <w:t xml:space="preserve"> паралич может сочетаться с симптоматикой поражения 5,6 8 нервов.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</w:p>
    <w:p w:rsidR="006A4CBE" w:rsidRDefault="006A4CBE" w:rsidP="006A4CBE">
      <w:pPr>
        <w:numPr>
          <w:ilvl w:val="0"/>
          <w:numId w:val="4"/>
        </w:numPr>
        <w:tabs>
          <w:tab w:val="left" w:pos="1660"/>
          <w:tab w:val="left" w:pos="1800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поражение над местом отхождения барабанной струны</w:t>
      </w:r>
      <w:r>
        <w:rPr>
          <w:sz w:val="28"/>
          <w:szCs w:val="28"/>
        </w:rPr>
        <w:t xml:space="preserve"> сопровождается </w:t>
      </w:r>
      <w:proofErr w:type="spellStart"/>
      <w:r>
        <w:rPr>
          <w:sz w:val="28"/>
          <w:szCs w:val="28"/>
        </w:rPr>
        <w:t>гиперакузией</w:t>
      </w:r>
      <w:proofErr w:type="spellEnd"/>
      <w:r>
        <w:rPr>
          <w:sz w:val="28"/>
          <w:szCs w:val="28"/>
        </w:rPr>
        <w:t xml:space="preserve"> и нарушением вкуса. 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i/>
          <w:iCs/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ДИФФЕРЕНЦИАЛЬНЫЙ ДИАГНОЗ: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  <w:u w:val="single"/>
        </w:rPr>
      </w:pPr>
    </w:p>
    <w:p w:rsidR="006A4CBE" w:rsidRDefault="006A4CBE" w:rsidP="006A4CBE">
      <w:pPr>
        <w:numPr>
          <w:ilvl w:val="0"/>
          <w:numId w:val="12"/>
        </w:numPr>
        <w:tabs>
          <w:tab w:val="left" w:pos="1660"/>
          <w:tab w:val="left" w:pos="1800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</w:rPr>
        <w:t>опухоль слухового нерва-</w:t>
      </w:r>
      <w:r>
        <w:rPr>
          <w:sz w:val="28"/>
          <w:szCs w:val="28"/>
        </w:rPr>
        <w:t xml:space="preserve"> сопровождается парезом лицевой мускулатуры,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снижением слуха на пораженной стороне с явлениями </w:t>
      </w:r>
      <w:r>
        <w:rPr>
          <w:sz w:val="28"/>
          <w:szCs w:val="28"/>
        </w:rPr>
        <w:lastRenderedPageBreak/>
        <w:t>раздражения в виде звона в ушах,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треска,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свиста в ухе,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поражением 5,6,9,10,12 пар черепных нервов.</w:t>
      </w:r>
    </w:p>
    <w:p w:rsidR="006A4CBE" w:rsidRDefault="006A4CBE" w:rsidP="006A4CBE">
      <w:pPr>
        <w:numPr>
          <w:ilvl w:val="0"/>
          <w:numId w:val="12"/>
        </w:numPr>
        <w:tabs>
          <w:tab w:val="left" w:pos="1660"/>
          <w:tab w:val="left" w:pos="1800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</w:rPr>
        <w:t>Кровоизлияние в области моста-</w:t>
      </w:r>
      <w:r>
        <w:rPr>
          <w:sz w:val="28"/>
          <w:szCs w:val="28"/>
        </w:rPr>
        <w:t xml:space="preserve"> проявляется параличом противоположной половины тела , а также выявляется альтернирующая гемиплегия.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i/>
          <w:iCs/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проведенного дифференциального и топического диагноза можно сказать,</w:t>
      </w:r>
      <w:r w:rsidRPr="006A4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у больной имеется поражение периферического нейрона лицевого нерва ниже отхождения </w:t>
      </w:r>
      <w:r>
        <w:rPr>
          <w:sz w:val="28"/>
          <w:szCs w:val="28"/>
          <w:lang w:val="en-US"/>
        </w:rPr>
        <w:t>chordae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tympani</w:t>
      </w:r>
      <w:r>
        <w:rPr>
          <w:sz w:val="28"/>
          <w:szCs w:val="28"/>
        </w:rPr>
        <w:t xml:space="preserve"> и можно поставить 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Диагноз: </w:t>
      </w:r>
      <w:r>
        <w:rPr>
          <w:b/>
          <w:bCs/>
          <w:sz w:val="28"/>
          <w:szCs w:val="28"/>
          <w:u w:val="single"/>
        </w:rPr>
        <w:t>Острая</w:t>
      </w:r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нейропатия</w:t>
      </w:r>
      <w:proofErr w:type="spellEnd"/>
      <w:r>
        <w:rPr>
          <w:b/>
          <w:bCs/>
          <w:sz w:val="28"/>
          <w:szCs w:val="28"/>
          <w:u w:val="single"/>
        </w:rPr>
        <w:t xml:space="preserve"> лицевого нерва справа.</w:t>
      </w: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  <w:u w:val="single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b/>
          <w:bCs/>
          <w:sz w:val="28"/>
          <w:szCs w:val="28"/>
          <w:u w:val="single"/>
        </w:rPr>
      </w:pPr>
    </w:p>
    <w:p w:rsidR="006A4CBE" w:rsidRDefault="006A4CBE" w:rsidP="006A4CBE">
      <w:pPr>
        <w:spacing w:line="300" w:lineRule="auto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9. РЕЗУЛЬТАТЫ ЛАБОРАТОРНЫХ, ИНСТРУМЕНТАЛЬНЫХ МЕТОДОВ ИССЛЕДОВАНИЯ И КОНСУЛЬТАЦИИ СПЕЦИАЛИСТОВ</w:t>
      </w:r>
    </w:p>
    <w:p w:rsidR="006A4CBE" w:rsidRDefault="006A4CBE" w:rsidP="006A4CBE">
      <w:pPr>
        <w:spacing w:line="300" w:lineRule="auto"/>
        <w:jc w:val="both"/>
        <w:rPr>
          <w:b/>
          <w:bCs/>
          <w:snapToGrid w:val="0"/>
          <w:sz w:val="28"/>
          <w:szCs w:val="28"/>
        </w:rPr>
      </w:pPr>
    </w:p>
    <w:p w:rsidR="006A4CBE" w:rsidRDefault="006A4CBE" w:rsidP="006A4CBE">
      <w:pPr>
        <w:tabs>
          <w:tab w:val="left" w:pos="1660"/>
          <w:tab w:val="left" w:pos="1800"/>
        </w:tabs>
        <w:jc w:val="both"/>
        <w:rPr>
          <w:sz w:val="28"/>
          <w:szCs w:val="28"/>
        </w:rPr>
      </w:pPr>
    </w:p>
    <w:p w:rsidR="006A4CBE" w:rsidRDefault="006A4CBE" w:rsidP="006A4CBE">
      <w:pPr>
        <w:numPr>
          <w:ilvl w:val="0"/>
          <w:numId w:val="6"/>
        </w:numPr>
        <w:spacing w:before="240"/>
        <w:jc w:val="both"/>
        <w:rPr>
          <w:b/>
          <w:bCs/>
          <w:snapToGrid w:val="0"/>
          <w:sz w:val="28"/>
          <w:szCs w:val="28"/>
          <w:u w:val="single"/>
        </w:rPr>
      </w:pPr>
      <w:r>
        <w:rPr>
          <w:b/>
          <w:bCs/>
          <w:snapToGrid w:val="0"/>
          <w:sz w:val="28"/>
          <w:szCs w:val="28"/>
          <w:u w:val="single"/>
        </w:rPr>
        <w:t>Электрокардиография.( 19.03.02)</w:t>
      </w:r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Ритм правильный, синусовый, ЧСС105уд/мин. </w:t>
      </w:r>
      <w:r>
        <w:rPr>
          <w:snapToGrid w:val="0"/>
          <w:sz w:val="28"/>
          <w:szCs w:val="28"/>
          <w:lang w:val="en-US"/>
        </w:rPr>
        <w:t>P</w:t>
      </w:r>
      <w:r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  <w:lang w:val="en-US"/>
        </w:rPr>
        <w:t>Q</w:t>
      </w:r>
      <w:r>
        <w:rPr>
          <w:snapToGrid w:val="0"/>
          <w:sz w:val="28"/>
          <w:szCs w:val="28"/>
        </w:rPr>
        <w:t>-0,16</w:t>
      </w:r>
      <w:proofErr w:type="spellStart"/>
      <w:r>
        <w:rPr>
          <w:snapToGrid w:val="0"/>
          <w:sz w:val="28"/>
          <w:szCs w:val="28"/>
          <w:lang w:val="en-US"/>
        </w:rPr>
        <w:t>ce</w:t>
      </w:r>
      <w:proofErr w:type="spellEnd"/>
      <w:r>
        <w:rPr>
          <w:snapToGrid w:val="0"/>
          <w:sz w:val="28"/>
          <w:szCs w:val="28"/>
        </w:rPr>
        <w:t xml:space="preserve">к; </w:t>
      </w:r>
      <w:r>
        <w:rPr>
          <w:snapToGrid w:val="0"/>
          <w:sz w:val="28"/>
          <w:szCs w:val="28"/>
          <w:lang w:val="en-US"/>
        </w:rPr>
        <w:t>ORS</w:t>
      </w:r>
      <w:r>
        <w:rPr>
          <w:snapToGrid w:val="0"/>
          <w:sz w:val="28"/>
          <w:szCs w:val="28"/>
        </w:rPr>
        <w:t xml:space="preserve">-0,08 сек </w:t>
      </w:r>
      <w:r>
        <w:rPr>
          <w:snapToGrid w:val="0"/>
          <w:sz w:val="28"/>
          <w:szCs w:val="28"/>
          <w:lang w:val="en-US"/>
        </w:rPr>
        <w:t>PQ</w:t>
      </w:r>
      <w:r>
        <w:rPr>
          <w:snapToGrid w:val="0"/>
          <w:sz w:val="28"/>
          <w:szCs w:val="28"/>
        </w:rPr>
        <w:t>=0,16.</w:t>
      </w:r>
      <w:r>
        <w:rPr>
          <w:b/>
          <w:bCs/>
          <w:i/>
          <w:iCs/>
          <w:snapToGrid w:val="0"/>
          <w:sz w:val="28"/>
          <w:szCs w:val="28"/>
        </w:rPr>
        <w:t>Заключение:</w:t>
      </w:r>
      <w:r>
        <w:rPr>
          <w:snapToGrid w:val="0"/>
          <w:sz w:val="28"/>
          <w:szCs w:val="28"/>
        </w:rPr>
        <w:t>Синусовая тахикардия. Имеются признаки умеренных изменений в миокарде,</w:t>
      </w:r>
      <w:r w:rsidRPr="006A4CB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нагрузка на правое предсердие.</w:t>
      </w:r>
    </w:p>
    <w:p w:rsidR="006A4CBE" w:rsidRDefault="006A4CBE" w:rsidP="006A4CBE">
      <w:pPr>
        <w:numPr>
          <w:ilvl w:val="0"/>
          <w:numId w:val="6"/>
        </w:numPr>
        <w:spacing w:line="300" w:lineRule="auto"/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  <w:u w:val="single"/>
        </w:rPr>
        <w:t>Биохимический анализ крови (20.03.02)</w:t>
      </w:r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Общий белок 74 г/л</w:t>
      </w:r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Мочевина 7,1 </w:t>
      </w:r>
      <w:proofErr w:type="spellStart"/>
      <w:r>
        <w:rPr>
          <w:snapToGrid w:val="0"/>
          <w:sz w:val="28"/>
          <w:szCs w:val="28"/>
        </w:rPr>
        <w:t>ммоль</w:t>
      </w:r>
      <w:proofErr w:type="spellEnd"/>
      <w:r>
        <w:rPr>
          <w:snapToGrid w:val="0"/>
          <w:sz w:val="28"/>
          <w:szCs w:val="28"/>
        </w:rPr>
        <w:t>/л</w:t>
      </w:r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Холестерин общий 6,8 </w:t>
      </w:r>
      <w:proofErr w:type="spellStart"/>
      <w:r>
        <w:rPr>
          <w:snapToGrid w:val="0"/>
          <w:sz w:val="28"/>
          <w:szCs w:val="28"/>
        </w:rPr>
        <w:t>ммоль</w:t>
      </w:r>
      <w:proofErr w:type="spellEnd"/>
      <w:r>
        <w:rPr>
          <w:snapToGrid w:val="0"/>
          <w:sz w:val="28"/>
          <w:szCs w:val="28"/>
        </w:rPr>
        <w:t>/л</w:t>
      </w:r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Билирубин общий 32,1 </w:t>
      </w:r>
      <w:proofErr w:type="spellStart"/>
      <w:r>
        <w:rPr>
          <w:snapToGrid w:val="0"/>
          <w:sz w:val="28"/>
          <w:szCs w:val="28"/>
        </w:rPr>
        <w:t>мкмоль</w:t>
      </w:r>
      <w:proofErr w:type="spellEnd"/>
      <w:r>
        <w:rPr>
          <w:snapToGrid w:val="0"/>
          <w:sz w:val="28"/>
          <w:szCs w:val="28"/>
        </w:rPr>
        <w:t>/л</w:t>
      </w:r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Билирубин связанный 2,5 </w:t>
      </w:r>
      <w:proofErr w:type="spellStart"/>
      <w:r>
        <w:rPr>
          <w:snapToGrid w:val="0"/>
          <w:sz w:val="28"/>
          <w:szCs w:val="28"/>
        </w:rPr>
        <w:t>мкмоль</w:t>
      </w:r>
      <w:proofErr w:type="spellEnd"/>
      <w:r>
        <w:rPr>
          <w:snapToGrid w:val="0"/>
          <w:sz w:val="28"/>
          <w:szCs w:val="28"/>
        </w:rPr>
        <w:t>/л</w:t>
      </w:r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Сывороточное железо 19,3 </w:t>
      </w:r>
      <w:proofErr w:type="spellStart"/>
      <w:r>
        <w:rPr>
          <w:snapToGrid w:val="0"/>
          <w:sz w:val="28"/>
          <w:szCs w:val="28"/>
        </w:rPr>
        <w:t>мкмоль</w:t>
      </w:r>
      <w:proofErr w:type="spellEnd"/>
      <w:r>
        <w:rPr>
          <w:snapToGrid w:val="0"/>
          <w:sz w:val="28"/>
          <w:szCs w:val="28"/>
        </w:rPr>
        <w:t>/л</w:t>
      </w:r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АлАт</w:t>
      </w:r>
      <w:proofErr w:type="spellEnd"/>
      <w:r>
        <w:rPr>
          <w:snapToGrid w:val="0"/>
          <w:sz w:val="28"/>
          <w:szCs w:val="28"/>
        </w:rPr>
        <w:t xml:space="preserve"> 30,2 </w:t>
      </w:r>
      <w:proofErr w:type="spellStart"/>
      <w:r>
        <w:rPr>
          <w:snapToGrid w:val="0"/>
          <w:sz w:val="28"/>
          <w:szCs w:val="28"/>
        </w:rPr>
        <w:t>нмоль</w:t>
      </w:r>
      <w:proofErr w:type="spellEnd"/>
      <w:r>
        <w:rPr>
          <w:snapToGrid w:val="0"/>
          <w:sz w:val="28"/>
          <w:szCs w:val="28"/>
        </w:rPr>
        <w:t>/</w:t>
      </w:r>
      <w:proofErr w:type="spellStart"/>
      <w:r>
        <w:rPr>
          <w:snapToGrid w:val="0"/>
          <w:sz w:val="28"/>
          <w:szCs w:val="28"/>
        </w:rPr>
        <w:t>с~л</w:t>
      </w:r>
      <w:proofErr w:type="spellEnd"/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АсАт</w:t>
      </w:r>
      <w:proofErr w:type="spellEnd"/>
      <w:r>
        <w:rPr>
          <w:snapToGrid w:val="0"/>
          <w:sz w:val="28"/>
          <w:szCs w:val="28"/>
        </w:rPr>
        <w:t xml:space="preserve"> 34,3  ….</w:t>
      </w:r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Глюкоза 6,4 </w:t>
      </w:r>
      <w:proofErr w:type="spellStart"/>
      <w:r>
        <w:rPr>
          <w:snapToGrid w:val="0"/>
          <w:sz w:val="28"/>
          <w:szCs w:val="28"/>
        </w:rPr>
        <w:t>ммоль</w:t>
      </w:r>
      <w:proofErr w:type="spellEnd"/>
      <w:r>
        <w:rPr>
          <w:snapToGrid w:val="0"/>
          <w:sz w:val="28"/>
          <w:szCs w:val="28"/>
        </w:rPr>
        <w:t>/л</w:t>
      </w:r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СОЭ 23</w:t>
      </w:r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П/яд 2                 С/яд  51</w:t>
      </w:r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Моноциты  7</w:t>
      </w:r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Лимфоциты  38</w:t>
      </w:r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Эозинофилы 2</w:t>
      </w:r>
    </w:p>
    <w:p w:rsidR="006A4CBE" w:rsidRDefault="006A4CBE" w:rsidP="006A4CBE">
      <w:pPr>
        <w:numPr>
          <w:ilvl w:val="0"/>
          <w:numId w:val="6"/>
        </w:numPr>
        <w:spacing w:line="300" w:lineRule="auto"/>
        <w:jc w:val="both"/>
        <w:rPr>
          <w:b/>
          <w:bCs/>
          <w:snapToGrid w:val="0"/>
          <w:sz w:val="28"/>
          <w:szCs w:val="28"/>
          <w:u w:val="single"/>
        </w:rPr>
      </w:pPr>
      <w:r>
        <w:rPr>
          <w:b/>
          <w:bCs/>
          <w:snapToGrid w:val="0"/>
          <w:sz w:val="28"/>
          <w:szCs w:val="28"/>
          <w:u w:val="single"/>
        </w:rPr>
        <w:t xml:space="preserve">Анализ мочи(20.03.02)                                                                                                                                                                                             </w:t>
      </w:r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Относ.плотн</w:t>
      </w:r>
      <w:proofErr w:type="spellEnd"/>
      <w:r>
        <w:rPr>
          <w:snapToGrid w:val="0"/>
          <w:sz w:val="28"/>
          <w:szCs w:val="28"/>
        </w:rPr>
        <w:t>. 1024</w:t>
      </w:r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Реакция кислая</w:t>
      </w:r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Белок 0,05</w:t>
      </w:r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Уробилиногены</w:t>
      </w:r>
      <w:proofErr w:type="spellEnd"/>
      <w:r>
        <w:rPr>
          <w:snapToGrid w:val="0"/>
          <w:sz w:val="28"/>
          <w:szCs w:val="28"/>
        </w:rPr>
        <w:t xml:space="preserve"> повышены</w:t>
      </w:r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Эпителий плоский – умеренно повышен</w:t>
      </w:r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Лейкоциты 35-40 в п/</w:t>
      </w:r>
      <w:proofErr w:type="spellStart"/>
      <w:r>
        <w:rPr>
          <w:snapToGrid w:val="0"/>
          <w:sz w:val="28"/>
          <w:szCs w:val="28"/>
        </w:rPr>
        <w:t>зр</w:t>
      </w:r>
      <w:proofErr w:type="spellEnd"/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Эритроциты 3-4 в п/</w:t>
      </w:r>
      <w:proofErr w:type="spellStart"/>
      <w:r>
        <w:rPr>
          <w:snapToGrid w:val="0"/>
          <w:sz w:val="28"/>
          <w:szCs w:val="28"/>
        </w:rPr>
        <w:t>зр</w:t>
      </w:r>
      <w:proofErr w:type="spellEnd"/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</w:p>
    <w:p w:rsidR="006A4CBE" w:rsidRDefault="006A4CBE" w:rsidP="006A4CBE">
      <w:pPr>
        <w:spacing w:line="300" w:lineRule="auto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10.ЛЕЧЕНИЕ </w:t>
      </w:r>
    </w:p>
    <w:p w:rsidR="006A4CBE" w:rsidRDefault="006A4CBE" w:rsidP="006A4CBE">
      <w:pPr>
        <w:numPr>
          <w:ilvl w:val="0"/>
          <w:numId w:val="10"/>
        </w:numPr>
        <w:spacing w:line="300" w:lineRule="auto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Лечение гипертонической болезни:  </w:t>
      </w:r>
      <w:r>
        <w:rPr>
          <w:b/>
          <w:bCs/>
          <w:snapToGrid w:val="0"/>
          <w:sz w:val="28"/>
          <w:szCs w:val="28"/>
          <w:lang w:val="en-US"/>
        </w:rPr>
        <w:t>Tab</w:t>
      </w:r>
      <w:r>
        <w:rPr>
          <w:b/>
          <w:bCs/>
          <w:snapToGrid w:val="0"/>
          <w:sz w:val="28"/>
          <w:szCs w:val="28"/>
        </w:rPr>
        <w:t>.</w:t>
      </w:r>
      <w:proofErr w:type="spellStart"/>
      <w:r>
        <w:rPr>
          <w:b/>
          <w:bCs/>
          <w:snapToGrid w:val="0"/>
          <w:sz w:val="28"/>
          <w:szCs w:val="28"/>
          <w:lang w:val="en-US"/>
        </w:rPr>
        <w:t>Enap</w:t>
      </w:r>
      <w:proofErr w:type="spellEnd"/>
      <w:r>
        <w:rPr>
          <w:snapToGrid w:val="0"/>
          <w:sz w:val="28"/>
          <w:szCs w:val="28"/>
        </w:rPr>
        <w:t xml:space="preserve"> 5 мг х2 раза в день</w:t>
      </w:r>
    </w:p>
    <w:p w:rsidR="006A4CBE" w:rsidRDefault="006A4CBE" w:rsidP="006A4CBE">
      <w:pPr>
        <w:numPr>
          <w:ilvl w:val="0"/>
          <w:numId w:val="10"/>
        </w:numPr>
        <w:spacing w:line="300" w:lineRule="auto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Витамины группы В: </w:t>
      </w:r>
      <w:r>
        <w:rPr>
          <w:b/>
          <w:bCs/>
          <w:snapToGrid w:val="0"/>
          <w:sz w:val="28"/>
          <w:szCs w:val="28"/>
        </w:rPr>
        <w:t>-В1</w:t>
      </w:r>
      <w:r>
        <w:rPr>
          <w:snapToGrid w:val="0"/>
          <w:sz w:val="28"/>
          <w:szCs w:val="28"/>
        </w:rPr>
        <w:t xml:space="preserve">  5%- 2,0 мл в/м</w:t>
      </w:r>
    </w:p>
    <w:p w:rsidR="006A4CBE" w:rsidRDefault="006A4CBE" w:rsidP="006A4CBE">
      <w:pPr>
        <w:spacing w:line="300" w:lineRule="auto"/>
        <w:ind w:left="360"/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                                -В6   </w:t>
      </w:r>
      <w:r>
        <w:rPr>
          <w:snapToGrid w:val="0"/>
          <w:sz w:val="28"/>
          <w:szCs w:val="28"/>
        </w:rPr>
        <w:t>5%-2,0 мл в/м</w:t>
      </w:r>
    </w:p>
    <w:p w:rsidR="006A4CBE" w:rsidRDefault="006A4CBE" w:rsidP="006A4CBE">
      <w:pPr>
        <w:numPr>
          <w:ilvl w:val="0"/>
          <w:numId w:val="10"/>
        </w:numPr>
        <w:spacing w:line="300" w:lineRule="auto"/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Таб.</w:t>
      </w:r>
      <w:proofErr w:type="spellStart"/>
      <w:r>
        <w:rPr>
          <w:b/>
          <w:bCs/>
          <w:snapToGrid w:val="0"/>
          <w:sz w:val="28"/>
          <w:szCs w:val="28"/>
          <w:lang w:val="en-US"/>
        </w:rPr>
        <w:t>Indometacini</w:t>
      </w:r>
      <w:proofErr w:type="spellEnd"/>
      <w:r>
        <w:rPr>
          <w:b/>
          <w:bCs/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>0.25 ( п/</w:t>
      </w:r>
      <w:proofErr w:type="spellStart"/>
      <w:r>
        <w:rPr>
          <w:snapToGrid w:val="0"/>
          <w:sz w:val="28"/>
          <w:szCs w:val="28"/>
        </w:rPr>
        <w:t>восп</w:t>
      </w:r>
      <w:proofErr w:type="spellEnd"/>
      <w:r>
        <w:rPr>
          <w:snapToGrid w:val="0"/>
          <w:sz w:val="28"/>
          <w:szCs w:val="28"/>
        </w:rPr>
        <w:t>.,</w:t>
      </w:r>
      <w:proofErr w:type="spellStart"/>
      <w:r>
        <w:rPr>
          <w:snapToGrid w:val="0"/>
          <w:sz w:val="28"/>
          <w:szCs w:val="28"/>
        </w:rPr>
        <w:t>обезб</w:t>
      </w:r>
      <w:proofErr w:type="spellEnd"/>
      <w:r>
        <w:rPr>
          <w:snapToGrid w:val="0"/>
          <w:sz w:val="28"/>
          <w:szCs w:val="28"/>
        </w:rPr>
        <w:t>.)</w:t>
      </w:r>
    </w:p>
    <w:p w:rsidR="006A4CBE" w:rsidRDefault="006A4CBE" w:rsidP="006A4CBE">
      <w:pPr>
        <w:numPr>
          <w:ilvl w:val="0"/>
          <w:numId w:val="10"/>
        </w:numPr>
        <w:spacing w:line="300" w:lineRule="auto"/>
        <w:jc w:val="both"/>
        <w:rPr>
          <w:snapToGrid w:val="0"/>
          <w:sz w:val="28"/>
          <w:szCs w:val="28"/>
        </w:rPr>
      </w:pPr>
      <w:proofErr w:type="spellStart"/>
      <w:r>
        <w:rPr>
          <w:b/>
          <w:bCs/>
          <w:snapToGrid w:val="0"/>
          <w:sz w:val="28"/>
          <w:szCs w:val="28"/>
        </w:rPr>
        <w:t>Кокарбоксилаза</w:t>
      </w:r>
      <w:proofErr w:type="spellEnd"/>
      <w:r>
        <w:rPr>
          <w:b/>
          <w:b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0,1 мг в день</w:t>
      </w:r>
    </w:p>
    <w:p w:rsidR="006A4CBE" w:rsidRDefault="006A4CBE" w:rsidP="006A4CBE">
      <w:pPr>
        <w:numPr>
          <w:ilvl w:val="0"/>
          <w:numId w:val="10"/>
        </w:numPr>
        <w:spacing w:line="300" w:lineRule="auto"/>
        <w:jc w:val="both"/>
        <w:rPr>
          <w:snapToGrid w:val="0"/>
          <w:sz w:val="28"/>
          <w:szCs w:val="28"/>
        </w:rPr>
      </w:pPr>
      <w:proofErr w:type="spellStart"/>
      <w:r>
        <w:rPr>
          <w:b/>
          <w:bCs/>
          <w:snapToGrid w:val="0"/>
          <w:sz w:val="28"/>
          <w:szCs w:val="28"/>
        </w:rPr>
        <w:t>Прозерин</w:t>
      </w:r>
      <w:proofErr w:type="spellEnd"/>
      <w:r>
        <w:rPr>
          <w:b/>
          <w:b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 по 0,015 г 2-3 раза в день (блокатор </w:t>
      </w:r>
      <w:proofErr w:type="spellStart"/>
      <w:r>
        <w:rPr>
          <w:snapToGrid w:val="0"/>
          <w:sz w:val="28"/>
          <w:szCs w:val="28"/>
        </w:rPr>
        <w:t>холинэстеразы</w:t>
      </w:r>
      <w:proofErr w:type="spellEnd"/>
      <w:r>
        <w:rPr>
          <w:snapToGrid w:val="0"/>
          <w:sz w:val="28"/>
          <w:szCs w:val="28"/>
        </w:rPr>
        <w:t>)</w:t>
      </w:r>
    </w:p>
    <w:p w:rsidR="006A4CBE" w:rsidRDefault="006A4CBE" w:rsidP="006A4CBE">
      <w:pPr>
        <w:numPr>
          <w:ilvl w:val="0"/>
          <w:numId w:val="10"/>
        </w:numPr>
        <w:spacing w:line="300" w:lineRule="auto"/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ФЗТ </w:t>
      </w:r>
      <w:r>
        <w:rPr>
          <w:snapToGrid w:val="0"/>
          <w:sz w:val="28"/>
          <w:szCs w:val="28"/>
        </w:rPr>
        <w:t xml:space="preserve"> на правый сосцевидный отросток</w:t>
      </w:r>
    </w:p>
    <w:p w:rsidR="006A4CBE" w:rsidRDefault="006A4CBE" w:rsidP="006A4CBE">
      <w:pPr>
        <w:numPr>
          <w:ilvl w:val="0"/>
          <w:numId w:val="10"/>
        </w:numPr>
        <w:spacing w:line="300" w:lineRule="auto"/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Стол № 10</w:t>
      </w:r>
    </w:p>
    <w:p w:rsidR="006A4CBE" w:rsidRDefault="006A4CBE" w:rsidP="006A4CBE">
      <w:pPr>
        <w:numPr>
          <w:ilvl w:val="0"/>
          <w:numId w:val="10"/>
        </w:numPr>
        <w:spacing w:line="300" w:lineRule="auto"/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Массаж</w:t>
      </w:r>
    </w:p>
    <w:p w:rsidR="006A4CBE" w:rsidRDefault="006A4CBE" w:rsidP="006A4CBE">
      <w:pPr>
        <w:numPr>
          <w:ilvl w:val="0"/>
          <w:numId w:val="10"/>
        </w:numPr>
        <w:spacing w:line="300" w:lineRule="auto"/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Фуросемид 0,04 </w:t>
      </w:r>
    </w:p>
    <w:p w:rsidR="006A4CBE" w:rsidRDefault="006A4CBE" w:rsidP="006A4CBE">
      <w:pPr>
        <w:numPr>
          <w:ilvl w:val="0"/>
          <w:numId w:val="10"/>
        </w:numPr>
        <w:spacing w:line="300" w:lineRule="auto"/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Глюкокортикоидная терапия ( преднизолон 30-60 мг)</w:t>
      </w:r>
    </w:p>
    <w:p w:rsidR="006A4CBE" w:rsidRDefault="006A4CBE" w:rsidP="006A4CBE">
      <w:pPr>
        <w:numPr>
          <w:ilvl w:val="0"/>
          <w:numId w:val="10"/>
        </w:numPr>
        <w:spacing w:line="300" w:lineRule="auto"/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Никотиновая к-та 1% 4-6 мл в/к в район околоушной железы</w:t>
      </w:r>
    </w:p>
    <w:p w:rsidR="006A4CBE" w:rsidRDefault="006A4CBE" w:rsidP="006A4CBE">
      <w:pPr>
        <w:spacing w:line="300" w:lineRule="auto"/>
        <w:ind w:left="360"/>
        <w:jc w:val="both"/>
        <w:rPr>
          <w:b/>
          <w:bCs/>
          <w:snapToGrid w:val="0"/>
          <w:sz w:val="28"/>
          <w:szCs w:val="28"/>
        </w:rPr>
      </w:pPr>
    </w:p>
    <w:p w:rsidR="006A4CBE" w:rsidRDefault="006A4CBE" w:rsidP="006A4CBE">
      <w:pPr>
        <w:spacing w:line="300" w:lineRule="auto"/>
        <w:ind w:left="360"/>
        <w:jc w:val="both"/>
        <w:rPr>
          <w:snapToGrid w:val="0"/>
          <w:sz w:val="28"/>
          <w:szCs w:val="28"/>
        </w:rPr>
      </w:pPr>
    </w:p>
    <w:p w:rsidR="006A4CBE" w:rsidRDefault="006A4CBE" w:rsidP="006A4CBE">
      <w:pPr>
        <w:spacing w:line="300" w:lineRule="auto"/>
        <w:jc w:val="both"/>
        <w:rPr>
          <w:snapToGrid w:val="0"/>
          <w:sz w:val="28"/>
          <w:szCs w:val="28"/>
        </w:rPr>
      </w:pPr>
    </w:p>
    <w:sectPr w:rsidR="006A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909"/>
    <w:multiLevelType w:val="hybridMultilevel"/>
    <w:tmpl w:val="9BCEDB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523B2C"/>
    <w:multiLevelType w:val="hybridMultilevel"/>
    <w:tmpl w:val="8E5CF3B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574CB4"/>
    <w:multiLevelType w:val="hybridMultilevel"/>
    <w:tmpl w:val="50FEA6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566CC4"/>
    <w:multiLevelType w:val="hybridMultilevel"/>
    <w:tmpl w:val="D08AFD6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7696858"/>
    <w:multiLevelType w:val="hybridMultilevel"/>
    <w:tmpl w:val="22603A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2D5635"/>
    <w:multiLevelType w:val="multilevel"/>
    <w:tmpl w:val="D5E0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59E70D7"/>
    <w:multiLevelType w:val="hybridMultilevel"/>
    <w:tmpl w:val="84BA519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E892E8B"/>
    <w:multiLevelType w:val="hybridMultilevel"/>
    <w:tmpl w:val="A9966BC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1421920"/>
    <w:multiLevelType w:val="hybridMultilevel"/>
    <w:tmpl w:val="3DBA5C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440FB6"/>
    <w:multiLevelType w:val="hybridMultilevel"/>
    <w:tmpl w:val="B4C0D6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6E6C2A"/>
    <w:multiLevelType w:val="hybridMultilevel"/>
    <w:tmpl w:val="BCFA49C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DE41599"/>
    <w:multiLevelType w:val="hybridMultilevel"/>
    <w:tmpl w:val="185278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7C2B9D"/>
    <w:multiLevelType w:val="hybridMultilevel"/>
    <w:tmpl w:val="CB9000C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B33FFF"/>
    <w:multiLevelType w:val="hybridMultilevel"/>
    <w:tmpl w:val="5650B0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C745FA"/>
    <w:multiLevelType w:val="hybridMultilevel"/>
    <w:tmpl w:val="8E9675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2"/>
  </w:num>
  <w:num w:numId="10">
    <w:abstractNumId w:val="13"/>
  </w:num>
  <w:num w:numId="11">
    <w:abstractNumId w:val="1"/>
  </w:num>
  <w:num w:numId="12">
    <w:abstractNumId w:val="14"/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BE"/>
    <w:rsid w:val="000D0131"/>
    <w:rsid w:val="002C2437"/>
    <w:rsid w:val="006A4CBE"/>
    <w:rsid w:val="009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Семья</Company>
  <LinksUpToDate>false</LinksUpToDate>
  <CharactersWithSpaces>16071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Igor</cp:lastModifiedBy>
  <cp:revision>2</cp:revision>
  <dcterms:created xsi:type="dcterms:W3CDTF">2024-04-03T11:01:00Z</dcterms:created>
  <dcterms:modified xsi:type="dcterms:W3CDTF">2024-04-03T11:01:00Z</dcterms:modified>
</cp:coreProperties>
</file>