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38F6" w14:textId="77777777" w:rsidR="004260C9" w:rsidRDefault="00B813B2" w:rsidP="00AA6073">
      <w:pPr>
        <w:ind w:firstLine="709"/>
        <w:jc w:val="both"/>
        <w:rPr>
          <w:lang w:val="ru-RU"/>
        </w:rPr>
      </w:pPr>
      <w:r w:rsidRPr="00B813B2">
        <w:rPr>
          <w:b/>
          <w:bCs/>
          <w:sz w:val="32"/>
          <w:szCs w:val="32"/>
          <w:lang w:val="ru-RU"/>
        </w:rPr>
        <w:t>План</w:t>
      </w:r>
      <w:r>
        <w:rPr>
          <w:b/>
          <w:bCs/>
          <w:sz w:val="32"/>
          <w:szCs w:val="32"/>
          <w:lang w:val="ru-RU"/>
        </w:rPr>
        <w:t>:</w:t>
      </w:r>
    </w:p>
    <w:p w14:paraId="2E6D3A4B" w14:textId="77777777" w:rsidR="00B813B2" w:rsidRDefault="00B813B2" w:rsidP="00AA6073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морфофизиология нервной системы</w:t>
      </w:r>
    </w:p>
    <w:p w14:paraId="2F620BB7" w14:textId="77777777" w:rsidR="00B813B2" w:rsidRDefault="00B813B2" w:rsidP="00AA6073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биохимия нервной системы</w:t>
      </w:r>
    </w:p>
    <w:p w14:paraId="5F68355C" w14:textId="77777777" w:rsidR="00B813B2" w:rsidRDefault="00B813B2" w:rsidP="00AA6073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нейрофизиологические процессы, обеспечивающие произвольные движения</w:t>
      </w:r>
      <w:r w:rsidR="00CC1FE4">
        <w:rPr>
          <w:lang w:val="ru-RU"/>
        </w:rPr>
        <w:t>.</w:t>
      </w:r>
    </w:p>
    <w:p w14:paraId="3BD3E802" w14:textId="77777777" w:rsidR="00CC1FE4" w:rsidRDefault="00CC1FE4" w:rsidP="00AA6073">
      <w:pPr>
        <w:ind w:firstLine="709"/>
        <w:jc w:val="both"/>
        <w:rPr>
          <w:lang w:val="ru-RU"/>
        </w:rPr>
      </w:pPr>
    </w:p>
    <w:p w14:paraId="4B78698C" w14:textId="77777777" w:rsidR="00CC1FE4" w:rsidRDefault="00CC1FE4" w:rsidP="00AA6073">
      <w:pPr>
        <w:ind w:firstLine="709"/>
        <w:jc w:val="both"/>
        <w:rPr>
          <w:lang w:val="ru-RU"/>
        </w:rPr>
      </w:pPr>
    </w:p>
    <w:p w14:paraId="6575EB03" w14:textId="77777777" w:rsidR="00CC1FE4" w:rsidRDefault="00CC1FE4" w:rsidP="00AA6073">
      <w:pPr>
        <w:ind w:firstLine="709"/>
        <w:jc w:val="both"/>
        <w:rPr>
          <w:lang w:val="ru-RU"/>
        </w:rPr>
      </w:pPr>
      <w:r>
        <w:rPr>
          <w:lang w:val="ru-RU"/>
        </w:rPr>
        <w:t>Морфология нервных клеток и их физиология.</w:t>
      </w:r>
    </w:p>
    <w:p w14:paraId="77C5B30B" w14:textId="77777777" w:rsidR="003D6267" w:rsidRDefault="00CC1FE4" w:rsidP="00AA6073">
      <w:pPr>
        <w:ind w:firstLine="709"/>
        <w:jc w:val="both"/>
        <w:rPr>
          <w:lang w:val="ru-RU"/>
        </w:rPr>
      </w:pPr>
      <w:r>
        <w:rPr>
          <w:lang w:val="ru-RU"/>
        </w:rPr>
        <w:t xml:space="preserve">Структурно-функциональной единицей нервной системы является нейрон. У человека -содержится  свыше 100 </w:t>
      </w:r>
      <w:r w:rsidR="00FE2A60">
        <w:rPr>
          <w:lang w:val="ru-RU"/>
        </w:rPr>
        <w:t>миллиардов</w:t>
      </w:r>
      <w:r>
        <w:rPr>
          <w:lang w:val="ru-RU"/>
        </w:rPr>
        <w:t xml:space="preserve"> </w:t>
      </w:r>
      <w:r w:rsidRPr="00CC1FE4">
        <w:rPr>
          <w:lang w:val="ru-RU"/>
        </w:rPr>
        <w:t xml:space="preserve"> </w:t>
      </w:r>
      <w:r w:rsidR="00FE2A60">
        <w:rPr>
          <w:lang w:val="ru-RU"/>
        </w:rPr>
        <w:t>нервных клеток. Несмотря на такое количество нейронов у всех их имеется общее строение – чувствительные, эфферентные, отростки</w:t>
      </w:r>
      <w:r>
        <w:rPr>
          <w:lang w:val="ru-RU"/>
        </w:rPr>
        <w:t xml:space="preserve"> </w:t>
      </w:r>
      <w:r w:rsidR="00FE2A60">
        <w:rPr>
          <w:lang w:val="ru-RU"/>
        </w:rPr>
        <w:t xml:space="preserve">дендриты, по которым импульс передается в сому, и от сомы импульс распространяется на афферентные, единичные, отростки – аксоны. Взаимосвязь между отдельными нейронами осуществляется </w:t>
      </w:r>
      <w:r w:rsidR="002D6EC7">
        <w:rPr>
          <w:lang w:val="ru-RU"/>
        </w:rPr>
        <w:t>при помощи посредников, так называемыми синапсами, число которых в 10</w:t>
      </w:r>
      <w:r w:rsidR="003D6267" w:rsidRPr="003D6267">
        <w:rPr>
          <w:lang w:val="ru-RU"/>
        </w:rPr>
        <w:t>^</w:t>
      </w:r>
      <w:r w:rsidR="003D6267">
        <w:rPr>
          <w:lang w:val="ru-RU"/>
        </w:rPr>
        <w:t xml:space="preserve">15 степени превышает самих нейронов. Синапсы осуществляют взаимосвязь не только с нервными клетками, но и способствуют передачи импульсов на исполнительные органы. </w:t>
      </w:r>
    </w:p>
    <w:p w14:paraId="7672AED8" w14:textId="77777777" w:rsidR="0075747A" w:rsidRDefault="003D6267" w:rsidP="00AA6073">
      <w:pPr>
        <w:ind w:firstLine="709"/>
        <w:jc w:val="both"/>
        <w:rPr>
          <w:lang w:val="ru-RU"/>
        </w:rPr>
      </w:pPr>
      <w:r>
        <w:rPr>
          <w:lang w:val="ru-RU"/>
        </w:rPr>
        <w:t>Нервную клетку с наружной стороны покрывает нейролема</w:t>
      </w:r>
      <w:r w:rsidR="00281651">
        <w:rPr>
          <w:lang w:val="ru-RU"/>
        </w:rPr>
        <w:t>, которая образует замкнутое пространство, в котором содержится цитоплазма и собственно ядро.</w:t>
      </w:r>
      <w:r>
        <w:rPr>
          <w:lang w:val="ru-RU"/>
        </w:rPr>
        <w:t xml:space="preserve"> </w:t>
      </w:r>
      <w:r w:rsidR="00281651">
        <w:rPr>
          <w:lang w:val="ru-RU"/>
        </w:rPr>
        <w:t xml:space="preserve"> Цитоплазму, условно, можно разделить на два основных компонента- гомогенная гиалоплазма и органеллы. Большинство органелл и ядро заключены как и в других нервных клетках  в свои отсеки – компартменты, образуемые собственными мембранами, </w:t>
      </w:r>
      <w:r w:rsidR="0075747A">
        <w:rPr>
          <w:lang w:val="ru-RU"/>
        </w:rPr>
        <w:t xml:space="preserve">обладающие собственной избирательной проницаемостью длю отдельных ионов и молекул. Эта особенность и лежит в дифференцировки нейроцитов для различных отделов ЦНС, выполняющих различную функцию. </w:t>
      </w:r>
    </w:p>
    <w:p w14:paraId="28AA8C6E" w14:textId="77777777" w:rsidR="007C27CE" w:rsidRDefault="0075747A" w:rsidP="00AA6073">
      <w:pPr>
        <w:ind w:firstLine="709"/>
        <w:jc w:val="both"/>
        <w:rPr>
          <w:lang w:val="ru-RU"/>
        </w:rPr>
      </w:pPr>
      <w:r>
        <w:rPr>
          <w:lang w:val="ru-RU"/>
        </w:rPr>
        <w:t xml:space="preserve">Нервные клетки имеют свой потенциал (потенциал покоя), который в среднем равен 60 -80 мВ. Во время возбуждения нервной клетки потенциал возрастает до 80-100 мВ. Это так называемый потенциал действия. </w:t>
      </w:r>
    </w:p>
    <w:p w14:paraId="31DA2A75" w14:textId="77777777" w:rsidR="007C27CE" w:rsidRDefault="007C27CE" w:rsidP="00AA6073">
      <w:pPr>
        <w:ind w:firstLine="709"/>
        <w:jc w:val="both"/>
        <w:rPr>
          <w:lang w:val="ru-RU"/>
        </w:rPr>
      </w:pPr>
      <w:r>
        <w:rPr>
          <w:lang w:val="ru-RU"/>
        </w:rPr>
        <w:t>Рассмотрим наглядно строение нервной клетки:</w:t>
      </w:r>
    </w:p>
    <w:p w14:paraId="199BA3D2" w14:textId="77777777" w:rsidR="00CC1FE4" w:rsidRDefault="00CC1FE4" w:rsidP="00CC1FE4">
      <w:pPr>
        <w:rPr>
          <w:lang w:val="ru-RU"/>
        </w:rPr>
      </w:pPr>
    </w:p>
    <w:p w14:paraId="02E8768D" w14:textId="77777777" w:rsidR="00541535" w:rsidRDefault="00541535" w:rsidP="00541535">
      <w:pPr>
        <w:rPr>
          <w:lang w:val="ru-RU"/>
        </w:rPr>
      </w:pPr>
    </w:p>
    <w:p w14:paraId="2B18A8BC" w14:textId="77777777" w:rsidR="00541535" w:rsidRDefault="00541535" w:rsidP="00541535">
      <w:pPr>
        <w:rPr>
          <w:lang w:val="ru-RU"/>
        </w:rPr>
      </w:pPr>
      <w:r>
        <w:rPr>
          <w:lang w:val="ru-RU"/>
        </w:rPr>
        <w:t xml:space="preserve"> </w:t>
      </w:r>
    </w:p>
    <w:p w14:paraId="6C0DFFE6" w14:textId="0FEF839A" w:rsidR="00541535" w:rsidRDefault="00E3719A" w:rsidP="00541535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75E2E65" wp14:editId="4A072A53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2590800" cy="3352800"/>
            <wp:effectExtent l="0" t="0" r="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F15F5" w14:textId="77777777" w:rsidR="00541535" w:rsidRDefault="00541535" w:rsidP="00541535">
      <w:pPr>
        <w:rPr>
          <w:lang w:val="ru-RU"/>
        </w:rPr>
      </w:pPr>
    </w:p>
    <w:p w14:paraId="739A5E7F" w14:textId="77777777" w:rsidR="00541535" w:rsidRDefault="00541535" w:rsidP="00541535">
      <w:pPr>
        <w:rPr>
          <w:lang w:val="ru-RU"/>
        </w:rPr>
      </w:pPr>
    </w:p>
    <w:p w14:paraId="04283024" w14:textId="363EA2B4" w:rsidR="00541535" w:rsidRDefault="00E3719A" w:rsidP="00541535">
      <w:pPr>
        <w:rPr>
          <w:lang w:val="ru-RU"/>
        </w:rPr>
      </w:pPr>
      <w:r w:rsidRPr="00541535">
        <w:rPr>
          <w:noProof/>
          <w:lang w:val="ru-RU"/>
        </w:rPr>
        <mc:AlternateContent>
          <mc:Choice Requires="wps">
            <w:drawing>
              <wp:inline distT="0" distB="0" distL="0" distR="0" wp14:anchorId="7326C81B" wp14:editId="6F088E0E">
                <wp:extent cx="781050" cy="219075"/>
                <wp:effectExtent l="9525" t="9525" r="9525" b="1397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8D8CD" w14:textId="77777777" w:rsidR="00E3719A" w:rsidRDefault="00E3719A" w:rsidP="00E3719A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интеграция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26C81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1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14:paraId="6728D8CD" w14:textId="77777777" w:rsidR="00E3719A" w:rsidRDefault="00E3719A" w:rsidP="00E3719A">
                      <w:pPr>
                        <w:jc w:val="center"/>
                        <w:rPr>
                          <w:rFonts w:ascii="Arial" w:hAnsi="Arial" w:cs="Arial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интеграция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B8E40" w14:textId="77777777" w:rsidR="00541535" w:rsidRDefault="00541535" w:rsidP="00541535">
      <w:pPr>
        <w:rPr>
          <w:lang w:val="ru-RU"/>
        </w:rPr>
      </w:pPr>
    </w:p>
    <w:p w14:paraId="601CF76D" w14:textId="77777777" w:rsidR="00541535" w:rsidRDefault="00541535" w:rsidP="00541535">
      <w:pPr>
        <w:rPr>
          <w:lang w:val="ru-RU"/>
        </w:rPr>
      </w:pPr>
    </w:p>
    <w:p w14:paraId="524D0A0E" w14:textId="77777777" w:rsidR="00541535" w:rsidRDefault="00541535" w:rsidP="00541535">
      <w:pPr>
        <w:rPr>
          <w:lang w:val="ru-RU"/>
        </w:rPr>
      </w:pPr>
    </w:p>
    <w:p w14:paraId="7087A5C8" w14:textId="77777777" w:rsidR="00541535" w:rsidRDefault="00541535" w:rsidP="00541535">
      <w:pPr>
        <w:rPr>
          <w:lang w:val="ru-RU"/>
        </w:rPr>
      </w:pPr>
    </w:p>
    <w:p w14:paraId="1EEFDCAC" w14:textId="77777777" w:rsidR="00541535" w:rsidRDefault="00541535" w:rsidP="00541535">
      <w:pPr>
        <w:rPr>
          <w:lang w:val="ru-RU"/>
        </w:rPr>
      </w:pPr>
    </w:p>
    <w:p w14:paraId="72F1856D" w14:textId="77777777" w:rsidR="00541535" w:rsidRDefault="00541535" w:rsidP="00541535">
      <w:pPr>
        <w:rPr>
          <w:lang w:val="ru-RU"/>
        </w:rPr>
      </w:pPr>
    </w:p>
    <w:p w14:paraId="3698A9B9" w14:textId="600AC17B" w:rsidR="00534821" w:rsidRDefault="00E3719A" w:rsidP="00541535">
      <w:pPr>
        <w:rPr>
          <w:noProof/>
          <w:lang w:val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31D7B7E9" wp14:editId="2BD330FA">
                <wp:extent cx="1714500" cy="285750"/>
                <wp:effectExtent l="9525" t="38100" r="12700" b="571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1A0BAB" w14:textId="77777777" w:rsidR="00E3719A" w:rsidRDefault="00E3719A" w:rsidP="00E3719A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проведение импульса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7B7E9" id="WordArt 2" o:spid="_x0000_s1027" type="#_x0000_t202" style="width:13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14:paraId="591A0BAB" w14:textId="77777777" w:rsidR="00E3719A" w:rsidRDefault="00E3719A" w:rsidP="00E3719A">
                      <w:pPr>
                        <w:jc w:val="center"/>
                        <w:rPr>
                          <w:rFonts w:ascii="Arial" w:hAnsi="Arial" w:cs="Arial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проведение импульса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3F341" w14:textId="77777777" w:rsidR="00534821" w:rsidRDefault="00534821" w:rsidP="00541535">
      <w:pPr>
        <w:rPr>
          <w:noProof/>
          <w:lang w:val="ru-RU"/>
        </w:rPr>
      </w:pPr>
    </w:p>
    <w:p w14:paraId="2787BE4F" w14:textId="77777777" w:rsidR="00534821" w:rsidRDefault="00534821" w:rsidP="00541535">
      <w:pPr>
        <w:rPr>
          <w:noProof/>
          <w:lang w:val="ru-RU"/>
        </w:rPr>
      </w:pPr>
    </w:p>
    <w:p w14:paraId="1D9CB14C" w14:textId="77777777" w:rsidR="00534821" w:rsidRDefault="00534821" w:rsidP="00541535">
      <w:pPr>
        <w:rPr>
          <w:noProof/>
          <w:lang w:val="ru-RU"/>
        </w:rPr>
      </w:pPr>
    </w:p>
    <w:p w14:paraId="1F4A66DC" w14:textId="77777777" w:rsidR="00534821" w:rsidRDefault="00534821" w:rsidP="00541535">
      <w:pPr>
        <w:rPr>
          <w:noProof/>
          <w:lang w:val="ru-RU"/>
        </w:rPr>
      </w:pPr>
    </w:p>
    <w:p w14:paraId="0458CCE2" w14:textId="0624581D" w:rsidR="00CC1FE4" w:rsidRDefault="00E3719A" w:rsidP="00D92FD7">
      <w:pPr>
        <w:pStyle w:val="a3"/>
        <w:rPr>
          <w:lang w:val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3BB7221D" wp14:editId="0B6D961C">
                <wp:extent cx="1571625" cy="171450"/>
                <wp:effectExtent l="9525" t="38100" r="19050" b="952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71625" cy="171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7C045F" w14:textId="77777777" w:rsidR="00E3719A" w:rsidRDefault="00E3719A" w:rsidP="00E3719A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выделение медиатора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7221D" id="WordArt 3" o:spid="_x0000_s1028" type="#_x0000_t202" style="width:123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14:paraId="007C045F" w14:textId="77777777" w:rsidR="00E3719A" w:rsidRDefault="00E3719A" w:rsidP="00E3719A">
                      <w:pPr>
                        <w:jc w:val="center"/>
                        <w:rPr>
                          <w:rFonts w:ascii="Arial" w:hAnsi="Arial" w:cs="Arial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выделение медиатора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92FD7">
        <w:rPr>
          <w:lang w:val="ru-RU"/>
        </w:rPr>
        <w:t xml:space="preserve"> </w:t>
      </w:r>
    </w:p>
    <w:p w14:paraId="5DB8AE1A" w14:textId="77777777" w:rsidR="009E57E7" w:rsidRDefault="009E57E7" w:rsidP="009E57E7">
      <w:pPr>
        <w:rPr>
          <w:lang w:val="ru-RU"/>
        </w:rPr>
      </w:pPr>
    </w:p>
    <w:p w14:paraId="10FBF789" w14:textId="77777777" w:rsidR="00575213" w:rsidRDefault="009E57E7" w:rsidP="00AA6073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На  рисунке видно, что нервная клетка получает импульсы не только от дендритов, но и от множества синапсов подходящих к телу и дендритам нейроцита.</w:t>
      </w:r>
      <w:r w:rsidR="007A556E">
        <w:rPr>
          <w:lang w:val="ru-RU"/>
        </w:rPr>
        <w:t xml:space="preserve"> Количество  синаптических бутонов на одном нейроне может достигать 10 тысяч .</w:t>
      </w:r>
      <w:r>
        <w:rPr>
          <w:lang w:val="ru-RU"/>
        </w:rPr>
        <w:t xml:space="preserve"> Импульс поступив в нейроцит и при этом по силе оказался пороговым или же надпороговым, переходит в область генерации нового импульса в области аксонного холмика</w:t>
      </w:r>
      <w:r w:rsidR="004B27F2">
        <w:rPr>
          <w:lang w:val="ru-RU"/>
        </w:rPr>
        <w:t xml:space="preserve">, от которого и начинается отдел нейрона под названием </w:t>
      </w:r>
      <w:r>
        <w:rPr>
          <w:lang w:val="ru-RU"/>
        </w:rPr>
        <w:t xml:space="preserve"> </w:t>
      </w:r>
      <w:r w:rsidR="004B27F2">
        <w:rPr>
          <w:lang w:val="ru-RU"/>
        </w:rPr>
        <w:t>- аксон.</w:t>
      </w:r>
      <w:r w:rsidR="007A556E">
        <w:rPr>
          <w:lang w:val="ru-RU"/>
        </w:rPr>
        <w:t xml:space="preserve"> Интересным является и тот факт, что диаметр сомы составляет от 10 до 100 микрометров, а аксона  1-6 микрометр при длине свыше 1 метра! Нейроны мозга формируют колонки, ядра и слои в нервной системе с </w:t>
      </w:r>
      <w:r w:rsidR="00575213">
        <w:rPr>
          <w:lang w:val="ru-RU"/>
        </w:rPr>
        <w:t xml:space="preserve">выполнением различных функций. Серое вещество </w:t>
      </w:r>
      <w:r w:rsidR="007A556E">
        <w:rPr>
          <w:lang w:val="ru-RU"/>
        </w:rPr>
        <w:t xml:space="preserve"> </w:t>
      </w:r>
      <w:r w:rsidR="00575213">
        <w:rPr>
          <w:lang w:val="ru-RU"/>
        </w:rPr>
        <w:t>формируется из демиелизированных волокон и тел нервных клеток, а белое состоит из миелизированных аксонов и клеток глии- выполняющих в основном питательную и защитную функцию.</w:t>
      </w:r>
    </w:p>
    <w:p w14:paraId="2D53FF50" w14:textId="77777777" w:rsidR="00B70882" w:rsidRDefault="00B70882" w:rsidP="00AA6073">
      <w:pPr>
        <w:ind w:firstLine="709"/>
        <w:jc w:val="both"/>
        <w:rPr>
          <w:lang w:val="ru-RU"/>
        </w:rPr>
      </w:pPr>
      <w:r>
        <w:rPr>
          <w:b/>
          <w:bCs/>
          <w:lang w:val="ru-RU"/>
        </w:rPr>
        <w:t>Классификация нейронов.</w:t>
      </w:r>
    </w:p>
    <w:p w14:paraId="0A7670EA" w14:textId="77777777" w:rsidR="009E57E7" w:rsidRDefault="00B70882" w:rsidP="00AA6073">
      <w:pPr>
        <w:numPr>
          <w:ilvl w:val="0"/>
          <w:numId w:val="7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по основному медиатору: </w:t>
      </w:r>
    </w:p>
    <w:p w14:paraId="7CD6741B" w14:textId="77777777" w:rsidR="00B70882" w:rsidRDefault="00B70882" w:rsidP="00AA6073">
      <w:pPr>
        <w:numPr>
          <w:ilvl w:val="0"/>
          <w:numId w:val="8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адренергические </w:t>
      </w:r>
    </w:p>
    <w:p w14:paraId="4A312B5D" w14:textId="77777777" w:rsidR="00B70882" w:rsidRDefault="00B70882" w:rsidP="00AA6073">
      <w:pPr>
        <w:numPr>
          <w:ilvl w:val="0"/>
          <w:numId w:val="8"/>
        </w:numPr>
        <w:ind w:left="0" w:firstLine="709"/>
        <w:jc w:val="both"/>
        <w:rPr>
          <w:lang w:val="ru-RU"/>
        </w:rPr>
      </w:pPr>
      <w:r>
        <w:rPr>
          <w:lang w:val="ru-RU"/>
        </w:rPr>
        <w:t>холинергические</w:t>
      </w:r>
    </w:p>
    <w:p w14:paraId="5B597CDA" w14:textId="77777777" w:rsidR="00B70882" w:rsidRDefault="00B70882" w:rsidP="00AA6073">
      <w:pPr>
        <w:numPr>
          <w:ilvl w:val="0"/>
          <w:numId w:val="8"/>
        </w:numPr>
        <w:ind w:left="0" w:firstLine="709"/>
        <w:jc w:val="both"/>
        <w:rPr>
          <w:lang w:val="ru-RU"/>
        </w:rPr>
      </w:pPr>
      <w:r>
        <w:rPr>
          <w:lang w:val="ru-RU"/>
        </w:rPr>
        <w:t>серотонинергические</w:t>
      </w:r>
    </w:p>
    <w:p w14:paraId="1317B0E2" w14:textId="77777777" w:rsidR="00B70882" w:rsidRDefault="00B70882" w:rsidP="00AA6073">
      <w:pPr>
        <w:numPr>
          <w:ilvl w:val="0"/>
          <w:numId w:val="7"/>
        </w:numPr>
        <w:ind w:left="0" w:firstLine="709"/>
        <w:jc w:val="both"/>
        <w:rPr>
          <w:lang w:val="ru-RU"/>
        </w:rPr>
      </w:pPr>
      <w:r>
        <w:rPr>
          <w:lang w:val="ru-RU"/>
        </w:rPr>
        <w:t>в зависимости от отдела ЦНС</w:t>
      </w:r>
    </w:p>
    <w:p w14:paraId="0EE980FB" w14:textId="77777777" w:rsidR="00B70882" w:rsidRDefault="00B70882" w:rsidP="00AA6073">
      <w:pPr>
        <w:numPr>
          <w:ilvl w:val="1"/>
          <w:numId w:val="7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соматические и вегетативные </w:t>
      </w:r>
    </w:p>
    <w:p w14:paraId="2F05DD79" w14:textId="77777777" w:rsidR="00B70882" w:rsidRDefault="00B70882" w:rsidP="00AA6073">
      <w:pPr>
        <w:numPr>
          <w:ilvl w:val="0"/>
          <w:numId w:val="7"/>
        </w:numPr>
        <w:ind w:left="0" w:firstLine="709"/>
        <w:jc w:val="both"/>
        <w:rPr>
          <w:lang w:val="ru-RU"/>
        </w:rPr>
      </w:pPr>
      <w:r>
        <w:rPr>
          <w:lang w:val="ru-RU"/>
        </w:rPr>
        <w:t>по назначению:</w:t>
      </w:r>
    </w:p>
    <w:p w14:paraId="0F0E3EF4" w14:textId="77777777" w:rsidR="00B70882" w:rsidRDefault="00B70882" w:rsidP="00AA6073">
      <w:pPr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t>афферентные</w:t>
      </w:r>
    </w:p>
    <w:p w14:paraId="3091E1DF" w14:textId="77777777" w:rsidR="00B70882" w:rsidRDefault="00B70882" w:rsidP="00AA6073">
      <w:pPr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t>эфферентные</w:t>
      </w:r>
    </w:p>
    <w:p w14:paraId="6792E992" w14:textId="77777777" w:rsidR="00632306" w:rsidRDefault="00632306" w:rsidP="00AA6073">
      <w:pPr>
        <w:numPr>
          <w:ilvl w:val="0"/>
          <w:numId w:val="9"/>
        </w:numPr>
        <w:ind w:left="0" w:firstLine="709"/>
        <w:jc w:val="both"/>
        <w:rPr>
          <w:lang w:val="ru-RU"/>
        </w:rPr>
      </w:pPr>
      <w:r>
        <w:rPr>
          <w:lang w:val="ru-RU"/>
        </w:rPr>
        <w:t>вставочные (интернейроны)</w:t>
      </w:r>
    </w:p>
    <w:p w14:paraId="0A1783C6" w14:textId="77777777" w:rsidR="00632306" w:rsidRDefault="00632306" w:rsidP="00AA6073">
      <w:pPr>
        <w:numPr>
          <w:ilvl w:val="0"/>
          <w:numId w:val="7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по влиянию  </w:t>
      </w:r>
    </w:p>
    <w:p w14:paraId="4326EE77" w14:textId="77777777" w:rsidR="00632306" w:rsidRDefault="00632306" w:rsidP="00AA6073">
      <w:pPr>
        <w:numPr>
          <w:ilvl w:val="0"/>
          <w:numId w:val="13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возбуждающие </w:t>
      </w:r>
    </w:p>
    <w:p w14:paraId="47971329" w14:textId="77777777" w:rsidR="00632306" w:rsidRDefault="00632306" w:rsidP="00AA6073">
      <w:pPr>
        <w:numPr>
          <w:ilvl w:val="0"/>
          <w:numId w:val="13"/>
        </w:numPr>
        <w:ind w:left="0" w:firstLine="709"/>
        <w:jc w:val="both"/>
        <w:rPr>
          <w:lang w:val="ru-RU"/>
        </w:rPr>
      </w:pPr>
      <w:r>
        <w:rPr>
          <w:lang w:val="ru-RU"/>
        </w:rPr>
        <w:t>тормозящие</w:t>
      </w:r>
    </w:p>
    <w:p w14:paraId="09C6F420" w14:textId="77777777" w:rsidR="00632306" w:rsidRDefault="00632306" w:rsidP="00AA6073">
      <w:pPr>
        <w:ind w:firstLine="709"/>
        <w:jc w:val="both"/>
        <w:rPr>
          <w:lang w:val="ru-RU"/>
        </w:rPr>
      </w:pPr>
    </w:p>
    <w:p w14:paraId="30901624" w14:textId="77777777" w:rsidR="00632306" w:rsidRDefault="00632306" w:rsidP="00AA6073">
      <w:pPr>
        <w:numPr>
          <w:ilvl w:val="0"/>
          <w:numId w:val="7"/>
        </w:numPr>
        <w:ind w:left="0" w:firstLine="709"/>
        <w:jc w:val="both"/>
        <w:rPr>
          <w:lang w:val="ru-RU"/>
        </w:rPr>
      </w:pPr>
      <w:r>
        <w:rPr>
          <w:lang w:val="ru-RU"/>
        </w:rPr>
        <w:t>по ативности:</w:t>
      </w:r>
    </w:p>
    <w:p w14:paraId="22AE247E" w14:textId="77777777" w:rsidR="00632306" w:rsidRDefault="00632306" w:rsidP="00AA6073">
      <w:pPr>
        <w:numPr>
          <w:ilvl w:val="0"/>
          <w:numId w:val="14"/>
        </w:numPr>
        <w:ind w:left="0" w:firstLine="709"/>
        <w:jc w:val="both"/>
        <w:rPr>
          <w:lang w:val="ru-RU"/>
        </w:rPr>
      </w:pPr>
      <w:r>
        <w:rPr>
          <w:lang w:val="ru-RU"/>
        </w:rPr>
        <w:t>фоново-активные</w:t>
      </w:r>
    </w:p>
    <w:p w14:paraId="0DBABF35" w14:textId="77777777" w:rsidR="00632306" w:rsidRDefault="00632306" w:rsidP="00AA6073">
      <w:pPr>
        <w:numPr>
          <w:ilvl w:val="0"/>
          <w:numId w:val="14"/>
        </w:numPr>
        <w:ind w:left="0" w:firstLine="709"/>
        <w:jc w:val="both"/>
        <w:rPr>
          <w:lang w:val="ru-RU"/>
        </w:rPr>
      </w:pPr>
      <w:r>
        <w:rPr>
          <w:lang w:val="ru-RU"/>
        </w:rPr>
        <w:t>молчащие</w:t>
      </w:r>
    </w:p>
    <w:p w14:paraId="50460807" w14:textId="77777777" w:rsidR="00632306" w:rsidRDefault="00632306" w:rsidP="00AA6073">
      <w:pPr>
        <w:numPr>
          <w:ilvl w:val="0"/>
          <w:numId w:val="7"/>
        </w:numPr>
        <w:ind w:left="0" w:firstLine="709"/>
        <w:jc w:val="both"/>
        <w:rPr>
          <w:lang w:val="ru-RU"/>
        </w:rPr>
      </w:pPr>
      <w:r>
        <w:rPr>
          <w:lang w:val="ru-RU"/>
        </w:rPr>
        <w:t>по количеству модальности воспринимаемой сенсорной информации:</w:t>
      </w:r>
    </w:p>
    <w:p w14:paraId="29AEE217" w14:textId="77777777" w:rsidR="00C65850" w:rsidRDefault="00C65850" w:rsidP="00AA6073">
      <w:pPr>
        <w:numPr>
          <w:ilvl w:val="0"/>
          <w:numId w:val="15"/>
        </w:numPr>
        <w:ind w:left="0" w:firstLine="709"/>
        <w:jc w:val="both"/>
        <w:rPr>
          <w:lang w:val="ru-RU"/>
        </w:rPr>
      </w:pPr>
      <w:r>
        <w:rPr>
          <w:lang w:val="ru-RU"/>
        </w:rPr>
        <w:t>моно-     (являются нейроны центра слуха в коре головного мозга)</w:t>
      </w:r>
    </w:p>
    <w:p w14:paraId="35245543" w14:textId="77777777" w:rsidR="00C65850" w:rsidRDefault="00C65850" w:rsidP="00AA6073">
      <w:pPr>
        <w:numPr>
          <w:ilvl w:val="0"/>
          <w:numId w:val="15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би-          (во вторичных зонах анализатора в коре (нейроны вторичной зоны зрительного анализатора в коре головного мозга  реагируют на световые и </w:t>
      </w:r>
      <w:r>
        <w:rPr>
          <w:u w:val="single"/>
          <w:lang w:val="ru-RU"/>
        </w:rPr>
        <w:t>звуковые</w:t>
      </w:r>
      <w:r>
        <w:rPr>
          <w:lang w:val="ru-RU"/>
        </w:rPr>
        <w:t xml:space="preserve"> раздражители))</w:t>
      </w:r>
    </w:p>
    <w:p w14:paraId="4DE7BB10" w14:textId="77777777" w:rsidR="00C65850" w:rsidRDefault="00C65850" w:rsidP="00AA6073">
      <w:pPr>
        <w:numPr>
          <w:ilvl w:val="0"/>
          <w:numId w:val="15"/>
        </w:numPr>
        <w:ind w:left="0" w:firstLine="709"/>
        <w:jc w:val="both"/>
        <w:rPr>
          <w:lang w:val="ru-RU"/>
        </w:rPr>
      </w:pPr>
      <w:r>
        <w:rPr>
          <w:lang w:val="ru-RU"/>
        </w:rPr>
        <w:t>полимодальные  (нейроны ассоциативных зон коры головного мозга)</w:t>
      </w:r>
    </w:p>
    <w:p w14:paraId="4E0038D7" w14:textId="77777777" w:rsidR="006B2A72" w:rsidRDefault="006B2A72" w:rsidP="00AA6073">
      <w:pPr>
        <w:ind w:firstLine="709"/>
        <w:jc w:val="both"/>
        <w:rPr>
          <w:lang w:val="ru-RU"/>
        </w:rPr>
      </w:pPr>
    </w:p>
    <w:p w14:paraId="79917CC0" w14:textId="77777777" w:rsidR="009662D7" w:rsidRDefault="006B2A72" w:rsidP="00AA6073">
      <w:pPr>
        <w:ind w:firstLine="709"/>
        <w:jc w:val="both"/>
        <w:rPr>
          <w:lang w:val="ru-RU"/>
        </w:rPr>
      </w:pPr>
      <w:r>
        <w:rPr>
          <w:lang w:val="ru-RU"/>
        </w:rPr>
        <w:t>На теле и дендритах нейроцита есть шипики, которые непосредственно участвуют в восприятии раздражения и сотавляют 40 % площади поверхности клетки. Синапсы могут подходить и к аксону -  аксо-аксональные синапсы (</w:t>
      </w:r>
      <w:r w:rsidR="009662D7">
        <w:rPr>
          <w:lang w:val="ru-RU"/>
        </w:rPr>
        <w:t>например: пресинаптическое торможение).</w:t>
      </w:r>
    </w:p>
    <w:p w14:paraId="5D6BBA20" w14:textId="77777777" w:rsidR="004835D7" w:rsidRDefault="009662D7" w:rsidP="00AA6073">
      <w:pPr>
        <w:ind w:firstLine="709"/>
        <w:jc w:val="both"/>
        <w:rPr>
          <w:lang w:val="ru-RU"/>
        </w:rPr>
      </w:pPr>
      <w:r>
        <w:rPr>
          <w:lang w:val="ru-RU"/>
        </w:rPr>
        <w:t xml:space="preserve">Необходимо сказать и то, что синапсы также являются не однородными- они бывают возбуждающими  или тормозящими  </w:t>
      </w:r>
      <w:r w:rsidR="004835D7">
        <w:rPr>
          <w:lang w:val="ru-RU"/>
        </w:rPr>
        <w:t>по эффекту;</w:t>
      </w:r>
      <w:r>
        <w:rPr>
          <w:lang w:val="ru-RU"/>
        </w:rPr>
        <w:t xml:space="preserve"> аксо-аксональные, аксо-соматические, аксо-дендритные, </w:t>
      </w:r>
      <w:r w:rsidR="004835D7">
        <w:rPr>
          <w:lang w:val="ru-RU"/>
        </w:rPr>
        <w:t xml:space="preserve">дендро-соматические, дендро-дендритные по месту действия. </w:t>
      </w:r>
    </w:p>
    <w:p w14:paraId="08D03884" w14:textId="77777777" w:rsidR="009662D7" w:rsidRDefault="009662D7" w:rsidP="00AA6073">
      <w:pPr>
        <w:ind w:firstLine="709"/>
        <w:jc w:val="both"/>
        <w:rPr>
          <w:lang w:val="ru-RU"/>
        </w:rPr>
      </w:pPr>
    </w:p>
    <w:p w14:paraId="3714E018" w14:textId="77777777" w:rsidR="006B2A72" w:rsidRDefault="004835D7" w:rsidP="00AA6073">
      <w:pPr>
        <w:ind w:firstLine="709"/>
        <w:jc w:val="both"/>
        <w:rPr>
          <w:lang w:val="ru-RU"/>
        </w:rPr>
      </w:pPr>
      <w:r>
        <w:rPr>
          <w:lang w:val="ru-RU"/>
        </w:rPr>
        <w:t xml:space="preserve">Нервные клетки </w:t>
      </w:r>
      <w:r w:rsidR="00300876">
        <w:rPr>
          <w:lang w:val="ru-RU"/>
        </w:rPr>
        <w:t>обладают неспецифическими функциями, которые характерны для всех клеток нашего организма (катаболизм, анаболизм  и тд.), и специфические, которые и представляют для нас непосредственный интерес- передача  сигнала, переработка поступающей информации(за счет возбуждения и торможения), хранение информации, и   трофическая.</w:t>
      </w:r>
    </w:p>
    <w:p w14:paraId="36E5BEC7" w14:textId="77777777" w:rsidR="00F26870" w:rsidRDefault="00F26870" w:rsidP="00AA6073">
      <w:pPr>
        <w:ind w:firstLine="709"/>
        <w:jc w:val="both"/>
        <w:rPr>
          <w:lang w:val="ru-RU"/>
        </w:rPr>
      </w:pPr>
      <w:r>
        <w:rPr>
          <w:lang w:val="ru-RU"/>
        </w:rPr>
        <w:t>Нейроцит обладает способностью раздражаться, возбуждаться и проводить импульс(возбуждение).</w:t>
      </w:r>
    </w:p>
    <w:p w14:paraId="26D4ABC4" w14:textId="77777777" w:rsidR="00F26870" w:rsidRDefault="000B6F97" w:rsidP="00AA6073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Более подробно остановимся на медиаторах и рецепторах к ним в синапсах:</w:t>
      </w:r>
      <w:r w:rsidR="00091269">
        <w:rPr>
          <w:lang w:val="ru-RU"/>
        </w:rPr>
        <w:t xml:space="preserve"> </w:t>
      </w:r>
    </w:p>
    <w:p w14:paraId="47CE3F04" w14:textId="77777777" w:rsidR="000B6F97" w:rsidRDefault="000B6F97" w:rsidP="00AA6073">
      <w:pPr>
        <w:numPr>
          <w:ilvl w:val="0"/>
          <w:numId w:val="16"/>
        </w:numPr>
        <w:ind w:left="0" w:firstLine="709"/>
        <w:jc w:val="both"/>
        <w:rPr>
          <w:lang w:val="ru-RU"/>
        </w:rPr>
      </w:pPr>
      <w:r>
        <w:rPr>
          <w:b/>
          <w:bCs/>
          <w:lang w:val="ru-RU"/>
        </w:rPr>
        <w:t>ацетилхолин</w:t>
      </w:r>
      <w:r>
        <w:rPr>
          <w:lang w:val="ru-RU"/>
        </w:rPr>
        <w:t xml:space="preserve"> встречается в различных отделах ЦНС. Известен кА возбуждающий медиатор </w:t>
      </w:r>
      <w:r w:rsidR="00091269">
        <w:rPr>
          <w:lang w:val="ru-RU"/>
        </w:rPr>
        <w:t xml:space="preserve">на тормозящие и возбуждающие рецепторы синапсов. В частности, действует на альфа мотонейроны, которые могут передавать импульс на клетки Реншоу оказывающие торможение. </w:t>
      </w:r>
      <w:r>
        <w:rPr>
          <w:lang w:val="ru-RU"/>
        </w:rPr>
        <w:t xml:space="preserve"> </w:t>
      </w:r>
      <w:r w:rsidR="00091269">
        <w:rPr>
          <w:lang w:val="ru-RU"/>
        </w:rPr>
        <w:t>У человека обнаружены М и Н холинорецепторы. Тормозящее влияние ацетилхолина осуществляется за счет М</w:t>
      </w:r>
      <w:r w:rsidR="001836C4">
        <w:rPr>
          <w:lang w:val="ru-RU"/>
        </w:rPr>
        <w:t>-холинорецеторовв глубоких слоях коры большого мозга, в стволе и хвостатом ядре.</w:t>
      </w:r>
    </w:p>
    <w:p w14:paraId="4E545ADD" w14:textId="77777777" w:rsidR="001836C4" w:rsidRDefault="001836C4" w:rsidP="00AA6073">
      <w:pPr>
        <w:numPr>
          <w:ilvl w:val="0"/>
          <w:numId w:val="16"/>
        </w:numPr>
        <w:ind w:left="0" w:firstLine="709"/>
        <w:jc w:val="both"/>
        <w:rPr>
          <w:lang w:val="ru-RU"/>
        </w:rPr>
      </w:pPr>
      <w:r>
        <w:rPr>
          <w:b/>
          <w:bCs/>
          <w:lang w:val="ru-RU"/>
        </w:rPr>
        <w:t>Амины</w:t>
      </w:r>
      <w:r w:rsidR="00661E5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(норадреналин,</w:t>
      </w:r>
      <w:r w:rsidR="00661E5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дофамин, серотонин, гистамин)</w:t>
      </w:r>
      <w:r>
        <w:rPr>
          <w:lang w:val="ru-RU"/>
        </w:rPr>
        <w:t xml:space="preserve"> в своем большинстве содержаться в нейронах ствола головного мозга и в гораздо меньших количествах в других отделах. Они обеспечивают возникновение процессов возбуждения и торможения, например,  в промежуточном мозге, черной субстанции, в лимбической системе и полосатом теле.</w:t>
      </w:r>
    </w:p>
    <w:p w14:paraId="152EA508" w14:textId="77777777" w:rsidR="009A7928" w:rsidRDefault="00097523" w:rsidP="00AA6073">
      <w:pPr>
        <w:numPr>
          <w:ilvl w:val="0"/>
          <w:numId w:val="17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норадреналин. Норадренергические нейроны сосредоточенны в основном в области голубого пятна в среднем мозге, где их насчитывается всего несколько сотен, но ответвления их аксонов встречается  во всей центральной нервной системе. Он является тормозным медиатором клеток пуркинье мозжечка, и возбуждающим в гипоталамусе, ядрах эпиталамуса. В ретикулярной формации ствола мозга и гипоталамусе обнаружены альфа и бета адренорецепторы.   Норадреналин регулирует настроение, эмоциональные реакции, </w:t>
      </w:r>
      <w:r w:rsidR="009A7928">
        <w:rPr>
          <w:lang w:val="ru-RU"/>
        </w:rPr>
        <w:t>обеспечивает бодрствование, участвует в формирование некоторых фаз сна, сноведений.</w:t>
      </w:r>
    </w:p>
    <w:p w14:paraId="397DE817" w14:textId="77777777" w:rsidR="000D7C4C" w:rsidRDefault="009A7928" w:rsidP="00AA6073">
      <w:pPr>
        <w:numPr>
          <w:ilvl w:val="0"/>
          <w:numId w:val="17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дофаминорецеторы подразделяются наД1 и Д2 подтипы. Д1 локализуются на телах полосатого тела, действуя посредством дофаминзависимой аденилатциклазы. В гипофизе обнаруженныД2 рецепторы-они угнетают синтез и секрецию пролактина, окситоцина, меланин стимулирующего гормона, эндорфина. Функция Д2 рецепторов на полосатом теле пока еще не известна. Дофамин участвует в формировании </w:t>
      </w:r>
      <w:r w:rsidR="000D7C4C">
        <w:rPr>
          <w:lang w:val="ru-RU"/>
        </w:rPr>
        <w:t>чувства удовольствия, регулирует эмоциональную реакцию, поддерживает бодрствование. Дофамин полосатого тела регулирует продукцию сложных движений.</w:t>
      </w:r>
    </w:p>
    <w:p w14:paraId="2E3D9F6F" w14:textId="77777777" w:rsidR="00D6295E" w:rsidRDefault="000D7C4C" w:rsidP="00AA6073">
      <w:pPr>
        <w:numPr>
          <w:ilvl w:val="0"/>
          <w:numId w:val="17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серотонин. С помощью серотонина в коере головного мозга передается торможение, в других отделах – возбуждающее влияние. Действие его опосредованно через аденилатциклазу. В основном регулирует вегетативные функции. Серотонин ускоряет процессы обучения , формирование болевых ощущений, сенсорное восприятие, </w:t>
      </w:r>
      <w:r w:rsidR="00D6295E">
        <w:rPr>
          <w:lang w:val="ru-RU"/>
        </w:rPr>
        <w:t xml:space="preserve">засыпание, </w:t>
      </w:r>
    </w:p>
    <w:p w14:paraId="0D1A4071" w14:textId="77777777" w:rsidR="00D6295E" w:rsidRDefault="00D6295E" w:rsidP="00AA6073">
      <w:pPr>
        <w:numPr>
          <w:ilvl w:val="0"/>
          <w:numId w:val="17"/>
        </w:numPr>
        <w:ind w:left="0" w:firstLine="709"/>
        <w:jc w:val="both"/>
        <w:rPr>
          <w:lang w:val="ru-RU"/>
        </w:rPr>
      </w:pPr>
      <w:r>
        <w:rPr>
          <w:lang w:val="ru-RU"/>
        </w:rPr>
        <w:t>гистамин в довольно высоких концентрациях обнаружен в гипофизе  и срединном возвышении гипоталамуса. Как медиатор изучен недостаточно.</w:t>
      </w:r>
    </w:p>
    <w:p w14:paraId="4326DDBB" w14:textId="77777777" w:rsidR="005E3917" w:rsidRDefault="00D6295E" w:rsidP="00AA6073">
      <w:pPr>
        <w:numPr>
          <w:ilvl w:val="0"/>
          <w:numId w:val="18"/>
        </w:numPr>
        <w:ind w:left="0" w:firstLine="709"/>
        <w:jc w:val="both"/>
        <w:rPr>
          <w:lang w:val="ru-RU"/>
        </w:rPr>
      </w:pPr>
      <w:r w:rsidRPr="00D6295E">
        <w:rPr>
          <w:b/>
          <w:bCs/>
          <w:lang w:val="ru-RU"/>
        </w:rPr>
        <w:t>аминокислоты</w:t>
      </w:r>
      <w:r>
        <w:rPr>
          <w:lang w:val="ru-RU"/>
        </w:rPr>
        <w:t>. Кислые аминокислоты(глицин, гамма-аминомаслянная кислота) являются тормозными медиаторами: глицин – в спинном мозге, ГАМК – в коре большого мозга, мозжечке, стволе и спинном мозге.</w:t>
      </w:r>
      <w:r w:rsidR="00F76FB9">
        <w:rPr>
          <w:lang w:val="ru-RU"/>
        </w:rPr>
        <w:t xml:space="preserve"> Нейтральные  аминокислоты</w:t>
      </w:r>
      <w:r w:rsidR="009A7928" w:rsidRPr="00D6295E">
        <w:rPr>
          <w:lang w:val="ru-RU"/>
        </w:rPr>
        <w:t xml:space="preserve"> </w:t>
      </w:r>
      <w:r w:rsidR="00097523" w:rsidRPr="00D6295E">
        <w:rPr>
          <w:lang w:val="ru-RU"/>
        </w:rPr>
        <w:t xml:space="preserve"> </w:t>
      </w:r>
      <w:r w:rsidR="00F76FB9">
        <w:rPr>
          <w:lang w:val="ru-RU"/>
        </w:rPr>
        <w:t>(альфа-глутамат и аспартат) передают возбуждение на одноименные рецепторы. Предполагают, что глутамат медиатор рецепторов афферентной передачи возбуждения. Глутамат основной возбуждающий медиатор в ЦНС ( 75% возбуждающих синапсов). Рецепторы глутамата ионно-(К,Са,</w:t>
      </w:r>
      <w:r w:rsidR="00F76FB9">
        <w:rPr>
          <w:lang w:val="en-US"/>
        </w:rPr>
        <w:t>Na</w:t>
      </w:r>
      <w:r w:rsidR="00F76FB9" w:rsidRPr="005E3917">
        <w:rPr>
          <w:lang w:val="ru-RU"/>
        </w:rPr>
        <w:t>)</w:t>
      </w:r>
      <w:r w:rsidR="005E3917">
        <w:rPr>
          <w:lang w:val="ru-RU"/>
        </w:rPr>
        <w:t xml:space="preserve"> и метатропные (цАМФ и ИФ3\ДАГ).</w:t>
      </w:r>
    </w:p>
    <w:p w14:paraId="45152EFE" w14:textId="77777777" w:rsidR="005E3917" w:rsidRDefault="005E3917" w:rsidP="00AA6073">
      <w:pPr>
        <w:numPr>
          <w:ilvl w:val="0"/>
          <w:numId w:val="18"/>
        </w:numPr>
        <w:ind w:left="0" w:firstLine="709"/>
        <w:jc w:val="both"/>
        <w:rPr>
          <w:lang w:val="ru-RU"/>
        </w:rPr>
      </w:pPr>
      <w:r>
        <w:rPr>
          <w:b/>
          <w:bCs/>
          <w:lang w:val="ru-RU"/>
        </w:rPr>
        <w:t xml:space="preserve">Полипептиды </w:t>
      </w:r>
      <w:r>
        <w:rPr>
          <w:lang w:val="ru-RU"/>
        </w:rPr>
        <w:t xml:space="preserve">также выполняют медиаторную функцию. В субстанции Р – передают сигналы боли. Особенно много их в дорсальных корешках спинного мозга. </w:t>
      </w:r>
    </w:p>
    <w:p w14:paraId="58B89ADE" w14:textId="77777777" w:rsidR="00C25BDB" w:rsidRDefault="005E3917" w:rsidP="00AA6073">
      <w:pPr>
        <w:numPr>
          <w:ilvl w:val="0"/>
          <w:numId w:val="18"/>
        </w:numPr>
        <w:ind w:left="0" w:firstLine="709"/>
        <w:jc w:val="both"/>
        <w:rPr>
          <w:lang w:val="ru-RU"/>
        </w:rPr>
      </w:pPr>
      <w:r>
        <w:rPr>
          <w:b/>
          <w:bCs/>
          <w:lang w:val="ru-RU"/>
        </w:rPr>
        <w:t xml:space="preserve">Энкефалины и эндорфины </w:t>
      </w:r>
      <w:r>
        <w:rPr>
          <w:lang w:val="ru-RU"/>
        </w:rPr>
        <w:t>медиаторы нейронов блокирующих болевую пульсацию</w:t>
      </w:r>
      <w:r w:rsidR="00C25BDB">
        <w:rPr>
          <w:lang w:val="ru-RU"/>
        </w:rPr>
        <w:t>. Они реализуют свое действие через опиоидные рецепторы, которые наиболее сконцентрированы в лимбической системе.</w:t>
      </w:r>
    </w:p>
    <w:p w14:paraId="3D1A1343" w14:textId="77777777" w:rsidR="009E2D5E" w:rsidRDefault="00C25BDB" w:rsidP="00AA6073">
      <w:pPr>
        <w:numPr>
          <w:ilvl w:val="0"/>
          <w:numId w:val="18"/>
        </w:numPr>
        <w:ind w:left="0" w:firstLine="709"/>
        <w:jc w:val="both"/>
        <w:rPr>
          <w:lang w:val="ru-RU"/>
        </w:rPr>
      </w:pPr>
      <w:r>
        <w:rPr>
          <w:b/>
          <w:bCs/>
          <w:lang w:val="ru-RU"/>
        </w:rPr>
        <w:t xml:space="preserve">Эндорфины, энкефалины, пептид вызывающий сигма сон- </w:t>
      </w:r>
      <w:r>
        <w:rPr>
          <w:lang w:val="ru-RU"/>
        </w:rPr>
        <w:t>дают антиболевой  эффект, повышают устойчивость к стрессу, вызывают сон.</w:t>
      </w:r>
    </w:p>
    <w:p w14:paraId="2C61B84C" w14:textId="77777777" w:rsidR="00C25BDB" w:rsidRDefault="00C25BDB" w:rsidP="00AA6073">
      <w:pPr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Принцип Дейла: </w:t>
      </w:r>
      <w:r w:rsidR="00A85EB1">
        <w:rPr>
          <w:b/>
          <w:bCs/>
          <w:lang w:val="ru-RU"/>
        </w:rPr>
        <w:t>один нейрон синтезирует и использует один медиатор (медиаторы).</w:t>
      </w:r>
    </w:p>
    <w:p w14:paraId="3BE815F9" w14:textId="77777777" w:rsidR="00A85EB1" w:rsidRDefault="00A85EB1" w:rsidP="00AA6073">
      <w:pPr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Один медиатор – один быстрый синаптический эффект. </w:t>
      </w:r>
    </w:p>
    <w:p w14:paraId="519FCD8B" w14:textId="77777777" w:rsidR="00717569" w:rsidRDefault="00717569" w:rsidP="00AA6073">
      <w:pPr>
        <w:ind w:firstLine="709"/>
        <w:jc w:val="both"/>
        <w:rPr>
          <w:b/>
          <w:bCs/>
          <w:lang w:val="ru-RU"/>
        </w:rPr>
      </w:pPr>
    </w:p>
    <w:p w14:paraId="7A9D3066" w14:textId="77777777" w:rsidR="00717569" w:rsidRDefault="00717569" w:rsidP="00AA6073">
      <w:pPr>
        <w:ind w:firstLine="709"/>
        <w:jc w:val="both"/>
        <w:rPr>
          <w:b/>
          <w:bCs/>
          <w:lang w:val="ru-RU"/>
        </w:rPr>
      </w:pPr>
    </w:p>
    <w:p w14:paraId="7B56B043" w14:textId="77777777" w:rsidR="00717569" w:rsidRDefault="00717569" w:rsidP="00AA6073">
      <w:pPr>
        <w:ind w:firstLine="709"/>
        <w:jc w:val="both"/>
        <w:rPr>
          <w:b/>
          <w:bCs/>
          <w:lang w:val="ru-RU"/>
        </w:rPr>
      </w:pPr>
    </w:p>
    <w:p w14:paraId="47B4FA3E" w14:textId="77777777" w:rsidR="00717569" w:rsidRDefault="00717569" w:rsidP="00AA6073">
      <w:pPr>
        <w:ind w:firstLine="709"/>
        <w:jc w:val="both"/>
        <w:rPr>
          <w:b/>
          <w:bCs/>
          <w:lang w:val="ru-RU"/>
        </w:rPr>
      </w:pPr>
    </w:p>
    <w:p w14:paraId="04F0F8C4" w14:textId="77777777" w:rsidR="00717569" w:rsidRDefault="000E4DDB" w:rsidP="00AA6073">
      <w:pPr>
        <w:ind w:firstLine="709"/>
        <w:jc w:val="both"/>
        <w:rPr>
          <w:lang w:val="ru-RU"/>
        </w:rPr>
      </w:pPr>
      <w:r w:rsidRPr="000E4DDB">
        <w:rPr>
          <w:lang w:val="ru-RU"/>
        </w:rPr>
        <w:t xml:space="preserve">Взаимоотношение </w:t>
      </w:r>
      <w:r>
        <w:rPr>
          <w:lang w:val="ru-RU"/>
        </w:rPr>
        <w:t>отдельных нервных клеток и их совокупность образуют сложнейшие ансамбли процессов, которые необходимы для полноценной жизнедеятельности человека, для формирования человека как социума, определяет его как высокоорганизованное существо</w:t>
      </w:r>
      <w:r w:rsidR="005362EF">
        <w:rPr>
          <w:lang w:val="ru-RU"/>
        </w:rPr>
        <w:t>,</w:t>
      </w:r>
      <w:r>
        <w:rPr>
          <w:lang w:val="ru-RU"/>
        </w:rPr>
        <w:t xml:space="preserve">  </w:t>
      </w:r>
      <w:r w:rsidR="005362EF">
        <w:rPr>
          <w:lang w:val="ru-RU"/>
        </w:rPr>
        <w:t>что ставит человека на более высокий уровень развития по отношению к другим животным. Благодаря высокоспецефичным взаимоотношениям нервных клеток человек может продуцировать сложные действия и усовершенствовать их.</w:t>
      </w:r>
      <w:r w:rsidR="000C486F">
        <w:rPr>
          <w:lang w:val="ru-RU"/>
        </w:rPr>
        <w:t xml:space="preserve"> Рассмотрим ниже процессы необходимые для осуществления произвольных движений.</w:t>
      </w:r>
    </w:p>
    <w:p w14:paraId="2B841B52" w14:textId="77777777" w:rsidR="000C486F" w:rsidRPr="000E4DDB" w:rsidRDefault="000C486F" w:rsidP="00AA6073">
      <w:pPr>
        <w:ind w:firstLine="709"/>
        <w:jc w:val="both"/>
        <w:rPr>
          <w:lang w:val="ru-RU"/>
        </w:rPr>
      </w:pPr>
    </w:p>
    <w:p w14:paraId="0618E166" w14:textId="77777777" w:rsidR="00F8452E" w:rsidRDefault="000C486F" w:rsidP="00AA6073">
      <w:pPr>
        <w:ind w:firstLine="709"/>
        <w:jc w:val="both"/>
        <w:rPr>
          <w:lang w:val="ru-RU"/>
        </w:rPr>
      </w:pPr>
      <w:r>
        <w:rPr>
          <w:lang w:val="ru-RU"/>
        </w:rPr>
        <w:t>Сам акт движения начинает формироваться в двигательной области коры плаща. Выделяют первичную и вторичную моторную кору. В первичной моторной коре (прецентральная извилина, поле 4) расположены нейроны</w:t>
      </w:r>
      <w:r w:rsidR="005C1776">
        <w:rPr>
          <w:lang w:val="ru-RU"/>
        </w:rPr>
        <w:t>, иннервирующие мотонейроны  мышц лица, туловища и конечностей. В ней имеется точная топографическая проекция мышц тела. В верхних участках прецентральной извилины сфокусированы проекции нижних конечностей и туловища, в нижних участках – верхних конечностей головы, шеи и лица занимающие большую часть извилины («двигательный человечек»</w:t>
      </w:r>
      <w:r w:rsidR="00EE1129">
        <w:rPr>
          <w:lang w:val="ru-RU"/>
        </w:rPr>
        <w:t>Пенфильда). Эта зона характеризуется повышенной возбудимостью. Вторичная моторная зона представлена латеральной поверхностью полушария (поле 6), она  отвечает за планирование и координацию произвольных движений. Она получает основную часть эфферентных импульсов от базальных ядер и мозжечка</w:t>
      </w:r>
      <w:r w:rsidR="00F6423F">
        <w:rPr>
          <w:lang w:val="ru-RU"/>
        </w:rPr>
        <w:t xml:space="preserve">, а так же участвует в перекодировании информации о сложных движениях. Раздражение коры поля 6 вызывает более сложные координированные движения (поворот головы, глаз и туловищав противоположную сторону, содружественные сокращения мышц сгибателей-разгибателей на противоположной стороне). В премоторной зоне с координироанны </w:t>
      </w:r>
      <w:r w:rsidR="00EE1129">
        <w:rPr>
          <w:lang w:val="ru-RU"/>
        </w:rPr>
        <w:t xml:space="preserve"> </w:t>
      </w:r>
      <w:r w:rsidR="00F6423F">
        <w:rPr>
          <w:lang w:val="ru-RU"/>
        </w:rPr>
        <w:t xml:space="preserve">двигательные центры отвечающие за социальные функции человека </w:t>
      </w:r>
      <w:r w:rsidR="009B4F42">
        <w:rPr>
          <w:lang w:val="ru-RU"/>
        </w:rPr>
        <w:t>: цент письменной речи</w:t>
      </w:r>
      <w:r w:rsidR="005C1776">
        <w:rPr>
          <w:lang w:val="ru-RU"/>
        </w:rPr>
        <w:t xml:space="preserve"> </w:t>
      </w:r>
      <w:r w:rsidR="009B4F42">
        <w:rPr>
          <w:lang w:val="ru-RU"/>
        </w:rPr>
        <w:t>в заднем отделе средней лобной извилины, центр моторной речи Брока (поле 44) в заднем отделе нижней лобной извилины, обеспечивающий речевой праксис, а также музыкальный моторный центр (поле 45), определяющий тональность речи и способность петь.</w:t>
      </w:r>
    </w:p>
    <w:p w14:paraId="038BB9E9" w14:textId="77777777" w:rsidR="00305590" w:rsidRDefault="005D1A7C" w:rsidP="00AA6073">
      <w:pPr>
        <w:ind w:firstLine="709"/>
        <w:jc w:val="both"/>
        <w:rPr>
          <w:lang w:val="ru-RU"/>
        </w:rPr>
      </w:pPr>
      <w:r>
        <w:rPr>
          <w:lang w:val="ru-RU"/>
        </w:rPr>
        <w:t xml:space="preserve">В моторной коре лучше, чем в других зонах коры, выражен слой крупных пирамидных клеток Беца. Нейроны двигательной коры получают афферентные входы через таламус от мышечных, суставных и кожных рецепторов, а также от базальных ядер и мозжечка. Пирамидные и сопряженные с ними вставочные нейроны расположены вертикально по отношению к коре. Такие  рядом расположенные </w:t>
      </w:r>
      <w:r w:rsidR="00832085">
        <w:rPr>
          <w:lang w:val="ru-RU"/>
        </w:rPr>
        <w:t>нейронные комплексы,</w:t>
      </w:r>
      <w:r>
        <w:rPr>
          <w:lang w:val="ru-RU"/>
        </w:rPr>
        <w:t xml:space="preserve"> выполняющие </w:t>
      </w:r>
      <w:r w:rsidR="00832085">
        <w:rPr>
          <w:lang w:val="ru-RU"/>
        </w:rPr>
        <w:t xml:space="preserve"> </w:t>
      </w:r>
      <w:r>
        <w:rPr>
          <w:lang w:val="ru-RU"/>
        </w:rPr>
        <w:t>сходные функции</w:t>
      </w:r>
      <w:r w:rsidR="00832085">
        <w:rPr>
          <w:lang w:val="ru-RU"/>
        </w:rPr>
        <w:t>,</w:t>
      </w:r>
      <w:r>
        <w:rPr>
          <w:lang w:val="ru-RU"/>
        </w:rPr>
        <w:t xml:space="preserve"> получили название </w:t>
      </w:r>
      <w:r w:rsidR="00832085">
        <w:rPr>
          <w:lang w:val="ru-RU"/>
        </w:rPr>
        <w:t xml:space="preserve">функциональных двигательных колонок. Пирамидные нейроны двигательной колонки могут </w:t>
      </w:r>
      <w:r>
        <w:rPr>
          <w:lang w:val="ru-RU"/>
        </w:rPr>
        <w:t xml:space="preserve"> </w:t>
      </w:r>
      <w:r w:rsidR="00832085">
        <w:rPr>
          <w:lang w:val="ru-RU"/>
        </w:rPr>
        <w:t>тормозить или возбуждать мотонейроны стволовых или спинальных центров, например, иннервирующих одну мышцу. Соседние колонки в функциональном плане перекрываются, а пирамидные нейроны, регулирующие деятельность одной мышцы, как правило, расположены в нескольких колонках.</w:t>
      </w:r>
      <w:r w:rsidR="00803551">
        <w:rPr>
          <w:lang w:val="ru-RU"/>
        </w:rPr>
        <w:t xml:space="preserve">  </w:t>
      </w:r>
    </w:p>
    <w:p w14:paraId="2267C76F" w14:textId="77777777" w:rsidR="00F8452E" w:rsidRDefault="00305590" w:rsidP="00AA6073">
      <w:pPr>
        <w:ind w:firstLine="709"/>
        <w:jc w:val="both"/>
        <w:rPr>
          <w:lang w:val="ru-RU"/>
        </w:rPr>
      </w:pPr>
      <w:r>
        <w:rPr>
          <w:lang w:val="ru-RU"/>
        </w:rPr>
        <w:t xml:space="preserve">Пирамидные пути состоят из 1миллиона волокон кортикоспинального пути, начинающихся от коры верхней и средней трети прецентральной извилины, и 20 миллионов волокон кортикобульбарного пути, начинающегося от коры нижней трети прецентральной извилины(проекция лица и головы). Волокна пирамидного пути оканчиваются на альфа мотонейронах двигательных ядер 3-7 и 9-12 черепных нервов (кортикобульбарный путь) или на </w:t>
      </w:r>
      <w:r w:rsidR="00BF5A48">
        <w:rPr>
          <w:lang w:val="ru-RU"/>
        </w:rPr>
        <w:t>спинальных двигательных центрах(кортикоспинальный путь).</w:t>
      </w:r>
      <w:r w:rsidR="00803551">
        <w:rPr>
          <w:lang w:val="ru-RU"/>
        </w:rPr>
        <w:t xml:space="preserve">  </w:t>
      </w:r>
      <w:r w:rsidR="00BF5A48">
        <w:rPr>
          <w:lang w:val="ru-RU"/>
        </w:rPr>
        <w:t>Через двигательную кору и пирамидные пути осуществляются произвольные простые движения и сложные целенаправленные двигательные программы (профессиональные навыки)формирование которых начинается в базальных ганглиях и мозжечке и заканчивается в вторичной моторной зоне. Большинство  волокон двигательного пути перекрещены, но малая их часть идет на ту же сторону, что способствует компенсации при одностороннем поражении</w:t>
      </w:r>
      <w:r w:rsidR="006D25F2">
        <w:rPr>
          <w:lang w:val="ru-RU"/>
        </w:rPr>
        <w:t>.</w:t>
      </w:r>
    </w:p>
    <w:p w14:paraId="025AB21D" w14:textId="77777777" w:rsidR="003D041A" w:rsidRDefault="006D25F2" w:rsidP="00AA6073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К корковым экстрапирамидным путям относятся кортикорубральный и кортикоретикулярные пути, начинающиеся приблизительно от тех зон в которых начинаются пирамидные пути. Волокна кортикорубрального пути оканчиваются на нейронах красных ядер </w:t>
      </w:r>
      <w:r w:rsidR="00073378">
        <w:rPr>
          <w:lang w:val="ru-RU"/>
        </w:rPr>
        <w:t>среднего мозга от которых далее начинается руброспинальный путь. Волокна кортикоретикулярного пути оканчиваются на медиальных ядрах ретикулярной формации моста (начало медиального ретикулярного пути), и на нейронах гиганских клеток ретикулярного пути продолговатого мозга, от которых начинается латеральные ретикулоспинальные пути. Через эти пути осуществляется регуляция тонуса и позы, обеспечивающие точные движения.</w:t>
      </w:r>
      <w:r w:rsidR="003D041A">
        <w:rPr>
          <w:lang w:val="ru-RU"/>
        </w:rPr>
        <w:t xml:space="preserve"> Эти экстрапирамидные пути являются составными элементами экстрапирамидной системы, к которой также относится мозжечок, базальные ядра, моторные центры ствола мозга; она осуществляет регуляцию тонуса, позы равновесия, выполнение заученных двигательных актов, таких как ходьба, бег, речь, письмо и тд. </w:t>
      </w:r>
    </w:p>
    <w:p w14:paraId="6C6FAC45" w14:textId="77777777" w:rsidR="006D25F2" w:rsidRDefault="003D041A" w:rsidP="00AA6073">
      <w:pPr>
        <w:ind w:firstLine="709"/>
        <w:jc w:val="both"/>
        <w:rPr>
          <w:lang w:val="ru-RU"/>
        </w:rPr>
      </w:pPr>
      <w:r>
        <w:rPr>
          <w:lang w:val="ru-RU"/>
        </w:rPr>
        <w:t xml:space="preserve">Оценивая в общем роль различных структур головного мозга в регуляции </w:t>
      </w:r>
      <w:r w:rsidR="001E1CB8">
        <w:rPr>
          <w:lang w:val="ru-RU"/>
        </w:rPr>
        <w:t xml:space="preserve">сложных целенаправленных движений, можно отметить, что </w:t>
      </w:r>
      <w:r w:rsidR="001E1CB8">
        <w:rPr>
          <w:i/>
          <w:iCs/>
          <w:lang w:val="ru-RU"/>
        </w:rPr>
        <w:t>побуждение к движению</w:t>
      </w:r>
      <w:r w:rsidR="001E1CB8">
        <w:rPr>
          <w:lang w:val="ru-RU"/>
        </w:rPr>
        <w:t xml:space="preserve"> создаются в лимбической системе, </w:t>
      </w:r>
      <w:r w:rsidR="001E1CB8">
        <w:rPr>
          <w:i/>
          <w:iCs/>
          <w:lang w:val="ru-RU"/>
        </w:rPr>
        <w:t>замысел движения</w:t>
      </w:r>
      <w:r w:rsidR="00661E5B">
        <w:rPr>
          <w:i/>
          <w:iCs/>
          <w:lang w:val="ru-RU"/>
        </w:rPr>
        <w:t xml:space="preserve"> </w:t>
      </w:r>
      <w:r w:rsidR="001E1CB8">
        <w:rPr>
          <w:i/>
          <w:iCs/>
          <w:lang w:val="ru-RU"/>
        </w:rPr>
        <w:t>-</w:t>
      </w:r>
      <w:r w:rsidR="00661E5B">
        <w:rPr>
          <w:i/>
          <w:iCs/>
          <w:lang w:val="ru-RU"/>
        </w:rPr>
        <w:t xml:space="preserve"> </w:t>
      </w:r>
      <w:r w:rsidR="001E1CB8">
        <w:rPr>
          <w:lang w:val="ru-RU"/>
        </w:rPr>
        <w:t xml:space="preserve">в ассоциативной зоне больших полушарий, </w:t>
      </w:r>
      <w:r w:rsidR="001E1CB8">
        <w:rPr>
          <w:i/>
          <w:iCs/>
          <w:lang w:val="ru-RU"/>
        </w:rPr>
        <w:t>программы движения-</w:t>
      </w:r>
      <w:r w:rsidR="001E1CB8">
        <w:rPr>
          <w:lang w:val="ru-RU"/>
        </w:rPr>
        <w:t>в базальных ганглиях, мозжечке и премоторной коре,</w:t>
      </w:r>
      <w:r w:rsidR="001E1CB8">
        <w:rPr>
          <w:i/>
          <w:iCs/>
          <w:lang w:val="ru-RU"/>
        </w:rPr>
        <w:t xml:space="preserve"> а выполнение сложных движений </w:t>
      </w:r>
      <w:r w:rsidR="001E1CB8">
        <w:rPr>
          <w:lang w:val="ru-RU"/>
        </w:rPr>
        <w:t xml:space="preserve">происходит через двигательную кору, моторные центры ствола  </w:t>
      </w:r>
      <w:r>
        <w:rPr>
          <w:lang w:val="ru-RU"/>
        </w:rPr>
        <w:t xml:space="preserve">   </w:t>
      </w:r>
      <w:r w:rsidR="001E1CB8">
        <w:rPr>
          <w:lang w:val="ru-RU"/>
        </w:rPr>
        <w:t>и спинного мозга.</w:t>
      </w:r>
    </w:p>
    <w:p w14:paraId="1330B394" w14:textId="77777777" w:rsidR="001E1CB8" w:rsidRDefault="00AA6073" w:rsidP="00AA6073">
      <w:pPr>
        <w:ind w:firstLine="709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br w:type="page"/>
      </w:r>
      <w:r w:rsidR="001E1CB8">
        <w:rPr>
          <w:b/>
          <w:bCs/>
          <w:i/>
          <w:iCs/>
          <w:lang w:val="ru-RU"/>
        </w:rPr>
        <w:lastRenderedPageBreak/>
        <w:t>Используемая литература:</w:t>
      </w:r>
    </w:p>
    <w:p w14:paraId="4E65FD85" w14:textId="77777777" w:rsidR="001E1CB8" w:rsidRDefault="00E5372C" w:rsidP="00AA6073">
      <w:pPr>
        <w:numPr>
          <w:ilvl w:val="0"/>
          <w:numId w:val="19"/>
        </w:numPr>
        <w:ind w:left="0" w:firstLine="709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«Физиология центральной нервной системы» В.М.Смирнов, В.Н.Яковлев, В.А.Провдивцев.  стр.49-54, 73-74, 121-124, 216-219.</w:t>
      </w:r>
    </w:p>
    <w:p w14:paraId="39BBBF78" w14:textId="77777777" w:rsidR="00E5372C" w:rsidRDefault="00E5372C" w:rsidP="00AA6073">
      <w:pPr>
        <w:numPr>
          <w:ilvl w:val="0"/>
          <w:numId w:val="19"/>
        </w:numPr>
        <w:ind w:left="0" w:firstLine="709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«новая популярная медицинская энциклопедия»</w:t>
      </w:r>
    </w:p>
    <w:p w14:paraId="72AD2480" w14:textId="77777777" w:rsidR="00257CBE" w:rsidRPr="001E1CB8" w:rsidRDefault="00257CBE" w:rsidP="00AA6073">
      <w:pPr>
        <w:numPr>
          <w:ilvl w:val="0"/>
          <w:numId w:val="19"/>
        </w:numPr>
        <w:ind w:left="0" w:firstLine="709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«справочник терапевта»</w:t>
      </w:r>
    </w:p>
    <w:sectPr w:rsidR="00257CBE" w:rsidRPr="001E1CB8" w:rsidSect="00AA607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784"/>
    <w:multiLevelType w:val="hybridMultilevel"/>
    <w:tmpl w:val="74E88B2A"/>
    <w:lvl w:ilvl="0" w:tplc="60643F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C36E6"/>
    <w:multiLevelType w:val="hybridMultilevel"/>
    <w:tmpl w:val="06CE8538"/>
    <w:lvl w:ilvl="0" w:tplc="60643F9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3F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3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C877C4"/>
    <w:multiLevelType w:val="hybridMultilevel"/>
    <w:tmpl w:val="D4263132"/>
    <w:lvl w:ilvl="0" w:tplc="60643F9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3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Lucida Console" w:hAnsi="Lucida Console" w:cs="Lucida Console" w:hint="default"/>
      </w:rPr>
    </w:lvl>
    <w:lvl w:ilvl="2" w:tplc="043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C3C99"/>
    <w:multiLevelType w:val="hybridMultilevel"/>
    <w:tmpl w:val="E81623F6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643F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3F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3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DE45B1"/>
    <w:multiLevelType w:val="hybridMultilevel"/>
    <w:tmpl w:val="AB24EFDC"/>
    <w:lvl w:ilvl="0" w:tplc="043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3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cs="Lucida Console" w:hint="default"/>
      </w:rPr>
    </w:lvl>
    <w:lvl w:ilvl="2" w:tplc="043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1A3F37"/>
    <w:multiLevelType w:val="hybridMultilevel"/>
    <w:tmpl w:val="DC2047E0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cs="Lucida Console" w:hint="default"/>
      </w:rPr>
    </w:lvl>
    <w:lvl w:ilvl="2" w:tplc="043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02748D"/>
    <w:multiLevelType w:val="hybridMultilevel"/>
    <w:tmpl w:val="0F0ECDB2"/>
    <w:lvl w:ilvl="0" w:tplc="60643F9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3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Lucida Console" w:hAnsi="Lucida Console" w:cs="Lucida Console" w:hint="default"/>
      </w:rPr>
    </w:lvl>
    <w:lvl w:ilvl="2" w:tplc="043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62408F"/>
    <w:multiLevelType w:val="hybridMultilevel"/>
    <w:tmpl w:val="D1A8994E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27642"/>
    <w:multiLevelType w:val="hybridMultilevel"/>
    <w:tmpl w:val="49F6B126"/>
    <w:lvl w:ilvl="0" w:tplc="043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3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cs="Lucida Console" w:hint="default"/>
      </w:rPr>
    </w:lvl>
    <w:lvl w:ilvl="2" w:tplc="043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C7022E"/>
    <w:multiLevelType w:val="hybridMultilevel"/>
    <w:tmpl w:val="ADBE018C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874C96"/>
    <w:multiLevelType w:val="hybridMultilevel"/>
    <w:tmpl w:val="94504920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5164CE"/>
    <w:multiLevelType w:val="hybridMultilevel"/>
    <w:tmpl w:val="1FA20804"/>
    <w:lvl w:ilvl="0" w:tplc="60643F9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3F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76878AD"/>
    <w:multiLevelType w:val="hybridMultilevel"/>
    <w:tmpl w:val="B3E27746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B56BE9"/>
    <w:multiLevelType w:val="hybridMultilevel"/>
    <w:tmpl w:val="0B12F7F2"/>
    <w:lvl w:ilvl="0" w:tplc="043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3F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3F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25D4337"/>
    <w:multiLevelType w:val="hybridMultilevel"/>
    <w:tmpl w:val="9E1E867E"/>
    <w:lvl w:ilvl="0" w:tplc="60643F9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3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Lucida Console" w:hAnsi="Lucida Console" w:cs="Lucida Console" w:hint="default"/>
      </w:rPr>
    </w:lvl>
    <w:lvl w:ilvl="2" w:tplc="043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8A310B"/>
    <w:multiLevelType w:val="hybridMultilevel"/>
    <w:tmpl w:val="738A160E"/>
    <w:lvl w:ilvl="0" w:tplc="043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3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cs="Lucida Console" w:hint="default"/>
      </w:rPr>
    </w:lvl>
    <w:lvl w:ilvl="2" w:tplc="043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0C280A"/>
    <w:multiLevelType w:val="hybridMultilevel"/>
    <w:tmpl w:val="97528C4A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AB36AE"/>
    <w:multiLevelType w:val="hybridMultilevel"/>
    <w:tmpl w:val="D2CE9F6E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AA6128"/>
    <w:multiLevelType w:val="hybridMultilevel"/>
    <w:tmpl w:val="19183048"/>
    <w:lvl w:ilvl="0" w:tplc="60643F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643F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3F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3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Lucida Console" w:hAnsi="Lucida Console" w:cs="Lucida Console" w:hint="default"/>
      </w:rPr>
    </w:lvl>
    <w:lvl w:ilvl="5" w:tplc="043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Lucida Console" w:hAnsi="Lucida Console" w:cs="Lucida Console" w:hint="default"/>
      </w:rPr>
    </w:lvl>
    <w:lvl w:ilvl="8" w:tplc="043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6"/>
  </w:num>
  <w:num w:numId="5">
    <w:abstractNumId w:val="7"/>
  </w:num>
  <w:num w:numId="6">
    <w:abstractNumId w:val="14"/>
  </w:num>
  <w:num w:numId="7">
    <w:abstractNumId w:val="3"/>
  </w:num>
  <w:num w:numId="8">
    <w:abstractNumId w:val="0"/>
  </w:num>
  <w:num w:numId="9">
    <w:abstractNumId w:val="18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2"/>
  </w:num>
  <w:num w:numId="15">
    <w:abstractNumId w:val="6"/>
  </w:num>
  <w:num w:numId="16">
    <w:abstractNumId w:val="8"/>
  </w:num>
  <w:num w:numId="17">
    <w:abstractNumId w:val="5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19"/>
    <w:rsid w:val="00073378"/>
    <w:rsid w:val="00091269"/>
    <w:rsid w:val="00097523"/>
    <w:rsid w:val="000B6F97"/>
    <w:rsid w:val="000C486F"/>
    <w:rsid w:val="000D7C4C"/>
    <w:rsid w:val="000E4DDB"/>
    <w:rsid w:val="00144276"/>
    <w:rsid w:val="001836C4"/>
    <w:rsid w:val="001E1CB8"/>
    <w:rsid w:val="0024769A"/>
    <w:rsid w:val="00257CBE"/>
    <w:rsid w:val="00281651"/>
    <w:rsid w:val="002D6EC7"/>
    <w:rsid w:val="00300876"/>
    <w:rsid w:val="00305590"/>
    <w:rsid w:val="00350796"/>
    <w:rsid w:val="003D041A"/>
    <w:rsid w:val="003D6267"/>
    <w:rsid w:val="003E6E19"/>
    <w:rsid w:val="00405C66"/>
    <w:rsid w:val="004260C9"/>
    <w:rsid w:val="004835D7"/>
    <w:rsid w:val="004B27F2"/>
    <w:rsid w:val="005209CB"/>
    <w:rsid w:val="00534821"/>
    <w:rsid w:val="005362EF"/>
    <w:rsid w:val="00541535"/>
    <w:rsid w:val="00575213"/>
    <w:rsid w:val="005C1776"/>
    <w:rsid w:val="005D1A7C"/>
    <w:rsid w:val="005E3917"/>
    <w:rsid w:val="00632306"/>
    <w:rsid w:val="00661E5B"/>
    <w:rsid w:val="006B2A72"/>
    <w:rsid w:val="006D25F2"/>
    <w:rsid w:val="007003D9"/>
    <w:rsid w:val="00717569"/>
    <w:rsid w:val="0075747A"/>
    <w:rsid w:val="007A556E"/>
    <w:rsid w:val="007C27CE"/>
    <w:rsid w:val="00803551"/>
    <w:rsid w:val="008171EF"/>
    <w:rsid w:val="00832085"/>
    <w:rsid w:val="008C1F55"/>
    <w:rsid w:val="009662D7"/>
    <w:rsid w:val="009A7928"/>
    <w:rsid w:val="009B2B36"/>
    <w:rsid w:val="009B4F42"/>
    <w:rsid w:val="009E2B87"/>
    <w:rsid w:val="009E2D5E"/>
    <w:rsid w:val="009E57E7"/>
    <w:rsid w:val="00A85EB1"/>
    <w:rsid w:val="00AA6073"/>
    <w:rsid w:val="00B70882"/>
    <w:rsid w:val="00B813B2"/>
    <w:rsid w:val="00BF5A48"/>
    <w:rsid w:val="00C25BDB"/>
    <w:rsid w:val="00C604C3"/>
    <w:rsid w:val="00C65850"/>
    <w:rsid w:val="00C97785"/>
    <w:rsid w:val="00CC1FE4"/>
    <w:rsid w:val="00D6295E"/>
    <w:rsid w:val="00D92FD7"/>
    <w:rsid w:val="00E3719A"/>
    <w:rsid w:val="00E5372C"/>
    <w:rsid w:val="00EE1129"/>
    <w:rsid w:val="00F26870"/>
    <w:rsid w:val="00F6423F"/>
    <w:rsid w:val="00F76FB9"/>
    <w:rsid w:val="00F8452E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45CC17"/>
  <w15:chartTrackingRefBased/>
  <w15:docId w15:val="{D6FE45A2-DC27-4D9D-8EB8-51511F78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kk-KZ" w:eastAsia="kk-KZ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D92FD7"/>
    <w:pPr>
      <w:spacing w:before="120" w:after="120"/>
    </w:pPr>
    <w:rPr>
      <w:b/>
      <w:bCs/>
      <w:sz w:val="20"/>
      <w:szCs w:val="20"/>
    </w:rPr>
  </w:style>
  <w:style w:type="character" w:styleId="a4">
    <w:name w:val="annotation reference"/>
    <w:basedOn w:val="a0"/>
    <w:semiHidden/>
    <w:rsid w:val="00D92FD7"/>
    <w:rPr>
      <w:sz w:val="16"/>
      <w:szCs w:val="16"/>
    </w:rPr>
  </w:style>
  <w:style w:type="paragraph" w:styleId="a5">
    <w:name w:val="annotation text"/>
    <w:basedOn w:val="a"/>
    <w:semiHidden/>
    <w:rsid w:val="00D92FD7"/>
    <w:rPr>
      <w:sz w:val="20"/>
      <w:szCs w:val="20"/>
    </w:rPr>
  </w:style>
  <w:style w:type="paragraph" w:styleId="a6">
    <w:name w:val="annotation subject"/>
    <w:basedOn w:val="a5"/>
    <w:next w:val="a5"/>
    <w:semiHidden/>
    <w:rsid w:val="00D92FD7"/>
    <w:rPr>
      <w:b/>
      <w:bCs/>
    </w:rPr>
  </w:style>
  <w:style w:type="paragraph" w:styleId="a7">
    <w:name w:val="Balloon Text"/>
    <w:basedOn w:val="a"/>
    <w:semiHidden/>
    <w:rsid w:val="00D9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HOME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х</dc:creator>
  <cp:keywords/>
  <dc:description/>
  <cp:lastModifiedBy>Igor</cp:lastModifiedBy>
  <cp:revision>2</cp:revision>
  <cp:lastPrinted>2006-12-09T09:18:00Z</cp:lastPrinted>
  <dcterms:created xsi:type="dcterms:W3CDTF">2024-11-03T06:43:00Z</dcterms:created>
  <dcterms:modified xsi:type="dcterms:W3CDTF">2024-11-03T06:43:00Z</dcterms:modified>
</cp:coreProperties>
</file>