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ГОУ ВПО Кемеровская государственная медицинская академия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неврологии, нейрохирургии и медицинской генетики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Академическая история болезни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Нейропатия лицевого нерва справа инфекционно-аллергического генеза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 406 группы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z w:val="28"/>
          <w:szCs w:val="28"/>
        </w:rPr>
        <w:t>дреева Оксана Николаевна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Сокуратор: Анбурцева А.И.,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Сабурова А.Ю.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Курация: с 19.03.12 по 21.03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Кемерово 2012 год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 больного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27.06.2002г. (9 лет)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Национальность: Русский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Дата поступления в клинику, п</w:t>
      </w:r>
      <w:r>
        <w:rPr>
          <w:rFonts w:ascii="Times New Roman CYR" w:hAnsi="Times New Roman CYR" w:cs="Times New Roman CYR"/>
          <w:sz w:val="28"/>
          <w:szCs w:val="28"/>
        </w:rPr>
        <w:t>орядок обращения: 14.03.12.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часть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на неподвижность правой половины лица при попытке улыбнуться, нахмурить брови. Неполное смыкание глазной щели, слезотечение справа.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Аппетит, сон, физиологические отправления в норме.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</w:t>
      </w:r>
      <w:r>
        <w:rPr>
          <w:rFonts w:ascii="Times New Roman CYR" w:hAnsi="Times New Roman CYR" w:cs="Times New Roman CYR"/>
          <w:sz w:val="28"/>
          <w:szCs w:val="28"/>
        </w:rPr>
        <w:t>го заболевания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середины ноября 2012г. находился в Школьном тубсанатории п. Барзас г.Берёзовский по поводу гиперэргической реакции на пробу Манту. С 16 февраля появился насморк (ОРВИ). 11 марта стал отмечать неподвижность правой половины лица. Чувствител</w:t>
      </w:r>
      <w:r>
        <w:rPr>
          <w:rFonts w:ascii="Times New Roman CYR" w:hAnsi="Times New Roman CYR" w:cs="Times New Roman CYR"/>
          <w:sz w:val="28"/>
          <w:szCs w:val="28"/>
        </w:rPr>
        <w:t>ьность сохранялась. Никакого лечения по этому поводу не проводилось. 14 марта был направлен в детское неврологическое отделение ОКБ г.Кемерово для полного обследования. На данный момент асимметрия лица при мимических движениях сохраняется. Пациент своё заб</w:t>
      </w:r>
      <w:r>
        <w:rPr>
          <w:rFonts w:ascii="Times New Roman CYR" w:hAnsi="Times New Roman CYR" w:cs="Times New Roman CYR"/>
          <w:sz w:val="28"/>
          <w:szCs w:val="28"/>
        </w:rPr>
        <w:t>олевание ни с чем не связывает, однако в анамнезе есть данные о перенесенном ОРВИ незадолго до появления симптомов.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лицевой нерв глазной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Анамнез жизни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Растет и развивается нормально, соответственно возрасту. В школу пошёл в 7 лет, сейчас во 2 классе, учи</w:t>
      </w:r>
      <w:r>
        <w:rPr>
          <w:rFonts w:ascii="Times New Roman CYR" w:hAnsi="Times New Roman CYR" w:cs="Times New Roman CYR"/>
          <w:sz w:val="28"/>
          <w:szCs w:val="28"/>
        </w:rPr>
        <w:t>тся на 4-5.Проживает в своем доме, в удовлетворительных жилищно-бытовых условиях, с мамой, папой и младшим братом.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перенесенных заболеваний ОРВИ.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Хронических заболеваний нет, операций, травм не было.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Сифилис, туберкулез, ВИЧ, гепатиты-отрицательно.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</w:t>
      </w:r>
      <w:r>
        <w:rPr>
          <w:rFonts w:ascii="Times New Roman CYR" w:hAnsi="Times New Roman CYR" w:cs="Times New Roman CYR"/>
          <w:sz w:val="28"/>
          <w:szCs w:val="28"/>
        </w:rPr>
        <w:t>ргологический анамнез не отягощен.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не отягощена.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физикальных методов исследования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общего и психического состояния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средней степени тяжести, обусловленное неврологической симптоматикой (прозопарез справа). Пол</w:t>
      </w:r>
      <w:r>
        <w:rPr>
          <w:rFonts w:ascii="Times New Roman CYR" w:hAnsi="Times New Roman CYR" w:cs="Times New Roman CYR"/>
          <w:sz w:val="28"/>
          <w:szCs w:val="28"/>
        </w:rPr>
        <w:t>ожение активное, сознание ясное. На месте и во времени ориентируется. Умственное и физическое развитие соответствует возрасту. Поведение спокойное, общительный , подвижный.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Наружное исследование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 больного соответствует возрасту. Походка уверен</w:t>
      </w:r>
      <w:r>
        <w:rPr>
          <w:rFonts w:ascii="Times New Roman CYR" w:hAnsi="Times New Roman CYR" w:cs="Times New Roman CYR"/>
          <w:sz w:val="28"/>
          <w:szCs w:val="28"/>
        </w:rPr>
        <w:t>ная, ровная.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Выражение лица спокойное. Глаза, нос, ушные раковины - без особенностей. Рост 128 см ,вес 27 кг.Окружность головы 50 см. Шея средних размеров, симметричная, без патологических изменений. Телосложение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правильное, нормостеник.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тел</w:t>
      </w:r>
      <w:r>
        <w:rPr>
          <w:rFonts w:ascii="Times New Roman CYR" w:hAnsi="Times New Roman CYR" w:cs="Times New Roman CYR"/>
          <w:sz w:val="28"/>
          <w:szCs w:val="28"/>
        </w:rPr>
        <w:t>есного цвета, чистые, равномерно влажные, эластичные. Ногти правильной формы, гладкие, розового цвета, без патологической исчерченности и неровности. Рост волос соответствует полу и возрасту.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глаз, носа, губ розового цвета, чистые влажные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Подкожно-жировая клетчатка развита равномерно, симметрично, умеренно;. Подкожные вены малозаметны. При пальпации подкожная клетчатка безболезненна, подкожных опухолей, уплотнений, эмфиземы, отеков нет.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пальпаторно не определяются.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</w:t>
      </w:r>
      <w:r>
        <w:rPr>
          <w:rFonts w:ascii="Times New Roman CYR" w:hAnsi="Times New Roman CYR" w:cs="Times New Roman CYR"/>
          <w:sz w:val="28"/>
          <w:szCs w:val="28"/>
        </w:rPr>
        <w:t>группы мышц развиты симметрично. При пальпации мышцы безболезненные, уплотнений нет. Тонус и сила всех групп мышц одинаковы.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 скелета пропорциональны, нормоцефал. Надкостница ровная, безболезненная. Деформации, размягчения, болезненности костей при па</w:t>
      </w:r>
      <w:r>
        <w:rPr>
          <w:rFonts w:ascii="Times New Roman CYR" w:hAnsi="Times New Roman CYR" w:cs="Times New Roman CYR"/>
          <w:sz w:val="28"/>
          <w:szCs w:val="28"/>
        </w:rPr>
        <w:t>льпации и поколачивании не определяется.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суставы правильной формы, симметричные, кожные покровы над ними обычной окраски, местная температура не изменена. При пальпации суставы безболезненные, состояние суставных концов правильное, костных выступов не </w:t>
      </w:r>
      <w:r>
        <w:rPr>
          <w:rFonts w:ascii="Times New Roman CYR" w:hAnsi="Times New Roman CYR" w:cs="Times New Roman CYR"/>
          <w:sz w:val="28"/>
          <w:szCs w:val="28"/>
        </w:rPr>
        <w:t>определяется. Объем активных движений полный. Объем пассивных движений полный во всех суставах. Позвоночник правильной формы, имеет 4 физиологических изгиба: шейный и поясничный лордоз, грудной и крестцовый кифоз. Пальпация и поколачивание безболезненны.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 Крылья носа в дыхании не участвуют. Выделений из носа нет. Пальпация и поколачивание придаточных пазух носа безболезненны. Гортань подвижна, пальпация ее безболезненна. Голос звонкий.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Грудная клетка цилиндричес</w:t>
      </w:r>
      <w:r>
        <w:rPr>
          <w:rFonts w:ascii="Times New Roman CYR" w:hAnsi="Times New Roman CYR" w:cs="Times New Roman CYR"/>
          <w:sz w:val="28"/>
          <w:szCs w:val="28"/>
        </w:rPr>
        <w:t>кой формы, симметричная, эпигастральный угол прямой. Грудная клетка при пальпации безболезненная, эластичная.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дыхания брюшной. Дыхание средней глубины, ритмичное. Число дыханий 24 в минуту, вдох продолжительнее выдоха. Движения грудной клетки при дыхан</w:t>
      </w:r>
      <w:r>
        <w:rPr>
          <w:rFonts w:ascii="Times New Roman CYR" w:hAnsi="Times New Roman CYR" w:cs="Times New Roman CYR"/>
          <w:sz w:val="28"/>
          <w:szCs w:val="28"/>
        </w:rPr>
        <w:t>ии равномерные.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определяется ясный легочной звук над симметричными областями грудной клетки одинаковой громкости.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остальными симметричными областями грудной клетки справа и слева при аускультации выслушивается везикулярное д</w:t>
      </w:r>
      <w:r>
        <w:rPr>
          <w:rFonts w:ascii="Times New Roman CYR" w:hAnsi="Times New Roman CYR" w:cs="Times New Roman CYR"/>
          <w:sz w:val="28"/>
          <w:szCs w:val="28"/>
        </w:rPr>
        <w:t>ыхание нормальной громкости. Побочных дыхательных шумов не прослушивается.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кровообращения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обеих лучевых артериях одинаковый, ритмичный, с частотой 88 ударов в 1 минуту.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Костных деформаций и видимой пульсации в области сердца и в эпигастр</w:t>
      </w:r>
      <w:r>
        <w:rPr>
          <w:rFonts w:ascii="Times New Roman CYR" w:hAnsi="Times New Roman CYR" w:cs="Times New Roman CYR"/>
          <w:sz w:val="28"/>
          <w:szCs w:val="28"/>
        </w:rPr>
        <w:t>ии нет. Пальпация области сердца безболезненна, зон гиперестезии нет.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точках аускультации сердца выслушиваются 2 тона, ритм правильный, ясные, шумов нет.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Запаха изо рта нет. Язык нормальной величины, бледно-розовый, влажный, ч</w:t>
      </w:r>
      <w:r>
        <w:rPr>
          <w:rFonts w:ascii="Times New Roman CYR" w:hAnsi="Times New Roman CYR" w:cs="Times New Roman CYR"/>
          <w:sz w:val="28"/>
          <w:szCs w:val="28"/>
        </w:rPr>
        <w:t>истый, сосочковый слой выражен умеренно. Десны, мягкое и твердое небо, внутренняя поверхность щек, задняя поверхность глотки бледно-розового цвета, чистые, безболезненные. Миндалины не увеличены, нормальной консистенции, лакуны не изменены.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жи</w:t>
      </w:r>
      <w:r>
        <w:rPr>
          <w:rFonts w:ascii="Times New Roman CYR" w:hAnsi="Times New Roman CYR" w:cs="Times New Roman CYR"/>
          <w:sz w:val="28"/>
          <w:szCs w:val="28"/>
        </w:rPr>
        <w:t xml:space="preserve">вота обычная, живот симметричный, белая линия,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пупок, паховые области не изменены, видимой перистальтики нет, передняя брюшная стенка участвует в акте дыхания, подкожные вены не выражены. 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ориентировочной пальпации живот мягкий, безболезн</w:t>
      </w:r>
      <w:r>
        <w:rPr>
          <w:rFonts w:ascii="Times New Roman CYR" w:hAnsi="Times New Roman CYR" w:cs="Times New Roman CYR"/>
          <w:sz w:val="28"/>
          <w:szCs w:val="28"/>
        </w:rPr>
        <w:t>енный, перитонеальные симптомы (Щеткина - Блюмберга и Менделя) отрицательные. Грыжи белой линии живота не определяются, расхождения прямых мышц живота нет. Симптом флюктуации отрицательный. При перкуссии в симметричных отделах живота определяется тимпаниче</w:t>
      </w:r>
      <w:r>
        <w:rPr>
          <w:rFonts w:ascii="Times New Roman CYR" w:hAnsi="Times New Roman CYR" w:cs="Times New Roman CYR"/>
          <w:sz w:val="28"/>
          <w:szCs w:val="28"/>
        </w:rPr>
        <w:t>ский звук. При аускультации над всеми отделами кишечника прослушиваются шумы перистальтики. Стул в норме.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 и желчного пузыря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правого подреберья при осмотре не изменена. При пальпации живота нижний край печени не определяется. Жел</w:t>
      </w:r>
      <w:r>
        <w:rPr>
          <w:rFonts w:ascii="Times New Roman CYR" w:hAnsi="Times New Roman CYR" w:cs="Times New Roman CYR"/>
          <w:sz w:val="28"/>
          <w:szCs w:val="28"/>
        </w:rPr>
        <w:t>чный пузырь не пальпируется. Пузырные симптомы (Мерфи, 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epa</w:t>
      </w:r>
      <w:r>
        <w:rPr>
          <w:rFonts w:ascii="Times New Roman CYR" w:hAnsi="Times New Roman CYR" w:cs="Times New Roman CYR"/>
          <w:sz w:val="28"/>
          <w:szCs w:val="28"/>
        </w:rPr>
        <w:t>, Мюсси, Ортнера) - отрицательные.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селезенки поджелудочной железы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в области левого подреберья видимых изменений не выявлено. При пальпации нижний край селезенки пальпатор</w:t>
      </w:r>
      <w:r>
        <w:rPr>
          <w:rFonts w:ascii="Times New Roman CYR" w:hAnsi="Times New Roman CYR" w:cs="Times New Roman CYR"/>
          <w:sz w:val="28"/>
          <w:szCs w:val="28"/>
        </w:rPr>
        <w:t>но не определяется. При пальпации не удается пропальпировать поджелудочную железу. Болезненность в зоне ее проекции и болевых точках не определяется.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мочеотделения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Поясничная область внешне не изменена, отеков нет, пальпация ее безболезненна. Моч</w:t>
      </w:r>
      <w:r>
        <w:rPr>
          <w:rFonts w:ascii="Times New Roman CYR" w:hAnsi="Times New Roman CYR" w:cs="Times New Roman CYR"/>
          <w:sz w:val="28"/>
          <w:szCs w:val="28"/>
        </w:rPr>
        <w:t>евой пузырь при пальпации и перкуссии не определяется. Диурез в норме.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Нервная система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1).Черепно-мозговые нервы.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пара (обонятельный нерв) - чувствует все запахи.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пара (зрительный нерв) - острота зрения в норме.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пары (глазодвигательный, бло</w:t>
      </w:r>
      <w:r>
        <w:rPr>
          <w:rFonts w:ascii="Times New Roman CYR" w:hAnsi="Times New Roman CYR" w:cs="Times New Roman CYR"/>
          <w:sz w:val="28"/>
          <w:szCs w:val="28"/>
        </w:rPr>
        <w:t>ковый, отводящий) - ширина глазных щелей не симметричная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), выстояние глазных яблок - нормофтальм, форма зрачков круглая,с ровными краями, прямая и содружественная реакции зрачков на свет живая. Объем движений глазных яблок полный, нистагм отсутствует,</w:t>
      </w:r>
      <w:r>
        <w:rPr>
          <w:rFonts w:ascii="Times New Roman CYR" w:hAnsi="Times New Roman CYR" w:cs="Times New Roman CYR"/>
          <w:sz w:val="28"/>
          <w:szCs w:val="28"/>
        </w:rPr>
        <w:t xml:space="preserve"> диплопии нет.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пара (тройничный нерв) - болезненность при пальпации точек выхода ветвей тройничного нерва (надорбитального, подорбитального и ментального отверстий) не определяется. Чувствительность кожи лица сохранена, корнеальный рефлекс сохранён, но н</w:t>
      </w:r>
      <w:r>
        <w:rPr>
          <w:rFonts w:ascii="Times New Roman CYR" w:hAnsi="Times New Roman CYR" w:cs="Times New Roman CYR"/>
          <w:sz w:val="28"/>
          <w:szCs w:val="28"/>
        </w:rPr>
        <w:t>е симметричен - справа снижен.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пара (лицевой нерв) -Лицо симметричное в покое. При наморщивании лба, нахмуривании бровей, зажмуривании глаз, оскаливании зубов, надувании щёк, улыбке отмечается несимметричность : справа сглажены складки носа и носогубна</w:t>
      </w:r>
      <w:r>
        <w:rPr>
          <w:rFonts w:ascii="Times New Roman CYR" w:hAnsi="Times New Roman CYR" w:cs="Times New Roman CYR"/>
          <w:sz w:val="28"/>
          <w:szCs w:val="28"/>
        </w:rPr>
        <w:t>я складка, угол рта неподвижен, лагофтальм, усиленное слёзоотделение справа. Вкусовая чувствительность для передних двух третей языка в норме. Надбровные рефлексы живые слева, справа снижены.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 xml:space="preserve"> пара (предверно-улитковый нерв) - Острота слуха в норме.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стагм, указательная, пальценосовая пробы отрицательны. В позе Ромберга устойчивость сохраненяется.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пары (языкоглоточный и блуждающий нервы) - Глотание не нарушено; небные занавески симметричны; сокращение язычка нормальное, фонация в норме, голос зво</w:t>
      </w:r>
      <w:r>
        <w:rPr>
          <w:rFonts w:ascii="Times New Roman CYR" w:hAnsi="Times New Roman CYR" w:cs="Times New Roman CYR"/>
          <w:sz w:val="28"/>
          <w:szCs w:val="28"/>
        </w:rPr>
        <w:t>нкий. Глоточный и небный рефлексы живые. Дыхание ритмичное, ЧД 20 /мин. ЧСС=88/мин.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пара (добавочный нерв) - Состояние грудино-ключично-сосцевидной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трапециевидной мышц :подъем плеч, поворот и наклон головы выполняются в полном объёме.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пара (подъяз</w:t>
      </w:r>
      <w:r>
        <w:rPr>
          <w:rFonts w:ascii="Times New Roman CYR" w:hAnsi="Times New Roman CYR" w:cs="Times New Roman CYR"/>
          <w:sz w:val="28"/>
          <w:szCs w:val="28"/>
        </w:rPr>
        <w:t>ычный нерв)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правильной формы, нормальной величины,подвижный, атрофии, фасцикулярных подёргиваний не наблюдается. Произношение членораздельно, девиации нет.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орального автоматизма ( хоботковый, сосательный, ладонно-подбородочный, назо-лабиальны</w:t>
      </w:r>
      <w:r>
        <w:rPr>
          <w:rFonts w:ascii="Times New Roman CYR" w:hAnsi="Times New Roman CYR" w:cs="Times New Roman CYR"/>
          <w:sz w:val="28"/>
          <w:szCs w:val="28"/>
        </w:rPr>
        <w:t>й) отрицательны. Насильственный смех и плач не наблюдаются.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Двигательная сфера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Трофика мышц - при осмотре и измерении окружности конечностей на разных уровнях (окружности одинаковы справа и слева) атрофии и гипертрофии не выявлено; фибриллярные подерги</w:t>
      </w:r>
      <w:r>
        <w:rPr>
          <w:rFonts w:ascii="Times New Roman CYR" w:hAnsi="Times New Roman CYR" w:cs="Times New Roman CYR"/>
          <w:sz w:val="28"/>
          <w:szCs w:val="28"/>
        </w:rPr>
        <w:t>вания отсутствуют.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Объёмы пассивных и активных движений во всех суставах верхних и нижних конечностей справа и слева полные.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Мышечная сила всех групп мышц в полном объёме - 5 баллов, одинаковой интенсивности на одноименных конечностях.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Мышечный тонус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 умеренно, симметрично.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Рефлексы, их выраженность и равномерность.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сухожильные рефлексы: сгибательно-локтевой, разгибательно-локтевой, коленные, ахилловы - живые справа и слева. Клонусы стоп и коленных чашечек не выявляются.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периостальные р</w:t>
      </w:r>
      <w:r>
        <w:rPr>
          <w:rFonts w:ascii="Times New Roman CYR" w:hAnsi="Times New Roman CYR" w:cs="Times New Roman CYR"/>
          <w:sz w:val="28"/>
          <w:szCs w:val="28"/>
        </w:rPr>
        <w:t>ефлексы: пястно-лучевой рефлекс справа и слева выражены умеренно, симметрично.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кожные рефлексы брюшные (верхний, средний, нижние), подошвенный живые, симметричные.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патологические рефлексы: группа разгибательных рефлексов - Бабинского -отрицателен спр</w:t>
      </w:r>
      <w:r>
        <w:rPr>
          <w:rFonts w:ascii="Times New Roman CYR" w:hAnsi="Times New Roman CYR" w:cs="Times New Roman CYR"/>
          <w:sz w:val="28"/>
          <w:szCs w:val="28"/>
        </w:rPr>
        <w:t xml:space="preserve">ава и слева; Оппенгейма, Шеффера, Гордона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отрицательны. группа сгибательных рефлексов - Бехтерева, Жуковского, Россолимо - отрицательны.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защитные рефлексы Бехтерева-Мари-Фуа отрицательны.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синкинезии не выявлены.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Чувствительная сфера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Экстероцептивна</w:t>
      </w:r>
      <w:r>
        <w:rPr>
          <w:rFonts w:ascii="Times New Roman CYR" w:hAnsi="Times New Roman CYR" w:cs="Times New Roman CYR"/>
          <w:sz w:val="28"/>
          <w:szCs w:val="28"/>
        </w:rPr>
        <w:t>я (болевая, температурная, тактильная), проприоцептивная (мышечно-суставное чувство) чувствительность не нарушены. Стереогностическое чувство в норме.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Координация движений: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ровная, уверенная, в позе Ромберга устойчив. Пальценосовая, коленопяточна</w:t>
      </w:r>
      <w:r>
        <w:rPr>
          <w:rFonts w:ascii="Times New Roman CYR" w:hAnsi="Times New Roman CYR" w:cs="Times New Roman CYR"/>
          <w:sz w:val="28"/>
          <w:szCs w:val="28"/>
        </w:rPr>
        <w:t>я, указательная пробы, проба на адиадохокинез- отрицательные.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Асинергия Бабинского не выявляется.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Менингеальные симптомы ( ригидность затылочных мышц, симптомы Кернига, Брудзинского) отрицательны.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Поражения паллидарной системы ( нарушение позы и походк</w:t>
      </w:r>
      <w:r>
        <w:rPr>
          <w:rFonts w:ascii="Times New Roman CYR" w:hAnsi="Times New Roman CYR" w:cs="Times New Roman CYR"/>
          <w:sz w:val="28"/>
          <w:szCs w:val="28"/>
        </w:rPr>
        <w:t>и, олигокинезия, брадикинезия, отсутствие поворота головы при взгляде вверх и в стороны, маскообразность лица, монотонность лица, отсутствие содружественных движений рук при ходьбе, пропульсия, ретропульсия, латеропульсия, ригидность мышц, дрожание в покое</w:t>
      </w:r>
      <w:r>
        <w:rPr>
          <w:rFonts w:ascii="Times New Roman CYR" w:hAnsi="Times New Roman CYR" w:cs="Times New Roman CYR"/>
          <w:sz w:val="28"/>
          <w:szCs w:val="28"/>
        </w:rPr>
        <w:t>) не выявлены.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Поражение неостриарной системы: мышечной гипотонии не наблюдается. Гиперкинезов нет.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Походка ровная, уверенная.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функций коры головного мозга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Разговорная речь- активная, фразы построены правильно, словарный запас достат</w:t>
      </w:r>
      <w:r>
        <w:rPr>
          <w:rFonts w:ascii="Times New Roman CYR" w:hAnsi="Times New Roman CYR" w:cs="Times New Roman CYR"/>
          <w:sz w:val="28"/>
          <w:szCs w:val="28"/>
        </w:rPr>
        <w:t xml:space="preserve">очный.Речевые эмболы не наблюдаются. Показываемые предметы называет, смысл слов и фраз понимает. Навыками письма, чтения и счёта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владеет соответственно возрасту.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При исследовании праксии и гнозии нарушений не выявлено: одевается самостоятельно, задания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 рисованию выполняет правильно, изображения узнаёт, цвета различает, звуки распознаёт правильно, уверенно.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Вегетативная нервная система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Трофические расстройства кожи, подкожной клетчатки, пигментация гипертрихоз, облысение, трофические язвы, ожирение</w:t>
      </w:r>
      <w:r>
        <w:rPr>
          <w:rFonts w:ascii="Times New Roman CYR" w:hAnsi="Times New Roman CYR" w:cs="Times New Roman CYR"/>
          <w:sz w:val="28"/>
          <w:szCs w:val="28"/>
        </w:rPr>
        <w:t>, кахексия не выявлены.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Дермографизм в норме.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Ортостатическая и клиностатическая пробы в норме.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Боголепова отрицательная.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Асимметрии артериального давления не выявляется (АД=90/60 на обеих верхних конечностях).</w:t>
      </w:r>
    </w:p>
    <w:p w:rsidR="00000000" w:rsidRDefault="0078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Функции мочевого пузыря и прямой кишки </w:t>
      </w:r>
      <w:r>
        <w:rPr>
          <w:rFonts w:ascii="Times New Roman CYR" w:hAnsi="Times New Roman CYR" w:cs="Times New Roman CYR"/>
          <w:sz w:val="28"/>
          <w:szCs w:val="28"/>
        </w:rPr>
        <w:t>в норме.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Топический диагноз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двигательной части лицевого нерва ( по периферическому типу) на уровне выхода из шилососцевидного отверстия( на основании жалоб, данных объективного обследования - прозопарез справа, слезотечение справа).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</w:t>
      </w:r>
      <w:r>
        <w:rPr>
          <w:rFonts w:ascii="Times New Roman CYR" w:hAnsi="Times New Roman CYR" w:cs="Times New Roman CYR"/>
          <w:sz w:val="28"/>
          <w:szCs w:val="28"/>
        </w:rPr>
        <w:t>ьные исследования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ОАК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ОАМ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Кровь на определение группы, резус-фактора.</w:t>
      </w:r>
    </w:p>
    <w:p w:rsidR="00000000" w:rsidRDefault="00784B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: А(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 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+.</w:t>
      </w:r>
    </w:p>
    <w:p w:rsidR="00000000" w:rsidRDefault="00784B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 ( коагулограмма, сахар крови, АлТ. АсТ, общий белок с фракциями, С-РБ, ионограмма, мочевина, креатинин)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>, ВИЧ</w:t>
      </w:r>
      <w:r>
        <w:rPr>
          <w:rFonts w:ascii="Times New Roman CYR" w:hAnsi="Times New Roman CYR" w:cs="Times New Roman CYR"/>
          <w:sz w:val="28"/>
          <w:szCs w:val="28"/>
        </w:rPr>
        <w:t>, гепатит В, С.</w:t>
      </w:r>
    </w:p>
    <w:p w:rsidR="00000000" w:rsidRDefault="00784B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: отрицательны.</w:t>
      </w:r>
    </w:p>
    <w:p w:rsidR="00000000" w:rsidRDefault="00784B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 на я/г.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Электромиография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снижение СРВ по правому лицевому нерву. При произведении сокращений лобной, круговой мышцы глаза и рта наблюдается значительное снижение электрической активности</w:t>
      </w:r>
      <w:r>
        <w:rPr>
          <w:rFonts w:ascii="Times New Roman CYR" w:hAnsi="Times New Roman CYR" w:cs="Times New Roman CYR"/>
          <w:sz w:val="28"/>
          <w:szCs w:val="28"/>
        </w:rPr>
        <w:t>. Потенциалов фасцикуляций не зарегистрировано.Частичное поражение верхней и нижней порций правого лицевого нерва. Ядерного поражения нет.</w:t>
      </w:r>
    </w:p>
    <w:p w:rsidR="00000000" w:rsidRDefault="00784B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лицевого черепа ( на наличие костной патологии)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Эхо-ЭГ ( определение признаков смещения головно</w:t>
      </w:r>
      <w:r>
        <w:rPr>
          <w:rFonts w:ascii="Times New Roman CYR" w:hAnsi="Times New Roman CYR" w:cs="Times New Roman CYR"/>
          <w:sz w:val="28"/>
          <w:szCs w:val="28"/>
        </w:rPr>
        <w:t>го мозга, гидроцефалии)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Консультация офтальмолога : исследование глазного дна.</w:t>
      </w:r>
    </w:p>
    <w:p w:rsidR="00000000" w:rsidRDefault="00784B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: Границы четкие, сосуды немного извиты, соразмерны. Очаговых изменений нет. Лагофтальм справа.</w:t>
      </w:r>
    </w:p>
    <w:p w:rsidR="00000000" w:rsidRDefault="00784B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ОГК.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КТ, МРТ головного мозга.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</w:t>
      </w:r>
      <w:r>
        <w:rPr>
          <w:rFonts w:ascii="Times New Roman CYR" w:hAnsi="Times New Roman CYR" w:cs="Times New Roman CYR"/>
          <w:sz w:val="28"/>
          <w:szCs w:val="28"/>
        </w:rPr>
        <w:t>ноз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Нейропатия лицевого нерва справа инфекционно- токсического генеза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Болезнь Лайма - частая причина лицевой нейропатии в эндемичных областях. Лицевая нейропатия - одна из наиболее частых форм поражения нервной системы при дан</w:t>
      </w:r>
      <w:r>
        <w:rPr>
          <w:rFonts w:ascii="Times New Roman CYR" w:hAnsi="Times New Roman CYR" w:cs="Times New Roman CYR"/>
          <w:sz w:val="28"/>
          <w:szCs w:val="28"/>
        </w:rPr>
        <w:t xml:space="preserve">ной болезни, но её редко наблюдают как единственное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проявление заболевания. Чаще присутствуют и другие симптомы ( интоксикация, кожные высыпания, поражение суставов). Важны также данные эпидемиологического анамнеза - пребывание в эндемичной зоне, укус клещ</w:t>
      </w:r>
      <w:r>
        <w:rPr>
          <w:rFonts w:ascii="Times New Roman CYR" w:hAnsi="Times New Roman CYR" w:cs="Times New Roman CYR"/>
          <w:sz w:val="28"/>
          <w:szCs w:val="28"/>
        </w:rPr>
        <w:t>а. Диагноз подтверждают серологическими исследованиями ( ИФА).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Рамсея Ханта является поражением вирусом герпеса нервного узла лицевого нерва. Синдром Рамсея Ханта приводит к параличу лицевых мускулов на той стороне лица, где появилась инфекция. Т</w:t>
      </w:r>
      <w:r>
        <w:rPr>
          <w:rFonts w:ascii="Times New Roman CYR" w:hAnsi="Times New Roman CYR" w:cs="Times New Roman CYR"/>
          <w:sz w:val="28"/>
          <w:szCs w:val="28"/>
        </w:rPr>
        <w:t>ак, вирус поражает лицевой нерв. Обычно начинается с появления красной сыпи и пузырей (воспаленные пузырьки или крошечные заполненные водой мешочки на коже) или вокруг ушей и барабанных перепонок, иногда на нёбе или языке. Также могут возникнуть другие сим</w:t>
      </w:r>
      <w:r>
        <w:rPr>
          <w:rFonts w:ascii="Times New Roman CYR" w:hAnsi="Times New Roman CYR" w:cs="Times New Roman CYR"/>
          <w:sz w:val="28"/>
          <w:szCs w:val="28"/>
        </w:rPr>
        <w:t>птомы, такие как боль в ухе, головокружение, сухость глаз, изменения вкуса.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синдрома чаще всего ставится согласно симптомам, описанным выше и на основании вирусологических тестов.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Опухолевый процесс.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Шваннома лицевого нерва, врожденная холестеато</w:t>
      </w:r>
      <w:r>
        <w:rPr>
          <w:rFonts w:ascii="Times New Roman CYR" w:hAnsi="Times New Roman CYR" w:cs="Times New Roman CYR"/>
          <w:sz w:val="28"/>
          <w:szCs w:val="28"/>
        </w:rPr>
        <w:t>ма, гломусная опухоль, акустическая невринома, плоскоклеточный рак, опухоли височной кости, основания черепа и метастазы опухолей легкого являются наиболее частыми причинами поражения лицевого нерва.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симптомом опухолевого поражения лицевого нер</w:t>
      </w:r>
      <w:r>
        <w:rPr>
          <w:rFonts w:ascii="Times New Roman CYR" w:hAnsi="Times New Roman CYR" w:cs="Times New Roman CYR"/>
          <w:sz w:val="28"/>
          <w:szCs w:val="28"/>
        </w:rPr>
        <w:t>ва является медленно прогрессирующий лицевой парез в течение 3 недель и без признаков восстановления функции нерва в течение последующих 6 месяцев. В клинической картине может присутствовать подергивание мышц глаза, рецидивирующий лицевой парез. Может сопу</w:t>
      </w:r>
      <w:r>
        <w:rPr>
          <w:rFonts w:ascii="Times New Roman CYR" w:hAnsi="Times New Roman CYR" w:cs="Times New Roman CYR"/>
          <w:sz w:val="28"/>
          <w:szCs w:val="28"/>
        </w:rPr>
        <w:t>тствовать поражение других черепных нервов. Диагностика основывается на данных КТ и МРТ.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4B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Витамин В1 1,0 мл в/м № 10.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Мезапам 10 мг по 5 мг на ночь.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Диакарб 250 мг по 125 мг утром.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Аспаркам 1табл. 2 раза в день, 3 дня.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УФО эндоназально</w:t>
      </w:r>
      <w:r>
        <w:rPr>
          <w:rFonts w:ascii="Times New Roman CYR" w:hAnsi="Times New Roman CYR" w:cs="Times New Roman CYR"/>
          <w:sz w:val="28"/>
          <w:szCs w:val="28"/>
        </w:rPr>
        <w:t xml:space="preserve"> №5.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Соллюкс на правую половину лица.</w:t>
      </w:r>
    </w:p>
    <w:p w:rsidR="00000000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Озокерит на воротниковую зону № 10.</w:t>
      </w:r>
    </w:p>
    <w:p w:rsidR="00784BD7" w:rsidRDefault="0078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Комплекс ЛФК по методике нейропатии лицевого нерва (ранний период).</w:t>
      </w:r>
    </w:p>
    <w:sectPr w:rsidR="00784B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11"/>
    <w:rsid w:val="004F0111"/>
    <w:rsid w:val="00781C4B"/>
    <w:rsid w:val="0078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2024-03-08T10:18:00Z</dcterms:created>
  <dcterms:modified xsi:type="dcterms:W3CDTF">2024-03-08T10:18:00Z</dcterms:modified>
</cp:coreProperties>
</file>