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CF" w:rsidRDefault="00D50BCF" w:rsidP="00D50BC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  <w:r w:rsidRPr="00D50BCF">
        <w:rPr>
          <w:rFonts w:ascii="Times New Roman" w:eastAsia="Times New Roman" w:hAnsi="Times New Roman"/>
          <w:b/>
          <w:sz w:val="28"/>
          <w:szCs w:val="20"/>
          <w:lang w:eastAsia="ru-RU"/>
        </w:rPr>
        <w:t>ФИО:</w:t>
      </w:r>
      <w:r w:rsidRPr="00D50BC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50BCF" w:rsidRPr="00D50BCF" w:rsidRDefault="00D50BCF" w:rsidP="00D50BC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Дата поступления: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50BCF" w:rsidRPr="00D50BCF" w:rsidRDefault="00D50BCF" w:rsidP="00D50BC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Возраст: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56</w:t>
      </w:r>
      <w:r w:rsidRPr="00D50BC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B6DCA">
        <w:rPr>
          <w:rFonts w:ascii="Times New Roman" w:eastAsia="Times New Roman" w:hAnsi="Times New Roman"/>
          <w:sz w:val="28"/>
          <w:szCs w:val="20"/>
          <w:lang w:eastAsia="ru-RU"/>
        </w:rPr>
        <w:t>лет</w:t>
      </w:r>
    </w:p>
    <w:p w:rsidR="00D50BCF" w:rsidRPr="00D50BCF" w:rsidRDefault="00D50BCF" w:rsidP="00D50BCF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Пол: </w:t>
      </w:r>
      <w:r w:rsidRPr="00D50BCF">
        <w:rPr>
          <w:rFonts w:ascii="Times New Roman" w:eastAsia="Times New Roman" w:hAnsi="Times New Roman"/>
          <w:sz w:val="28"/>
          <w:szCs w:val="20"/>
          <w:lang w:eastAsia="ru-RU"/>
        </w:rPr>
        <w:t>женский</w:t>
      </w:r>
    </w:p>
    <w:p w:rsidR="00D50BCF" w:rsidRPr="00D50BCF" w:rsidRDefault="00D50BCF" w:rsidP="00D50BC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Образование: </w:t>
      </w:r>
      <w:r w:rsidR="00D90900">
        <w:rPr>
          <w:rFonts w:ascii="Times New Roman" w:eastAsia="Times New Roman" w:hAnsi="Times New Roman"/>
          <w:sz w:val="28"/>
          <w:szCs w:val="20"/>
          <w:lang w:eastAsia="ru-RU"/>
        </w:rPr>
        <w:t>высшее</w:t>
      </w:r>
    </w:p>
    <w:p w:rsidR="00D50BCF" w:rsidRPr="00D50BCF" w:rsidRDefault="00D50BCF" w:rsidP="00D50BC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8"/>
          <w:szCs w:val="20"/>
          <w:lang w:eastAsia="ru-RU"/>
        </w:rPr>
        <w:t>Профессия:</w:t>
      </w:r>
      <w:r w:rsidR="00D9090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50BCF" w:rsidRPr="00D50BCF" w:rsidRDefault="00D50BCF" w:rsidP="00D50BCF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Место жительства: </w:t>
      </w:r>
    </w:p>
    <w:p w:rsidR="00D50BCF" w:rsidRPr="00D50BCF" w:rsidRDefault="00D50BCF" w:rsidP="00D50BCF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Кем направлен больной: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поликлиника по месту жительства</w:t>
      </w:r>
    </w:p>
    <w:p w:rsidR="00D50BCF" w:rsidRPr="00D50BCF" w:rsidRDefault="00D50BCF" w:rsidP="00D50BCF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8"/>
          <w:szCs w:val="20"/>
          <w:lang w:eastAsia="ru-RU"/>
        </w:rPr>
        <w:t>Диагноз при поступлении: ______</w:t>
      </w:r>
    </w:p>
    <w:p w:rsidR="00D50BCF" w:rsidRPr="00D50BCF" w:rsidRDefault="00D50BCF" w:rsidP="00D50BCF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8"/>
          <w:szCs w:val="20"/>
          <w:lang w:eastAsia="ru-RU"/>
        </w:rPr>
        <w:t>Клинический диагноз: ______</w:t>
      </w:r>
    </w:p>
    <w:p w:rsidR="00D50BCF" w:rsidRPr="00D50BCF" w:rsidRDefault="00D50BCF" w:rsidP="00D50BCF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8"/>
          <w:szCs w:val="20"/>
          <w:lang w:eastAsia="ru-RU"/>
        </w:rPr>
        <w:t>Дата выписки: _____________</w:t>
      </w:r>
    </w:p>
    <w:p w:rsidR="00BE5FD1" w:rsidRDefault="00BE5FD1" w:rsidP="00D50BCF">
      <w:pPr>
        <w:spacing w:after="0" w:line="360" w:lineRule="auto"/>
        <w:rPr>
          <w:rFonts w:ascii="Times New Roman" w:eastAsia="Times New Roman" w:hAnsi="Times New Roman"/>
          <w:b/>
          <w:sz w:val="24"/>
          <w:szCs w:val="20"/>
          <w:lang w:val="en-US" w:eastAsia="ru-RU"/>
        </w:rPr>
      </w:pP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Жалобы при поступлении: </w:t>
      </w: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На мо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мент курации больная предъявляет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жалобы на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нарушение походки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на слабость в нижних конечностях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1F35B2">
        <w:rPr>
          <w:rFonts w:ascii="Times New Roman" w:eastAsia="Times New Roman" w:hAnsi="Times New Roman"/>
          <w:sz w:val="24"/>
          <w:szCs w:val="20"/>
          <w:lang w:eastAsia="ru-RU"/>
        </w:rPr>
        <w:t xml:space="preserve"> усиливающуюся в тёплом помещении или при приёме горячей ванны;</w:t>
      </w:r>
      <w:r w:rsidR="0063662E">
        <w:rPr>
          <w:rFonts w:ascii="Times New Roman" w:eastAsia="Times New Roman" w:hAnsi="Times New Roman"/>
          <w:sz w:val="24"/>
          <w:szCs w:val="20"/>
          <w:lang w:eastAsia="ru-RU"/>
        </w:rPr>
        <w:t xml:space="preserve"> непреодолимые позывы к мочеиспусканию,</w:t>
      </w:r>
      <w:r w:rsidR="00FB616D">
        <w:rPr>
          <w:rFonts w:ascii="Times New Roman" w:eastAsia="Times New Roman" w:hAnsi="Times New Roman"/>
          <w:sz w:val="24"/>
          <w:szCs w:val="20"/>
          <w:lang w:eastAsia="ru-RU"/>
        </w:rPr>
        <w:t xml:space="preserve"> эпизодические головокружения, боль в области глазниц</w:t>
      </w:r>
      <w:r w:rsidR="00D90900">
        <w:rPr>
          <w:rFonts w:ascii="Times New Roman" w:eastAsia="Times New Roman" w:hAnsi="Times New Roman"/>
          <w:sz w:val="24"/>
          <w:szCs w:val="20"/>
          <w:lang w:eastAsia="ru-RU"/>
        </w:rPr>
        <w:t>, снижение остроты зрения</w:t>
      </w:r>
      <w:r w:rsidR="00270DFC">
        <w:rPr>
          <w:rFonts w:ascii="Times New Roman" w:eastAsia="Times New Roman" w:hAnsi="Times New Roman"/>
          <w:sz w:val="24"/>
          <w:szCs w:val="20"/>
          <w:lang w:eastAsia="ru-RU"/>
        </w:rPr>
        <w:t>, ухудшение почерка</w:t>
      </w:r>
      <w:r w:rsidR="00FB616D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FB616D">
        <w:rPr>
          <w:rFonts w:ascii="Times New Roman" w:eastAsia="Times New Roman" w:hAnsi="Times New Roman"/>
          <w:sz w:val="24"/>
          <w:szCs w:val="20"/>
          <w:lang w:eastAsia="ru-RU"/>
        </w:rPr>
        <w:t>На снижение настроения, общую слабость, апатию</w:t>
      </w:r>
      <w:r w:rsidR="00D90900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Anamnesis</w:t>
      </w: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D50BCF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vitae</w:t>
      </w: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: </w:t>
      </w: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Родилась </w:t>
      </w:r>
      <w:r w:rsidR="00D90900">
        <w:rPr>
          <w:rFonts w:ascii="Times New Roman" w:eastAsia="Times New Roman" w:hAnsi="Times New Roman"/>
          <w:sz w:val="24"/>
          <w:szCs w:val="20"/>
          <w:lang w:eastAsia="ru-RU"/>
        </w:rPr>
        <w:t>в срок в Москве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, вскармливалась молоком матери, в физическом и умственном развитии от сверстников не отставала. Условия жизни и питания на протяжении жизни были удовлетворительны. </w:t>
      </w:r>
    </w:p>
    <w:p w:rsidR="00D90900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Условия труда: 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трудовую деятельность начала после окончан</w:t>
      </w:r>
      <w:r w:rsidR="00D90900">
        <w:rPr>
          <w:rFonts w:ascii="Times New Roman" w:eastAsia="Times New Roman" w:hAnsi="Times New Roman"/>
          <w:sz w:val="24"/>
          <w:szCs w:val="20"/>
          <w:lang w:eastAsia="ru-RU"/>
        </w:rPr>
        <w:t>ия ВУЗа</w:t>
      </w: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Профессиональные вредности: </w:t>
      </w:r>
      <w:r w:rsidR="00D90900">
        <w:rPr>
          <w:rFonts w:ascii="Times New Roman" w:eastAsia="Times New Roman" w:hAnsi="Times New Roman"/>
          <w:sz w:val="24"/>
          <w:szCs w:val="20"/>
          <w:lang w:eastAsia="ru-RU"/>
        </w:rPr>
        <w:t>малоподвижная деятельность</w:t>
      </w: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Образование: 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получил</w:t>
      </w:r>
      <w:r w:rsidR="00D90900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="00D90900">
        <w:rPr>
          <w:rFonts w:ascii="Times New Roman" w:eastAsia="Times New Roman" w:hAnsi="Times New Roman"/>
          <w:sz w:val="24"/>
          <w:szCs w:val="20"/>
          <w:lang w:eastAsia="ru-RU"/>
        </w:rPr>
        <w:t>высшее образование</w:t>
      </w: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Наследственность: </w:t>
      </w:r>
    </w:p>
    <w:p w:rsidR="00D50BCF" w:rsidRPr="00D50BCF" w:rsidRDefault="00406FA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Мать: страдала рассеянным склерозом, умерла в 60 лет от пневмонии</w:t>
      </w: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Отец: </w:t>
      </w:r>
      <w:r w:rsidR="00406FA9">
        <w:rPr>
          <w:rFonts w:ascii="Times New Roman" w:eastAsia="Times New Roman" w:hAnsi="Times New Roman"/>
          <w:sz w:val="24"/>
          <w:szCs w:val="20"/>
          <w:lang w:eastAsia="ru-RU"/>
        </w:rPr>
        <w:t>умер от ИМ в 65 лет</w:t>
      </w: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Питание: 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регулярное, домашнее, ограничивает употребление </w:t>
      </w:r>
      <w:r w:rsidR="003E61BC">
        <w:rPr>
          <w:rFonts w:ascii="Times New Roman" w:eastAsia="Times New Roman" w:hAnsi="Times New Roman"/>
          <w:sz w:val="24"/>
          <w:szCs w:val="20"/>
          <w:lang w:eastAsia="ru-RU"/>
        </w:rPr>
        <w:t>жареного</w:t>
      </w:r>
    </w:p>
    <w:p w:rsid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Гинекологический анамнез: </w:t>
      </w:r>
      <w:r w:rsidR="00C6518F">
        <w:rPr>
          <w:rFonts w:ascii="Times New Roman" w:eastAsia="Times New Roman" w:hAnsi="Times New Roman"/>
          <w:sz w:val="24"/>
          <w:szCs w:val="20"/>
          <w:lang w:eastAsia="ru-RU"/>
        </w:rPr>
        <w:t>1 беременность и 1 роды.</w:t>
      </w:r>
    </w:p>
    <w:p w:rsidR="00C6518F" w:rsidRPr="00C6518F" w:rsidRDefault="00C6518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6518F">
        <w:rPr>
          <w:rFonts w:ascii="Times New Roman" w:eastAsia="Times New Roman" w:hAnsi="Times New Roman"/>
          <w:b/>
          <w:sz w:val="24"/>
          <w:szCs w:val="20"/>
          <w:lang w:eastAsia="ru-RU"/>
        </w:rPr>
        <w:t>Семейный анамнез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замужем, имеет дочь 24-х лет. Муж относительно здоров. Дочь страдает рассеянным склерозом, инвалид </w:t>
      </w:r>
      <w:r>
        <w:rPr>
          <w:rFonts w:ascii="Times New Roman" w:eastAsia="Times New Roman" w:hAnsi="Times New Roman"/>
          <w:sz w:val="24"/>
          <w:szCs w:val="20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группы.</w:t>
      </w: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Перенесенные и сопутствующие заболевания и операции: </w:t>
      </w: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В детстве перенесла</w:t>
      </w:r>
      <w:r w:rsidR="003E61BC">
        <w:rPr>
          <w:rFonts w:ascii="Times New Roman" w:eastAsia="Times New Roman" w:hAnsi="Times New Roman"/>
          <w:sz w:val="24"/>
          <w:szCs w:val="20"/>
          <w:lang w:eastAsia="ru-RU"/>
        </w:rPr>
        <w:t xml:space="preserve"> эпидемический паротит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, корь</w:t>
      </w:r>
      <w:r w:rsidR="003E61BC">
        <w:rPr>
          <w:rFonts w:ascii="Times New Roman" w:eastAsia="Times New Roman" w:hAnsi="Times New Roman"/>
          <w:sz w:val="24"/>
          <w:szCs w:val="20"/>
          <w:lang w:eastAsia="ru-RU"/>
        </w:rPr>
        <w:t>, ветряную оспу</w:t>
      </w:r>
      <w:r w:rsidR="0001060E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Принимает лекарственные препараты: </w:t>
      </w:r>
      <w:r w:rsidR="003E61BC">
        <w:rPr>
          <w:rFonts w:ascii="Times New Roman" w:eastAsia="Times New Roman" w:hAnsi="Times New Roman"/>
          <w:sz w:val="24"/>
          <w:szCs w:val="20"/>
          <w:lang w:eastAsia="ru-RU"/>
        </w:rPr>
        <w:t>предуктал, мидантан</w:t>
      </w: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Вредные привычки: </w:t>
      </w:r>
      <w:r w:rsidR="00AC0109">
        <w:rPr>
          <w:rFonts w:ascii="Times New Roman" w:eastAsia="Times New Roman" w:hAnsi="Times New Roman"/>
          <w:sz w:val="24"/>
          <w:szCs w:val="20"/>
          <w:lang w:eastAsia="ru-RU"/>
        </w:rPr>
        <w:t>отрицает</w:t>
      </w:r>
    </w:p>
    <w:p w:rsidR="00671A1F" w:rsidRPr="00BB1701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>Аллергологический анамнез:</w:t>
      </w:r>
      <w:r w:rsidR="00BB1701">
        <w:rPr>
          <w:rFonts w:ascii="Times New Roman" w:eastAsia="Times New Roman" w:hAnsi="Times New Roman"/>
          <w:sz w:val="24"/>
          <w:szCs w:val="20"/>
          <w:lang w:eastAsia="ru-RU"/>
        </w:rPr>
        <w:t xml:space="preserve"> не отягощён</w:t>
      </w:r>
    </w:p>
    <w:p w:rsidR="00671A1F" w:rsidRDefault="00671A1F" w:rsidP="00BE5F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50BCF" w:rsidRP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Anamnesis</w:t>
      </w: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D50BCF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morbi</w:t>
      </w: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: </w:t>
      </w:r>
    </w:p>
    <w:p w:rsidR="00D50BCF" w:rsidRDefault="00D50BCF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</w:t>
      </w:r>
      <w:r w:rsidR="00771A2D">
        <w:rPr>
          <w:rFonts w:ascii="Times New Roman" w:eastAsia="Times New Roman" w:hAnsi="Times New Roman"/>
          <w:sz w:val="24"/>
          <w:szCs w:val="20"/>
          <w:lang w:eastAsia="ru-RU"/>
        </w:rPr>
        <w:t>ч</w:t>
      </w:r>
      <w:r w:rsidR="00361FD0">
        <w:rPr>
          <w:rFonts w:ascii="Times New Roman" w:eastAsia="Times New Roman" w:hAnsi="Times New Roman"/>
          <w:sz w:val="24"/>
          <w:szCs w:val="20"/>
          <w:lang w:eastAsia="ru-RU"/>
        </w:rPr>
        <w:t>т</w:t>
      </w:r>
      <w:r w:rsidR="00771A2D">
        <w:rPr>
          <w:rFonts w:ascii="Times New Roman" w:eastAsia="Times New Roman" w:hAnsi="Times New Roman"/>
          <w:sz w:val="24"/>
          <w:szCs w:val="20"/>
          <w:lang w:eastAsia="ru-RU"/>
        </w:rPr>
        <w:t xml:space="preserve">итает себя больной с 1984 года, когда </w:t>
      </w:r>
      <w:r w:rsidR="009278F9">
        <w:rPr>
          <w:rFonts w:ascii="Times New Roman" w:eastAsia="Times New Roman" w:hAnsi="Times New Roman"/>
          <w:sz w:val="24"/>
          <w:szCs w:val="20"/>
          <w:lang w:eastAsia="ru-RU"/>
        </w:rPr>
        <w:t>впервые почувствовала</w:t>
      </w:r>
      <w:r w:rsidR="00F43C46">
        <w:rPr>
          <w:rFonts w:ascii="Times New Roman" w:eastAsia="Times New Roman" w:hAnsi="Times New Roman"/>
          <w:sz w:val="24"/>
          <w:szCs w:val="20"/>
          <w:lang w:eastAsia="ru-RU"/>
        </w:rPr>
        <w:t xml:space="preserve"> быстро нарастающую</w:t>
      </w:r>
      <w:r w:rsidR="00771A2D">
        <w:rPr>
          <w:rFonts w:ascii="Times New Roman" w:eastAsia="Times New Roman" w:hAnsi="Times New Roman"/>
          <w:sz w:val="24"/>
          <w:szCs w:val="20"/>
          <w:lang w:eastAsia="ru-RU"/>
        </w:rPr>
        <w:t xml:space="preserve"> слабость в ногах,</w:t>
      </w:r>
      <w:r w:rsidR="001F35B2" w:rsidRPr="001F35B2">
        <w:rPr>
          <w:rFonts w:ascii="Times New Roman" w:eastAsia="Times New Roman" w:hAnsi="Times New Roman"/>
          <w:sz w:val="24"/>
          <w:szCs w:val="20"/>
          <w:lang w:eastAsia="ru-RU"/>
        </w:rPr>
        <w:t xml:space="preserve"> усиливающуюся в тёплом помещении или при приёме горячей ванны</w:t>
      </w:r>
      <w:r w:rsidR="001F35B2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63662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63662E" w:rsidRPr="0063662E">
        <w:rPr>
          <w:rFonts w:ascii="Times New Roman" w:eastAsia="Times New Roman" w:hAnsi="Times New Roman"/>
          <w:sz w:val="24"/>
          <w:szCs w:val="20"/>
          <w:lang w:eastAsia="ru-RU"/>
        </w:rPr>
        <w:t>непреодолимые позывы к мочеиспусканию</w:t>
      </w:r>
      <w:r w:rsidR="0063662E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771A2D">
        <w:rPr>
          <w:rFonts w:ascii="Times New Roman" w:eastAsia="Times New Roman" w:hAnsi="Times New Roman"/>
          <w:sz w:val="24"/>
          <w:szCs w:val="20"/>
          <w:lang w:eastAsia="ru-RU"/>
        </w:rPr>
        <w:t xml:space="preserve"> снижение остроты зрения,</w:t>
      </w:r>
      <w:r w:rsidR="009278F9">
        <w:rPr>
          <w:rFonts w:ascii="Times New Roman" w:eastAsia="Times New Roman" w:hAnsi="Times New Roman"/>
          <w:sz w:val="24"/>
          <w:szCs w:val="20"/>
          <w:lang w:eastAsia="ru-RU"/>
        </w:rPr>
        <w:t xml:space="preserve"> боль в области глазниц,</w:t>
      </w:r>
      <w:r w:rsidR="00771A2D">
        <w:rPr>
          <w:rFonts w:ascii="Times New Roman" w:eastAsia="Times New Roman" w:hAnsi="Times New Roman"/>
          <w:sz w:val="24"/>
          <w:szCs w:val="20"/>
          <w:lang w:eastAsia="ru-RU"/>
        </w:rPr>
        <w:t xml:space="preserve"> головокружение</w:t>
      </w:r>
      <w:r w:rsidR="009278F9">
        <w:rPr>
          <w:rFonts w:ascii="Times New Roman" w:eastAsia="Times New Roman" w:hAnsi="Times New Roman"/>
          <w:sz w:val="24"/>
          <w:szCs w:val="20"/>
          <w:lang w:eastAsia="ru-RU"/>
        </w:rPr>
        <w:t>, головную боль, общую слабость</w:t>
      </w:r>
      <w:r w:rsidR="00361FD0">
        <w:rPr>
          <w:rFonts w:ascii="Times New Roman" w:eastAsia="Times New Roman" w:hAnsi="Times New Roman"/>
          <w:sz w:val="24"/>
          <w:szCs w:val="20"/>
          <w:lang w:eastAsia="ru-RU"/>
        </w:rPr>
        <w:t>, по поводу чего обратилась в поликлинику по месту жительства. Диаг</w:t>
      </w:r>
      <w:r w:rsidR="00F43C46">
        <w:rPr>
          <w:rFonts w:ascii="Times New Roman" w:eastAsia="Times New Roman" w:hAnsi="Times New Roman"/>
          <w:sz w:val="24"/>
          <w:szCs w:val="20"/>
          <w:lang w:eastAsia="ru-RU"/>
        </w:rPr>
        <w:t>н</w:t>
      </w:r>
      <w:r w:rsidR="00361FD0">
        <w:rPr>
          <w:rFonts w:ascii="Times New Roman" w:eastAsia="Times New Roman" w:hAnsi="Times New Roman"/>
          <w:sz w:val="24"/>
          <w:szCs w:val="20"/>
          <w:lang w:eastAsia="ru-RU"/>
        </w:rPr>
        <w:t>оз поставлен не был,</w:t>
      </w:r>
      <w:r w:rsidR="00771A2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361FD0">
        <w:rPr>
          <w:rFonts w:ascii="Times New Roman" w:eastAsia="Times New Roman" w:hAnsi="Times New Roman"/>
          <w:sz w:val="24"/>
          <w:szCs w:val="20"/>
          <w:lang w:eastAsia="ru-RU"/>
        </w:rPr>
        <w:t>ч</w:t>
      </w:r>
      <w:r w:rsidR="00F43C46">
        <w:rPr>
          <w:rFonts w:ascii="Times New Roman" w:eastAsia="Times New Roman" w:hAnsi="Times New Roman"/>
          <w:sz w:val="24"/>
          <w:szCs w:val="20"/>
          <w:lang w:eastAsia="ru-RU"/>
        </w:rPr>
        <w:t xml:space="preserve">ерез </w:t>
      </w:r>
      <w:r w:rsidR="00906B1F">
        <w:rPr>
          <w:rFonts w:ascii="Times New Roman" w:eastAsia="Times New Roman" w:hAnsi="Times New Roman"/>
          <w:sz w:val="24"/>
          <w:szCs w:val="20"/>
          <w:lang w:eastAsia="ru-RU"/>
        </w:rPr>
        <w:t>2 недели</w:t>
      </w:r>
      <w:r w:rsidR="00D84216">
        <w:rPr>
          <w:rFonts w:ascii="Times New Roman" w:eastAsia="Times New Roman" w:hAnsi="Times New Roman"/>
          <w:sz w:val="24"/>
          <w:szCs w:val="20"/>
          <w:lang w:eastAsia="ru-RU"/>
        </w:rPr>
        <w:t xml:space="preserve"> состояние улучшилось, слабость в ногах</w:t>
      </w:r>
      <w:r w:rsidR="00361FD0">
        <w:rPr>
          <w:rFonts w:ascii="Times New Roman" w:eastAsia="Times New Roman" w:hAnsi="Times New Roman"/>
          <w:sz w:val="24"/>
          <w:szCs w:val="20"/>
          <w:lang w:eastAsia="ru-RU"/>
        </w:rPr>
        <w:t>, снижение остроты зрения</w:t>
      </w:r>
      <w:r w:rsidR="001F5042">
        <w:rPr>
          <w:rFonts w:ascii="Times New Roman" w:eastAsia="Times New Roman" w:hAnsi="Times New Roman"/>
          <w:sz w:val="24"/>
          <w:szCs w:val="20"/>
          <w:lang w:eastAsia="ru-RU"/>
        </w:rPr>
        <w:t xml:space="preserve"> и головокружение регрессировали</w:t>
      </w:r>
      <w:r w:rsidR="00361FD0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r w:rsidR="00F43C46">
        <w:rPr>
          <w:rFonts w:ascii="Times New Roman" w:eastAsia="Times New Roman" w:hAnsi="Times New Roman"/>
          <w:sz w:val="24"/>
          <w:szCs w:val="20"/>
          <w:lang w:eastAsia="ru-RU"/>
        </w:rPr>
        <w:t xml:space="preserve">Через 3 месяца снова произошло резкое ухудшение состояния, так же </w:t>
      </w:r>
      <w:r w:rsidR="00F43C46" w:rsidRPr="00F43C46">
        <w:rPr>
          <w:rFonts w:ascii="Times New Roman" w:eastAsia="Times New Roman" w:hAnsi="Times New Roman"/>
          <w:sz w:val="24"/>
          <w:szCs w:val="20"/>
          <w:lang w:eastAsia="ru-RU"/>
        </w:rPr>
        <w:t>почувствовала быстро нарастающую слабость в ногах,</w:t>
      </w:r>
      <w:r w:rsidR="0063662E" w:rsidRPr="0063662E">
        <w:rPr>
          <w:rFonts w:ascii="Times New Roman" w:eastAsia="Times New Roman" w:hAnsi="Times New Roman"/>
          <w:sz w:val="24"/>
          <w:szCs w:val="20"/>
          <w:lang w:eastAsia="ru-RU"/>
        </w:rPr>
        <w:t xml:space="preserve"> непреодолимые позывы к мочеиспусканию</w:t>
      </w:r>
      <w:r w:rsidR="0063662E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F43C46" w:rsidRPr="00F43C46">
        <w:rPr>
          <w:rFonts w:ascii="Times New Roman" w:eastAsia="Times New Roman" w:hAnsi="Times New Roman"/>
          <w:sz w:val="24"/>
          <w:szCs w:val="20"/>
          <w:lang w:eastAsia="ru-RU"/>
        </w:rPr>
        <w:t xml:space="preserve"> снижение остроты зрения, боль в области глазниц, головокружение, головную боль, общую слабость</w:t>
      </w:r>
      <w:r w:rsidR="00AF701A">
        <w:rPr>
          <w:rFonts w:ascii="Times New Roman" w:eastAsia="Times New Roman" w:hAnsi="Times New Roman"/>
          <w:sz w:val="24"/>
          <w:szCs w:val="20"/>
          <w:lang w:eastAsia="ru-RU"/>
        </w:rPr>
        <w:t>, в связи</w:t>
      </w:r>
      <w:r w:rsidR="00141EAA">
        <w:rPr>
          <w:rFonts w:ascii="Times New Roman" w:eastAsia="Times New Roman" w:hAnsi="Times New Roman"/>
          <w:sz w:val="24"/>
          <w:szCs w:val="20"/>
          <w:lang w:eastAsia="ru-RU"/>
        </w:rPr>
        <w:t xml:space="preserve"> с чем обследовалась у невролога</w:t>
      </w:r>
      <w:r w:rsidR="00234BDC">
        <w:rPr>
          <w:rFonts w:ascii="Times New Roman" w:eastAsia="Times New Roman" w:hAnsi="Times New Roman"/>
          <w:sz w:val="24"/>
          <w:szCs w:val="20"/>
          <w:lang w:eastAsia="ru-RU"/>
        </w:rPr>
        <w:t xml:space="preserve"> и офтальмолога</w:t>
      </w:r>
      <w:r w:rsidR="00141EAA">
        <w:rPr>
          <w:rFonts w:ascii="Times New Roman" w:eastAsia="Times New Roman" w:hAnsi="Times New Roman"/>
          <w:sz w:val="24"/>
          <w:szCs w:val="20"/>
          <w:lang w:eastAsia="ru-RU"/>
        </w:rPr>
        <w:t xml:space="preserve"> по месту жительства, был предположен диагноз «рассеянный склероз»</w:t>
      </w:r>
      <w:r w:rsidR="00234BDC">
        <w:rPr>
          <w:rFonts w:ascii="Times New Roman" w:eastAsia="Times New Roman" w:hAnsi="Times New Roman"/>
          <w:sz w:val="24"/>
          <w:szCs w:val="20"/>
          <w:lang w:eastAsia="ru-RU"/>
        </w:rPr>
        <w:t>, поставлен диагноз «ретробульбарный неврит зрительного нерва»</w:t>
      </w:r>
      <w:r w:rsidR="0063662E">
        <w:rPr>
          <w:rFonts w:ascii="Times New Roman" w:eastAsia="Times New Roman" w:hAnsi="Times New Roman"/>
          <w:sz w:val="24"/>
          <w:szCs w:val="20"/>
          <w:lang w:eastAsia="ru-RU"/>
        </w:rPr>
        <w:t>.</w:t>
      </w:r>
      <w:r w:rsidR="00242FA7">
        <w:rPr>
          <w:rFonts w:ascii="Times New Roman" w:eastAsia="Times New Roman" w:hAnsi="Times New Roman"/>
          <w:sz w:val="24"/>
          <w:szCs w:val="20"/>
          <w:lang w:eastAsia="ru-RU"/>
        </w:rPr>
        <w:t xml:space="preserve"> Обратилась в клинику нервных болезней для обследования, где был поставлен диагноз «рассеянный склероз: ремиттирующая форма».</w:t>
      </w:r>
      <w:r w:rsidR="0063662E">
        <w:rPr>
          <w:rFonts w:ascii="Times New Roman" w:eastAsia="Times New Roman" w:hAnsi="Times New Roman"/>
          <w:sz w:val="24"/>
          <w:szCs w:val="20"/>
          <w:lang w:eastAsia="ru-RU"/>
        </w:rPr>
        <w:t xml:space="preserve"> С тех пор наблюдалась у невролога по месту жительства</w:t>
      </w:r>
      <w:r w:rsidR="005C3073">
        <w:rPr>
          <w:rFonts w:ascii="Times New Roman" w:eastAsia="Times New Roman" w:hAnsi="Times New Roman"/>
          <w:sz w:val="24"/>
          <w:szCs w:val="20"/>
          <w:lang w:eastAsia="ru-RU"/>
        </w:rPr>
        <w:t>, отмечалось во</w:t>
      </w:r>
      <w:r w:rsidR="001F35B2">
        <w:rPr>
          <w:rFonts w:ascii="Times New Roman" w:eastAsia="Times New Roman" w:hAnsi="Times New Roman"/>
          <w:sz w:val="24"/>
          <w:szCs w:val="20"/>
          <w:lang w:eastAsia="ru-RU"/>
        </w:rPr>
        <w:t>лнообразное течение заболевания:</w:t>
      </w:r>
      <w:r w:rsidR="005C3073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1F35B2">
        <w:rPr>
          <w:rFonts w:ascii="Times New Roman" w:eastAsia="Times New Roman" w:hAnsi="Times New Roman"/>
          <w:sz w:val="24"/>
          <w:szCs w:val="20"/>
          <w:lang w:eastAsia="ru-RU"/>
        </w:rPr>
        <w:t>обострения длились до 3-х недель, сопровождались вышеперечисленными симптомами</w:t>
      </w:r>
      <w:r w:rsidR="00270DFC">
        <w:rPr>
          <w:rFonts w:ascii="Times New Roman" w:eastAsia="Times New Roman" w:hAnsi="Times New Roman"/>
          <w:sz w:val="24"/>
          <w:szCs w:val="20"/>
          <w:lang w:eastAsia="ru-RU"/>
        </w:rPr>
        <w:t>, сезонности в возникновении обострений не отмечает</w:t>
      </w:r>
      <w:r w:rsidR="001F35B2">
        <w:rPr>
          <w:rFonts w:ascii="Times New Roman" w:eastAsia="Times New Roman" w:hAnsi="Times New Roman"/>
          <w:sz w:val="24"/>
          <w:szCs w:val="20"/>
          <w:lang w:eastAsia="ru-RU"/>
        </w:rPr>
        <w:t>; ремиссии длились от 4-х до 6-ти месяцев, прогрессирования заболевания не отмечалось до 1998 года</w:t>
      </w:r>
      <w:r w:rsidR="00270DFC">
        <w:rPr>
          <w:rFonts w:ascii="Times New Roman" w:eastAsia="Times New Roman" w:hAnsi="Times New Roman"/>
          <w:sz w:val="24"/>
          <w:szCs w:val="20"/>
          <w:lang w:eastAsia="ru-RU"/>
        </w:rPr>
        <w:t xml:space="preserve">. В 1999 году предъявила жалобы на </w:t>
      </w:r>
      <w:r w:rsidR="00242FA7">
        <w:rPr>
          <w:rFonts w:ascii="Times New Roman" w:eastAsia="Times New Roman" w:hAnsi="Times New Roman"/>
          <w:sz w:val="24"/>
          <w:szCs w:val="20"/>
          <w:lang w:eastAsia="ru-RU"/>
        </w:rPr>
        <w:t>изменение почерка</w:t>
      </w:r>
      <w:r w:rsidR="00270DFC">
        <w:rPr>
          <w:rFonts w:ascii="Times New Roman" w:eastAsia="Times New Roman" w:hAnsi="Times New Roman"/>
          <w:sz w:val="24"/>
          <w:szCs w:val="20"/>
          <w:lang w:eastAsia="ru-RU"/>
        </w:rPr>
        <w:t xml:space="preserve"> почерка в период ремиссии</w:t>
      </w:r>
      <w:r w:rsidR="00242FA7">
        <w:rPr>
          <w:rFonts w:ascii="Times New Roman" w:eastAsia="Times New Roman" w:hAnsi="Times New Roman"/>
          <w:sz w:val="24"/>
          <w:szCs w:val="20"/>
          <w:lang w:eastAsia="ru-RU"/>
        </w:rPr>
        <w:t>, в течение этого и последующего года отмечала прогрессирующее ухудшение неврологической симптоматики, в связи с чем была госпитализирована в клинику нервных болезней для повторного обследования и лечения. Был</w:t>
      </w:r>
      <w:r w:rsidR="00C6518F">
        <w:rPr>
          <w:rFonts w:ascii="Times New Roman" w:eastAsia="Times New Roman" w:hAnsi="Times New Roman"/>
          <w:sz w:val="24"/>
          <w:szCs w:val="20"/>
          <w:lang w:eastAsia="ru-RU"/>
        </w:rPr>
        <w:t>о проведено лечение, после которого общее состояние пациентки улучшилось, отмечался временный регресс неврологической симптоматики</w:t>
      </w:r>
      <w:r w:rsidR="00AF701A">
        <w:rPr>
          <w:rFonts w:ascii="Times New Roman" w:eastAsia="Times New Roman" w:hAnsi="Times New Roman"/>
          <w:sz w:val="24"/>
          <w:szCs w:val="20"/>
          <w:lang w:eastAsia="ru-RU"/>
        </w:rPr>
        <w:t>, который вскоре сменился прогрессированием.</w:t>
      </w:r>
      <w:r w:rsidR="00C6518F">
        <w:rPr>
          <w:rFonts w:ascii="Times New Roman" w:eastAsia="Times New Roman" w:hAnsi="Times New Roman"/>
          <w:sz w:val="24"/>
          <w:szCs w:val="20"/>
          <w:lang w:eastAsia="ru-RU"/>
        </w:rPr>
        <w:t xml:space="preserve"> Впоследствии несколько раз обращалась в клинику нервных болезней в периоды обострений для</w:t>
      </w:r>
      <w:r w:rsidR="00AF701A">
        <w:rPr>
          <w:rFonts w:ascii="Times New Roman" w:eastAsia="Times New Roman" w:hAnsi="Times New Roman"/>
          <w:sz w:val="24"/>
          <w:szCs w:val="20"/>
          <w:lang w:eastAsia="ru-RU"/>
        </w:rPr>
        <w:t xml:space="preserve"> обследования и</w:t>
      </w:r>
      <w:r w:rsidR="00C6518F">
        <w:rPr>
          <w:rFonts w:ascii="Times New Roman" w:eastAsia="Times New Roman" w:hAnsi="Times New Roman"/>
          <w:sz w:val="24"/>
          <w:szCs w:val="20"/>
          <w:lang w:eastAsia="ru-RU"/>
        </w:rPr>
        <w:t xml:space="preserve"> получения лечения</w:t>
      </w:r>
      <w:r w:rsidR="00AF701A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</w:p>
    <w:p w:rsidR="00AF701A" w:rsidRDefault="00AF701A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Настоящее ухудшение произошло 5 дней назад, когда пациентка почувствовала </w:t>
      </w:r>
      <w:r w:rsidRPr="00AF701A">
        <w:rPr>
          <w:rFonts w:ascii="Times New Roman" w:eastAsia="Times New Roman" w:hAnsi="Times New Roman"/>
          <w:sz w:val="24"/>
          <w:szCs w:val="20"/>
          <w:lang w:eastAsia="ru-RU"/>
        </w:rPr>
        <w:t>быстро нарастающую слабость в ногах,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усиливающуюся при приёме горячей ванны, нарушение почерка,</w:t>
      </w:r>
      <w:r w:rsidRPr="00AF701A">
        <w:rPr>
          <w:rFonts w:ascii="Times New Roman" w:eastAsia="Times New Roman" w:hAnsi="Times New Roman"/>
          <w:sz w:val="24"/>
          <w:szCs w:val="20"/>
          <w:lang w:eastAsia="ru-RU"/>
        </w:rPr>
        <w:t xml:space="preserve"> непреодолимые позывы к мочеиспусканию, снижение остроты зрения, боль в области глазниц, головокружение, головную боль, общую слабость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, в связи с чем была госпитализирована в клинику нервных болезней для обследования и лечения.</w:t>
      </w:r>
    </w:p>
    <w:p w:rsid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Status</w:t>
      </w:r>
      <w:r w:rsidRPr="00AC010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AC0109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praesens</w:t>
      </w:r>
      <w:r w:rsidRPr="00AC0109">
        <w:rPr>
          <w:rFonts w:ascii="Times New Roman" w:eastAsia="Times New Roman" w:hAnsi="Times New Roman"/>
          <w:b/>
          <w:sz w:val="24"/>
          <w:szCs w:val="20"/>
          <w:lang w:eastAsia="ru-RU"/>
        </w:rPr>
        <w:t>: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Общее состояние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больной</w:t>
      </w: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 удовлетворительное, сознание ясное, положение активное, 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нормостенического телосложения. </w:t>
      </w:r>
      <w:r w:rsidR="00476CAA" w:rsidRPr="00476CAA">
        <w:rPr>
          <w:rFonts w:ascii="Times New Roman" w:eastAsia="Times New Roman" w:hAnsi="Times New Roman"/>
          <w:sz w:val="24"/>
          <w:szCs w:val="20"/>
          <w:lang w:eastAsia="ru-RU"/>
        </w:rPr>
        <w:t xml:space="preserve">Рост: 167;  </w:t>
      </w:r>
      <w:r w:rsidR="00476CAA">
        <w:rPr>
          <w:rFonts w:ascii="Times New Roman" w:eastAsia="Times New Roman" w:hAnsi="Times New Roman"/>
          <w:sz w:val="24"/>
          <w:szCs w:val="20"/>
          <w:lang w:eastAsia="ru-RU"/>
        </w:rPr>
        <w:t>Вес: 69;  ИМТ: 24,6</w:t>
      </w:r>
      <w:r w:rsidR="00476CAA" w:rsidRPr="00476CAA">
        <w:rPr>
          <w:rFonts w:ascii="Times New Roman" w:eastAsia="Times New Roman" w:hAnsi="Times New Roman"/>
          <w:sz w:val="24"/>
          <w:szCs w:val="20"/>
          <w:lang w:eastAsia="ru-RU"/>
        </w:rPr>
        <w:t xml:space="preserve"> – норма;  </w:t>
      </w:r>
      <w:r w:rsidR="00476CAA" w:rsidRPr="00476CAA">
        <w:rPr>
          <w:rFonts w:ascii="Times New Roman" w:eastAsia="Times New Roman" w:hAnsi="Times New Roman"/>
          <w:sz w:val="24"/>
          <w:szCs w:val="20"/>
          <w:lang w:val="en-US" w:eastAsia="ru-RU"/>
        </w:rPr>
        <w:t>t</w:t>
      </w:r>
      <w:r w:rsidR="00476CAA" w:rsidRPr="00476CAA">
        <w:rPr>
          <w:rFonts w:ascii="Times New Roman" w:eastAsia="Times New Roman" w:hAnsi="Times New Roman"/>
          <w:sz w:val="24"/>
          <w:szCs w:val="20"/>
          <w:lang w:eastAsia="ru-RU"/>
        </w:rPr>
        <w:t xml:space="preserve"> = 36,7 </w:t>
      </w:r>
      <w:r w:rsidR="00476CAA" w:rsidRPr="00476CAA">
        <w:rPr>
          <w:rFonts w:ascii="Times New Roman" w:eastAsia="Times New Roman" w:hAnsi="Times New Roman"/>
          <w:sz w:val="24"/>
          <w:szCs w:val="20"/>
          <w:vertAlign w:val="superscript"/>
          <w:lang w:eastAsia="ru-RU"/>
        </w:rPr>
        <w:t>0</w:t>
      </w:r>
      <w:r w:rsidR="00476CAA" w:rsidRPr="00476CAA">
        <w:rPr>
          <w:rFonts w:ascii="Times New Roman" w:eastAsia="Times New Roman" w:hAnsi="Times New Roman"/>
          <w:sz w:val="24"/>
          <w:szCs w:val="20"/>
          <w:lang w:eastAsia="ru-RU"/>
        </w:rPr>
        <w:t>С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Кожные покровы: 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На момент осмотра: кожа бледно-розовой окраски. Окраска видимых слизистых нормальная.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Влажность и эластичность кожных покровов нормальная. 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Волосяной покров развит по женскому типу. На ногтевых пластинках пальцев рук и ног не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отмечается отклонений от нормы. 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b/>
          <w:sz w:val="24"/>
          <w:szCs w:val="20"/>
          <w:lang w:eastAsia="ru-RU"/>
        </w:rPr>
        <w:t>Подкожная клетчатка: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Развита умеренно и равномерно. Подкожно-жировой слой развит равномерно. Толщина 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складки на передней брюшной стенке </w:t>
      </w:r>
      <w:smartTag w:uri="urn:schemas-microsoft-com:office:smarttags" w:element="metricconverter">
        <w:smartTagPr>
          <w:attr w:name="ProductID" w:val="8 см"/>
        </w:smartTagPr>
        <w:r w:rsidRPr="00AC0109">
          <w:rPr>
            <w:rFonts w:ascii="Times New Roman" w:eastAsia="Times New Roman" w:hAnsi="Times New Roman"/>
            <w:sz w:val="24"/>
            <w:szCs w:val="20"/>
            <w:lang w:eastAsia="ru-RU"/>
          </w:rPr>
          <w:t>8 см</w:t>
        </w:r>
      </w:smartTag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Лимфатическая система: 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Затылочные, околоушные, подчелюстные, шейные, надключичные, подмышечные, паховые 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лимфатические узлы не пальпируются. Болезненности в области пальпации не наблюдается. 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При осмотре гиперемии кожных покровов в областях расположения лимфатических узлов не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отмечается.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Мышечная система: 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Развита умеренно, симметрична, безболез</w:t>
      </w:r>
      <w:r w:rsidR="00476CAA">
        <w:rPr>
          <w:rFonts w:ascii="Times New Roman" w:eastAsia="Times New Roman" w:hAnsi="Times New Roman"/>
          <w:sz w:val="24"/>
          <w:szCs w:val="20"/>
          <w:lang w:eastAsia="ru-RU"/>
        </w:rPr>
        <w:t>ненна при пальпации, снижен тонус</w:t>
      </w: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. Местных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гипертрофий и атрофий мышц не выявлено.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b/>
          <w:sz w:val="24"/>
          <w:szCs w:val="20"/>
          <w:lang w:eastAsia="ru-RU"/>
        </w:rPr>
        <w:t>Костная система и суставы: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Патологических изменений не выявлено.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Движения в конечностях свободные, безболезненные. 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Суставы по форме не изменены. 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 СИСТЕМА ДЫХАНИЯ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На момент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олос чистый, тихий. Болей при разговоре и глотании не возникает. Грудная клетка нормостенического типа, конической формы, надключичные и подключичные ямки умеренно выражены, эпигастральный угол ~ 90</w:t>
      </w: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sym w:font="Symbol" w:char="F0B0"/>
      </w: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, ребра в боковых отделах имеют умеренно косое направление, угол Людовига выражен слабо. Деформации грудной клетки не отмечается.</w:t>
      </w:r>
    </w:p>
    <w:p w:rsidR="00AC0109" w:rsidRPr="00AC0109" w:rsidRDefault="00AC0109" w:rsidP="00BE5FD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Грудная клетка симметрична, при дыхании движения грудной клетки синхронны, вспомогательные мышцы в акте дыхания не участвуют. Дыхание смешанного типа с преобладанием грудного. ЧДД 20 в 1 мин, одышки не наблюдается. Ритм дыхания правильный.</w:t>
      </w:r>
    </w:p>
    <w:p w:rsidR="00AC0109" w:rsidRDefault="00AC0109" w:rsidP="00BE5FD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Над всем легочным полем</w:t>
      </w:r>
      <w:r w:rsidRPr="00AC010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наблюдается</w:t>
      </w:r>
      <w:r w:rsidRPr="00AC0109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везикулярное дыхание. Хрипов, крепитации, шума трения плевры не определяется. Бронхофония нормальная, одинакова с обеих сторон. При сравнительной перкуссии в симметричных участках грудной клетки звук ясный, лёгочный. </w:t>
      </w:r>
    </w:p>
    <w:p w:rsidR="00AC0109" w:rsidRPr="00AC0109" w:rsidRDefault="00AC0109" w:rsidP="00BE5FD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Очаговых изменений перкуторного звука не отмечается. При топографической перкуссии: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Ширина полей Кренига: справа – </w:t>
      </w:r>
      <w:smartTag w:uri="urn:schemas-microsoft-com:office:smarttags" w:element="metricconverter">
        <w:smartTagPr>
          <w:attr w:name="ProductID" w:val="5 см"/>
        </w:smartTagPr>
        <w:r w:rsidRPr="00AC0109">
          <w:rPr>
            <w:rFonts w:ascii="Times New Roman" w:eastAsia="Times New Roman" w:hAnsi="Times New Roman"/>
            <w:sz w:val="24"/>
            <w:szCs w:val="20"/>
            <w:lang w:eastAsia="ru-RU"/>
          </w:rPr>
          <w:t>5 см</w:t>
        </w:r>
      </w:smartTag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., слева </w:t>
      </w:r>
      <w:smartTag w:uri="urn:schemas-microsoft-com:office:smarttags" w:element="metricconverter">
        <w:smartTagPr>
          <w:attr w:name="ProductID" w:val="4,5 см"/>
        </w:smartTagPr>
        <w:r w:rsidRPr="00AC0109">
          <w:rPr>
            <w:rFonts w:ascii="Times New Roman" w:eastAsia="Times New Roman" w:hAnsi="Times New Roman"/>
            <w:sz w:val="24"/>
            <w:szCs w:val="20"/>
            <w:lang w:eastAsia="ru-RU"/>
          </w:rPr>
          <w:t>4,5 см</w:t>
        </w:r>
      </w:smartTag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Нижняя граница лёгких: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</w:tblGrid>
      <w:tr w:rsidR="00AC0109" w:rsidRPr="00A50176" w:rsidTr="00A50176"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Линии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Справа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 лева</w:t>
            </w:r>
          </w:p>
        </w:tc>
      </w:tr>
      <w:tr w:rsidR="00AC0109" w:rsidRPr="00A50176" w:rsidTr="00A50176"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Окологрудинная 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 xml:space="preserve">V </w:t>
            </w: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межреберье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</w:t>
            </w:r>
          </w:p>
        </w:tc>
      </w:tr>
      <w:tr w:rsidR="00AC0109" w:rsidRPr="00A50176" w:rsidTr="00A50176"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Срединно-ключичная 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VI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</w:t>
            </w:r>
          </w:p>
        </w:tc>
      </w:tr>
      <w:tr w:rsidR="00AC0109" w:rsidRPr="00A50176" w:rsidTr="00A50176"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Передняя подмышечная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VII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VII</w:t>
            </w:r>
          </w:p>
        </w:tc>
      </w:tr>
      <w:tr w:rsidR="00AC0109" w:rsidRPr="00A50176" w:rsidTr="00A50176"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Средняя подмышечная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VIII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VIII</w:t>
            </w:r>
          </w:p>
        </w:tc>
      </w:tr>
      <w:tr w:rsidR="00AC0109" w:rsidRPr="00A50176" w:rsidTr="00A50176"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Задняя подмышечная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IX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IX</w:t>
            </w:r>
          </w:p>
        </w:tc>
      </w:tr>
      <w:tr w:rsidR="00AC0109" w:rsidRPr="00A50176" w:rsidTr="00A50176"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Лопаточная 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X</w:t>
            </w:r>
          </w:p>
        </w:tc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X</w:t>
            </w:r>
          </w:p>
        </w:tc>
      </w:tr>
      <w:tr w:rsidR="00AC0109" w:rsidRPr="00A50176" w:rsidTr="00A50176">
        <w:tc>
          <w:tcPr>
            <w:tcW w:w="2605" w:type="dxa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Околопозвоночная</w:t>
            </w:r>
          </w:p>
        </w:tc>
        <w:tc>
          <w:tcPr>
            <w:tcW w:w="5210" w:type="dxa"/>
            <w:gridSpan w:val="2"/>
            <w:shd w:val="clear" w:color="auto" w:fill="auto"/>
          </w:tcPr>
          <w:p w:rsidR="00AC0109" w:rsidRPr="00A50176" w:rsidRDefault="00AC0109" w:rsidP="00A5017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Остистый отросток </w:t>
            </w:r>
            <w:r w:rsidRPr="00A50176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XI</w:t>
            </w:r>
            <w:r w:rsidRPr="00A5017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грудного позвонка</w:t>
            </w:r>
          </w:p>
        </w:tc>
      </w:tr>
    </w:tbl>
    <w:p w:rsidR="00AC0109" w:rsidRPr="00AC0109" w:rsidRDefault="00AC0109" w:rsidP="00AC0109">
      <w:pPr>
        <w:spacing w:after="0" w:line="36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СИСТЕМА КРОВООБРАЩЕНИЯ</w:t>
      </w:r>
    </w:p>
    <w:p w:rsidR="00AC0109" w:rsidRPr="00AC0109" w:rsidRDefault="00AC0109" w:rsidP="00BE5FD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осмотре сосудов шеи отмечается нормальная пульсация сонных артерий. При осмотре области сердца сердечный горб не определяется. При пальпации сердечный толчок отсутствует, верхушечный толчок низкий, неразлитой, определяется в пятом межреберье, на </w:t>
      </w:r>
      <w:smartTag w:uri="urn:schemas-microsoft-com:office:smarttags" w:element="metricconverter">
        <w:smartTagPr>
          <w:attr w:name="ProductID" w:val="1 см"/>
        </w:smartTagPr>
        <w:r w:rsidRPr="00AC0109">
          <w:rPr>
            <w:rFonts w:ascii="Times New Roman" w:eastAsia="Times New Roman" w:hAnsi="Times New Roman"/>
            <w:sz w:val="24"/>
            <w:szCs w:val="20"/>
            <w:lang w:eastAsia="ru-RU"/>
          </w:rPr>
          <w:t>1 см</w:t>
        </w:r>
      </w:smartTag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 медиальнее левой срединно-ключичной линии. Лучевые, сонные, бедренные артерии не извиты, мягкие. Височная артерия мягкая, извитая. </w:t>
      </w:r>
    </w:p>
    <w:p w:rsidR="00AC0109" w:rsidRPr="00AC0109" w:rsidRDefault="00AC0109" w:rsidP="00BE5FD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Тоны сердца приглушены,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шумов не отмечается, </w:t>
      </w: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ЧСС – 45 ударов в минуту, пульс ритмичный, артериальное давление – 130/90.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СИСТЕМА ПИЩЕВАРЕНИЯ</w:t>
      </w:r>
    </w:p>
    <w:p w:rsidR="00AC0109" w:rsidRPr="00AC0109" w:rsidRDefault="00AC0109" w:rsidP="00BE5FD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Аппетит не снижен, глотание не нарушено. Миндалины не увеличены, налета не наблюдается. Язык влажный, не обложен. Слизистая оболочка зева розового цвета, отечности не наблюдается.</w:t>
      </w:r>
    </w:p>
    <w:p w:rsidR="00AC0109" w:rsidRPr="00AC0109" w:rsidRDefault="00AC0109" w:rsidP="00BE5FD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Живот округлой формы, симметричный, выпячиваний и втяжений  не отмечается, выделяется рубец длиной </w:t>
      </w:r>
      <w:smartTag w:uri="urn:schemas-microsoft-com:office:smarttags" w:element="metricconverter">
        <w:smartTagPr>
          <w:attr w:name="ProductID" w:val="4 см"/>
        </w:smartTagPr>
        <w:r w:rsidRPr="00AC0109">
          <w:rPr>
            <w:rFonts w:ascii="Times New Roman" w:eastAsia="Times New Roman" w:hAnsi="Times New Roman"/>
            <w:sz w:val="24"/>
            <w:szCs w:val="20"/>
            <w:lang w:eastAsia="ru-RU"/>
          </w:rPr>
          <w:t>4 см</w:t>
        </w:r>
      </w:smartTag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. в правой подвздошной области в связи с аппендэктомией. Участия брюшной стенки в акте дыхания не обнаружено, видимой пульсации, наличия подкожных сосудистых анастомозов не выявляется. </w:t>
      </w:r>
    </w:p>
    <w:p w:rsidR="00AC0109" w:rsidRPr="00AC0109" w:rsidRDefault="00AC0109" w:rsidP="00BE5FD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перкуссии живота определяется тимпанит различной степени выраженности, асцита нет. Симптом Менделя отрицателен, флюктуация отсутствует. </w:t>
      </w:r>
    </w:p>
    <w:p w:rsidR="00AC0109" w:rsidRPr="00AC0109" w:rsidRDefault="00AC0109" w:rsidP="00BE5FD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поверхностной ориентировочной пальпации живот мягкий, определяется слабая болезненность в эпигастральной области, грыжевых выпячиваний не отмечается. Зон кожной гипералгезии не выявлено, симптом Щёткина-Блюмберга отрицателен. </w:t>
      </w:r>
    </w:p>
    <w:p w:rsidR="00AC0109" w:rsidRPr="00AC0109" w:rsidRDefault="00AC0109" w:rsidP="00BE5FD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Печень не увеличена, пальпируется на </w:t>
      </w:r>
      <w:smartTag w:uri="urn:schemas-microsoft-com:office:smarttags" w:element="metricconverter">
        <w:smartTagPr>
          <w:attr w:name="ProductID" w:val="1 см"/>
        </w:smartTagPr>
        <w:r w:rsidRPr="00AC0109">
          <w:rPr>
            <w:rFonts w:ascii="Times New Roman" w:eastAsia="Times New Roman" w:hAnsi="Times New Roman"/>
            <w:sz w:val="24"/>
            <w:szCs w:val="20"/>
            <w:lang w:eastAsia="ru-RU"/>
          </w:rPr>
          <w:t>1 см</w:t>
        </w:r>
      </w:smartTag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. ниже края реберной дуги по правой срединно-ключичной линии, край печени мягкий, гладкий, ровный, безболезненный. Симптомы Василенко, Ортнера, Захарьина, Мерфи, Мюсси-Георгиевского отрицательны. </w:t>
      </w:r>
    </w:p>
    <w:p w:rsidR="00AC0109" w:rsidRPr="00AC0109" w:rsidRDefault="00AC0109" w:rsidP="00BE5FD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Поджелудочная железа не пальпируется, болезненность при пальпации в зонах Шоффара и Гротта не отмечается. Симптом Мэйо-Робсона отрицателен. 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Селезёнка не пальпируется, при перкуссии длинник селезёнки </w:t>
      </w:r>
      <w:smartTag w:uri="urn:schemas-microsoft-com:office:smarttags" w:element="metricconverter">
        <w:smartTagPr>
          <w:attr w:name="ProductID" w:val="8 см"/>
        </w:smartTagPr>
        <w:r w:rsidRPr="00AC0109">
          <w:rPr>
            <w:rFonts w:ascii="Times New Roman" w:eastAsia="Times New Roman" w:hAnsi="Times New Roman"/>
            <w:sz w:val="24"/>
            <w:szCs w:val="20"/>
            <w:lang w:eastAsia="ru-RU"/>
          </w:rPr>
          <w:t>8 см</w:t>
        </w:r>
      </w:smartTag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., поперечник </w:t>
      </w:r>
      <w:smartTag w:uri="urn:schemas-microsoft-com:office:smarttags" w:element="metricconverter">
        <w:smartTagPr>
          <w:attr w:name="ProductID" w:val="6 см"/>
        </w:smartTagPr>
        <w:r w:rsidRPr="00AC0109">
          <w:rPr>
            <w:rFonts w:ascii="Times New Roman" w:eastAsia="Times New Roman" w:hAnsi="Times New Roman"/>
            <w:sz w:val="24"/>
            <w:szCs w:val="20"/>
            <w:lang w:eastAsia="ru-RU"/>
          </w:rPr>
          <w:t>6 см</w:t>
        </w:r>
      </w:smartTag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C77A58" w:rsidRPr="00AC0109" w:rsidRDefault="00C77A58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СИСТЕМА МОЧЕОТДЕЛЕНИЯ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Гиперемии и припухлости в области почек не обнаруживается. Симптом Пастернацкого отрицательный с обеих сторон.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C0109" w:rsidRPr="00C77A58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C77A58">
        <w:rPr>
          <w:rFonts w:ascii="Times New Roman" w:eastAsia="Times New Roman" w:hAnsi="Times New Roman"/>
          <w:sz w:val="24"/>
          <w:szCs w:val="20"/>
          <w:lang w:eastAsia="ru-RU"/>
        </w:rPr>
        <w:t>ЭНДОКРИННАЯ СИСТЕМА</w:t>
      </w:r>
    </w:p>
    <w:p w:rsidR="00AC0109" w:rsidRPr="00AC0109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Щитовидная железа не пальпируется. Окружность шеи на уровне  щитовидной железы спереди и VII шейного позвонка сзади – </w:t>
      </w:r>
      <w:smartTag w:uri="urn:schemas-microsoft-com:office:smarttags" w:element="metricconverter">
        <w:smartTagPr>
          <w:attr w:name="ProductID" w:val="34 см"/>
        </w:smartTagPr>
        <w:r w:rsidRPr="00AC0109">
          <w:rPr>
            <w:rFonts w:ascii="Times New Roman" w:eastAsia="Times New Roman" w:hAnsi="Times New Roman"/>
            <w:sz w:val="24"/>
            <w:szCs w:val="20"/>
            <w:lang w:eastAsia="ru-RU"/>
          </w:rPr>
          <w:t>34 см</w:t>
        </w:r>
      </w:smartTag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</w:p>
    <w:p w:rsidR="00C77A58" w:rsidRDefault="00AC0109" w:rsidP="00BE5F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0109">
        <w:rPr>
          <w:rFonts w:ascii="Times New Roman" w:eastAsia="Times New Roman" w:hAnsi="Times New Roman"/>
          <w:sz w:val="24"/>
          <w:szCs w:val="20"/>
          <w:lang w:eastAsia="ru-RU"/>
        </w:rPr>
        <w:t>Симптомы Грефе, Кохера, Мебиуса, Дальрим</w:t>
      </w:r>
      <w:r w:rsidR="00BB1701">
        <w:rPr>
          <w:rFonts w:ascii="Times New Roman" w:eastAsia="Times New Roman" w:hAnsi="Times New Roman"/>
          <w:sz w:val="24"/>
          <w:szCs w:val="20"/>
          <w:lang w:eastAsia="ru-RU"/>
        </w:rPr>
        <w:t>пля, Штельвага – отрицательные.</w:t>
      </w:r>
    </w:p>
    <w:p w:rsidR="00BB1701" w:rsidRDefault="00BB1701" w:rsidP="00BB1701">
      <w:pPr>
        <w:spacing w:after="0" w:line="36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BCF" w:rsidRDefault="00C77A58" w:rsidP="00C77A5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77A58">
        <w:rPr>
          <w:rFonts w:ascii="Times New Roman" w:eastAsia="Times New Roman" w:hAnsi="Times New Roman"/>
          <w:b/>
          <w:sz w:val="24"/>
          <w:szCs w:val="20"/>
          <w:lang w:eastAsia="ru-RU"/>
        </w:rPr>
        <w:t>Н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ЕВРОЛОГИЧЕСКИЙ СТАТУС</w:t>
      </w:r>
    </w:p>
    <w:p w:rsidR="00C77A58" w:rsidRPr="00D50BCF" w:rsidRDefault="00C77A58" w:rsidP="00C77A5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50BCF" w:rsidRPr="00C77A58" w:rsidRDefault="00D50BCF" w:rsidP="00C77A5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C77A58">
        <w:rPr>
          <w:rFonts w:ascii="Times New Roman" w:eastAsia="Times New Roman" w:hAnsi="Times New Roman"/>
          <w:sz w:val="24"/>
          <w:szCs w:val="20"/>
          <w:lang w:eastAsia="ru-RU"/>
        </w:rPr>
        <w:t>ОБЩЕМОЗГОВЫЕ СИМПТОМЫ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Сознание — ясное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Легко идёт на контакт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Ориентируется в окружающем пространстве и времени</w:t>
      </w:r>
    </w:p>
    <w:p w:rsidR="00D50BCF" w:rsidRPr="00BB1701" w:rsidRDefault="00D50BCF" w:rsidP="00BB1701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Мен</w:t>
      </w:r>
      <w:r w:rsidR="00BB1701">
        <w:rPr>
          <w:rFonts w:ascii="Times New Roman" w:eastAsia="Times New Roman" w:hAnsi="Times New Roman"/>
          <w:sz w:val="24"/>
          <w:szCs w:val="20"/>
          <w:lang w:eastAsia="ru-RU"/>
        </w:rPr>
        <w:t>ингеальные симптомы отсутствуют</w:t>
      </w:r>
    </w:p>
    <w:p w:rsidR="00AF701A" w:rsidRPr="00D50BCF" w:rsidRDefault="00AF701A" w:rsidP="00C77A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50BCF" w:rsidRPr="00C77A58" w:rsidRDefault="00D50BCF" w:rsidP="00C77A5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C77A58">
        <w:rPr>
          <w:rFonts w:ascii="Times New Roman" w:eastAsia="Times New Roman" w:hAnsi="Times New Roman"/>
          <w:sz w:val="24"/>
          <w:szCs w:val="20"/>
          <w:lang w:eastAsia="ru-RU"/>
        </w:rPr>
        <w:t>ЧЕРЕПНОМОЗГОВЫЕ НЕРВЫ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BCF" w:rsidRPr="00D50BCF" w:rsidRDefault="00D50BCF" w:rsidP="00D50B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— обоняние сохранено</w:t>
      </w:r>
    </w:p>
    <w:p w:rsidR="00D50BCF" w:rsidRPr="00D50BCF" w:rsidRDefault="00D50BCF" w:rsidP="00D50BC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— снижение</w:t>
      </w:r>
      <w:r w:rsidR="00C9152B">
        <w:rPr>
          <w:rFonts w:ascii="Times New Roman" w:eastAsia="Times New Roman" w:hAnsi="Times New Roman"/>
          <w:sz w:val="24"/>
          <w:szCs w:val="20"/>
          <w:lang w:eastAsia="ru-RU"/>
        </w:rPr>
        <w:t xml:space="preserve"> остроты зрения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с обеих сторон</w:t>
      </w:r>
    </w:p>
    <w:p w:rsidR="00D50BCF" w:rsidRPr="00D50BCF" w:rsidRDefault="00D50BCF" w:rsidP="00D50BC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, IV, VI —  Ширина глазных щелей — одинакова с двух сторон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985" w:hanging="142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Птоз отсутствует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985" w:hanging="142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Косоглазие отсутствует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985" w:hanging="142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Парез взора отсутствует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985" w:hanging="142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Движения глазных яблок в полном объеме 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985" w:hanging="142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Ширина зрачков одинакова с двух сторон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985" w:hanging="142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Анизокария отсутствует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985" w:hanging="142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Зрачковые рефлексы — сохранены 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985" w:hanging="142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Синдром Горнера — нет </w:t>
      </w:r>
    </w:p>
    <w:p w:rsidR="00D50BCF" w:rsidRPr="00D50BCF" w:rsidRDefault="00D50BCF" w:rsidP="00D50BC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— а). Чувствительность по ветвям V нерва и по зонам Зельдера сохранена 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567" w:firstLine="851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Болезненность точек выхода V нерва отсутствует 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418" w:hanging="284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б). Напряжение жевательной мускулатуры без отклонений, атрофия отсутствует.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418" w:hanging="284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в). Корнеальный рефлекс сохранен 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41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Нижнечелюстной рефлекс сохранен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S=D</w:t>
      </w:r>
    </w:p>
    <w:p w:rsidR="00D63517" w:rsidRDefault="00D50BCF" w:rsidP="00D635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— симметричность мимической мускулатуры —</w:t>
      </w:r>
      <w:r w:rsidR="00D63517">
        <w:rPr>
          <w:rFonts w:ascii="Times New Roman" w:eastAsia="Times New Roman" w:hAnsi="Times New Roman"/>
          <w:sz w:val="24"/>
          <w:szCs w:val="20"/>
          <w:lang w:eastAsia="ru-RU"/>
        </w:rPr>
        <w:t xml:space="preserve"> сохранена</w:t>
      </w:r>
    </w:p>
    <w:p w:rsidR="00D50BCF" w:rsidRPr="00D50BCF" w:rsidRDefault="00D63517" w:rsidP="00D635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Мимические пробы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отрицательны</w:t>
      </w:r>
    </w:p>
    <w:p w:rsidR="00D50BCF" w:rsidRPr="00D50BCF" w:rsidRDefault="00D50BCF" w:rsidP="00D50BC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— а). Острота слуха —</w:t>
      </w:r>
      <w:r w:rsidR="00D63517">
        <w:rPr>
          <w:rFonts w:ascii="Times New Roman" w:eastAsia="Times New Roman" w:hAnsi="Times New Roman"/>
          <w:sz w:val="24"/>
          <w:szCs w:val="20"/>
          <w:lang w:eastAsia="ru-RU"/>
        </w:rPr>
        <w:t xml:space="preserve"> в норме</w:t>
      </w:r>
    </w:p>
    <w:p w:rsidR="00D50BCF" w:rsidRPr="00D50BCF" w:rsidRDefault="00D63517" w:rsidP="00D50BCF">
      <w:pPr>
        <w:overflowPunct w:val="0"/>
        <w:autoSpaceDE w:val="0"/>
        <w:autoSpaceDN w:val="0"/>
        <w:adjustRightInd w:val="0"/>
        <w:spacing w:after="0"/>
        <w:ind w:left="567" w:firstLine="993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>Шум в ушах — отсутствует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б). Головокружение — отсутствует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56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Нистагм — отсутствует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56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В позе Ромберга устойчива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993" w:hanging="42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IX, X.</w:t>
      </w:r>
      <w:r w:rsidR="00D63517">
        <w:rPr>
          <w:rFonts w:ascii="Times New Roman" w:eastAsia="Times New Roman" w:hAnsi="Times New Roman"/>
          <w:sz w:val="24"/>
          <w:szCs w:val="20"/>
          <w:lang w:eastAsia="ru-RU"/>
        </w:rPr>
        <w:t xml:space="preserve"> —  Глотание — не нарушено</w:t>
      </w:r>
    </w:p>
    <w:p w:rsidR="00D50BCF" w:rsidRPr="00D50BCF" w:rsidRDefault="00D63517" w:rsidP="00D50BCF">
      <w:pPr>
        <w:overflowPunct w:val="0"/>
        <w:autoSpaceDE w:val="0"/>
        <w:autoSpaceDN w:val="0"/>
        <w:adjustRightInd w:val="0"/>
        <w:spacing w:after="0"/>
        <w:ind w:left="993" w:firstLine="425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>Фонация — в норме. При фонации мягкое небо подвижно.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993" w:firstLine="425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Рефлексы орального автоматизма: 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993" w:firstLine="425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  хоботковый рефлекс положителен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993" w:firstLine="425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  назолабиальный и сосательный рефлексы отрицательны</w:t>
      </w:r>
    </w:p>
    <w:p w:rsidR="00D50BCF" w:rsidRPr="00D50BCF" w:rsidRDefault="00D63517" w:rsidP="00D50BC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— Повороты головы — в норме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Пожимание плечами — в норме 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Мышечная сила — без изменений 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Атрофия — отсутствует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 xml:space="preserve"> 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Фибрилляция — отсутствует</w:t>
      </w:r>
    </w:p>
    <w:p w:rsidR="00D50BCF" w:rsidRPr="00D50BCF" w:rsidRDefault="00D50BCF" w:rsidP="00D50BC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—  Артикуляция — в норме</w:t>
      </w:r>
    </w:p>
    <w:p w:rsidR="00D50BCF" w:rsidRPr="00D50BCF" w:rsidRDefault="00BB1701" w:rsidP="00D50BCF">
      <w:pPr>
        <w:overflowPunct w:val="0"/>
        <w:autoSpaceDE w:val="0"/>
        <w:autoSpaceDN w:val="0"/>
        <w:adjustRightInd w:val="0"/>
        <w:spacing w:after="0"/>
        <w:ind w:left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Атрофии, фибрилляции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— отсутству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ю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>т</w:t>
      </w:r>
    </w:p>
    <w:p w:rsidR="00BB1701" w:rsidRPr="00D50BCF" w:rsidRDefault="00D50BCF" w:rsidP="00BB1701">
      <w:pPr>
        <w:overflowPunct w:val="0"/>
        <w:autoSpaceDE w:val="0"/>
        <w:autoSpaceDN w:val="0"/>
        <w:adjustRightInd w:val="0"/>
        <w:spacing w:after="0"/>
        <w:ind w:left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Движения языка сохранены в полном объеме </w:t>
      </w:r>
    </w:p>
    <w:p w:rsidR="00D50BCF" w:rsidRDefault="00D50BCF" w:rsidP="00C77A58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C77A58">
        <w:rPr>
          <w:rFonts w:ascii="Times New Roman" w:eastAsia="Times New Roman" w:hAnsi="Times New Roman"/>
          <w:sz w:val="24"/>
          <w:szCs w:val="20"/>
          <w:lang w:eastAsia="ru-RU"/>
        </w:rPr>
        <w:t>ДВИГАТЕЛЬНАЯ СФЕРА</w:t>
      </w:r>
    </w:p>
    <w:p w:rsidR="00C77A58" w:rsidRPr="00C77A58" w:rsidRDefault="00C77A58" w:rsidP="00C77A58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Внешний осмотр:    </w:t>
      </w:r>
      <w:r w:rsidR="00D63517">
        <w:rPr>
          <w:rFonts w:ascii="Times New Roman" w:eastAsia="Times New Roman" w:hAnsi="Times New Roman"/>
          <w:sz w:val="24"/>
          <w:szCs w:val="20"/>
          <w:lang w:eastAsia="ru-RU"/>
        </w:rPr>
        <w:t>Атрофии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— </w:t>
      </w:r>
      <w:r w:rsidR="00D63517">
        <w:rPr>
          <w:rFonts w:ascii="Times New Roman" w:eastAsia="Times New Roman" w:hAnsi="Times New Roman"/>
          <w:sz w:val="24"/>
          <w:szCs w:val="20"/>
          <w:lang w:eastAsia="ru-RU"/>
        </w:rPr>
        <w:t>отсутствую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226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D63517">
        <w:rPr>
          <w:rFonts w:ascii="Times New Roman" w:eastAsia="Times New Roman" w:hAnsi="Times New Roman"/>
          <w:sz w:val="24"/>
          <w:szCs w:val="20"/>
          <w:lang w:eastAsia="ru-RU"/>
        </w:rPr>
        <w:t xml:space="preserve">     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Фибрилляции — отсутствуют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>Активные движения</w:t>
      </w:r>
      <w:r w:rsidR="001F35B2">
        <w:rPr>
          <w:rFonts w:ascii="Times New Roman" w:eastAsia="Times New Roman" w:hAnsi="Times New Roman"/>
          <w:sz w:val="24"/>
          <w:szCs w:val="20"/>
          <w:lang w:eastAsia="ru-RU"/>
        </w:rPr>
        <w:t>: — отмечается снижение силы (2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), </w:t>
      </w:r>
      <w:r w:rsidR="00EA4120">
        <w:rPr>
          <w:rFonts w:ascii="Times New Roman" w:eastAsia="Times New Roman" w:hAnsi="Times New Roman"/>
          <w:sz w:val="24"/>
          <w:szCs w:val="20"/>
          <w:lang w:eastAsia="ru-RU"/>
        </w:rPr>
        <w:t>парез левой ниж</w:t>
      </w:r>
      <w:r w:rsidR="00270DFC">
        <w:rPr>
          <w:rFonts w:ascii="Times New Roman" w:eastAsia="Times New Roman" w:hAnsi="Times New Roman"/>
          <w:sz w:val="24"/>
          <w:szCs w:val="20"/>
          <w:lang w:eastAsia="ru-RU"/>
        </w:rPr>
        <w:t>ней конечности;</w:t>
      </w:r>
      <w:r w:rsidR="001F35B2">
        <w:rPr>
          <w:rFonts w:ascii="Times New Roman" w:eastAsia="Times New Roman" w:hAnsi="Times New Roman"/>
          <w:sz w:val="24"/>
          <w:szCs w:val="20"/>
          <w:lang w:eastAsia="ru-RU"/>
        </w:rPr>
        <w:t xml:space="preserve"> снижение силы (3</w:t>
      </w:r>
      <w:r w:rsidR="00EA4120">
        <w:rPr>
          <w:rFonts w:ascii="Times New Roman" w:eastAsia="Times New Roman" w:hAnsi="Times New Roman"/>
          <w:sz w:val="24"/>
          <w:szCs w:val="20"/>
          <w:lang w:eastAsia="ru-RU"/>
        </w:rPr>
        <w:t>), парез правой нижней конечности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>Пассивные движения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: — </w:t>
      </w:r>
      <w:r w:rsidR="00EA4120">
        <w:rPr>
          <w:rFonts w:ascii="Times New Roman" w:eastAsia="Times New Roman" w:hAnsi="Times New Roman"/>
          <w:sz w:val="24"/>
          <w:szCs w:val="20"/>
          <w:lang w:eastAsia="ru-RU"/>
        </w:rPr>
        <w:t>сохранены</w:t>
      </w:r>
    </w:p>
    <w:p w:rsid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>Координация движений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:   Статика — сохранена</w:t>
      </w:r>
    </w:p>
    <w:p w:rsidR="00F17884" w:rsidRPr="00D50BCF" w:rsidRDefault="000F7F2C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В позе Ром</w:t>
      </w:r>
      <w:r w:rsidR="00F17884">
        <w:rPr>
          <w:rFonts w:ascii="Times New Roman" w:eastAsia="Times New Roman" w:hAnsi="Times New Roman"/>
          <w:sz w:val="24"/>
          <w:szCs w:val="20"/>
          <w:lang w:eastAsia="ru-RU"/>
        </w:rPr>
        <w:t>берга устойчива</w:t>
      </w:r>
    </w:p>
    <w:p w:rsidR="00D50BCF" w:rsidRDefault="00EA4120" w:rsidP="00D50BCF">
      <w:pPr>
        <w:overflowPunct w:val="0"/>
        <w:autoSpaceDE w:val="0"/>
        <w:autoSpaceDN w:val="0"/>
        <w:adjustRightInd w:val="0"/>
        <w:spacing w:after="0"/>
        <w:ind w:firstLine="297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Походка: шаткая, с широко расставленными ногами</w:t>
      </w:r>
    </w:p>
    <w:p w:rsidR="0079201E" w:rsidRPr="00D50BCF" w:rsidRDefault="0079201E" w:rsidP="00D50BCF">
      <w:pPr>
        <w:overflowPunct w:val="0"/>
        <w:autoSpaceDE w:val="0"/>
        <w:autoSpaceDN w:val="0"/>
        <w:adjustRightInd w:val="0"/>
        <w:spacing w:after="0"/>
        <w:ind w:firstLine="297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Проба Баре - отрицательна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left="297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Пальценосовая проба: </w:t>
      </w:r>
      <w:r w:rsidR="00EA4120">
        <w:rPr>
          <w:rFonts w:ascii="Times New Roman" w:eastAsia="Times New Roman" w:hAnsi="Times New Roman"/>
          <w:sz w:val="24"/>
          <w:szCs w:val="20"/>
          <w:lang w:eastAsia="ru-RU"/>
        </w:rPr>
        <w:t>сохранена, отмечается интенционный тремор при выполнении пробы.</w:t>
      </w:r>
    </w:p>
    <w:p w:rsidR="00234BDC" w:rsidRDefault="00D50BCF" w:rsidP="00D50BCF">
      <w:pPr>
        <w:overflowPunct w:val="0"/>
        <w:autoSpaceDE w:val="0"/>
        <w:autoSpaceDN w:val="0"/>
        <w:adjustRightInd w:val="0"/>
        <w:spacing w:after="0"/>
        <w:ind w:firstLine="297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r w:rsidR="00EA4120">
        <w:rPr>
          <w:rFonts w:ascii="Times New Roman" w:eastAsia="Times New Roman" w:hAnsi="Times New Roman"/>
          <w:sz w:val="24"/>
          <w:szCs w:val="20"/>
          <w:lang w:eastAsia="ru-RU"/>
        </w:rPr>
        <w:t>яточнок</w:t>
      </w:r>
      <w:r w:rsidR="00234BDC">
        <w:rPr>
          <w:rFonts w:ascii="Times New Roman" w:eastAsia="Times New Roman" w:hAnsi="Times New Roman"/>
          <w:sz w:val="24"/>
          <w:szCs w:val="20"/>
          <w:lang w:eastAsia="ru-RU"/>
        </w:rPr>
        <w:t>оленная проба: справа – положительна</w:t>
      </w:r>
      <w:r w:rsidR="00EA4120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</w:p>
    <w:p w:rsidR="00D50BCF" w:rsidRPr="00D50BCF" w:rsidRDefault="00EA4120" w:rsidP="00234BDC">
      <w:pPr>
        <w:overflowPunct w:val="0"/>
        <w:autoSpaceDE w:val="0"/>
        <w:autoSpaceDN w:val="0"/>
        <w:adjustRightInd w:val="0"/>
        <w:spacing w:after="0"/>
        <w:ind w:firstLine="297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слева – сомнительна</w:t>
      </w:r>
      <w:r w:rsidR="00234BD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интерпретация вследствие пареза.</w:t>
      </w:r>
    </w:p>
    <w:p w:rsidR="00D50BCF" w:rsidRPr="00D50BCF" w:rsidRDefault="00EA4120" w:rsidP="00D50BCF">
      <w:pPr>
        <w:overflowPunct w:val="0"/>
        <w:autoSpaceDE w:val="0"/>
        <w:autoSpaceDN w:val="0"/>
        <w:adjustRightInd w:val="0"/>
        <w:spacing w:after="0"/>
        <w:ind w:firstLine="297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Интенция — при выполнении пальце-носовой пробы</w:t>
      </w:r>
    </w:p>
    <w:p w:rsidR="00D50BCF" w:rsidRPr="00D50BCF" w:rsidRDefault="00EA4120" w:rsidP="00D50BCF">
      <w:pPr>
        <w:overflowPunct w:val="0"/>
        <w:autoSpaceDE w:val="0"/>
        <w:autoSpaceDN w:val="0"/>
        <w:adjustRightInd w:val="0"/>
        <w:spacing w:after="0"/>
        <w:ind w:firstLine="297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Диз</w:t>
      </w:r>
      <w:r w:rsidR="00F17884">
        <w:rPr>
          <w:rFonts w:ascii="Times New Roman" w:eastAsia="Times New Roman" w:hAnsi="Times New Roman"/>
          <w:sz w:val="24"/>
          <w:szCs w:val="20"/>
          <w:lang w:eastAsia="ru-RU"/>
        </w:rPr>
        <w:t>метрия — отмечается</w:t>
      </w:r>
    </w:p>
    <w:p w:rsidR="00D50BCF" w:rsidRPr="00D50BCF" w:rsidRDefault="00EA4120" w:rsidP="00D50BCF">
      <w:pPr>
        <w:overflowPunct w:val="0"/>
        <w:autoSpaceDE w:val="0"/>
        <w:autoSpaceDN w:val="0"/>
        <w:adjustRightInd w:val="0"/>
        <w:spacing w:after="0"/>
        <w:ind w:firstLine="297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Дис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>диадохоки</w:t>
      </w:r>
      <w:r w:rsidR="0079201E">
        <w:rPr>
          <w:rFonts w:ascii="Times New Roman" w:eastAsia="Times New Roman" w:hAnsi="Times New Roman"/>
          <w:sz w:val="24"/>
          <w:szCs w:val="20"/>
          <w:lang w:eastAsia="ru-RU"/>
        </w:rPr>
        <w:t>нез — отсутствует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297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Асинергия — отсутствует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>Гиперкинезы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— отсутствуют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>Мимика</w:t>
      </w:r>
      <w:r w:rsidR="0079201E">
        <w:rPr>
          <w:rFonts w:ascii="Times New Roman" w:eastAsia="Times New Roman" w:hAnsi="Times New Roman"/>
          <w:sz w:val="24"/>
          <w:szCs w:val="20"/>
          <w:lang w:eastAsia="ru-RU"/>
        </w:rPr>
        <w:t xml:space="preserve"> не нарушена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BCF" w:rsidRPr="00C77A58" w:rsidRDefault="00D50BCF" w:rsidP="00C77A58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C77A58">
        <w:rPr>
          <w:rFonts w:ascii="Times New Roman" w:eastAsia="Times New Roman" w:hAnsi="Times New Roman"/>
          <w:sz w:val="24"/>
          <w:szCs w:val="20"/>
          <w:lang w:eastAsia="ru-RU"/>
        </w:rPr>
        <w:t>ЧУВСТВИТЕЛЬНОСТЬ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Жалобы: 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нет</w:t>
      </w:r>
    </w:p>
    <w:p w:rsidR="00D50BCF" w:rsidRPr="00D50BCF" w:rsidRDefault="00D50BCF" w:rsidP="00C77A58">
      <w:pPr>
        <w:overflowPunct w:val="0"/>
        <w:autoSpaceDE w:val="0"/>
        <w:autoSpaceDN w:val="0"/>
        <w:adjustRightInd w:val="0"/>
        <w:spacing w:after="0"/>
        <w:ind w:left="1701" w:hanging="283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Мышечно-суставно</w:t>
      </w:r>
      <w:r w:rsidR="00DF74A2">
        <w:rPr>
          <w:rFonts w:ascii="Times New Roman" w:eastAsia="Times New Roman" w:hAnsi="Times New Roman"/>
          <w:sz w:val="24"/>
          <w:szCs w:val="20"/>
          <w:lang w:eastAsia="ru-RU"/>
        </w:rPr>
        <w:t>е чувство в пальцах кистей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сохранено</w:t>
      </w:r>
      <w:r w:rsidR="008432AE">
        <w:rPr>
          <w:rFonts w:ascii="Times New Roman" w:eastAsia="Times New Roman" w:hAnsi="Times New Roman"/>
          <w:sz w:val="24"/>
          <w:szCs w:val="20"/>
          <w:lang w:eastAsia="ru-RU"/>
        </w:rPr>
        <w:t>, в пальцах стоп снижено</w:t>
      </w:r>
      <w:r w:rsidR="0079201E">
        <w:rPr>
          <w:rFonts w:ascii="Times New Roman" w:eastAsia="Times New Roman" w:hAnsi="Times New Roman"/>
          <w:sz w:val="24"/>
          <w:szCs w:val="20"/>
          <w:lang w:eastAsia="ru-RU"/>
        </w:rPr>
        <w:t>, снижение болевой и тактильной чувствительности на обеих ногах.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141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Сложные виды чувствительности: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1701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Стереогноз полностью сохранен 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1701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Чувство локализации присутствует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1701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Двумерно-пространственное чувство — сохранено 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141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Болевые точки без особенностей</w:t>
      </w:r>
    </w:p>
    <w:p w:rsidR="00D50BCF" w:rsidRDefault="00D50BCF" w:rsidP="00D50BCF">
      <w:pPr>
        <w:overflowPunct w:val="0"/>
        <w:autoSpaceDE w:val="0"/>
        <w:autoSpaceDN w:val="0"/>
        <w:adjustRightInd w:val="0"/>
        <w:spacing w:after="0"/>
        <w:ind w:firstLine="141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Симптомы натяжения нервов и корешков — отрицательны </w:t>
      </w:r>
    </w:p>
    <w:p w:rsidR="00FC633D" w:rsidRPr="00D50BCF" w:rsidRDefault="00FC633D" w:rsidP="00D50BCF">
      <w:pPr>
        <w:overflowPunct w:val="0"/>
        <w:autoSpaceDE w:val="0"/>
        <w:autoSpaceDN w:val="0"/>
        <w:adjustRightInd w:val="0"/>
        <w:spacing w:after="0"/>
        <w:ind w:firstLine="1418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Симптом Леритта - положителен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731C0" w:rsidRDefault="000731C0" w:rsidP="00D50BCF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50BCF" w:rsidRPr="00C77A58" w:rsidRDefault="00D50BCF" w:rsidP="00C77A58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C77A58">
        <w:rPr>
          <w:rFonts w:ascii="Times New Roman" w:eastAsia="Times New Roman" w:hAnsi="Times New Roman"/>
          <w:sz w:val="24"/>
          <w:szCs w:val="20"/>
          <w:lang w:eastAsia="ru-RU"/>
        </w:rPr>
        <w:t>РЕФЛЕКСЫ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Миостатические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С сухожилий двуглавой мышцы — живые 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С сухожилий трехглавой мышцы — живые 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Периоста лучевой кости — живые 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79201E" w:rsidP="00D50BCF">
      <w:pPr>
        <w:overflowPunct w:val="0"/>
        <w:autoSpaceDE w:val="0"/>
        <w:autoSpaceDN w:val="0"/>
        <w:adjustRightInd w:val="0"/>
        <w:spacing w:after="0"/>
        <w:ind w:firstLine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Коленный — гиперрефлексия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D50BCF"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="00D50BCF"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79201E" w:rsidP="00D50BCF">
      <w:pPr>
        <w:overflowPunct w:val="0"/>
        <w:autoSpaceDE w:val="0"/>
        <w:autoSpaceDN w:val="0"/>
        <w:adjustRightInd w:val="0"/>
        <w:spacing w:after="0"/>
        <w:ind w:firstLine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Ахиллов — гиперрефлексия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D50BCF"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="00D50BCF"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Кожные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Брюшные</w:t>
      </w:r>
    </w:p>
    <w:p w:rsidR="00D50BCF" w:rsidRPr="00D50BCF" w:rsidRDefault="0079201E" w:rsidP="00D50BCF">
      <w:pPr>
        <w:overflowPunct w:val="0"/>
        <w:autoSpaceDE w:val="0"/>
        <w:autoSpaceDN w:val="0"/>
        <w:adjustRightInd w:val="0"/>
        <w:spacing w:after="0"/>
        <w:ind w:firstLine="1701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верхний — снижен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D50BCF"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="00D50BCF"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79201E" w:rsidP="00D50BCF">
      <w:pPr>
        <w:overflowPunct w:val="0"/>
        <w:autoSpaceDE w:val="0"/>
        <w:autoSpaceDN w:val="0"/>
        <w:adjustRightInd w:val="0"/>
        <w:spacing w:after="0"/>
        <w:ind w:firstLine="1701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средний — снижен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D50BCF"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="00D50BCF"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79201E" w:rsidP="00D50BCF">
      <w:pPr>
        <w:overflowPunct w:val="0"/>
        <w:autoSpaceDE w:val="0"/>
        <w:autoSpaceDN w:val="0"/>
        <w:adjustRightInd w:val="0"/>
        <w:spacing w:after="0"/>
        <w:ind w:firstLine="1701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нижний — снижен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D50BCF"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="00D50BCF"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Подошвенный — живой 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S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=</w:t>
      </w:r>
      <w:r w:rsidRPr="00D50BCF">
        <w:rPr>
          <w:rFonts w:ascii="Times New Roman" w:eastAsia="Times New Roman" w:hAnsi="Times New Roman"/>
          <w:sz w:val="24"/>
          <w:szCs w:val="20"/>
          <w:lang w:val="en-US" w:eastAsia="ru-RU"/>
        </w:rPr>
        <w:t>D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Патологические</w:t>
      </w:r>
    </w:p>
    <w:p w:rsidR="00D50BCF" w:rsidRPr="00D50BCF" w:rsidRDefault="0079201E" w:rsidP="00D50BCF">
      <w:pPr>
        <w:overflowPunct w:val="0"/>
        <w:autoSpaceDE w:val="0"/>
        <w:autoSpaceDN w:val="0"/>
        <w:adjustRightInd w:val="0"/>
        <w:spacing w:after="0"/>
        <w:ind w:firstLine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Бабинского — выражен на обеих ногах</w:t>
      </w:r>
    </w:p>
    <w:p w:rsidR="00D50BCF" w:rsidRPr="00D50BCF" w:rsidRDefault="00E32ED9" w:rsidP="00D50BCF">
      <w:pPr>
        <w:overflowPunct w:val="0"/>
        <w:autoSpaceDE w:val="0"/>
        <w:autoSpaceDN w:val="0"/>
        <w:adjustRightInd w:val="0"/>
        <w:spacing w:after="0"/>
        <w:ind w:firstLine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Россолимо — положителен</w:t>
      </w:r>
    </w:p>
    <w:p w:rsidR="00D50BCF" w:rsidRDefault="00D50BCF" w:rsidP="00D50BCF">
      <w:pPr>
        <w:overflowPunct w:val="0"/>
        <w:autoSpaceDE w:val="0"/>
        <w:autoSpaceDN w:val="0"/>
        <w:adjustRightInd w:val="0"/>
        <w:spacing w:after="0"/>
        <w:ind w:firstLine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Тремнера</w:t>
      </w:r>
      <w:r w:rsidR="00E32ED9">
        <w:rPr>
          <w:rFonts w:ascii="Times New Roman" w:eastAsia="Times New Roman" w:hAnsi="Times New Roman"/>
          <w:sz w:val="24"/>
          <w:szCs w:val="20"/>
          <w:lang w:eastAsia="ru-RU"/>
        </w:rPr>
        <w:t xml:space="preserve"> — отсутствуе</w:t>
      </w: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т</w:t>
      </w:r>
    </w:p>
    <w:p w:rsidR="00545239" w:rsidRPr="00D50BCF" w:rsidRDefault="00545239" w:rsidP="00D50BCF">
      <w:pPr>
        <w:overflowPunct w:val="0"/>
        <w:autoSpaceDE w:val="0"/>
        <w:autoSpaceDN w:val="0"/>
        <w:adjustRightInd w:val="0"/>
        <w:spacing w:after="0"/>
        <w:ind w:firstLine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Рефлексы орального автоматизма (хоботковый, ладонно-подбородочный) - выражены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BCF" w:rsidRPr="00C77A58" w:rsidRDefault="00D50BCF" w:rsidP="00C77A58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C77A58">
        <w:rPr>
          <w:rFonts w:ascii="Times New Roman" w:eastAsia="Times New Roman" w:hAnsi="Times New Roman"/>
          <w:sz w:val="24"/>
          <w:szCs w:val="20"/>
          <w:lang w:eastAsia="ru-RU"/>
        </w:rPr>
        <w:t>ВЫСШАЯ НЕРВНАЯ ДЕЯТЕЛЬНОСТЬ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BCF" w:rsidRPr="00D50BCF" w:rsidRDefault="00E32ED9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Речь: экспрессивная и импрессивная в норме</w:t>
      </w:r>
    </w:p>
    <w:p w:rsidR="00BE3E95" w:rsidRDefault="00BE3E95" w:rsidP="00BE3E95">
      <w:pPr>
        <w:overflowPunct w:val="0"/>
        <w:autoSpaceDE w:val="0"/>
        <w:autoSpaceDN w:val="0"/>
        <w:adjustRightInd w:val="0"/>
        <w:spacing w:after="0"/>
        <w:ind w:left="1701" w:hanging="1134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Праксис – изменён, пациентка с запозданием выполняет двигательные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пробы, испытывает сложности в напряжении отдельных мышц или групп мышц (в особенности мимической мускулатуры)</w:t>
      </w:r>
    </w:p>
    <w:p w:rsidR="00D50BCF" w:rsidRPr="00D50BCF" w:rsidRDefault="00BE3E95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Гнозис — не изменен</w:t>
      </w:r>
      <w:r w:rsidR="00D50BCF" w:rsidRPr="00D50BCF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</w:p>
    <w:p w:rsidR="00D50BCF" w:rsidRPr="00D50BCF" w:rsidRDefault="00270DFC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Аграфия — отмечается</w:t>
      </w:r>
    </w:p>
    <w:p w:rsidR="00D50BCF" w:rsidRPr="00D50BCF" w:rsidRDefault="00E32ED9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Интеллект — снижен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Критик</w:t>
      </w:r>
      <w:r w:rsidR="00F17884">
        <w:rPr>
          <w:rFonts w:ascii="Times New Roman" w:eastAsia="Times New Roman" w:hAnsi="Times New Roman"/>
          <w:sz w:val="24"/>
          <w:szCs w:val="20"/>
          <w:lang w:eastAsia="ru-RU"/>
        </w:rPr>
        <w:t>а к своему состоянию — снижена</w:t>
      </w:r>
    </w:p>
    <w:p w:rsid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sz w:val="24"/>
          <w:szCs w:val="20"/>
          <w:lang w:eastAsia="ru-RU"/>
        </w:rPr>
        <w:t>Эмоциональная сфера  — в норме</w:t>
      </w:r>
    </w:p>
    <w:p w:rsidR="006736FD" w:rsidRPr="00D50BCF" w:rsidRDefault="006736FD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BCF" w:rsidRDefault="006736FD" w:rsidP="006736FD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u w:val="single"/>
          <w:lang w:eastAsia="ru-RU"/>
        </w:rPr>
      </w:pPr>
      <w:r w:rsidRPr="006736FD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Монреальская шкала оценки когнитивных функций (МоСА)</w:t>
      </w:r>
    </w:p>
    <w:p w:rsidR="006736FD" w:rsidRDefault="006736FD" w:rsidP="006736FD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6736FD">
        <w:rPr>
          <w:rFonts w:ascii="Times New Roman" w:eastAsia="Times New Roman" w:hAnsi="Times New Roman"/>
          <w:sz w:val="24"/>
          <w:szCs w:val="20"/>
          <w:lang w:eastAsia="ru-RU"/>
        </w:rPr>
        <w:t xml:space="preserve">Создание альтернирующего пути: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1 из 1</w:t>
      </w:r>
    </w:p>
    <w:p w:rsidR="006736FD" w:rsidRDefault="006736FD" w:rsidP="006736FD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6736FD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Зрительно-конструктивные навыки (Куб):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1 из 1</w:t>
      </w:r>
    </w:p>
    <w:p w:rsidR="006736FD" w:rsidRDefault="006736FD" w:rsidP="006736FD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6736FD">
        <w:rPr>
          <w:rFonts w:ascii="Times New Roman" w:eastAsia="Times New Roman" w:hAnsi="Times New Roman"/>
          <w:sz w:val="24"/>
          <w:szCs w:val="20"/>
          <w:lang w:eastAsia="ru-RU"/>
        </w:rPr>
        <w:t>Зрительно-конструктивные навыки (Часы):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2 из 3</w:t>
      </w:r>
    </w:p>
    <w:p w:rsidR="006736FD" w:rsidRDefault="006736FD" w:rsidP="006736FD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6736FD">
        <w:rPr>
          <w:rFonts w:ascii="Times New Roman" w:eastAsia="Times New Roman" w:hAnsi="Times New Roman"/>
          <w:sz w:val="24"/>
          <w:szCs w:val="20"/>
          <w:lang w:eastAsia="ru-RU"/>
        </w:rPr>
        <w:t>Называние: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3 из 3</w:t>
      </w:r>
    </w:p>
    <w:p w:rsidR="009059B2" w:rsidRDefault="009059B2" w:rsidP="006736FD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9059B2">
        <w:rPr>
          <w:rFonts w:ascii="Times New Roman" w:eastAsia="Times New Roman" w:hAnsi="Times New Roman"/>
          <w:sz w:val="24"/>
          <w:szCs w:val="20"/>
          <w:lang w:eastAsia="ru-RU"/>
        </w:rPr>
        <w:t>Внимание: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5 из 6</w:t>
      </w:r>
    </w:p>
    <w:p w:rsidR="009059B2" w:rsidRDefault="009059B2" w:rsidP="006736FD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9059B2">
        <w:rPr>
          <w:rFonts w:ascii="Times New Roman" w:eastAsia="Times New Roman" w:hAnsi="Times New Roman"/>
          <w:sz w:val="24"/>
          <w:szCs w:val="20"/>
          <w:lang w:eastAsia="ru-RU"/>
        </w:rPr>
        <w:t>Повторение фразы: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1 из 2</w:t>
      </w:r>
    </w:p>
    <w:p w:rsidR="009059B2" w:rsidRDefault="009059B2" w:rsidP="006736FD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9059B2">
        <w:rPr>
          <w:rFonts w:ascii="Times New Roman" w:eastAsia="Times New Roman" w:hAnsi="Times New Roman"/>
          <w:sz w:val="24"/>
          <w:szCs w:val="20"/>
          <w:lang w:eastAsia="ru-RU"/>
        </w:rPr>
        <w:t>Беглость речи: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1 из 1</w:t>
      </w:r>
    </w:p>
    <w:p w:rsidR="009059B2" w:rsidRDefault="009059B2" w:rsidP="006736FD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9059B2">
        <w:rPr>
          <w:rFonts w:ascii="Times New Roman" w:eastAsia="Times New Roman" w:hAnsi="Times New Roman"/>
          <w:sz w:val="24"/>
          <w:szCs w:val="20"/>
          <w:lang w:eastAsia="ru-RU"/>
        </w:rPr>
        <w:t>Абстракция: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2 из 2</w:t>
      </w:r>
    </w:p>
    <w:p w:rsidR="009059B2" w:rsidRDefault="009059B2" w:rsidP="006736FD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9059B2">
        <w:rPr>
          <w:rFonts w:ascii="Times New Roman" w:eastAsia="Times New Roman" w:hAnsi="Times New Roman"/>
          <w:sz w:val="24"/>
          <w:szCs w:val="20"/>
          <w:lang w:eastAsia="ru-RU"/>
        </w:rPr>
        <w:t>Отсроченное воспроизведение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: 1 из 5</w:t>
      </w:r>
    </w:p>
    <w:p w:rsidR="009059B2" w:rsidRDefault="009059B2" w:rsidP="006736FD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9059B2">
        <w:rPr>
          <w:rFonts w:ascii="Times New Roman" w:eastAsia="Times New Roman" w:hAnsi="Times New Roman"/>
          <w:sz w:val="24"/>
          <w:szCs w:val="20"/>
          <w:lang w:eastAsia="ru-RU"/>
        </w:rPr>
        <w:t>Ориентация:</w:t>
      </w:r>
      <w:r w:rsidR="00AA7FEF">
        <w:rPr>
          <w:rFonts w:ascii="Times New Roman" w:eastAsia="Times New Roman" w:hAnsi="Times New Roman"/>
          <w:sz w:val="24"/>
          <w:szCs w:val="20"/>
          <w:lang w:eastAsia="ru-RU"/>
        </w:rPr>
        <w:t xml:space="preserve"> 4 из 6</w:t>
      </w:r>
    </w:p>
    <w:p w:rsidR="00AA7FEF" w:rsidRPr="006736FD" w:rsidRDefault="00AA7FEF" w:rsidP="006736FD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Итого: 21 из 30</w:t>
      </w:r>
      <w:r w:rsidR="001B2248">
        <w:rPr>
          <w:rFonts w:ascii="Times New Roman" w:eastAsia="Times New Roman" w:hAnsi="Times New Roman"/>
          <w:sz w:val="24"/>
          <w:szCs w:val="20"/>
          <w:lang w:eastAsia="ru-RU"/>
        </w:rPr>
        <w:t xml:space="preserve"> (норма – 30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)</w:t>
      </w:r>
    </w:p>
    <w:p w:rsidR="005C7BFA" w:rsidRPr="00D50BCF" w:rsidRDefault="005C7BFA" w:rsidP="00BB170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50BCF" w:rsidRPr="00C77A58" w:rsidRDefault="00D50BCF" w:rsidP="00C77A58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C77A58">
        <w:rPr>
          <w:rFonts w:ascii="Times New Roman" w:eastAsia="Times New Roman" w:hAnsi="Times New Roman"/>
          <w:sz w:val="24"/>
          <w:szCs w:val="20"/>
          <w:lang w:eastAsia="ru-RU"/>
        </w:rPr>
        <w:t>ФУНКЦИИ ТАЗОВЫХ ОРГАНОВ</w:t>
      </w:r>
    </w:p>
    <w:p w:rsidR="00D50BCF" w:rsidRP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D50BCF" w:rsidRPr="00D50BCF" w:rsidRDefault="0063662E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И</w:t>
      </w:r>
      <w:r w:rsidR="00E32ED9">
        <w:rPr>
          <w:rFonts w:ascii="Times New Roman" w:eastAsia="Times New Roman" w:hAnsi="Times New Roman"/>
          <w:sz w:val="24"/>
          <w:szCs w:val="20"/>
          <w:lang w:eastAsia="ru-RU"/>
        </w:rPr>
        <w:t>мперативные позывы к мочеиспусканию</w:t>
      </w:r>
      <w:r w:rsidR="00FC633D">
        <w:rPr>
          <w:rFonts w:ascii="Times New Roman" w:eastAsia="Times New Roman" w:hAnsi="Times New Roman"/>
          <w:sz w:val="24"/>
          <w:szCs w:val="20"/>
          <w:lang w:eastAsia="ru-RU"/>
        </w:rPr>
        <w:t>, до 5-ти раз в день.</w:t>
      </w:r>
    </w:p>
    <w:p w:rsidR="00D50BCF" w:rsidRDefault="00D50BC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A7FEF" w:rsidRDefault="00AA7FEF" w:rsidP="00D50BCF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F216C" w:rsidRPr="00C77A58" w:rsidRDefault="00FF216C" w:rsidP="00C77A58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C77A58">
        <w:rPr>
          <w:rFonts w:ascii="Times New Roman" w:eastAsia="Times New Roman" w:hAnsi="Times New Roman"/>
          <w:sz w:val="24"/>
          <w:szCs w:val="20"/>
          <w:lang w:eastAsia="ru-RU"/>
        </w:rPr>
        <w:t>НЕВРОЛОГИЧЕСКИЕ СИНДРОМЫ:</w:t>
      </w:r>
    </w:p>
    <w:p w:rsidR="00AC0109" w:rsidRDefault="00AC0109" w:rsidP="00FF216C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FF216C" w:rsidRPr="005C7BFA" w:rsidRDefault="0053272D" w:rsidP="005C7BFA">
      <w:pPr>
        <w:overflowPunct w:val="0"/>
        <w:autoSpaceDE w:val="0"/>
        <w:autoSpaceDN w:val="0"/>
        <w:adjustRightInd w:val="0"/>
        <w:spacing w:after="0"/>
        <w:ind w:left="567"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Нижний центральный парапарез.</w:t>
      </w:r>
      <w:r w:rsidR="00105CB2">
        <w:rPr>
          <w:rFonts w:ascii="Times New Roman" w:eastAsia="Times New Roman" w:hAnsi="Times New Roman"/>
          <w:sz w:val="24"/>
          <w:szCs w:val="20"/>
          <w:lang w:eastAsia="ru-RU"/>
        </w:rPr>
        <w:t xml:space="preserve"> Мозжечковый синдром. </w:t>
      </w:r>
      <w:r w:rsidR="000F7F2C">
        <w:rPr>
          <w:rFonts w:ascii="Times New Roman" w:eastAsia="Times New Roman" w:hAnsi="Times New Roman"/>
          <w:sz w:val="24"/>
          <w:szCs w:val="20"/>
          <w:lang w:eastAsia="ru-RU"/>
        </w:rPr>
        <w:t xml:space="preserve">Нарушение болевой и температурной чувствительности по проводниковому типу. </w:t>
      </w:r>
      <w:r w:rsidR="00105CB2">
        <w:rPr>
          <w:rFonts w:ascii="Times New Roman" w:eastAsia="Times New Roman" w:hAnsi="Times New Roman"/>
          <w:sz w:val="24"/>
          <w:szCs w:val="20"/>
          <w:lang w:eastAsia="ru-RU"/>
        </w:rPr>
        <w:t xml:space="preserve">Синдром идеомоторной апраксии. </w:t>
      </w:r>
      <w:r w:rsidR="000F7F2C">
        <w:rPr>
          <w:rFonts w:ascii="Times New Roman" w:eastAsia="Times New Roman" w:hAnsi="Times New Roman"/>
          <w:sz w:val="24"/>
          <w:szCs w:val="20"/>
          <w:lang w:eastAsia="ru-RU"/>
        </w:rPr>
        <w:t xml:space="preserve">Астенический синдром. </w:t>
      </w:r>
      <w:r w:rsidR="00105CB2">
        <w:rPr>
          <w:rFonts w:ascii="Times New Roman" w:eastAsia="Times New Roman" w:hAnsi="Times New Roman"/>
          <w:sz w:val="24"/>
          <w:szCs w:val="20"/>
          <w:lang w:eastAsia="ru-RU"/>
        </w:rPr>
        <w:t xml:space="preserve">Синдром умеренных когнитивных расстройств. </w:t>
      </w:r>
      <w:r w:rsidR="001B2248">
        <w:rPr>
          <w:rFonts w:ascii="Times New Roman" w:eastAsia="Times New Roman" w:hAnsi="Times New Roman"/>
          <w:sz w:val="24"/>
          <w:szCs w:val="20"/>
          <w:lang w:eastAsia="ru-RU"/>
        </w:rPr>
        <w:t>Синдром нейрогенного нарушения мочеиспускания.</w:t>
      </w:r>
    </w:p>
    <w:p w:rsidR="0018244D" w:rsidRDefault="0018244D" w:rsidP="0018244D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8244D" w:rsidRDefault="0018244D" w:rsidP="0018244D">
      <w:pPr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8244D">
        <w:rPr>
          <w:rFonts w:ascii="Times New Roman" w:eastAsia="Times New Roman" w:hAnsi="Times New Roman"/>
          <w:b/>
          <w:sz w:val="24"/>
          <w:szCs w:val="20"/>
          <w:lang w:eastAsia="ru-RU"/>
        </w:rPr>
        <w:t>ЛАБОРАТОРНО-ИНСТРУМЕНТАЛЬНОЕ ОБСЛЕДОВАНИЕ</w:t>
      </w:r>
    </w:p>
    <w:p w:rsidR="0018244D" w:rsidRDefault="0018244D" w:rsidP="0018244D">
      <w:pPr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18244D" w:rsidRPr="0018244D" w:rsidRDefault="0018244D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В общем анализе крови</w:t>
      </w:r>
      <w:r w:rsidRPr="0018244D">
        <w:rPr>
          <w:rFonts w:ascii="Times New Roman" w:eastAsia="Times New Roman" w:hAnsi="Times New Roman"/>
          <w:sz w:val="24"/>
          <w:szCs w:val="20"/>
          <w:lang w:eastAsia="ru-RU"/>
        </w:rPr>
        <w:t>: эозинофилия</w:t>
      </w:r>
    </w:p>
    <w:p w:rsidR="0018244D" w:rsidRPr="0018244D" w:rsidRDefault="0018244D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8244D">
        <w:rPr>
          <w:rFonts w:ascii="Times New Roman" w:eastAsia="Times New Roman" w:hAnsi="Times New Roman"/>
          <w:sz w:val="24"/>
          <w:szCs w:val="20"/>
          <w:lang w:eastAsia="ru-RU"/>
        </w:rPr>
        <w:t>Биохимический анализ крови: снижение общего холестерина и триглицеридов</w:t>
      </w:r>
    </w:p>
    <w:p w:rsidR="0018244D" w:rsidRPr="0018244D" w:rsidRDefault="0018244D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8244D">
        <w:rPr>
          <w:rFonts w:ascii="Times New Roman" w:eastAsia="Times New Roman" w:hAnsi="Times New Roman"/>
          <w:sz w:val="24"/>
          <w:szCs w:val="20"/>
          <w:lang w:eastAsia="ru-RU"/>
        </w:rPr>
        <w:t>МРТ головного мозга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(в Т2 и </w:t>
      </w:r>
      <w:r>
        <w:rPr>
          <w:rFonts w:ascii="Times New Roman" w:eastAsia="Times New Roman" w:hAnsi="Times New Roman"/>
          <w:sz w:val="24"/>
          <w:szCs w:val="20"/>
          <w:lang w:val="en-US" w:eastAsia="ru-RU"/>
        </w:rPr>
        <w:t>flair</w:t>
      </w:r>
      <w:r w:rsidRPr="0018244D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режимах)</w:t>
      </w:r>
      <w:r w:rsidRPr="0018244D">
        <w:rPr>
          <w:rFonts w:ascii="Times New Roman" w:eastAsia="Times New Roman" w:hAnsi="Times New Roman"/>
          <w:sz w:val="24"/>
          <w:szCs w:val="20"/>
          <w:lang w:eastAsia="ru-RU"/>
        </w:rPr>
        <w:t>: наличие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множественных</w:t>
      </w:r>
      <w:r w:rsidRPr="0018244D">
        <w:rPr>
          <w:rFonts w:ascii="Times New Roman" w:eastAsia="Times New Roman" w:hAnsi="Times New Roman"/>
          <w:sz w:val="24"/>
          <w:szCs w:val="20"/>
          <w:lang w:eastAsia="ru-RU"/>
        </w:rPr>
        <w:t xml:space="preserve"> очагов демиелинизации</w:t>
      </w:r>
      <w:r w:rsidR="00013F01">
        <w:rPr>
          <w:rFonts w:ascii="Times New Roman" w:eastAsia="Times New Roman" w:hAnsi="Times New Roman"/>
          <w:sz w:val="24"/>
          <w:szCs w:val="20"/>
          <w:lang w:eastAsia="ru-RU"/>
        </w:rPr>
        <w:t xml:space="preserve"> округлой и овоидной формы с локализацией: в передней части мозолистого тела, в мозжечке, перивентрикулярно в близи височных рогов сливающиеся с контурами желудочков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18244D" w:rsidRDefault="0018244D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8244D">
        <w:rPr>
          <w:rFonts w:ascii="Times New Roman" w:eastAsia="Times New Roman" w:hAnsi="Times New Roman"/>
          <w:sz w:val="24"/>
          <w:szCs w:val="20"/>
          <w:lang w:eastAsia="ru-RU"/>
        </w:rPr>
        <w:t xml:space="preserve">Нейроофтальмологическое обследование: диски зрительных нервов бледнорозовые,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границы </w:t>
      </w:r>
      <w:r w:rsidRPr="0018244D">
        <w:rPr>
          <w:rFonts w:ascii="Times New Roman" w:eastAsia="Times New Roman" w:hAnsi="Times New Roman"/>
          <w:sz w:val="24"/>
          <w:szCs w:val="20"/>
          <w:lang w:eastAsia="ru-RU"/>
        </w:rPr>
        <w:t>четкие. Ход и калибр сосудов без особенностей. По сравнению с осмотром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в 2010 году динамики не отмечается</w:t>
      </w:r>
      <w:r w:rsidRPr="0018244D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5C7BFA" w:rsidRDefault="005C7BFA" w:rsidP="005C7BFA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50BCF">
        <w:rPr>
          <w:rFonts w:ascii="Times New Roman" w:eastAsia="Times New Roman" w:hAnsi="Times New Roman"/>
          <w:b/>
          <w:sz w:val="24"/>
          <w:szCs w:val="20"/>
          <w:lang w:eastAsia="ru-RU"/>
        </w:rPr>
        <w:t>ТОПИЧЕСКИЙ ДИАГНОЗ</w:t>
      </w:r>
    </w:p>
    <w:p w:rsidR="005C7BFA" w:rsidRPr="00D50BCF" w:rsidRDefault="005C7BFA" w:rsidP="005C7BFA">
      <w:pPr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C7BFA" w:rsidRPr="00D50BCF" w:rsidRDefault="005C7BFA" w:rsidP="005C7BFA">
      <w:pPr>
        <w:overflowPunct w:val="0"/>
        <w:autoSpaceDE w:val="0"/>
        <w:autoSpaceDN w:val="0"/>
        <w:adjustRightInd w:val="0"/>
        <w:spacing w:after="0" w:line="240" w:lineRule="auto"/>
        <w:ind w:left="1276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C7BFA" w:rsidRDefault="005C7BFA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F2A5C">
        <w:rPr>
          <w:rFonts w:ascii="Times New Roman" w:eastAsia="Times New Roman" w:hAnsi="Times New Roman"/>
          <w:sz w:val="24"/>
          <w:szCs w:val="20"/>
          <w:lang w:eastAsia="ru-RU"/>
        </w:rPr>
        <w:t>Ди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ффузно-очаговое поражение головного мозга, спинного мозга. Исходя из клинической картины, данных анамнеза и обследования можно предположить наличие очагов поражения:</w:t>
      </w:r>
    </w:p>
    <w:p w:rsidR="005C7BFA" w:rsidRDefault="005C7BFA" w:rsidP="00BE5FD1">
      <w:pPr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На уровне грудного отдела спинного мозга (нижний центральный парапарез, отсутствие поверхностных брюшных рефлексов, снижение поверхностной и глубокой чувствительности в ногах, императивные позывы к мочеиспусканию)</w:t>
      </w:r>
    </w:p>
    <w:p w:rsidR="005C7BFA" w:rsidRDefault="005C7BFA" w:rsidP="00BE5FD1">
      <w:pPr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В мозжечке: в пользу такой локализации говорят интенционный тремор при выполнении пальце-носовой пробы, визуализация очага на МРТ)</w:t>
      </w:r>
    </w:p>
    <w:p w:rsidR="00BB1701" w:rsidRDefault="002B283D" w:rsidP="00BE5FD1">
      <w:pPr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Теменные доли – обуславливает идеомоторную апраксию</w:t>
      </w:r>
    </w:p>
    <w:p w:rsidR="002B283D" w:rsidRPr="00BB1701" w:rsidRDefault="002B283D" w:rsidP="00BE5FD1">
      <w:pPr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Мозолистое тело – у пациентки присутствует снижение когнитивных функций, очаги визуализируются на МРТ.</w:t>
      </w:r>
    </w:p>
    <w:p w:rsidR="005C7BFA" w:rsidRDefault="005C7BFA" w:rsidP="005C7BFA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20508" w:rsidRDefault="00C20508" w:rsidP="005C7BFA">
      <w:pPr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C20508">
        <w:rPr>
          <w:rFonts w:ascii="Times New Roman" w:eastAsia="Times New Roman" w:hAnsi="Times New Roman"/>
          <w:b/>
          <w:sz w:val="24"/>
          <w:szCs w:val="20"/>
          <w:lang w:eastAsia="ru-RU"/>
        </w:rPr>
        <w:t>Н</w:t>
      </w:r>
      <w:r w:rsidR="005C7BFA">
        <w:rPr>
          <w:rFonts w:ascii="Times New Roman" w:eastAsia="Times New Roman" w:hAnsi="Times New Roman"/>
          <w:b/>
          <w:sz w:val="24"/>
          <w:szCs w:val="20"/>
          <w:lang w:eastAsia="ru-RU"/>
        </w:rPr>
        <w:t>ОЗОЛОГИЧЕСКИЙ ДИАГНОЗ</w:t>
      </w:r>
    </w:p>
    <w:p w:rsidR="00C20508" w:rsidRDefault="00C20508" w:rsidP="00C20508">
      <w:pPr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20508" w:rsidRDefault="0088347B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Вторично прогрессирующий рассеянный склероз в стадии обострения. </w:t>
      </w:r>
    </w:p>
    <w:p w:rsidR="0088347B" w:rsidRDefault="0088347B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С</w:t>
      </w:r>
      <w:r w:rsidR="003979B4">
        <w:rPr>
          <w:rFonts w:ascii="Times New Roman" w:eastAsia="Times New Roman" w:hAnsi="Times New Roman"/>
          <w:sz w:val="24"/>
          <w:szCs w:val="20"/>
          <w:lang w:eastAsia="ru-RU"/>
        </w:rPr>
        <w:t>огласно</w:t>
      </w:r>
      <w:r w:rsidRPr="0088347B">
        <w:rPr>
          <w:rFonts w:ascii="Times New Roman" w:eastAsia="Times New Roman" w:hAnsi="Times New Roman"/>
          <w:sz w:val="24"/>
          <w:szCs w:val="20"/>
          <w:lang w:eastAsia="ru-RU"/>
        </w:rPr>
        <w:t xml:space="preserve"> критериям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(по МакДональду, 2005г.), для постановки</w:t>
      </w:r>
      <w:r w:rsidRPr="0088347B">
        <w:rPr>
          <w:rFonts w:ascii="Times New Roman" w:eastAsia="Times New Roman" w:hAnsi="Times New Roman"/>
          <w:sz w:val="24"/>
          <w:szCs w:val="20"/>
          <w:lang w:eastAsia="ru-RU"/>
        </w:rPr>
        <w:t xml:space="preserve"> клинического диагноза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необходимы данные о </w:t>
      </w:r>
      <w:r w:rsidRPr="0088347B"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-х и более атаках</w:t>
      </w:r>
      <w:r w:rsidRPr="0088347B">
        <w:rPr>
          <w:rFonts w:ascii="Times New Roman" w:eastAsia="Times New Roman" w:hAnsi="Times New Roman"/>
          <w:sz w:val="24"/>
          <w:szCs w:val="20"/>
          <w:lang w:eastAsia="ru-RU"/>
        </w:rPr>
        <w:t>, объективные клинические данные о наличии 2 и более очагов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r w:rsidR="003979B4">
        <w:rPr>
          <w:rFonts w:ascii="Times New Roman" w:eastAsia="Times New Roman" w:hAnsi="Times New Roman"/>
          <w:sz w:val="24"/>
          <w:szCs w:val="20"/>
          <w:lang w:eastAsia="ru-RU"/>
        </w:rPr>
        <w:t>Наличие множественных очагов демиелинизации в головном мозге по данным МРТ подтверждает диагноз.</w:t>
      </w:r>
    </w:p>
    <w:p w:rsidR="00C24FC5" w:rsidRDefault="00C24FC5" w:rsidP="00C20508">
      <w:pPr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C7BFA" w:rsidRDefault="005C7BFA" w:rsidP="005C7BFA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ДИФФЕРЕНЦИАЛЬНЫЙ ДИАГНОЗ</w:t>
      </w:r>
    </w:p>
    <w:p w:rsidR="005C7BFA" w:rsidRDefault="005C7BFA" w:rsidP="005C7BFA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C7BFA" w:rsidRDefault="005C7BFA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Дифференциальный диагноз рассеянного склероза проводится с</w:t>
      </w:r>
      <w:r w:rsidR="007A2CB7">
        <w:rPr>
          <w:rFonts w:ascii="Times New Roman" w:eastAsia="Times New Roman" w:hAnsi="Times New Roman"/>
          <w:sz w:val="24"/>
          <w:szCs w:val="20"/>
          <w:lang w:eastAsia="ru-RU"/>
        </w:rPr>
        <w:t xml:space="preserve"> такими заболеваниями как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:</w:t>
      </w:r>
    </w:p>
    <w:p w:rsidR="007A2CB7" w:rsidRDefault="007A2CB7" w:rsidP="00BE5FD1">
      <w:pPr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Нейросифилис: подобную РС клиническую картину может обуславливать менингомиелит и прогрессирующий паралич, которые характеризуются неуклонно прогрессирующим течением</w:t>
      </w:r>
      <w:r w:rsidR="005E2263">
        <w:rPr>
          <w:rFonts w:ascii="Times New Roman" w:eastAsia="Times New Roman" w:hAnsi="Times New Roman"/>
          <w:sz w:val="24"/>
          <w:szCs w:val="20"/>
          <w:lang w:eastAsia="ru-RU"/>
        </w:rPr>
        <w:t xml:space="preserve"> и положительными серологическими реакциями</w:t>
      </w:r>
    </w:p>
    <w:p w:rsidR="005E2263" w:rsidRDefault="005E2263" w:rsidP="00BE5FD1">
      <w:pPr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Васкулиты: как правило</w:t>
      </w:r>
      <w:r w:rsidR="007C25AE">
        <w:rPr>
          <w:rFonts w:ascii="Times New Roman" w:eastAsia="Times New Roman" w:hAnsi="Times New Roman"/>
          <w:sz w:val="24"/>
          <w:szCs w:val="20"/>
          <w:lang w:eastAsia="ru-RU"/>
        </w:rPr>
        <w:t xml:space="preserve"> проявляются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моно- и полинейропатиями</w:t>
      </w:r>
      <w:r w:rsidR="007C25AE">
        <w:rPr>
          <w:rFonts w:ascii="Times New Roman" w:eastAsia="Times New Roman" w:hAnsi="Times New Roman"/>
          <w:sz w:val="24"/>
          <w:szCs w:val="20"/>
          <w:lang w:eastAsia="ru-RU"/>
        </w:rPr>
        <w:t>, диффузным вовлечением ГМ,</w:t>
      </w:r>
      <w:r w:rsidR="00E74CED">
        <w:rPr>
          <w:rFonts w:ascii="Times New Roman" w:eastAsia="Times New Roman" w:hAnsi="Times New Roman"/>
          <w:sz w:val="24"/>
          <w:szCs w:val="20"/>
          <w:lang w:eastAsia="ru-RU"/>
        </w:rPr>
        <w:t xml:space="preserve"> полисистемным</w:t>
      </w:r>
      <w:r w:rsidR="007C25AE">
        <w:rPr>
          <w:rFonts w:ascii="Times New Roman" w:eastAsia="Times New Roman" w:hAnsi="Times New Roman"/>
          <w:sz w:val="24"/>
          <w:szCs w:val="20"/>
          <w:lang w:eastAsia="ru-RU"/>
        </w:rPr>
        <w:t xml:space="preserve"> поражением. При изолированном ангиите ЦНС на МРТ – диффузное мелкоочаговое поражение белого вещества головного мозга, лейкоареоз; характеризуется острым или подострым течением.</w:t>
      </w:r>
    </w:p>
    <w:p w:rsidR="007C25AE" w:rsidRDefault="007C25AE" w:rsidP="00BE5FD1">
      <w:pPr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Фуникулярный миелоз – характерный признак этого заболевания – анемия и снижение уровня витамина В12 в крови</w:t>
      </w:r>
      <w:r w:rsidR="00CB28A2">
        <w:rPr>
          <w:rFonts w:ascii="Times New Roman" w:eastAsia="Times New Roman" w:hAnsi="Times New Roman"/>
          <w:sz w:val="24"/>
          <w:szCs w:val="20"/>
          <w:lang w:eastAsia="ru-RU"/>
        </w:rPr>
        <w:t xml:space="preserve"> (при отсутствии других факторов, способных вызвать снижение В12 – прием оральных контрацептивов, дефицит фолиевой кислоты).</w:t>
      </w:r>
    </w:p>
    <w:p w:rsidR="00CB28A2" w:rsidRDefault="00CB28A2" w:rsidP="00BE5FD1">
      <w:pPr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Адренолейкодисторофия –</w:t>
      </w:r>
      <w:r w:rsidR="004E2064">
        <w:rPr>
          <w:rFonts w:ascii="Times New Roman" w:eastAsia="Times New Roman" w:hAnsi="Times New Roman"/>
          <w:sz w:val="24"/>
          <w:szCs w:val="20"/>
          <w:lang w:eastAsia="ru-RU"/>
        </w:rPr>
        <w:t xml:space="preserve"> при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4E2064">
        <w:rPr>
          <w:rFonts w:ascii="Times New Roman" w:eastAsia="Times New Roman" w:hAnsi="Times New Roman"/>
          <w:sz w:val="24"/>
          <w:szCs w:val="20"/>
          <w:lang w:eastAsia="ru-RU"/>
        </w:rPr>
        <w:t>этом заболевании выражены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признаки надпочечниковой недостаточности</w:t>
      </w:r>
      <w:r w:rsidR="004E2064">
        <w:rPr>
          <w:rFonts w:ascii="Times New Roman" w:eastAsia="Times New Roman" w:hAnsi="Times New Roman"/>
          <w:sz w:val="24"/>
          <w:szCs w:val="20"/>
          <w:lang w:eastAsia="ru-RU"/>
        </w:rPr>
        <w:t>, упрощающие дифференциальный диагноз.</w:t>
      </w:r>
    </w:p>
    <w:p w:rsidR="004E2064" w:rsidRDefault="00E74CED" w:rsidP="00BE5FD1">
      <w:pPr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Системная красная волчанка – в отличие от РС, для этого заболевание характерно поражение как белого, так и серого вещества головного мозга; полисистемное поражение.</w:t>
      </w:r>
    </w:p>
    <w:p w:rsidR="00E74CED" w:rsidRDefault="00D73487" w:rsidP="00BE5FD1">
      <w:pPr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Саркоидоз – при этом заболевании всегда наблюдается полисистемное поражение, на МРТ – утолщение зрительных нервов и мозговых оболочек, иногда крупные очаги.</w:t>
      </w:r>
    </w:p>
    <w:p w:rsidR="006C7DE2" w:rsidRDefault="006C7DE2" w:rsidP="00BE5FD1">
      <w:pPr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Опухоли головного мозга – в отличие от опухолей ГМ, РС проявляется многоочаговым поражением, не вызывает гидроцефалию.</w:t>
      </w:r>
    </w:p>
    <w:p w:rsidR="00545FA5" w:rsidRDefault="00545FA5" w:rsidP="00BE5FD1">
      <w:pPr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Дисциркуляторная энцефалопатия – основной способ для проведения дифференциальной диагностики между ДЭ и РС – МРТ. Для ДЭ не характерно: слияние очагов с контурами желудочков, локализация очагов в спинном мозге, инфратенториальная локализация очагов (продолговатый мозг, мост).</w:t>
      </w:r>
    </w:p>
    <w:p w:rsidR="00DB6DCA" w:rsidRDefault="00DB6DCA" w:rsidP="00C24FC5">
      <w:pPr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C24FC5" w:rsidRDefault="00C24FC5" w:rsidP="00C24FC5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ЛЕЧЕНИЕ</w:t>
      </w:r>
    </w:p>
    <w:p w:rsidR="00C24FC5" w:rsidRDefault="00C24FC5" w:rsidP="00C24FC5">
      <w:pPr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24FC5" w:rsidRDefault="00C24FC5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Рекомендуется</w:t>
      </w:r>
      <w:r w:rsidR="003979B4">
        <w:rPr>
          <w:rFonts w:ascii="Times New Roman" w:eastAsia="Times New Roman" w:hAnsi="Times New Roman"/>
          <w:sz w:val="24"/>
          <w:szCs w:val="20"/>
          <w:lang w:eastAsia="ru-RU"/>
        </w:rPr>
        <w:t xml:space="preserve"> введение м</w:t>
      </w:r>
      <w:r w:rsidR="003979B4" w:rsidRPr="003979B4">
        <w:rPr>
          <w:rFonts w:ascii="Times New Roman" w:eastAsia="Times New Roman" w:hAnsi="Times New Roman"/>
          <w:sz w:val="24"/>
          <w:szCs w:val="20"/>
          <w:lang w:eastAsia="ru-RU"/>
        </w:rPr>
        <w:t>етилпреднизолон</w:t>
      </w:r>
      <w:r w:rsidR="003979B4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3979B4" w:rsidRPr="003979B4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3979B4">
        <w:rPr>
          <w:rFonts w:ascii="Times New Roman" w:eastAsia="Times New Roman" w:hAnsi="Times New Roman"/>
          <w:sz w:val="24"/>
          <w:szCs w:val="20"/>
          <w:lang w:eastAsia="ru-RU"/>
        </w:rPr>
        <w:t>(метипред, солу-медрол)</w:t>
      </w:r>
      <w:r w:rsidR="003979B4" w:rsidRPr="003979B4">
        <w:rPr>
          <w:rFonts w:ascii="Times New Roman" w:eastAsia="Times New Roman" w:hAnsi="Times New Roman"/>
          <w:sz w:val="24"/>
          <w:szCs w:val="20"/>
          <w:lang w:eastAsia="ru-RU"/>
        </w:rPr>
        <w:t xml:space="preserve"> по 500-1000 мг в 200-400 мл физ</w:t>
      </w:r>
      <w:r w:rsidR="003979B4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r w:rsidR="003979B4" w:rsidRPr="003979B4">
        <w:rPr>
          <w:rFonts w:ascii="Times New Roman" w:eastAsia="Times New Roman" w:hAnsi="Times New Roman"/>
          <w:sz w:val="24"/>
          <w:szCs w:val="20"/>
          <w:lang w:eastAsia="ru-RU"/>
        </w:rPr>
        <w:t>раствора в/в капельно по 25-30 капель в минуту 1 раз в день в первой половине суток</w:t>
      </w:r>
      <w:r w:rsidR="003979B4">
        <w:rPr>
          <w:rFonts w:ascii="Times New Roman" w:eastAsia="Times New Roman" w:hAnsi="Times New Roman"/>
          <w:sz w:val="24"/>
          <w:szCs w:val="20"/>
          <w:lang w:eastAsia="ru-RU"/>
        </w:rPr>
        <w:t xml:space="preserve"> в течение 5 дней. После этого назначить преднизолон перорально по 60-80 мг./сут. В течение 5 дней с последующим уменьшением дозы каждые 2 дня на 5 мг./сут. до полной отмены.</w:t>
      </w:r>
      <w:r w:rsidR="003979B4" w:rsidRPr="003979B4">
        <w:rPr>
          <w:rFonts w:ascii="Times New Roman" w:eastAsia="Times New Roman" w:hAnsi="Times New Roman"/>
          <w:sz w:val="24"/>
          <w:szCs w:val="20"/>
          <w:lang w:eastAsia="ru-RU"/>
        </w:rPr>
        <w:t> </w:t>
      </w:r>
    </w:p>
    <w:p w:rsidR="00545FA5" w:rsidRDefault="00545FA5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Омез 20 мг.\сут. для профилактики повреждения слизистой оболочки желудка.</w:t>
      </w:r>
    </w:p>
    <w:p w:rsidR="00D155F3" w:rsidRDefault="00D155F3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Также показано применение β-интерферона 1</w:t>
      </w:r>
      <w:r>
        <w:rPr>
          <w:rFonts w:ascii="Times New Roman" w:eastAsia="Times New Roman" w:hAnsi="Times New Roman"/>
          <w:sz w:val="24"/>
          <w:szCs w:val="20"/>
          <w:lang w:val="en-US" w:eastAsia="ru-RU"/>
        </w:rPr>
        <w:t>b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(бетаферон) – подкожно через день или 1а (авонекс) – внутримышечно раз в неделю.</w:t>
      </w:r>
    </w:p>
    <w:p w:rsidR="00D155F3" w:rsidRDefault="00D155F3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Также необходимо назначение лечебной гимнастики и лёгких физических нагрузок.</w:t>
      </w:r>
    </w:p>
    <w:p w:rsidR="00D155F3" w:rsidRDefault="00D155F3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Для уменьшения утомляемости – мидантан 100мг. 2 раза в день</w:t>
      </w:r>
      <w:r w:rsidR="00E10BCA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E10BCA" w:rsidRPr="00D155F3" w:rsidRDefault="00E10BCA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Для улучшения памяти и когнитивных функций – пирацетам 40 мг./кг. 2 раза в день</w:t>
      </w:r>
    </w:p>
    <w:p w:rsidR="00644307" w:rsidRPr="005F2A5C" w:rsidRDefault="00D155F3" w:rsidP="00BE5FD1">
      <w:pPr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D155F3">
        <w:rPr>
          <w:rFonts w:ascii="Times New Roman" w:eastAsia="Times New Roman" w:hAnsi="Times New Roman"/>
          <w:sz w:val="24"/>
          <w:szCs w:val="20"/>
          <w:lang w:eastAsia="ru-RU"/>
        </w:rPr>
        <w:t>При императивных позывах на мочеиспускание применяют препараты, замедляющие сокращения детрузора, сфинктера мочевого пузыря и уменьшающие его сократительную способность, такие как </w:t>
      </w:r>
      <w:r w:rsidR="00FC633D">
        <w:rPr>
          <w:rFonts w:ascii="Times New Roman" w:eastAsia="Times New Roman" w:hAnsi="Times New Roman"/>
          <w:sz w:val="24"/>
          <w:szCs w:val="20"/>
          <w:lang w:eastAsia="ru-RU"/>
        </w:rPr>
        <w:t>оксибутинин, нифедипин.</w:t>
      </w:r>
    </w:p>
    <w:sectPr w:rsidR="00644307" w:rsidRPr="005F2A5C" w:rsidSect="00BB1701">
      <w:headerReference w:type="even" r:id="rId9"/>
      <w:headerReference w:type="default" r:id="rId10"/>
      <w:footerReference w:type="default" r:id="rId11"/>
      <w:pgSz w:w="11906" w:h="16838" w:code="9"/>
      <w:pgMar w:top="851" w:right="567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5BC" w:rsidRDefault="003E65BC">
      <w:pPr>
        <w:spacing w:after="0" w:line="240" w:lineRule="auto"/>
      </w:pPr>
      <w:r>
        <w:separator/>
      </w:r>
    </w:p>
  </w:endnote>
  <w:endnote w:type="continuationSeparator" w:id="0">
    <w:p w:rsidR="003E65BC" w:rsidRDefault="003E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701" w:rsidRDefault="00F950F3">
    <w:pPr>
      <w:pStyle w:val="a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10211435</wp:posOffset>
              </wp:positionV>
              <wp:extent cx="7538720" cy="190500"/>
              <wp:effectExtent l="0" t="0" r="21590" b="0"/>
              <wp:wrapNone/>
              <wp:docPr id="642" name="Группа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720" cy="190500"/>
                        <a:chOff x="0" y="14970"/>
                        <a:chExt cx="12255" cy="300"/>
                      </a:xfrm>
                    </wpg:grpSpPr>
                    <wps:wsp>
                      <wps:cNvPr id="643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701" w:rsidRDefault="00BB1701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F950F3" w:rsidRPr="00F950F3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 w:rsidRPr="00BB1701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64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45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3" o:spid="_x0000_s1026" style="position:absolute;margin-left:.75pt;margin-top:804.05pt;width:593.6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BB1701" w:rsidRDefault="00BB1701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F950F3" w:rsidRPr="00F950F3">
                        <w:rPr>
                          <w:noProof/>
                          <w:color w:val="8C8C8C"/>
                        </w:rPr>
                        <w:t>6</w:t>
                      </w:r>
                      <w:r w:rsidRPr="00BB1701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5BC" w:rsidRDefault="003E65BC">
      <w:pPr>
        <w:spacing w:after="0" w:line="240" w:lineRule="auto"/>
      </w:pPr>
      <w:r>
        <w:separator/>
      </w:r>
    </w:p>
  </w:footnote>
  <w:footnote w:type="continuationSeparator" w:id="0">
    <w:p w:rsidR="003E65BC" w:rsidRDefault="003E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08" w:rsidRDefault="000D69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4108" w:rsidRDefault="0086410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08" w:rsidRDefault="00864108">
    <w:pPr>
      <w:pStyle w:val="a3"/>
      <w:ind w:right="360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400"/>
    <w:multiLevelType w:val="hybridMultilevel"/>
    <w:tmpl w:val="D3C0EC18"/>
    <w:lvl w:ilvl="0" w:tplc="C66CB8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85F86"/>
    <w:multiLevelType w:val="singleLevel"/>
    <w:tmpl w:val="C5644186"/>
    <w:lvl w:ilvl="0">
      <w:start w:val="11"/>
      <w:numFmt w:val="upperRoman"/>
      <w:lvlText w:val="%1. "/>
      <w:legacy w:legacy="1" w:legacySpace="0" w:legacyIndent="283"/>
      <w:lvlJc w:val="left"/>
      <w:pPr>
        <w:ind w:left="850" w:hanging="283"/>
      </w:pPr>
      <w:rPr>
        <w:sz w:val="20"/>
      </w:rPr>
    </w:lvl>
  </w:abstractNum>
  <w:abstractNum w:abstractNumId="2">
    <w:nsid w:val="188F5D94"/>
    <w:multiLevelType w:val="hybridMultilevel"/>
    <w:tmpl w:val="8B909CFC"/>
    <w:lvl w:ilvl="0" w:tplc="C66CB8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F2EF6"/>
    <w:multiLevelType w:val="singleLevel"/>
    <w:tmpl w:val="9FF633A0"/>
    <w:lvl w:ilvl="0">
      <w:start w:val="7"/>
      <w:numFmt w:val="upperRoman"/>
      <w:lvlText w:val="%1. "/>
      <w:legacy w:legacy="1" w:legacySpace="0" w:legacyIndent="283"/>
      <w:lvlJc w:val="left"/>
      <w:pPr>
        <w:ind w:left="850" w:hanging="283"/>
      </w:pPr>
      <w:rPr>
        <w:sz w:val="20"/>
      </w:rPr>
    </w:lvl>
  </w:abstractNum>
  <w:abstractNum w:abstractNumId="4">
    <w:nsid w:val="72ED46BC"/>
    <w:multiLevelType w:val="singleLevel"/>
    <w:tmpl w:val="6DE2E32E"/>
    <w:lvl w:ilvl="0">
      <w:start w:val="1"/>
      <w:numFmt w:val="upperRoman"/>
      <w:lvlText w:val="%1.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</w:rPr>
    </w:lvl>
  </w:abstractNum>
  <w:abstractNum w:abstractNumId="5">
    <w:nsid w:val="76C232C7"/>
    <w:multiLevelType w:val="singleLevel"/>
    <w:tmpl w:val="5DCE17A6"/>
    <w:lvl w:ilvl="0">
      <w:start w:val="5"/>
      <w:numFmt w:val="upperRoman"/>
      <w:lvlText w:val="%1. "/>
      <w:legacy w:legacy="1" w:legacySpace="0" w:legacyIndent="283"/>
      <w:lvlJc w:val="left"/>
      <w:pPr>
        <w:ind w:left="850" w:hanging="283"/>
      </w:pPr>
      <w:rPr>
        <w:sz w:val="20"/>
      </w:rPr>
    </w:lvl>
  </w:abstractNum>
  <w:abstractNum w:abstractNumId="6">
    <w:nsid w:val="78F92F92"/>
    <w:multiLevelType w:val="singleLevel"/>
    <w:tmpl w:val="5B8676FC"/>
    <w:lvl w:ilvl="0">
      <w:start w:val="8"/>
      <w:numFmt w:val="upperRoman"/>
      <w:lvlText w:val="%1. "/>
      <w:legacy w:legacy="1" w:legacySpace="0" w:legacyIndent="283"/>
      <w:lvlJc w:val="left"/>
      <w:pPr>
        <w:ind w:left="850" w:hanging="283"/>
      </w:pPr>
      <w:rPr>
        <w:sz w:val="20"/>
      </w:rPr>
    </w:lvl>
  </w:abstractNum>
  <w:abstractNum w:abstractNumId="7">
    <w:nsid w:val="7D6E2968"/>
    <w:multiLevelType w:val="hybridMultilevel"/>
    <w:tmpl w:val="6156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9F627B"/>
    <w:multiLevelType w:val="singleLevel"/>
    <w:tmpl w:val="941C5E54"/>
    <w:lvl w:ilvl="0">
      <w:start w:val="12"/>
      <w:numFmt w:val="upperRoman"/>
      <w:lvlText w:val="%1. "/>
      <w:legacy w:legacy="1" w:legacySpace="0" w:legacyIndent="283"/>
      <w:lvlJc w:val="left"/>
      <w:pPr>
        <w:ind w:left="850" w:hanging="283"/>
      </w:pPr>
      <w:rPr>
        <w:sz w:val="20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upperRoman"/>
        <w:lvlText w:val="%1.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lvl w:ilvl="0">
        <w:start w:val="3"/>
        <w:numFmt w:val="upperRoman"/>
        <w:lvlText w:val="%1.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D9"/>
    <w:rsid w:val="0001060E"/>
    <w:rsid w:val="00013F01"/>
    <w:rsid w:val="000731C0"/>
    <w:rsid w:val="000D6922"/>
    <w:rsid w:val="000F7F2C"/>
    <w:rsid w:val="00105CB2"/>
    <w:rsid w:val="00141EAA"/>
    <w:rsid w:val="0018244D"/>
    <w:rsid w:val="00185043"/>
    <w:rsid w:val="001B2248"/>
    <w:rsid w:val="001F35B2"/>
    <w:rsid w:val="001F5042"/>
    <w:rsid w:val="0022122F"/>
    <w:rsid w:val="00234BDC"/>
    <w:rsid w:val="00242FA7"/>
    <w:rsid w:val="00270DFC"/>
    <w:rsid w:val="002B283D"/>
    <w:rsid w:val="00352F39"/>
    <w:rsid w:val="00357ED8"/>
    <w:rsid w:val="00361FD0"/>
    <w:rsid w:val="003979B4"/>
    <w:rsid w:val="003D495C"/>
    <w:rsid w:val="003E61BC"/>
    <w:rsid w:val="003E65BC"/>
    <w:rsid w:val="00403731"/>
    <w:rsid w:val="00406FA9"/>
    <w:rsid w:val="00476CAA"/>
    <w:rsid w:val="004A514E"/>
    <w:rsid w:val="004E2064"/>
    <w:rsid w:val="004F3345"/>
    <w:rsid w:val="0053272D"/>
    <w:rsid w:val="00545239"/>
    <w:rsid w:val="00545FA5"/>
    <w:rsid w:val="005C3073"/>
    <w:rsid w:val="005C7BFA"/>
    <w:rsid w:val="005E2263"/>
    <w:rsid w:val="005F2A5C"/>
    <w:rsid w:val="0063174C"/>
    <w:rsid w:val="00636602"/>
    <w:rsid w:val="0063662E"/>
    <w:rsid w:val="00644307"/>
    <w:rsid w:val="00671A1F"/>
    <w:rsid w:val="006736FD"/>
    <w:rsid w:val="006C7DE2"/>
    <w:rsid w:val="00737F4A"/>
    <w:rsid w:val="00771A2D"/>
    <w:rsid w:val="0079201E"/>
    <w:rsid w:val="007A2CB7"/>
    <w:rsid w:val="007B5530"/>
    <w:rsid w:val="007C25AE"/>
    <w:rsid w:val="007F6027"/>
    <w:rsid w:val="008432AE"/>
    <w:rsid w:val="008459CD"/>
    <w:rsid w:val="00864108"/>
    <w:rsid w:val="0088347B"/>
    <w:rsid w:val="009059B2"/>
    <w:rsid w:val="00906B1F"/>
    <w:rsid w:val="009278F9"/>
    <w:rsid w:val="009E246A"/>
    <w:rsid w:val="00A01F22"/>
    <w:rsid w:val="00A50176"/>
    <w:rsid w:val="00AA7FEF"/>
    <w:rsid w:val="00AC0109"/>
    <w:rsid w:val="00AC41AE"/>
    <w:rsid w:val="00AC58D9"/>
    <w:rsid w:val="00AF701A"/>
    <w:rsid w:val="00BB1701"/>
    <w:rsid w:val="00BE3E95"/>
    <w:rsid w:val="00BE5FD1"/>
    <w:rsid w:val="00BE7528"/>
    <w:rsid w:val="00C16D5D"/>
    <w:rsid w:val="00C20508"/>
    <w:rsid w:val="00C24FC5"/>
    <w:rsid w:val="00C6518F"/>
    <w:rsid w:val="00C77A58"/>
    <w:rsid w:val="00C9152B"/>
    <w:rsid w:val="00CB28A2"/>
    <w:rsid w:val="00CF4376"/>
    <w:rsid w:val="00D155F3"/>
    <w:rsid w:val="00D50BCF"/>
    <w:rsid w:val="00D63517"/>
    <w:rsid w:val="00D73487"/>
    <w:rsid w:val="00D84216"/>
    <w:rsid w:val="00D90900"/>
    <w:rsid w:val="00DB6DCA"/>
    <w:rsid w:val="00DD179F"/>
    <w:rsid w:val="00DF5DD8"/>
    <w:rsid w:val="00DF74A2"/>
    <w:rsid w:val="00E10BCA"/>
    <w:rsid w:val="00E32ED9"/>
    <w:rsid w:val="00E3338F"/>
    <w:rsid w:val="00E74CED"/>
    <w:rsid w:val="00EA4120"/>
    <w:rsid w:val="00ED3F3A"/>
    <w:rsid w:val="00F17884"/>
    <w:rsid w:val="00F43C46"/>
    <w:rsid w:val="00F91D43"/>
    <w:rsid w:val="00F950F3"/>
    <w:rsid w:val="00FB616D"/>
    <w:rsid w:val="00FC633D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BCF"/>
  </w:style>
  <w:style w:type="character" w:styleId="a5">
    <w:name w:val="page number"/>
    <w:basedOn w:val="a0"/>
    <w:rsid w:val="00D50BCF"/>
  </w:style>
  <w:style w:type="paragraph" w:styleId="a6">
    <w:name w:val="Balloon Text"/>
    <w:basedOn w:val="a"/>
    <w:link w:val="a7"/>
    <w:uiPriority w:val="99"/>
    <w:semiHidden/>
    <w:unhideWhenUsed/>
    <w:rsid w:val="0018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8504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C01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18244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link w:val="a9"/>
    <w:rsid w:val="0018244D"/>
    <w:rPr>
      <w:rFonts w:ascii="Courier New" w:eastAsia="Times New Roman" w:hAnsi="Courier New"/>
    </w:rPr>
  </w:style>
  <w:style w:type="character" w:customStyle="1" w:styleId="apple-style-span">
    <w:name w:val="apple-style-span"/>
    <w:rsid w:val="00D155F3"/>
  </w:style>
  <w:style w:type="character" w:customStyle="1" w:styleId="apple-converted-space">
    <w:name w:val="apple-converted-space"/>
    <w:rsid w:val="00D155F3"/>
  </w:style>
  <w:style w:type="paragraph" w:styleId="ab">
    <w:name w:val="footer"/>
    <w:basedOn w:val="a"/>
    <w:link w:val="ac"/>
    <w:uiPriority w:val="99"/>
    <w:unhideWhenUsed/>
    <w:rsid w:val="00545F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5FA5"/>
    <w:rPr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545FA5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545FA5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BCF"/>
  </w:style>
  <w:style w:type="character" w:styleId="a5">
    <w:name w:val="page number"/>
    <w:basedOn w:val="a0"/>
    <w:rsid w:val="00D50BCF"/>
  </w:style>
  <w:style w:type="paragraph" w:styleId="a6">
    <w:name w:val="Balloon Text"/>
    <w:basedOn w:val="a"/>
    <w:link w:val="a7"/>
    <w:uiPriority w:val="99"/>
    <w:semiHidden/>
    <w:unhideWhenUsed/>
    <w:rsid w:val="0018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8504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C01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18244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link w:val="a9"/>
    <w:rsid w:val="0018244D"/>
    <w:rPr>
      <w:rFonts w:ascii="Courier New" w:eastAsia="Times New Roman" w:hAnsi="Courier New"/>
    </w:rPr>
  </w:style>
  <w:style w:type="character" w:customStyle="1" w:styleId="apple-style-span">
    <w:name w:val="apple-style-span"/>
    <w:rsid w:val="00D155F3"/>
  </w:style>
  <w:style w:type="character" w:customStyle="1" w:styleId="apple-converted-space">
    <w:name w:val="apple-converted-space"/>
    <w:rsid w:val="00D155F3"/>
  </w:style>
  <w:style w:type="paragraph" w:styleId="ab">
    <w:name w:val="footer"/>
    <w:basedOn w:val="a"/>
    <w:link w:val="ac"/>
    <w:uiPriority w:val="99"/>
    <w:unhideWhenUsed/>
    <w:rsid w:val="00545F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5FA5"/>
    <w:rPr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545FA5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545FA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E777-5EF2-4325-8B39-CB2A47DC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Igor</cp:lastModifiedBy>
  <cp:revision>2</cp:revision>
  <cp:lastPrinted>2011-05-25T22:35:00Z</cp:lastPrinted>
  <dcterms:created xsi:type="dcterms:W3CDTF">2024-05-18T10:20:00Z</dcterms:created>
  <dcterms:modified xsi:type="dcterms:W3CDTF">2024-05-18T10:20:00Z</dcterms:modified>
</cp:coreProperties>
</file>