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00D1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Новый, высокоточный метод диагностики инфекций мочеполовой системы </w:t>
      </w:r>
    </w:p>
    <w:p w:rsidR="00000000" w:rsidRDefault="00C00D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настоящее время все большее количество людей сталкиваются с проблемой, которую </w:t>
      </w:r>
      <w:r>
        <w:rPr>
          <w:color w:val="000000"/>
          <w:sz w:val="24"/>
          <w:szCs w:val="24"/>
        </w:rPr>
        <w:t>предпочитают не обсуждать с друзьями и знакомыми, но которая играет важнейшую роль в нашей жизни, ибо касается она нарушений функции мочеполовой сферы. Учитывая интимную сторону этой проблемы, многие не могут себе позволить подробно расспрашивать всех подр</w:t>
      </w:r>
      <w:r>
        <w:rPr>
          <w:color w:val="000000"/>
          <w:sz w:val="24"/>
          <w:szCs w:val="24"/>
        </w:rPr>
        <w:t>яд, и это приводит к тому, что люди лечатся годами, иногда уже понимая, что лечатся "не там и не так".</w:t>
      </w:r>
    </w:p>
    <w:p w:rsidR="00000000" w:rsidRDefault="00C00D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Хронические воспаления предстательной железы у мужчин и придатков матки у женщин приобрели сегодня массовый характер. Однако не все знают, что причиной х</w:t>
      </w:r>
      <w:r>
        <w:rPr>
          <w:color w:val="000000"/>
          <w:sz w:val="24"/>
          <w:szCs w:val="24"/>
        </w:rPr>
        <w:t xml:space="preserve">ронического воспаления является вовсе не "простуда", а наличие хронической инфекции, которая не выявляется обычными методами лабораторных исследований. </w:t>
      </w:r>
    </w:p>
    <w:p w:rsidR="00000000" w:rsidRDefault="00C00D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Легче всего обычными методами выявляются хламидии и стафилококки, поэтому хламидийную и стафилококковую</w:t>
      </w:r>
      <w:r>
        <w:rPr>
          <w:color w:val="000000"/>
          <w:sz w:val="24"/>
          <w:szCs w:val="24"/>
        </w:rPr>
        <w:t xml:space="preserve"> инфекцию лечили уже чуть ли не пол-Одессы, далеко не всегда с благополучным результатом. "Хламидийный бум" по всей стране - это реальность, удовлетворенных лечением пациентов - 10-15%, несмотря на действительно высокую распространенность хламидий (до 70%)</w:t>
      </w:r>
      <w:r>
        <w:rPr>
          <w:color w:val="000000"/>
          <w:sz w:val="24"/>
          <w:szCs w:val="24"/>
        </w:rPr>
        <w:t xml:space="preserve">. </w:t>
      </w:r>
    </w:p>
    <w:p w:rsidR="00000000" w:rsidRDefault="00C00D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Поэтому многие обращаются к методам различной "компьютерной" диагностики, а иногда и к "целителям". Результат таких обращений, как правило, нулевой. Для некоторых пациентов проблема кажется неразрешимой.</w:t>
      </w:r>
    </w:p>
    <w:p w:rsidR="00000000" w:rsidRDefault="00C00D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существует самый медицинский, хотя и новый, по</w:t>
      </w:r>
      <w:r>
        <w:rPr>
          <w:color w:val="000000"/>
          <w:sz w:val="24"/>
          <w:szCs w:val="24"/>
        </w:rPr>
        <w:t>дход к решению вопроса воспалений мочеполовой сферы. Впечатляющие успехи, достигнутые в последнее время современной биологической и медицинской наукой, в частности генетикой, привели к созданию нового направления в диагностике инфекционных заболеваний - вы</w:t>
      </w:r>
      <w:r>
        <w:rPr>
          <w:color w:val="000000"/>
          <w:sz w:val="24"/>
          <w:szCs w:val="24"/>
        </w:rPr>
        <w:t>сокоточного метода обнаружения известных науке хронических инфекций на молекулярном уровне. Этот метод позволяет успешно осуществить поиск в мочеполовом тракте человека даже единичного микроорганизма, наподобие поиска "иголки в стоге сена". Этот метод испо</w:t>
      </w:r>
      <w:r>
        <w:rPr>
          <w:color w:val="000000"/>
          <w:sz w:val="24"/>
          <w:szCs w:val="24"/>
        </w:rPr>
        <w:t>льзуется сейчас всеми передовыми клиниками на Западе и в России и по праву удостоен Нобелевской премии в 1993 году. За эти годы, пройдя путь от научных биолабораторий до наших клиник, полимеразная цепная реакция (официальное название метода), стала единств</w:t>
      </w:r>
      <w:r>
        <w:rPr>
          <w:color w:val="000000"/>
          <w:sz w:val="24"/>
          <w:szCs w:val="24"/>
        </w:rPr>
        <w:t>енным способом лабораторной диагностики, дающим результат, приближенный к 100%.</w:t>
      </w:r>
    </w:p>
    <w:p w:rsidR="00000000" w:rsidRDefault="00C00D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Мы, врачи, используя полимеразную цепную реакцию (ПЦР) ежедневно уже около 3 лет для определения причин заболеваний у мужчин и женщин, убедились, что причиной всех неудач в леч</w:t>
      </w:r>
      <w:r>
        <w:rPr>
          <w:color w:val="000000"/>
          <w:sz w:val="24"/>
          <w:szCs w:val="24"/>
        </w:rPr>
        <w:t>ении воспалений половых органов является недостаточное качество диагностики. Нам пришлось по-новому оценить распространенность хронических инфекций, разработать новую тактику и различные методики лечения больных. Ощущение "зуда и жжения", "прострелы" в пре</w:t>
      </w:r>
      <w:r>
        <w:rPr>
          <w:color w:val="000000"/>
          <w:sz w:val="24"/>
          <w:szCs w:val="24"/>
        </w:rPr>
        <w:t>дстательной железе, снижение потенции, "неприятные" выделения, постоянные "молочницы", периодические боли - вот те симптомы, от которых нужно и можно избавиться в результате правильного подхода к лечению. Познать счастье материнства и отцовства, ощущать то</w:t>
      </w:r>
      <w:r>
        <w:rPr>
          <w:color w:val="000000"/>
          <w:sz w:val="24"/>
          <w:szCs w:val="24"/>
        </w:rPr>
        <w:t>лько радость от интимного общения - желаем мы всем в новом тысячелетии!</w:t>
      </w:r>
    </w:p>
    <w:p w:rsidR="00000000" w:rsidRDefault="00C00D1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C00D19" w:rsidRDefault="00C00D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Олег Избаш. Новый, высокоточный метод диагностики инфекций мочеполовой системы.</w:t>
      </w:r>
    </w:p>
    <w:sectPr w:rsidR="00C00D1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0AB"/>
    <w:multiLevelType w:val="hybridMultilevel"/>
    <w:tmpl w:val="A316EF60"/>
    <w:lvl w:ilvl="0" w:tplc="BAF6E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545B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B4E97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8A78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86EF8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1B83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732FE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E10B3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06863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BA32F8D"/>
    <w:multiLevelType w:val="hybridMultilevel"/>
    <w:tmpl w:val="EDEE50D0"/>
    <w:lvl w:ilvl="0" w:tplc="B9849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BCEF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7291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28D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CD8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247F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F004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C44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EC91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92AB1"/>
    <w:multiLevelType w:val="hybridMultilevel"/>
    <w:tmpl w:val="076E751A"/>
    <w:lvl w:ilvl="0" w:tplc="F1620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BE2C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03E60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4E830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00C4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E3678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E1074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29470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12A4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6B00573"/>
    <w:multiLevelType w:val="hybridMultilevel"/>
    <w:tmpl w:val="90ACAA92"/>
    <w:lvl w:ilvl="0" w:tplc="43D017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E86E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FC13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722F2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B1AAD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146B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2E8D2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46428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18A9C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D476B2D"/>
    <w:multiLevelType w:val="hybridMultilevel"/>
    <w:tmpl w:val="D57A2046"/>
    <w:lvl w:ilvl="0" w:tplc="7A162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94A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D0B7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2C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AB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7AA3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665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9A32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6CF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D21F7"/>
    <w:multiLevelType w:val="hybridMultilevel"/>
    <w:tmpl w:val="7E029BC2"/>
    <w:lvl w:ilvl="0" w:tplc="06A07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12A8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FACDC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ACA33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1A048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E90D3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62241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43A99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A9A6D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42F855D4"/>
    <w:multiLevelType w:val="hybridMultilevel"/>
    <w:tmpl w:val="E828D016"/>
    <w:lvl w:ilvl="0" w:tplc="957AE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4089D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BFAF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6D828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310A0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A3273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2984B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CAE4D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2EAC3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650C47A7"/>
    <w:multiLevelType w:val="hybridMultilevel"/>
    <w:tmpl w:val="28F4892C"/>
    <w:lvl w:ilvl="0" w:tplc="FC0861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D648F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7814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5655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99EB8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4162F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7CE91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5A473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9B0F2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72434932"/>
    <w:multiLevelType w:val="hybridMultilevel"/>
    <w:tmpl w:val="A978D0B4"/>
    <w:lvl w:ilvl="0" w:tplc="3990C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6416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11410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1EA51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864D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9DC6F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E0C5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236C4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67A5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7AE3217A"/>
    <w:multiLevelType w:val="hybridMultilevel"/>
    <w:tmpl w:val="06AEBBF0"/>
    <w:lvl w:ilvl="0" w:tplc="8C367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D2A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E09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B0C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D4A8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B248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4267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E8A3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8C04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4D"/>
    <w:rsid w:val="00C00D19"/>
    <w:rsid w:val="00CB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B210B0-B1E9-45DE-B126-6A9BA16C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auto"/>
      <w:u w:val="single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5">
    <w:name w:val="Strong"/>
    <w:basedOn w:val="a0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2668</Characters>
  <Application>Microsoft Office Word</Application>
  <DocSecurity>0</DocSecurity>
  <Lines>22</Lines>
  <Paragraphs>6</Paragraphs>
  <ScaleCrop>false</ScaleCrop>
  <Company>PERSONAL COMPUTERS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Новый, высокоточный метод диагностики инфекций мочеполовой системы</dc:title>
  <dc:subject/>
  <dc:creator>USER</dc:creator>
  <cp:keywords/>
  <dc:description/>
  <cp:lastModifiedBy>Igor Trofimov</cp:lastModifiedBy>
  <cp:revision>2</cp:revision>
  <dcterms:created xsi:type="dcterms:W3CDTF">2024-07-26T19:50:00Z</dcterms:created>
  <dcterms:modified xsi:type="dcterms:W3CDTF">2024-07-26T19:50:00Z</dcterms:modified>
</cp:coreProperties>
</file>