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14C18">
      <w:pPr>
        <w:pStyle w:val="a3"/>
      </w:pPr>
      <w:bookmarkStart w:id="0" w:name="_GoBack"/>
      <w:bookmarkEnd w:id="0"/>
      <w:r>
        <w:t>Новообразования кожи. Лимфомы кожи</w:t>
      </w:r>
    </w:p>
    <w:p w:rsidR="00000000" w:rsidRDefault="00114C18"/>
    <w:p w:rsidR="00000000" w:rsidRDefault="00114C18">
      <w:pPr>
        <w:ind w:firstLine="180"/>
        <w:jc w:val="both"/>
      </w:pPr>
      <w:r>
        <w:t>1. Доброкачественные новообразования кожи</w:t>
      </w:r>
    </w:p>
    <w:p w:rsidR="00000000" w:rsidRDefault="00114C18">
      <w:pPr>
        <w:ind w:firstLine="180"/>
        <w:jc w:val="both"/>
      </w:pPr>
      <w:r>
        <w:t>Как известно, любая человеческая ткань может генерировать опухоли. Одни из них представляют скопление нормальных клеток данной ткани (доброкачественные опухоли), а другие - скопл</w:t>
      </w:r>
      <w:r>
        <w:t>ения атипичных клеток - злокачественные опухоли.</w:t>
      </w:r>
    </w:p>
    <w:p w:rsidR="00000000" w:rsidRDefault="00114C18">
      <w:pPr>
        <w:ind w:firstLine="180"/>
        <w:jc w:val="both"/>
      </w:pPr>
    </w:p>
    <w:p w:rsidR="00000000" w:rsidRDefault="00114C18">
      <w:pPr>
        <w:ind w:firstLine="180"/>
        <w:jc w:val="both"/>
      </w:pPr>
      <w:r>
        <w:t>Клинические новообразования кожи:</w:t>
      </w:r>
    </w:p>
    <w:p w:rsidR="00000000" w:rsidRDefault="00114C18">
      <w:pPr>
        <w:ind w:firstLine="180"/>
        <w:jc w:val="both"/>
      </w:pPr>
      <w:r>
        <w:t>1) доброкачественные: аденома, фиброма, липома, ангиома, невус;</w:t>
      </w:r>
    </w:p>
    <w:p w:rsidR="00000000" w:rsidRDefault="00114C18">
      <w:pPr>
        <w:ind w:firstLine="180"/>
        <w:jc w:val="both"/>
      </w:pPr>
      <w:r>
        <w:t>2) предраковые: старческая кератома, кожный рог, болезнь Педжета, болезнь Бовена, лейкоплакия;</w:t>
      </w:r>
    </w:p>
    <w:p w:rsidR="00000000" w:rsidRDefault="00114C18">
      <w:pPr>
        <w:ind w:firstLine="180"/>
        <w:jc w:val="both"/>
      </w:pPr>
      <w:r>
        <w:t>3) злокачеств</w:t>
      </w:r>
      <w:r>
        <w:t>енные: эпителиома, меланома, саркома.</w:t>
      </w:r>
    </w:p>
    <w:p w:rsidR="00000000" w:rsidRDefault="00114C18">
      <w:pPr>
        <w:ind w:firstLine="180"/>
        <w:jc w:val="both"/>
      </w:pPr>
    </w:p>
    <w:p w:rsidR="00000000" w:rsidRDefault="00114C18">
      <w:pPr>
        <w:ind w:firstLine="180"/>
        <w:jc w:val="both"/>
      </w:pPr>
      <w:r>
        <w:t>Встречаются вторичные (метастатические) опухоли кожи у больных, лечившихся по поводу новообразований внутренних органов (легких, молочной железы). Выделяют также лимфомы кожи - заболевания, обусловленные злокачественн</w:t>
      </w:r>
      <w:r>
        <w:t>ой пролиферацией (разрастанием) в коже лимфоидных клеток. В большинстве случаев злокачественным новообразованиям предшествует ряд изменений кожи, длительно протекающих в виде самостоятельного заболевания, создавая патологический фон предраковые изменения.</w:t>
      </w:r>
    </w:p>
    <w:p w:rsidR="00000000" w:rsidRDefault="00114C18">
      <w:pPr>
        <w:ind w:firstLine="180"/>
        <w:jc w:val="both"/>
      </w:pPr>
    </w:p>
    <w:p w:rsidR="00000000" w:rsidRDefault="00114C18">
      <w:pPr>
        <w:ind w:firstLine="180"/>
        <w:jc w:val="both"/>
      </w:pPr>
      <w:r>
        <w:t>2. Предраковые новообразования кожи</w:t>
      </w:r>
    </w:p>
    <w:p w:rsidR="00000000" w:rsidRDefault="00114C18">
      <w:pPr>
        <w:ind w:firstLine="180"/>
        <w:jc w:val="both"/>
      </w:pPr>
      <w:r>
        <w:t>Факторы, способствующие возникновению предраковых состояний:</w:t>
      </w:r>
    </w:p>
    <w:p w:rsidR="00000000" w:rsidRDefault="00114C18">
      <w:pPr>
        <w:ind w:firstLine="180"/>
        <w:jc w:val="both"/>
      </w:pPr>
      <w:r>
        <w:t>1) воздействия физических (травма, инсоляция, ионизирующая радиация) и канцерогенных веществ;</w:t>
      </w:r>
    </w:p>
    <w:p w:rsidR="00000000" w:rsidRDefault="00114C18">
      <w:pPr>
        <w:ind w:firstLine="180"/>
        <w:jc w:val="both"/>
      </w:pPr>
      <w:r>
        <w:t>2) хронические воспалительные процессы специфической (туберкулез</w:t>
      </w:r>
      <w:r>
        <w:t xml:space="preserve"> кожи, красная волчанка) и неспецифической природы (трофические язвы, свищи, послеожоговые рубцы);</w:t>
      </w:r>
    </w:p>
    <w:p w:rsidR="00000000" w:rsidRDefault="00114C18">
      <w:pPr>
        <w:ind w:firstLine="180"/>
        <w:jc w:val="both"/>
      </w:pPr>
      <w:r>
        <w:t>3) патологические состояния возрастного характера (старческая кератома, кожный рог, болезнь Педжета, болезнь Боуэна, лейкоплакия), а также аномалии развития,</w:t>
      </w:r>
      <w:r>
        <w:t xml:space="preserve"> особенности конституции.</w:t>
      </w:r>
    </w:p>
    <w:p w:rsidR="00000000" w:rsidRDefault="00114C18">
      <w:pPr>
        <w:ind w:firstLine="180"/>
        <w:jc w:val="both"/>
      </w:pPr>
    </w:p>
    <w:p w:rsidR="00000000" w:rsidRDefault="00114C18">
      <w:pPr>
        <w:ind w:firstLine="180"/>
        <w:jc w:val="both"/>
      </w:pPr>
      <w:r>
        <w:t>Невусы - ограниченные пороки развития кожи, представляют собой скопления меланоцитов, внешне похожие на темные большие бородавки, зачастую на них растут волосы.</w:t>
      </w:r>
    </w:p>
    <w:p w:rsidR="00000000" w:rsidRDefault="00114C18">
      <w:pPr>
        <w:ind w:firstLine="180"/>
        <w:jc w:val="both"/>
      </w:pPr>
    </w:p>
    <w:p w:rsidR="00000000" w:rsidRDefault="00114C18">
      <w:pPr>
        <w:ind w:firstLine="180"/>
        <w:jc w:val="both"/>
      </w:pPr>
      <w:r>
        <w:t>Различают:</w:t>
      </w:r>
    </w:p>
    <w:p w:rsidR="00000000" w:rsidRDefault="00114C18">
      <w:pPr>
        <w:ind w:firstLine="180"/>
        <w:jc w:val="both"/>
      </w:pPr>
      <w:r>
        <w:t>1) невусы, на фоне которых возможно развитие меланом (ме</w:t>
      </w:r>
      <w:r>
        <w:t>ланомоопасные):</w:t>
      </w:r>
    </w:p>
    <w:p w:rsidR="00000000" w:rsidRDefault="00114C18">
      <w:pPr>
        <w:ind w:firstLine="180"/>
        <w:jc w:val="both"/>
      </w:pPr>
      <w:r>
        <w:t>а) пограничный. Клетки расположены на границе эпидермиса и дермы; чаще располагается в области кистей и стоп; имеет высокую степень озлокачествления;</w:t>
      </w:r>
    </w:p>
    <w:p w:rsidR="00000000" w:rsidRDefault="00114C18">
      <w:pPr>
        <w:ind w:firstLine="180"/>
        <w:jc w:val="both"/>
      </w:pPr>
      <w:r>
        <w:t>б) синий или голубой;</w:t>
      </w:r>
    </w:p>
    <w:p w:rsidR="00000000" w:rsidRDefault="00114C18">
      <w:pPr>
        <w:ind w:firstLine="180"/>
        <w:jc w:val="both"/>
      </w:pPr>
      <w:r>
        <w:t>в) гигантские пигментные;</w:t>
      </w:r>
    </w:p>
    <w:p w:rsidR="00000000" w:rsidRDefault="00114C18">
      <w:pPr>
        <w:ind w:firstLine="180"/>
        <w:jc w:val="both"/>
      </w:pPr>
      <w:r>
        <w:t>г) кожный дерматоз или предраковый меланоз</w:t>
      </w:r>
      <w:r>
        <w:t xml:space="preserve"> Дюбрейля - на коже лица, внешне выглядит как пигментное пятно, похожее на географическую карту. Различные его участки имеют окраску различной степени интенсивности;</w:t>
      </w:r>
    </w:p>
    <w:p w:rsidR="00000000" w:rsidRDefault="00114C18">
      <w:pPr>
        <w:ind w:firstLine="180"/>
        <w:jc w:val="both"/>
      </w:pPr>
    </w:p>
    <w:p w:rsidR="00000000" w:rsidRDefault="00114C18">
      <w:pPr>
        <w:ind w:firstLine="180"/>
        <w:jc w:val="both"/>
      </w:pPr>
      <w:r>
        <w:t>2) меланомонеопасные невусы (встречаются у большинства людей):</w:t>
      </w:r>
    </w:p>
    <w:p w:rsidR="00000000" w:rsidRDefault="00114C18">
      <w:pPr>
        <w:ind w:firstLine="180"/>
        <w:jc w:val="both"/>
      </w:pPr>
      <w:r>
        <w:t>a) фиброзноэпителиальные н</w:t>
      </w:r>
      <w:r>
        <w:t>евусы (бородавки);</w:t>
      </w:r>
    </w:p>
    <w:p w:rsidR="00000000" w:rsidRDefault="00114C18">
      <w:pPr>
        <w:ind w:firstLine="180"/>
        <w:jc w:val="both"/>
      </w:pPr>
      <w:r>
        <w:t>б) папилломатозные;</w:t>
      </w:r>
    </w:p>
    <w:p w:rsidR="00000000" w:rsidRDefault="00114C18">
      <w:pPr>
        <w:ind w:firstLine="180"/>
        <w:jc w:val="both"/>
      </w:pPr>
      <w:r>
        <w:t>в) векррукозные(бородавчатые).</w:t>
      </w:r>
    </w:p>
    <w:p w:rsidR="00000000" w:rsidRDefault="00114C18">
      <w:pPr>
        <w:ind w:firstLine="180"/>
        <w:jc w:val="both"/>
      </w:pPr>
    </w:p>
    <w:p w:rsidR="00000000" w:rsidRDefault="00114C18">
      <w:pPr>
        <w:ind w:firstLine="180"/>
        <w:jc w:val="both"/>
      </w:pPr>
      <w:r>
        <w:t>Соотношение меланомоопасных невусов к меланомонеопасным - 1 : 10. Клиническая оценка невусов необходима для того, чтобы отличить первый тип невуса от второй его разновидности. Если у па</w:t>
      </w:r>
      <w:r>
        <w:t>циента подозревается меланомоопасный вид невуса, то необходимо полное его удаление.</w:t>
      </w:r>
    </w:p>
    <w:p w:rsidR="00000000" w:rsidRDefault="00114C18">
      <w:pPr>
        <w:ind w:firstLine="180"/>
        <w:jc w:val="both"/>
      </w:pPr>
    </w:p>
    <w:p w:rsidR="00000000" w:rsidRDefault="00114C18">
      <w:pPr>
        <w:ind w:firstLine="180"/>
        <w:jc w:val="both"/>
      </w:pPr>
      <w:r>
        <w:t>Симптомы "активизации" невуса:</w:t>
      </w:r>
    </w:p>
    <w:p w:rsidR="00000000" w:rsidRDefault="00114C18">
      <w:pPr>
        <w:ind w:firstLine="180"/>
        <w:jc w:val="both"/>
      </w:pPr>
      <w:r>
        <w:t>1) любое увеличение размеров опухоли;</w:t>
      </w:r>
    </w:p>
    <w:p w:rsidR="00000000" w:rsidRDefault="00114C18">
      <w:pPr>
        <w:ind w:firstLine="180"/>
        <w:jc w:val="both"/>
      </w:pPr>
      <w:r>
        <w:t>2) изменение окраски;</w:t>
      </w:r>
    </w:p>
    <w:p w:rsidR="00000000" w:rsidRDefault="00114C18">
      <w:pPr>
        <w:ind w:firstLine="180"/>
        <w:jc w:val="both"/>
      </w:pPr>
      <w:r>
        <w:t>3) появления "чувства" невуса (начинает мешать, беспокоить, становится заметен с</w:t>
      </w:r>
      <w:r>
        <w:t>амому пациенту);</w:t>
      </w:r>
    </w:p>
    <w:p w:rsidR="00000000" w:rsidRDefault="00114C18">
      <w:pPr>
        <w:ind w:firstLine="180"/>
        <w:jc w:val="both"/>
      </w:pPr>
      <w:r>
        <w:t>4) появление вокруг опухоли папилломатозных разрастаний;</w:t>
      </w:r>
    </w:p>
    <w:p w:rsidR="00000000" w:rsidRDefault="00114C18">
      <w:pPr>
        <w:ind w:firstLine="180"/>
        <w:jc w:val="both"/>
      </w:pPr>
      <w:r>
        <w:t>5) выпадение волос с поверхности невуса;</w:t>
      </w:r>
    </w:p>
    <w:p w:rsidR="00000000" w:rsidRDefault="00114C18">
      <w:pPr>
        <w:ind w:firstLine="180"/>
        <w:jc w:val="both"/>
      </w:pPr>
      <w:r>
        <w:t>6) неровный контур опухоли;</w:t>
      </w:r>
    </w:p>
    <w:p w:rsidR="00000000" w:rsidRDefault="00114C18">
      <w:pPr>
        <w:ind w:firstLine="180"/>
        <w:jc w:val="both"/>
      </w:pPr>
      <w:r>
        <w:lastRenderedPageBreak/>
        <w:t>7) увеличение невуса боле 6 см в диаметре;</w:t>
      </w:r>
    </w:p>
    <w:p w:rsidR="00000000" w:rsidRDefault="00114C18">
      <w:pPr>
        <w:ind w:firstLine="180"/>
        <w:jc w:val="both"/>
      </w:pPr>
      <w:r>
        <w:t>8) появление вокруг опухоли сателлитных образований;</w:t>
      </w:r>
    </w:p>
    <w:p w:rsidR="00000000" w:rsidRDefault="00114C18">
      <w:pPr>
        <w:ind w:firstLine="180"/>
        <w:jc w:val="both"/>
      </w:pPr>
      <w:r>
        <w:t>9) изъязвление ил</w:t>
      </w:r>
      <w:r>
        <w:t>и кровоточивость.</w:t>
      </w:r>
    </w:p>
    <w:p w:rsidR="00000000" w:rsidRDefault="00114C18">
      <w:pPr>
        <w:ind w:firstLine="180"/>
        <w:jc w:val="both"/>
      </w:pPr>
    </w:p>
    <w:p w:rsidR="00000000" w:rsidRDefault="00114C18">
      <w:pPr>
        <w:ind w:firstLine="180"/>
        <w:jc w:val="both"/>
      </w:pPr>
      <w:r>
        <w:t>Атеромы - образование из сальных желез. Локализуются на волосистой части головы, шее, лбу, в области копчика, преимущественно в зрелом и пожилом возрасте. Возникает одиночное, приподнимающееся над окружающими тканями плотной или эластичн</w:t>
      </w:r>
      <w:r>
        <w:t>ой консистенции медленно растущее образование, кожа над которым имеет обычный цвет. При сдавлении атеромы, ее нагноении появляется болезненность, кожа над ней краснеет.</w:t>
      </w:r>
    </w:p>
    <w:p w:rsidR="00000000" w:rsidRDefault="00114C18">
      <w:pPr>
        <w:ind w:firstLine="180"/>
        <w:jc w:val="both"/>
      </w:pPr>
    </w:p>
    <w:p w:rsidR="00000000" w:rsidRDefault="00114C18">
      <w:pPr>
        <w:ind w:firstLine="180"/>
        <w:jc w:val="both"/>
      </w:pPr>
      <w:r>
        <w:t xml:space="preserve">Диатерма - киста сальной железы - удаляется с помощью микрооперации: небольшой надрез </w:t>
      </w:r>
      <w:r>
        <w:t xml:space="preserve">в коже. Фибромы, дерматофибромы могут быть одиночными и множественными, мягкой и плотной консистенции, плоскими и на узкой ножке. После нескольких лет существования дерматофибромы могут спонтанно рассосаться. Гемангиомы - из сосудистой ткани. Как правило, </w:t>
      </w:r>
      <w:r>
        <w:t>они врожденные и увеличиваются по мере роста ребенка.</w:t>
      </w:r>
    </w:p>
    <w:p w:rsidR="00000000" w:rsidRDefault="00114C18">
      <w:pPr>
        <w:ind w:firstLine="180"/>
        <w:jc w:val="both"/>
      </w:pPr>
    </w:p>
    <w:p w:rsidR="00000000" w:rsidRDefault="00114C18">
      <w:pPr>
        <w:ind w:firstLine="180"/>
        <w:jc w:val="both"/>
      </w:pPr>
      <w:r>
        <w:t>Болезнь Бовена и болезнь Педжета традиционно описывают в разделе предраковых заболеваний кожи, хотя они являются особой формой рака кожи, обозначаемой как in situ, и могут в последующем давать метастаз</w:t>
      </w:r>
      <w:r>
        <w:t>ы подобно плоскоклеточному раку кожи.</w:t>
      </w:r>
    </w:p>
    <w:p w:rsidR="00000000" w:rsidRDefault="00114C18">
      <w:pPr>
        <w:ind w:firstLine="180"/>
        <w:jc w:val="both"/>
      </w:pPr>
    </w:p>
    <w:p w:rsidR="00000000" w:rsidRDefault="00114C18">
      <w:pPr>
        <w:ind w:firstLine="180"/>
        <w:jc w:val="both"/>
      </w:pPr>
      <w:r>
        <w:t>Себорейная кератома возникает у пожилых, чаще на туловище, кистях, в виде бородавчатых высыпаний желто-коричнего цвета. Бородавки и кератомы удаляются методом криодеструкции или электрокоагуляции. Пигментная ксеродерм</w:t>
      </w:r>
      <w:r>
        <w:t>а - вследствие повышенной чувствительности кожи к УФ-лучам, после непродолжительной инсоляции появляются красные пятна, на которых образуются пигментные пятна, процесс сопровождается кератоконъюнктивитом, кератитом.</w:t>
      </w:r>
    </w:p>
    <w:p w:rsidR="00000000" w:rsidRDefault="00114C18">
      <w:pPr>
        <w:ind w:firstLine="180"/>
        <w:jc w:val="both"/>
      </w:pPr>
    </w:p>
    <w:p w:rsidR="00000000" w:rsidRDefault="00114C18">
      <w:pPr>
        <w:ind w:firstLine="180"/>
        <w:jc w:val="both"/>
      </w:pPr>
      <w:r>
        <w:t>3. Лимфомы кожи</w:t>
      </w:r>
    </w:p>
    <w:p w:rsidR="00000000" w:rsidRDefault="00114C18">
      <w:pPr>
        <w:ind w:firstLine="180"/>
        <w:jc w:val="both"/>
      </w:pPr>
      <w:r>
        <w:t>Лимфомы (гемодермии - с</w:t>
      </w:r>
      <w:r>
        <w:t>тарое) - опухолевые нелейкемические поражения лимфоидно-ретикулярной системы кожи. Начинается с поражения кожи, затем приобретает системный характер. Этиология не выяснена. Предполагают ВИЧ, иммунопатологии, наследственную предрасположенность.</w:t>
      </w:r>
    </w:p>
    <w:p w:rsidR="00000000" w:rsidRDefault="00114C18">
      <w:pPr>
        <w:ind w:firstLine="180"/>
        <w:jc w:val="both"/>
      </w:pPr>
    </w:p>
    <w:p w:rsidR="00000000" w:rsidRDefault="00114C18">
      <w:pPr>
        <w:ind w:firstLine="180"/>
        <w:jc w:val="both"/>
      </w:pPr>
      <w:r>
        <w:t>Классификац</w:t>
      </w:r>
      <w:r>
        <w:t>ия (в мире более 100.):</w:t>
      </w:r>
    </w:p>
    <w:p w:rsidR="00000000" w:rsidRDefault="00114C18">
      <w:pPr>
        <w:ind w:firstLine="180"/>
        <w:jc w:val="both"/>
      </w:pPr>
    </w:p>
    <w:p w:rsidR="00000000" w:rsidRDefault="00114C18">
      <w:pPr>
        <w:ind w:firstLine="180"/>
        <w:jc w:val="both"/>
      </w:pPr>
      <w:r>
        <w:t>1) с медленной прогрессией:</w:t>
      </w:r>
    </w:p>
    <w:p w:rsidR="00000000" w:rsidRDefault="00114C18">
      <w:pPr>
        <w:ind w:firstLine="180"/>
        <w:jc w:val="both"/>
      </w:pPr>
    </w:p>
    <w:p w:rsidR="00000000" w:rsidRDefault="00114C18">
      <w:pPr>
        <w:ind w:firstLine="180"/>
        <w:jc w:val="both"/>
      </w:pPr>
      <w:r>
        <w:t>а) мономорфная: трехстадийная форма, пойкилодермическая форма, эритродермическая, пятнисто-инфильтративная, узелковая, плазмоцитома;</w:t>
      </w:r>
    </w:p>
    <w:p w:rsidR="00000000" w:rsidRDefault="00114C18">
      <w:pPr>
        <w:ind w:firstLine="180"/>
        <w:jc w:val="both"/>
      </w:pPr>
    </w:p>
    <w:p w:rsidR="00000000" w:rsidRDefault="00114C18">
      <w:pPr>
        <w:ind w:firstLine="180"/>
        <w:jc w:val="both"/>
      </w:pPr>
      <w:r>
        <w:t>б) полиморфная: трехстадийная или грибовидный микоз, узелковая;</w:t>
      </w:r>
    </w:p>
    <w:p w:rsidR="00000000" w:rsidRDefault="00114C18">
      <w:pPr>
        <w:ind w:firstLine="180"/>
        <w:jc w:val="both"/>
      </w:pPr>
    </w:p>
    <w:p w:rsidR="00000000" w:rsidRDefault="00114C18">
      <w:pPr>
        <w:ind w:firstLine="180"/>
        <w:jc w:val="both"/>
      </w:pPr>
      <w:r>
        <w:t xml:space="preserve">2) </w:t>
      </w:r>
      <w:r>
        <w:t>с быстрой прогресией:</w:t>
      </w:r>
    </w:p>
    <w:p w:rsidR="00000000" w:rsidRDefault="00114C18">
      <w:pPr>
        <w:ind w:firstLine="180"/>
        <w:jc w:val="both"/>
      </w:pPr>
    </w:p>
    <w:p w:rsidR="00000000" w:rsidRDefault="00114C18">
      <w:pPr>
        <w:ind w:firstLine="180"/>
        <w:jc w:val="both"/>
      </w:pPr>
      <w:r>
        <w:t>а) узелково-бляшечная диссеминированная ретикулосаркома Готтрона;</w:t>
      </w:r>
    </w:p>
    <w:p w:rsidR="00000000" w:rsidRDefault="00114C18">
      <w:pPr>
        <w:ind w:firstLine="180"/>
        <w:jc w:val="both"/>
      </w:pPr>
    </w:p>
    <w:p w:rsidR="00000000" w:rsidRDefault="00114C18">
      <w:pPr>
        <w:ind w:firstLine="180"/>
        <w:jc w:val="both"/>
      </w:pPr>
      <w:r>
        <w:t>б) инфильтративно-узловатая или обезглавленная форма грибовидного микоза Видали;</w:t>
      </w:r>
    </w:p>
    <w:p w:rsidR="00000000" w:rsidRDefault="00114C18">
      <w:pPr>
        <w:ind w:firstLine="180"/>
        <w:jc w:val="both"/>
      </w:pPr>
    </w:p>
    <w:p w:rsidR="00000000" w:rsidRDefault="00114C18">
      <w:pPr>
        <w:ind w:firstLine="180"/>
        <w:jc w:val="both"/>
      </w:pPr>
      <w:r>
        <w:t>в) лимфосаркома Брока;</w:t>
      </w:r>
    </w:p>
    <w:p w:rsidR="00000000" w:rsidRDefault="00114C18">
      <w:pPr>
        <w:ind w:firstLine="180"/>
        <w:jc w:val="both"/>
      </w:pPr>
    </w:p>
    <w:p w:rsidR="00000000" w:rsidRDefault="00114C18">
      <w:pPr>
        <w:ind w:firstLine="180"/>
        <w:jc w:val="both"/>
      </w:pPr>
      <w:r>
        <w:t>г) эритродермическая форма (сильный зуд и папулезная сыпь).</w:t>
      </w:r>
    </w:p>
    <w:p w:rsidR="00000000" w:rsidRDefault="00114C18">
      <w:pPr>
        <w:ind w:firstLine="180"/>
        <w:jc w:val="both"/>
      </w:pPr>
    </w:p>
    <w:p w:rsidR="00000000" w:rsidRDefault="00114C18">
      <w:pPr>
        <w:ind w:firstLine="180"/>
        <w:jc w:val="both"/>
      </w:pPr>
      <w:r>
        <w:t>Грибовидный микоз - на заключительной стадии опухоль напоминает шляпку гриба.</w:t>
      </w:r>
    </w:p>
    <w:p w:rsidR="00000000" w:rsidRDefault="00114C18">
      <w:pPr>
        <w:ind w:firstLine="180"/>
        <w:jc w:val="both"/>
      </w:pPr>
    </w:p>
    <w:p w:rsidR="00000000" w:rsidRDefault="00114C18">
      <w:pPr>
        <w:ind w:firstLine="180"/>
        <w:jc w:val="both"/>
      </w:pPr>
      <w:r>
        <w:t>1) классическая форма имеет три стадии:</w:t>
      </w:r>
    </w:p>
    <w:p w:rsidR="00000000" w:rsidRDefault="00114C18">
      <w:pPr>
        <w:ind w:firstLine="180"/>
        <w:jc w:val="both"/>
      </w:pPr>
    </w:p>
    <w:p w:rsidR="00000000" w:rsidRDefault="00114C18">
      <w:pPr>
        <w:ind w:firstLine="180"/>
        <w:jc w:val="both"/>
      </w:pPr>
      <w:r>
        <w:t>а) премикотическая;</w:t>
      </w:r>
    </w:p>
    <w:p w:rsidR="00000000" w:rsidRDefault="00114C18">
      <w:pPr>
        <w:ind w:firstLine="180"/>
        <w:jc w:val="both"/>
      </w:pPr>
    </w:p>
    <w:p w:rsidR="00000000" w:rsidRDefault="00114C18">
      <w:pPr>
        <w:ind w:firstLine="180"/>
        <w:jc w:val="both"/>
      </w:pPr>
      <w:r>
        <w:t>б) инфильтративно-бляшечная;</w:t>
      </w:r>
    </w:p>
    <w:p w:rsidR="00000000" w:rsidRDefault="00114C18">
      <w:pPr>
        <w:ind w:firstLine="180"/>
        <w:jc w:val="both"/>
      </w:pPr>
    </w:p>
    <w:p w:rsidR="00000000" w:rsidRDefault="00114C18">
      <w:pPr>
        <w:ind w:firstLine="180"/>
        <w:jc w:val="both"/>
      </w:pPr>
      <w:r>
        <w:t>в) стадия опухоли;</w:t>
      </w:r>
    </w:p>
    <w:p w:rsidR="00000000" w:rsidRDefault="00114C18">
      <w:pPr>
        <w:ind w:firstLine="180"/>
        <w:jc w:val="both"/>
      </w:pPr>
    </w:p>
    <w:p w:rsidR="00000000" w:rsidRDefault="00114C18">
      <w:pPr>
        <w:ind w:firstLine="180"/>
        <w:jc w:val="both"/>
      </w:pPr>
      <w:r>
        <w:t>2) обезглавленный грибовидный микоз (выпадают первые две стадии,</w:t>
      </w:r>
      <w:r>
        <w:t xml:space="preserve"> более злокачественный);</w:t>
      </w:r>
    </w:p>
    <w:p w:rsidR="00000000" w:rsidRDefault="00114C18">
      <w:pPr>
        <w:ind w:firstLine="180"/>
        <w:jc w:val="both"/>
      </w:pPr>
    </w:p>
    <w:p w:rsidR="00000000" w:rsidRDefault="00114C18">
      <w:pPr>
        <w:ind w:firstLine="180"/>
        <w:jc w:val="both"/>
      </w:pPr>
      <w:r>
        <w:t>3) эритродермическая форма - диффузная отечная эритема с образованием грубых складок и поверхностным шелушением кожи, вовлечением лимфоузлов, лихорадкой, течение злокачественное.</w:t>
      </w:r>
    </w:p>
    <w:p w:rsidR="00000000" w:rsidRDefault="00114C18">
      <w:pPr>
        <w:ind w:firstLine="180"/>
        <w:jc w:val="both"/>
      </w:pPr>
    </w:p>
    <w:p w:rsidR="00000000" w:rsidRDefault="00114C18">
      <w:pPr>
        <w:ind w:firstLine="180"/>
        <w:jc w:val="both"/>
      </w:pPr>
      <w:r>
        <w:t>Классическая форма:</w:t>
      </w:r>
    </w:p>
    <w:p w:rsidR="00000000" w:rsidRDefault="00114C18">
      <w:pPr>
        <w:ind w:firstLine="180"/>
        <w:jc w:val="both"/>
      </w:pPr>
    </w:p>
    <w:p w:rsidR="00000000" w:rsidRDefault="00114C18">
      <w:pPr>
        <w:ind w:firstLine="180"/>
        <w:jc w:val="both"/>
      </w:pPr>
      <w:r>
        <w:t>1) сначала появляются экземат</w:t>
      </w:r>
      <w:r>
        <w:t>озно-эритематозные очаги, с сильным зудом, по мере диссеминации зуд усиливается;</w:t>
      </w:r>
    </w:p>
    <w:p w:rsidR="00000000" w:rsidRDefault="00114C18">
      <w:pPr>
        <w:ind w:firstLine="180"/>
        <w:jc w:val="both"/>
      </w:pPr>
    </w:p>
    <w:p w:rsidR="00000000" w:rsidRDefault="00114C18">
      <w:pPr>
        <w:ind w:firstLine="180"/>
        <w:jc w:val="both"/>
      </w:pPr>
      <w:r>
        <w:t>2) образуются бляшки розово-красного цвета с четкими границами, поверхность гладкая или шелушащаяся, на поверхности бляшки ангиоэктазии, вовлекаются регионарные лимфоузлы;</w:t>
      </w:r>
    </w:p>
    <w:p w:rsidR="00000000" w:rsidRDefault="00114C18">
      <w:pPr>
        <w:ind w:firstLine="180"/>
        <w:jc w:val="both"/>
      </w:pPr>
    </w:p>
    <w:p w:rsidR="00000000" w:rsidRDefault="00114C18">
      <w:pPr>
        <w:ind w:firstLine="180"/>
        <w:jc w:val="both"/>
      </w:pPr>
      <w:r>
        <w:t>3</w:t>
      </w:r>
      <w:r>
        <w:t>) на месте бляшек шаровидные образования размером до куриного яйца, кожа над элементами блестящая с телеангиэктазиями.</w:t>
      </w:r>
    </w:p>
    <w:p w:rsidR="00000000" w:rsidRDefault="00114C18">
      <w:pPr>
        <w:ind w:firstLine="180"/>
        <w:jc w:val="both"/>
      </w:pPr>
    </w:p>
    <w:p w:rsidR="00000000" w:rsidRDefault="00114C18">
      <w:pPr>
        <w:ind w:firstLine="180"/>
        <w:jc w:val="both"/>
      </w:pPr>
      <w:r>
        <w:t>Лечение.</w:t>
      </w:r>
    </w:p>
    <w:p w:rsidR="00000000" w:rsidRDefault="00114C18">
      <w:pPr>
        <w:ind w:firstLine="180"/>
        <w:jc w:val="both"/>
      </w:pPr>
    </w:p>
    <w:p w:rsidR="00114C18" w:rsidRDefault="00114C18">
      <w:pPr>
        <w:ind w:firstLine="180"/>
        <w:jc w:val="both"/>
      </w:pPr>
      <w:r>
        <w:t xml:space="preserve">Витамины группы В, антигистаминные и гипосенсибилизирующие препараты, фотохимиотерапия (фотосенсибилизаторы + облучение), при </w:t>
      </w:r>
      <w:r>
        <w:t>развитии специфических изменений - преднизолон 25-30 мг + цитостатики (проспидин 100-150 мг внутримышечно, на курс 3,5-4 г), иммуномодуляторы (интерферон, реоферон, ферон). Если процесс приобретает распространенный характер, добавляют второй цитостатически</w:t>
      </w:r>
      <w:r>
        <w:t>й препарат. Для ускорения разрешения опухоли - R-облучение. После достижения хороших результатов через 1,5-2 месяца проводят еще один курс химиотерапии.</w:t>
      </w:r>
    </w:p>
    <w:sectPr w:rsidR="00114C18">
      <w:pgSz w:w="11906" w:h="16838"/>
      <w:pgMar w:top="540" w:right="386" w:bottom="540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4AD"/>
    <w:rsid w:val="00114C18"/>
    <w:rsid w:val="00AE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1016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Лекция № 27</vt:lpstr>
    </vt:vector>
  </TitlesOfParts>
  <Company/>
  <LinksUpToDate>false</LinksUpToDate>
  <CharactersWithSpaces>6796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Лекция № 27</dc:title>
  <dc:creator>тико</dc:creator>
  <cp:lastModifiedBy>Igor</cp:lastModifiedBy>
  <cp:revision>2</cp:revision>
  <dcterms:created xsi:type="dcterms:W3CDTF">2024-03-17T20:38:00Z</dcterms:created>
  <dcterms:modified xsi:type="dcterms:W3CDTF">2024-03-17T20:38:00Z</dcterms:modified>
</cp:coreProperties>
</file>