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E6" w:rsidRPr="0083659B" w:rsidRDefault="00DB23E6" w:rsidP="00DB23E6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83659B">
        <w:rPr>
          <w:b/>
          <w:bCs/>
          <w:sz w:val="32"/>
          <w:szCs w:val="32"/>
        </w:rPr>
        <w:t>NT</w:t>
      </w:r>
      <w:r w:rsidRPr="0083659B">
        <w:rPr>
          <w:b/>
          <w:bCs/>
          <w:sz w:val="32"/>
          <w:szCs w:val="32"/>
          <w:lang w:val="ru-RU"/>
        </w:rPr>
        <w:t>-</w:t>
      </w:r>
      <w:r w:rsidRPr="0083659B">
        <w:rPr>
          <w:b/>
          <w:bCs/>
          <w:sz w:val="32"/>
          <w:szCs w:val="32"/>
        </w:rPr>
        <w:t>proBNP</w:t>
      </w:r>
      <w:r w:rsidRPr="0083659B">
        <w:rPr>
          <w:b/>
          <w:bCs/>
          <w:sz w:val="32"/>
          <w:szCs w:val="32"/>
          <w:lang w:val="ru-RU"/>
        </w:rPr>
        <w:t xml:space="preserve"> - Диагностика и мониторинг сердечной недостаточности</w:t>
      </w:r>
    </w:p>
    <w:p w:rsidR="00DB23E6" w:rsidRPr="0083659B" w:rsidRDefault="00DB23E6" w:rsidP="00DB23E6">
      <w:pPr>
        <w:spacing w:before="120"/>
        <w:jc w:val="center"/>
        <w:rPr>
          <w:sz w:val="28"/>
          <w:szCs w:val="28"/>
          <w:lang w:val="ru-RU"/>
        </w:rPr>
      </w:pPr>
      <w:r w:rsidRPr="0083659B">
        <w:rPr>
          <w:sz w:val="28"/>
          <w:szCs w:val="28"/>
          <w:lang w:val="ru-RU"/>
        </w:rPr>
        <w:t>Станкевич Л.И.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Хроническая сердечная недостаточность (ХСН) – синдром, характеризующийся неспособностью сердечной мышцы обеспечить адекватный кровоток для обеспечения метаболических и функциональных потребностей организма. Ключевое звено патогенеза ХСН – нарушение функции желудочков сердца, обеспечивающих адекватный выброс крови.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</w:rPr>
      </w:pPr>
      <w:r w:rsidRPr="005A7324">
        <w:rPr>
          <w:sz w:val="24"/>
          <w:szCs w:val="24"/>
        </w:rPr>
        <w:t xml:space="preserve">Сердечная недостаточность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09"/>
        <w:gridCol w:w="4813"/>
      </w:tblGrid>
      <w:tr w:rsidR="00DB23E6" w:rsidRPr="005A7324" w:rsidTr="00055F05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3E6" w:rsidRPr="005A7324" w:rsidRDefault="00DB23E6" w:rsidP="00055F05">
            <w:pPr>
              <w:rPr>
                <w:sz w:val="24"/>
                <w:szCs w:val="24"/>
              </w:rPr>
            </w:pPr>
            <w:r w:rsidRPr="005A7324">
              <w:rPr>
                <w:sz w:val="24"/>
                <w:szCs w:val="24"/>
              </w:rPr>
              <w:t>Причины: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23E6" w:rsidRPr="005A7324" w:rsidRDefault="00DB23E6" w:rsidP="00055F05">
            <w:pPr>
              <w:rPr>
                <w:sz w:val="24"/>
                <w:szCs w:val="24"/>
              </w:rPr>
            </w:pPr>
            <w:r w:rsidRPr="005A7324">
              <w:rPr>
                <w:sz w:val="24"/>
                <w:szCs w:val="24"/>
              </w:rPr>
              <w:t>Симптомы:</w:t>
            </w:r>
          </w:p>
        </w:tc>
      </w:tr>
      <w:tr w:rsidR="00DB23E6" w:rsidRPr="005A7324" w:rsidTr="00055F05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 xml:space="preserve">- Ишемическая болезнь сердца, кардиомиопатии, пороки сердца 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>- Гипертоническая болезнь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>- Заболевания легких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>- Анемия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>- Ожирение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>- Полиорганная патология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>- Эндокринные заболевания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>- Заболевания почек</w:t>
            </w:r>
          </w:p>
          <w:p w:rsidR="00DB23E6" w:rsidRPr="005A7324" w:rsidRDefault="00DB23E6" w:rsidP="00055F05">
            <w:pPr>
              <w:rPr>
                <w:sz w:val="24"/>
                <w:szCs w:val="24"/>
              </w:rPr>
            </w:pPr>
            <w:r w:rsidRPr="005A7324">
              <w:rPr>
                <w:sz w:val="24"/>
                <w:szCs w:val="24"/>
              </w:rPr>
              <w:t>- Алкоголизм, прием наркотиков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 xml:space="preserve">- Сердечный приступ (может быть безболезненным) 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 xml:space="preserve">- Внезапная смерть 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 xml:space="preserve">- Учащенное дыхание (одышка) 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 xml:space="preserve">- Частый кашель, особенно в лежачем положении 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>- Отеки ног, коленей и ступней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 xml:space="preserve">- Асцит 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 xml:space="preserve">- Головокружение или обмороки 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 xml:space="preserve">- Усталость </w:t>
            </w:r>
          </w:p>
        </w:tc>
      </w:tr>
    </w:tbl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Диагностические проблемы сердечной недостаточности: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</w:t>
      </w:r>
      <w:r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  <w:lang w:val="ru-RU"/>
        </w:rPr>
        <w:t xml:space="preserve">Клиническая оценка субъективна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</w:t>
      </w:r>
      <w:r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  <w:lang w:val="ru-RU"/>
        </w:rPr>
        <w:t xml:space="preserve">Ранние стадии СН – асимптоматичны и трудны в диагностике. Однако, ранний диагноз СН позволяет назначить адекватное лечение и предотвратить прогрессирование.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</w:t>
      </w:r>
      <w:r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  <w:lang w:val="ru-RU"/>
        </w:rPr>
        <w:t xml:space="preserve">Поздние стадии проявляются неспецифическими симптомами, тем не менее, должны быть точно диагносцированны, так как требуют хирургического вмешательства.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BNP</w:t>
      </w:r>
      <w:r w:rsidRPr="005A7324">
        <w:rPr>
          <w:sz w:val="24"/>
          <w:szCs w:val="24"/>
          <w:lang w:val="ru-RU"/>
        </w:rPr>
        <w:t xml:space="preserve"> – натрийуретический пептид, вырабатываемый желудочками сердца в ответ на развитие сердечной недостаточности. </w:t>
      </w:r>
      <w:r w:rsidRPr="005A7324">
        <w:rPr>
          <w:sz w:val="24"/>
          <w:szCs w:val="24"/>
        </w:rPr>
        <w:t>NT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pro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BNP</w:t>
      </w:r>
      <w:r w:rsidRPr="005A7324">
        <w:rPr>
          <w:sz w:val="24"/>
          <w:szCs w:val="24"/>
          <w:lang w:val="ru-RU"/>
        </w:rPr>
        <w:t xml:space="preserve"> – аналит, отражающий количество </w:t>
      </w:r>
      <w:r w:rsidRPr="005A7324">
        <w:rPr>
          <w:sz w:val="24"/>
          <w:szCs w:val="24"/>
        </w:rPr>
        <w:t>BNP</w:t>
      </w:r>
      <w:r w:rsidRPr="005A7324">
        <w:rPr>
          <w:sz w:val="24"/>
          <w:szCs w:val="24"/>
          <w:lang w:val="ru-RU"/>
        </w:rPr>
        <w:t xml:space="preserve"> в сыворотке крови, наиболее удобный для иммунохимического анализа.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Повышение </w:t>
      </w:r>
      <w:r w:rsidRPr="005A7324">
        <w:rPr>
          <w:sz w:val="24"/>
          <w:szCs w:val="24"/>
        </w:rPr>
        <w:t>NT</w:t>
      </w:r>
      <w:r w:rsidRPr="005A7324">
        <w:rPr>
          <w:sz w:val="24"/>
          <w:szCs w:val="24"/>
          <w:lang w:val="ru-RU"/>
        </w:rPr>
        <w:t xml:space="preserve">- </w:t>
      </w:r>
      <w:r w:rsidRPr="005A7324">
        <w:rPr>
          <w:sz w:val="24"/>
          <w:szCs w:val="24"/>
        </w:rPr>
        <w:t>pro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BNP</w:t>
      </w:r>
      <w:r w:rsidRPr="005A7324">
        <w:rPr>
          <w:sz w:val="24"/>
          <w:szCs w:val="24"/>
          <w:lang w:val="ru-RU"/>
        </w:rPr>
        <w:t xml:space="preserve"> у пациентов с желудочковой дисфункцией находится в прямой зависимости от степени сердечной недостаточности.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Следовательно: </w:t>
      </w:r>
      <w:r w:rsidRPr="005A7324">
        <w:rPr>
          <w:sz w:val="24"/>
          <w:szCs w:val="24"/>
        </w:rPr>
        <w:t>NT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pro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BNP</w:t>
      </w:r>
      <w:r w:rsidRPr="005A7324">
        <w:rPr>
          <w:sz w:val="24"/>
          <w:szCs w:val="24"/>
          <w:lang w:val="ru-RU"/>
        </w:rPr>
        <w:t xml:space="preserve"> является независимым объективным маркером сердечной недостаточности. Это очень стабильный аналит, не зависит от времени суток, положения тела больного и физической активности, не требует специальных условий подготовки и хранения пробы.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Клиническое значение </w:t>
      </w:r>
      <w:r w:rsidRPr="005A7324">
        <w:rPr>
          <w:sz w:val="24"/>
          <w:szCs w:val="24"/>
        </w:rPr>
        <w:t>BNP</w:t>
      </w:r>
      <w:r w:rsidRPr="005A7324">
        <w:rPr>
          <w:sz w:val="24"/>
          <w:szCs w:val="24"/>
          <w:lang w:val="ru-RU"/>
        </w:rPr>
        <w:t xml:space="preserve"> И </w:t>
      </w:r>
      <w:r w:rsidRPr="005A7324">
        <w:rPr>
          <w:sz w:val="24"/>
          <w:szCs w:val="24"/>
        </w:rPr>
        <w:t>NT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pro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BNP</w:t>
      </w:r>
      <w:r w:rsidRPr="005A7324">
        <w:rPr>
          <w:sz w:val="24"/>
          <w:szCs w:val="24"/>
          <w:lang w:val="ru-RU"/>
        </w:rPr>
        <w:t xml:space="preserve">: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Идентификация пациентов с сердечной недостаточностью (скрининг)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Подтверждение степени выраженности сердечной недостаточности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Направленный мониторинг пациентов с СН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Мониторинг терапии и её оптимизация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Выявление группы риска среди больных острыми коронарными синдромами и прогноз течения заболевания (развитие осложнений и повторных приступов) </w:t>
      </w:r>
    </w:p>
    <w:p w:rsidR="00DB23E6" w:rsidRPr="0083659B" w:rsidRDefault="00DB23E6" w:rsidP="00DB23E6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659B">
        <w:rPr>
          <w:b/>
          <w:bCs/>
          <w:sz w:val="28"/>
          <w:szCs w:val="28"/>
          <w:lang w:val="ru-RU"/>
        </w:rPr>
        <w:t>Список литературы</w:t>
      </w:r>
    </w:p>
    <w:p w:rsidR="00DB23E6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lastRenderedPageBreak/>
        <w:t xml:space="preserve">Для подготовки данной работы были использованы материалы с сайта </w:t>
      </w:r>
      <w:hyperlink r:id="rId4" w:history="1">
        <w:r w:rsidRPr="005A7324">
          <w:rPr>
            <w:rStyle w:val="a3"/>
            <w:sz w:val="24"/>
            <w:szCs w:val="24"/>
          </w:rPr>
          <w:t>http</w:t>
        </w:r>
        <w:r w:rsidRPr="005A7324">
          <w:rPr>
            <w:rStyle w:val="a3"/>
            <w:sz w:val="24"/>
            <w:szCs w:val="24"/>
            <w:lang w:val="ru-RU"/>
          </w:rPr>
          <w:t>://</w:t>
        </w:r>
        <w:r w:rsidRPr="005A7324">
          <w:rPr>
            <w:rStyle w:val="a3"/>
            <w:sz w:val="24"/>
            <w:szCs w:val="24"/>
          </w:rPr>
          <w:t>www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ditrix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ru</w:t>
        </w:r>
      </w:hyperlink>
    </w:p>
    <w:p w:rsidR="00E12572" w:rsidRPr="00DB23E6" w:rsidRDefault="00E12572">
      <w:pPr>
        <w:rPr>
          <w:lang w:val="ru-RU"/>
        </w:rPr>
      </w:pPr>
    </w:p>
    <w:sectPr w:rsidR="00E12572" w:rsidRPr="00DB23E6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E6"/>
    <w:rsid w:val="00055F05"/>
    <w:rsid w:val="0031418A"/>
    <w:rsid w:val="005A2562"/>
    <w:rsid w:val="005A7324"/>
    <w:rsid w:val="005F1EF2"/>
    <w:rsid w:val="0083659B"/>
    <w:rsid w:val="00DB23E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8D0A0A-47B3-4B9A-A4F6-983BE319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3E6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2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tri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>Home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NT-proBNP - Диагностика и мониторинг сердечной недостаточности</dc:title>
  <dc:subject/>
  <dc:creator>Alena</dc:creator>
  <cp:keywords/>
  <dc:description/>
  <cp:lastModifiedBy>Igor Trofimov</cp:lastModifiedBy>
  <cp:revision>2</cp:revision>
  <dcterms:created xsi:type="dcterms:W3CDTF">2024-10-05T18:32:00Z</dcterms:created>
  <dcterms:modified xsi:type="dcterms:W3CDTF">2024-10-05T18:32:00Z</dcterms:modified>
</cp:coreProperties>
</file>