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CD" w:rsidRDefault="00E960FF" w:rsidP="00E960FF">
      <w:pPr>
        <w:pStyle w:val="a4"/>
        <w:jc w:val="both"/>
        <w:rPr>
          <w:b/>
          <w:color w:val="000000"/>
        </w:rPr>
      </w:pPr>
      <w:bookmarkStart w:id="0" w:name="_GoBack"/>
      <w:r w:rsidRPr="00E960FF">
        <w:rPr>
          <w:b/>
          <w:color w:val="000000"/>
        </w:rPr>
        <w:t>ОБЕЗБОЛИВАНИЕ РОДОВ</w:t>
      </w:r>
      <w:bookmarkEnd w:id="0"/>
      <w:r w:rsidR="00C106CD">
        <w:rPr>
          <w:b/>
          <w:color w:val="000000"/>
        </w:rPr>
        <w:t xml:space="preserve">  </w:t>
      </w:r>
    </w:p>
    <w:p w:rsidR="00E960FF" w:rsidRPr="00C106CD" w:rsidRDefault="0027107B" w:rsidP="00E960FF">
      <w:pPr>
        <w:pStyle w:val="a4"/>
        <w:jc w:val="both"/>
        <w:rPr>
          <w:b/>
          <w:color w:val="000000"/>
        </w:rPr>
      </w:pPr>
      <w:r>
        <w:rPr>
          <w:color w:val="000000"/>
        </w:rPr>
        <w:t>Обезболивание родов составляет основу акушерской анестезиологии. В отличие от хирургических операций, в родах не требуется достижения глубоких стадий III</w:t>
      </w:r>
      <w:r>
        <w:rPr>
          <w:vertAlign w:val="subscript"/>
        </w:rPr>
        <w:t>1-2</w:t>
      </w:r>
      <w:r>
        <w:t>, а является достаточной стадия анальгезии (I</w:t>
      </w:r>
      <w:r>
        <w:rPr>
          <w:vertAlign w:val="subscript"/>
        </w:rPr>
        <w:t>3</w:t>
      </w:r>
      <w:r>
        <w:t xml:space="preserve">) при сохранении у рожениц сознания, контакта с врачом, при необходимости - активного участия в родах. </w:t>
      </w:r>
    </w:p>
    <w:p w:rsidR="0027107B" w:rsidRDefault="0027107B" w:rsidP="00E960FF">
      <w:pPr>
        <w:pStyle w:val="a4"/>
        <w:jc w:val="both"/>
      </w:pPr>
      <w:r>
        <w:t xml:space="preserve">Непосредственными причинами возникновения родовой боли являются: </w:t>
      </w:r>
    </w:p>
    <w:p w:rsidR="0027107B" w:rsidRDefault="0027107B" w:rsidP="00E960FF">
      <w:pPr>
        <w:pStyle w:val="a4"/>
        <w:numPr>
          <w:ilvl w:val="0"/>
          <w:numId w:val="19"/>
        </w:numPr>
        <w:jc w:val="both"/>
      </w:pPr>
      <w:r>
        <w:t xml:space="preserve">раскрытие шейки матки, которая обладает высокочувствительными болевыми рецепторами; </w:t>
      </w:r>
    </w:p>
    <w:p w:rsidR="0027107B" w:rsidRDefault="0027107B" w:rsidP="00E960FF">
      <w:pPr>
        <w:pStyle w:val="a4"/>
        <w:numPr>
          <w:ilvl w:val="0"/>
          <w:numId w:val="19"/>
        </w:numPr>
        <w:jc w:val="both"/>
      </w:pPr>
      <w:r>
        <w:t xml:space="preserve">сокращение матки и натяжение круглых маточных связок, париетальной брюшины, являющейся особо чувствительной рефлексогенной зоной; </w:t>
      </w:r>
    </w:p>
    <w:p w:rsidR="0027107B" w:rsidRDefault="0027107B" w:rsidP="00E960FF">
      <w:pPr>
        <w:pStyle w:val="a4"/>
        <w:numPr>
          <w:ilvl w:val="0"/>
          <w:numId w:val="19"/>
        </w:numPr>
        <w:jc w:val="both"/>
      </w:pPr>
      <w:r>
        <w:t xml:space="preserve">раздражение периоста внутренней поверхности крестца вследствие натяжения крестцово-маточных связок и механического сдавливания этой области при прохождении плода; </w:t>
      </w:r>
    </w:p>
    <w:p w:rsidR="0027107B" w:rsidRDefault="0027107B" w:rsidP="00E960FF">
      <w:pPr>
        <w:pStyle w:val="a4"/>
        <w:numPr>
          <w:ilvl w:val="0"/>
          <w:numId w:val="19"/>
        </w:numPr>
        <w:jc w:val="both"/>
      </w:pPr>
      <w:r>
        <w:t xml:space="preserve">чрезмерное сокращение матки как полого органа при наличии относительных препятствий к ее опорожнению, сопротивление мышц тазового дна, особенно при анатомическом сужении входа таза; </w:t>
      </w:r>
    </w:p>
    <w:p w:rsidR="0027107B" w:rsidRDefault="0027107B" w:rsidP="00E960FF">
      <w:pPr>
        <w:pStyle w:val="a4"/>
        <w:numPr>
          <w:ilvl w:val="0"/>
          <w:numId w:val="19"/>
        </w:numPr>
        <w:jc w:val="both"/>
      </w:pPr>
      <w:r>
        <w:t xml:space="preserve">сжатие и растяжение во время сокращений матки кровеносных сосудов, представляющих обширную артериальную и венозную сеть и имеющих высокочувствительные </w:t>
      </w:r>
      <w:proofErr w:type="spellStart"/>
      <w:r>
        <w:t>баромеханорецепторы</w:t>
      </w:r>
      <w:proofErr w:type="spellEnd"/>
      <w:r>
        <w:t xml:space="preserve">; </w:t>
      </w:r>
    </w:p>
    <w:p w:rsidR="0027107B" w:rsidRDefault="0027107B" w:rsidP="00E960FF">
      <w:pPr>
        <w:pStyle w:val="a4"/>
        <w:numPr>
          <w:ilvl w:val="0"/>
          <w:numId w:val="19"/>
        </w:numPr>
        <w:jc w:val="both"/>
      </w:pPr>
      <w:r>
        <w:t>изменение химизма тканей - накопление во время длительного сокращения матки недоокисленных продуктов тканевого метаболизма (</w:t>
      </w:r>
      <w:proofErr w:type="spellStart"/>
      <w:r>
        <w:t>лактат</w:t>
      </w:r>
      <w:proofErr w:type="spellEnd"/>
      <w:r>
        <w:t xml:space="preserve">, </w:t>
      </w:r>
      <w:proofErr w:type="spellStart"/>
      <w:r>
        <w:t>пируват</w:t>
      </w:r>
      <w:proofErr w:type="spellEnd"/>
      <w:r>
        <w:t xml:space="preserve">), временно создающаяся ишемия матки в связи с периодически повторяющимися схватками. </w:t>
      </w: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НЕФАРМАКОЛОГИЧЕСКИЕ МЕТОДЫ АНАЛГЕЗИИ </w:t>
      </w:r>
    </w:p>
    <w:p w:rsidR="0027107B" w:rsidRDefault="0027107B" w:rsidP="00E960FF">
      <w:pPr>
        <w:jc w:val="both"/>
      </w:pPr>
      <w:r>
        <w:t xml:space="preserve">Подготовка к деторождению, гипноз, акупунктура и </w:t>
      </w:r>
      <w:proofErr w:type="spellStart"/>
      <w:r>
        <w:t>чрескожная</w:t>
      </w:r>
      <w:proofErr w:type="spellEnd"/>
      <w:r>
        <w:t xml:space="preserve"> </w:t>
      </w:r>
      <w:proofErr w:type="spellStart"/>
      <w:r>
        <w:t>электронейростимуляция</w:t>
      </w:r>
      <w:proofErr w:type="spellEnd"/>
      <w:r>
        <w:t xml:space="preserve"> (ЧЭНС) являются методами воздействия на психофизиологический аспект боли. Индивидуальное восприятие боли пациентом зависит от ряда взаимозависимых и осложняющих обстоятельств, таких как физическое состояние, ожидание, подавленность, мотивация и воспитание. Боль в родах усиливается такими факторами, как страх перед неизвестностью, опасностью, опасениями, предшествующим негативным опытом. С другой стороны, боль ослабляется или лучше переносится, если у пациента есть уверенность, понимание процесса родов, если ожидания реалистичны; используются дыхательные упражнения, выработанные рефлексы, эмоциональная поддержка и другие методики отвлечения. Собственный выбор пациента важен для успеха всех физиологических методик. Среди факторов, ассоциирующихся с успехом этих методов, - искренняя заинтересованность роженицы и инструктирующего или обслуживающего персонала, более высокий </w:t>
      </w:r>
      <w:proofErr w:type="spellStart"/>
      <w:r>
        <w:t>социоэкономический</w:t>
      </w:r>
      <w:proofErr w:type="spellEnd"/>
      <w:r>
        <w:t xml:space="preserve"> и образовательный уровень, положительный предшествующий опыт и нормальные роды. </w:t>
      </w: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ПОДГОТОВКА К РОДАМ </w:t>
      </w:r>
    </w:p>
    <w:p w:rsidR="00C106CD" w:rsidRDefault="0027107B" w:rsidP="00E960FF">
      <w:pPr>
        <w:jc w:val="both"/>
      </w:pPr>
      <w:r>
        <w:t xml:space="preserve">Подготовка к деторождению состоит из серии бесед, участие в которых будущего отца весьма желательно. Обучение родителей сути процессов, сопровождающих беременность и роды, проводится в виде лекций, аудиовизуальных занятий, групповых дискуссий. Мать необходимо обучить правильному расслаблению, упражнениям, укрепляющим мышцы живота и спины, повышающим общий тонус, расслаблению суставов (в основном тазобедренных). Ее также следует обучить использованию разных способов дыхания при маточных сокращениях в первой и второй стадиях родов, а также непосредственно в момент рождения головки плода. </w:t>
      </w:r>
    </w:p>
    <w:p w:rsidR="00C106CD" w:rsidRDefault="00C106CD" w:rsidP="00E960FF">
      <w:pPr>
        <w:jc w:val="both"/>
      </w:pPr>
    </w:p>
    <w:p w:rsidR="0027107B" w:rsidRDefault="0027107B" w:rsidP="00E960FF">
      <w:pPr>
        <w:jc w:val="both"/>
      </w:pPr>
      <w:r>
        <w:lastRenderedPageBreak/>
        <w:t xml:space="preserve">Хотя подготовка к деторождению снижает реакцию на боль, нужда в других методах обезболивания остается приблизительно такой же, как и в контрольной группе. Вместе с тем необходимость обезболивания у подготовленных женщин в процессе родов наступает все же позднее. Целесообразно обсудить возможный способ обезболивания еще во время дородовых бесед и избегать применения медикаментов без серьезной необходимости либо могущих причинить вред плоду. Если это не сделано, результатом может быть значительное снижение (иногда - полное отсутствие) эффекта медикаментозного обезболивания, если необходимость его все-таки возникла. Следует четко разъяснить, что применение </w:t>
      </w:r>
      <w:proofErr w:type="spellStart"/>
      <w:r>
        <w:t>эпидуральной</w:t>
      </w:r>
      <w:proofErr w:type="spellEnd"/>
      <w:r>
        <w:t xml:space="preserve"> анестезии или других необходимых методик обезболивания при правильном выполнении для ребенка безвредно. </w:t>
      </w:r>
      <w:proofErr w:type="gramStart"/>
      <w:r>
        <w:t xml:space="preserve">Необходимо отметить, что психопрофилактическая подготовка беременных к родам, разработанная и внедренная в широкую практику впервые в России (в Европе этот метод носит название - метод </w:t>
      </w:r>
      <w:proofErr w:type="spellStart"/>
      <w:r>
        <w:t>Ламазе</w:t>
      </w:r>
      <w:proofErr w:type="spellEnd"/>
      <w:r>
        <w:t>, или "русский метод"), заключается в том, чтобы с помощью отдельных занятий повысить порог возбудимости коры головного мозга и создать так называемую положительную родовую доминанту в коре головного мозга.</w:t>
      </w:r>
      <w:proofErr w:type="gramEnd"/>
      <w:r>
        <w:t xml:space="preserve"> Психопрофилактическая подготовка не является самостоятельным методом, а осуществляется в комплексе с физической подготовкой беременных. Ее следует начинать с первого посещения беременной консультации и завершать за 7-10 дней до родов. Первое занятие врач проводит индивидуально, следующие занятия - специально обученная акушерка групповым методом. Занятий всего 5. Психопрофилактическая подготовка беременных к родам заключается в том, чтобы с помощью отдельных занятий повысить порог возбудимости коры головного мозга и создать так называемую положительную родовую доминанту в коре головного мозга. Психопрофилактическая подготовка не является самостоятельным методом, а осуществляется в комплексе с физической подготовкой беременных. Ее следует начинать с первого посещения беременной консультации и завершать за 7-10 дней до родов. Первое занятие врач проводит индивидуально, </w:t>
      </w:r>
      <w:proofErr w:type="gramStart"/>
      <w:r>
        <w:t>последующие</w:t>
      </w:r>
      <w:proofErr w:type="gramEnd"/>
      <w:r>
        <w:t xml:space="preserve"> - специально обученная акушерка групповым методом. Занятий всего 5. </w:t>
      </w:r>
    </w:p>
    <w:p w:rsidR="0027107B" w:rsidRDefault="0027107B" w:rsidP="00E960F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 ЗАНЯТИЕ </w:t>
      </w:r>
    </w:p>
    <w:p w:rsidR="0027107B" w:rsidRDefault="0027107B" w:rsidP="00E960FF">
      <w:pPr>
        <w:jc w:val="both"/>
      </w:pPr>
      <w:r>
        <w:t xml:space="preserve">Цель - установить психологический контакт между врачом и беременной, выяснить отношения в семье, условия быта и труда, ознакомиться с особенностями личности беременной и ее отношением к беременности и родам (желанная ли беременность, какие опасения есть у беременной, какая социально-правовая помощь ей нужна). </w:t>
      </w:r>
    </w:p>
    <w:p w:rsidR="0027107B" w:rsidRDefault="0027107B" w:rsidP="00E960F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II ЗАНЯТИЕ </w:t>
      </w:r>
    </w:p>
    <w:p w:rsidR="0027107B" w:rsidRDefault="0027107B" w:rsidP="00E960FF">
      <w:pPr>
        <w:jc w:val="both"/>
      </w:pPr>
      <w:r>
        <w:t xml:space="preserve">План: </w:t>
      </w:r>
    </w:p>
    <w:p w:rsidR="0027107B" w:rsidRDefault="0027107B" w:rsidP="00C106CD">
      <w:pPr>
        <w:pStyle w:val="a4"/>
        <w:numPr>
          <w:ilvl w:val="0"/>
          <w:numId w:val="20"/>
        </w:numPr>
        <w:jc w:val="both"/>
      </w:pPr>
      <w:r>
        <w:t xml:space="preserve">Гигиена беременной во II и III триместрах. </w:t>
      </w:r>
    </w:p>
    <w:p w:rsidR="0027107B" w:rsidRDefault="0027107B" w:rsidP="00C106CD">
      <w:pPr>
        <w:pStyle w:val="a4"/>
        <w:numPr>
          <w:ilvl w:val="0"/>
          <w:numId w:val="20"/>
        </w:numPr>
        <w:jc w:val="both"/>
      </w:pPr>
      <w:r>
        <w:t xml:space="preserve">Анатомо-физиологические особенности женского организма (строение половых органов, менструальный цикл, зачатие, развитие беременности). </w:t>
      </w:r>
    </w:p>
    <w:p w:rsidR="0027107B" w:rsidRDefault="0027107B" w:rsidP="00C106CD">
      <w:pPr>
        <w:pStyle w:val="a4"/>
        <w:numPr>
          <w:ilvl w:val="0"/>
          <w:numId w:val="20"/>
        </w:numPr>
        <w:jc w:val="both"/>
      </w:pPr>
      <w:r>
        <w:t xml:space="preserve">Периоды родов (краткая характеристика). </w:t>
      </w:r>
    </w:p>
    <w:p w:rsidR="0027107B" w:rsidRDefault="0027107B" w:rsidP="00C106CD">
      <w:pPr>
        <w:pStyle w:val="a4"/>
        <w:numPr>
          <w:ilvl w:val="0"/>
          <w:numId w:val="20"/>
        </w:numPr>
        <w:jc w:val="both"/>
      </w:pPr>
      <w:r>
        <w:t xml:space="preserve">Роды как безболезненный и малоболезненный физиологический акт. </w:t>
      </w:r>
    </w:p>
    <w:p w:rsidR="0027107B" w:rsidRDefault="0027107B" w:rsidP="00E960F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III ЗАНЯТИЕ </w:t>
      </w:r>
    </w:p>
    <w:p w:rsidR="0027107B" w:rsidRDefault="0027107B" w:rsidP="00E960FF">
      <w:pPr>
        <w:jc w:val="both"/>
      </w:pPr>
      <w:r>
        <w:t xml:space="preserve">Подготовка к первому периоду родов. План: </w:t>
      </w:r>
    </w:p>
    <w:p w:rsidR="0027107B" w:rsidRDefault="0027107B" w:rsidP="00C106CD">
      <w:pPr>
        <w:pStyle w:val="a4"/>
        <w:numPr>
          <w:ilvl w:val="0"/>
          <w:numId w:val="21"/>
        </w:numPr>
        <w:jc w:val="both"/>
      </w:pPr>
      <w:r>
        <w:t xml:space="preserve">Признаки начала родов. </w:t>
      </w:r>
    </w:p>
    <w:p w:rsidR="0027107B" w:rsidRDefault="0027107B" w:rsidP="00C106CD">
      <w:pPr>
        <w:pStyle w:val="a4"/>
        <w:numPr>
          <w:ilvl w:val="0"/>
          <w:numId w:val="21"/>
        </w:numPr>
        <w:jc w:val="both"/>
      </w:pPr>
      <w:r>
        <w:t xml:space="preserve">Схватки и механизм раскрытия шейки матки. </w:t>
      </w:r>
    </w:p>
    <w:p w:rsidR="00C106CD" w:rsidRDefault="0027107B" w:rsidP="00C106CD">
      <w:pPr>
        <w:pStyle w:val="a4"/>
        <w:numPr>
          <w:ilvl w:val="0"/>
          <w:numId w:val="21"/>
        </w:numPr>
        <w:jc w:val="both"/>
      </w:pPr>
      <w:r>
        <w:t>Приемы обезболивания:</w:t>
      </w:r>
    </w:p>
    <w:p w:rsidR="00C106CD" w:rsidRDefault="00C106CD" w:rsidP="00C106CD">
      <w:pPr>
        <w:pStyle w:val="a4"/>
        <w:jc w:val="both"/>
      </w:pPr>
    </w:p>
    <w:p w:rsidR="00C106CD" w:rsidRDefault="00C106CD" w:rsidP="00C106CD">
      <w:pPr>
        <w:pStyle w:val="a4"/>
        <w:jc w:val="both"/>
      </w:pPr>
    </w:p>
    <w:p w:rsidR="0027107B" w:rsidRDefault="0027107B" w:rsidP="00E960FF">
      <w:pPr>
        <w:pStyle w:val="a4"/>
        <w:numPr>
          <w:ilvl w:val="0"/>
          <w:numId w:val="16"/>
        </w:numPr>
        <w:jc w:val="both"/>
      </w:pPr>
      <w:r>
        <w:lastRenderedPageBreak/>
        <w:t xml:space="preserve">углубленное дыхание, значение дыхания во время родов; </w:t>
      </w:r>
    </w:p>
    <w:p w:rsidR="0027107B" w:rsidRDefault="0027107B" w:rsidP="00E960FF">
      <w:pPr>
        <w:pStyle w:val="a4"/>
        <w:numPr>
          <w:ilvl w:val="0"/>
          <w:numId w:val="16"/>
        </w:numPr>
        <w:jc w:val="both"/>
      </w:pPr>
      <w:r>
        <w:t xml:space="preserve">поглаживание кожи живота и потирание поясницы; </w:t>
      </w:r>
    </w:p>
    <w:p w:rsidR="0027107B" w:rsidRDefault="0027107B" w:rsidP="00E960FF">
      <w:pPr>
        <w:pStyle w:val="a4"/>
        <w:numPr>
          <w:ilvl w:val="0"/>
          <w:numId w:val="16"/>
        </w:numPr>
        <w:jc w:val="both"/>
      </w:pPr>
      <w:r>
        <w:t xml:space="preserve">прижатие “точек обезболивания”. </w:t>
      </w:r>
    </w:p>
    <w:p w:rsidR="0027107B" w:rsidRDefault="0027107B" w:rsidP="00C106CD">
      <w:pPr>
        <w:pStyle w:val="a4"/>
        <w:numPr>
          <w:ilvl w:val="0"/>
          <w:numId w:val="21"/>
        </w:numPr>
        <w:jc w:val="both"/>
      </w:pPr>
      <w:r>
        <w:t xml:space="preserve">Другие наставления по управлению родами: </w:t>
      </w:r>
    </w:p>
    <w:p w:rsidR="0027107B" w:rsidRDefault="0027107B" w:rsidP="00E960FF">
      <w:pPr>
        <w:pStyle w:val="a4"/>
        <w:numPr>
          <w:ilvl w:val="0"/>
          <w:numId w:val="17"/>
        </w:numPr>
        <w:jc w:val="both"/>
      </w:pPr>
      <w:r>
        <w:t xml:space="preserve">усиление схваток при ходьбе и в положении на боку; </w:t>
      </w:r>
    </w:p>
    <w:p w:rsidR="0027107B" w:rsidRDefault="0027107B" w:rsidP="00E960FF">
      <w:pPr>
        <w:pStyle w:val="a4"/>
        <w:numPr>
          <w:ilvl w:val="0"/>
          <w:numId w:val="17"/>
        </w:numPr>
        <w:jc w:val="both"/>
      </w:pPr>
      <w:r>
        <w:t xml:space="preserve">наблюдение за схватками по минутам. </w:t>
      </w:r>
    </w:p>
    <w:p w:rsidR="0027107B" w:rsidRDefault="0027107B" w:rsidP="00C106CD">
      <w:pPr>
        <w:pStyle w:val="a4"/>
        <w:numPr>
          <w:ilvl w:val="0"/>
          <w:numId w:val="21"/>
        </w:numPr>
        <w:jc w:val="both"/>
      </w:pPr>
      <w:r>
        <w:t xml:space="preserve">Обучение приемам обезболивания и обоснование их действенности. </w:t>
      </w:r>
    </w:p>
    <w:p w:rsidR="0027107B" w:rsidRDefault="0027107B" w:rsidP="00E960FF">
      <w:pPr>
        <w:pStyle w:val="a4"/>
        <w:jc w:val="both"/>
      </w:pPr>
      <w:r>
        <w:t xml:space="preserve">Акцентируют внимание беременных на том, что излитие вод даже при отсутствии схваток является показанием для экстренного поступления в родильный дом. </w:t>
      </w:r>
    </w:p>
    <w:p w:rsidR="0027107B" w:rsidRDefault="0027107B" w:rsidP="00E960F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IV ЗАНЯТИЕ </w:t>
      </w:r>
    </w:p>
    <w:p w:rsidR="0027107B" w:rsidRDefault="0027107B" w:rsidP="00E960FF">
      <w:pPr>
        <w:jc w:val="both"/>
      </w:pPr>
      <w:r>
        <w:t xml:space="preserve">Подготовка ко второму периоду родов. План: </w:t>
      </w:r>
    </w:p>
    <w:p w:rsidR="0027107B" w:rsidRDefault="0027107B" w:rsidP="00C106CD">
      <w:pPr>
        <w:pStyle w:val="a4"/>
        <w:numPr>
          <w:ilvl w:val="0"/>
          <w:numId w:val="23"/>
        </w:numPr>
        <w:jc w:val="both"/>
      </w:pPr>
      <w:r>
        <w:t xml:space="preserve">Признаки наступления второго периода родов. </w:t>
      </w:r>
    </w:p>
    <w:p w:rsidR="0027107B" w:rsidRDefault="0027107B" w:rsidP="00C106CD">
      <w:pPr>
        <w:pStyle w:val="a4"/>
        <w:numPr>
          <w:ilvl w:val="0"/>
          <w:numId w:val="23"/>
        </w:numPr>
        <w:jc w:val="both"/>
      </w:pPr>
      <w:r>
        <w:t xml:space="preserve">Механизм периода изгнания. </w:t>
      </w:r>
    </w:p>
    <w:p w:rsidR="0027107B" w:rsidRDefault="0027107B" w:rsidP="00C106CD">
      <w:pPr>
        <w:pStyle w:val="a4"/>
        <w:numPr>
          <w:ilvl w:val="0"/>
          <w:numId w:val="23"/>
        </w:numPr>
        <w:jc w:val="both"/>
      </w:pPr>
      <w:r>
        <w:t xml:space="preserve">Обучение проведению второго периода родов: </w:t>
      </w:r>
    </w:p>
    <w:p w:rsidR="0027107B" w:rsidRDefault="0027107B" w:rsidP="00E960FF">
      <w:pPr>
        <w:pStyle w:val="a4"/>
        <w:numPr>
          <w:ilvl w:val="0"/>
          <w:numId w:val="18"/>
        </w:numPr>
        <w:jc w:val="both"/>
      </w:pPr>
      <w:r>
        <w:t xml:space="preserve">тренировка проведения потуги, </w:t>
      </w:r>
    </w:p>
    <w:p w:rsidR="0027107B" w:rsidRDefault="0027107B" w:rsidP="00E960FF">
      <w:pPr>
        <w:pStyle w:val="a4"/>
        <w:numPr>
          <w:ilvl w:val="0"/>
          <w:numId w:val="18"/>
        </w:numPr>
        <w:jc w:val="both"/>
      </w:pPr>
      <w:r>
        <w:t xml:space="preserve">поведение в момент выведения головки. </w:t>
      </w:r>
    </w:p>
    <w:p w:rsidR="0027107B" w:rsidRDefault="0027107B" w:rsidP="00C106CD">
      <w:pPr>
        <w:pStyle w:val="a4"/>
        <w:numPr>
          <w:ilvl w:val="0"/>
          <w:numId w:val="23"/>
        </w:numPr>
        <w:jc w:val="both"/>
      </w:pPr>
      <w:r>
        <w:t xml:space="preserve">Послеродовый период. </w:t>
      </w:r>
    </w:p>
    <w:p w:rsidR="0027107B" w:rsidRDefault="0027107B" w:rsidP="00E960F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 ЗАНЯТИЕ </w:t>
      </w:r>
    </w:p>
    <w:p w:rsidR="0027107B" w:rsidRDefault="0027107B" w:rsidP="00E960FF">
      <w:pPr>
        <w:jc w:val="both"/>
      </w:pPr>
      <w:r>
        <w:t xml:space="preserve">Установка на родильный дом. План: </w:t>
      </w:r>
    </w:p>
    <w:p w:rsidR="0027107B" w:rsidRDefault="0027107B" w:rsidP="00C106CD">
      <w:pPr>
        <w:pStyle w:val="a4"/>
        <w:numPr>
          <w:ilvl w:val="0"/>
          <w:numId w:val="25"/>
        </w:numPr>
        <w:jc w:val="both"/>
      </w:pPr>
      <w:r>
        <w:t xml:space="preserve">Последовательное описание обстановки родильного дома и тех процедур, которые проходит роженица. </w:t>
      </w:r>
    </w:p>
    <w:p w:rsidR="0027107B" w:rsidRDefault="0027107B" w:rsidP="00C106CD">
      <w:pPr>
        <w:pStyle w:val="a4"/>
        <w:numPr>
          <w:ilvl w:val="0"/>
          <w:numId w:val="25"/>
        </w:numPr>
        <w:jc w:val="both"/>
      </w:pPr>
      <w:r>
        <w:t xml:space="preserve">Отправление основных физиологических потребностей в родах. </w:t>
      </w:r>
    </w:p>
    <w:p w:rsidR="0027107B" w:rsidRDefault="0027107B" w:rsidP="00C106CD">
      <w:pPr>
        <w:pStyle w:val="a4"/>
        <w:numPr>
          <w:ilvl w:val="0"/>
          <w:numId w:val="25"/>
        </w:numPr>
        <w:jc w:val="both"/>
      </w:pPr>
      <w:r>
        <w:t xml:space="preserve">Акушерское наблюдение в родах. </w:t>
      </w:r>
    </w:p>
    <w:p w:rsidR="0027107B" w:rsidRDefault="0027107B" w:rsidP="00C106CD">
      <w:pPr>
        <w:pStyle w:val="a4"/>
        <w:numPr>
          <w:ilvl w:val="0"/>
          <w:numId w:val="25"/>
        </w:numPr>
        <w:jc w:val="both"/>
      </w:pPr>
      <w:r>
        <w:t xml:space="preserve">Радость материнства и взаимоотношения с персоналом родильного дома. </w:t>
      </w:r>
    </w:p>
    <w:p w:rsidR="00C106CD" w:rsidRDefault="0027107B" w:rsidP="00C106CD">
      <w:pPr>
        <w:pStyle w:val="a4"/>
        <w:jc w:val="both"/>
      </w:pPr>
      <w:r>
        <w:t xml:space="preserve">Последние 4 занятия целесообразно проводить во время дородового отпуска. </w:t>
      </w:r>
    </w:p>
    <w:p w:rsidR="0027107B" w:rsidRPr="00C106CD" w:rsidRDefault="0027107B" w:rsidP="00C106CD">
      <w:pPr>
        <w:pStyle w:val="a4"/>
        <w:jc w:val="both"/>
      </w:pPr>
      <w:r>
        <w:rPr>
          <w:b/>
          <w:bCs/>
        </w:rPr>
        <w:t xml:space="preserve">ГИПНОЗ </w:t>
      </w:r>
    </w:p>
    <w:p w:rsidR="0027107B" w:rsidRDefault="0027107B" w:rsidP="00E960FF">
      <w:pPr>
        <w:jc w:val="both"/>
      </w:pPr>
      <w:r>
        <w:rPr>
          <w:i/>
          <w:iCs/>
        </w:rPr>
        <w:t>Гипнозом</w:t>
      </w:r>
      <w:r>
        <w:t xml:space="preserve"> называется состояние измененного сознания; он не является состоянием сна. Уровень сознания снижается, концентрация становится более глубокой. Типичный гипнотический курс состоит из ежедневных занятий в течение 5-6 недель, в процессе которых женщина обучается расслаблению, а также способам достичь гипнотического состояния легко и эффективно. С наступлением родов женщина сама может достигать и поддерживать гипнотическое состояние до завершения их. Механизм гипноза </w:t>
      </w:r>
      <w:proofErr w:type="spellStart"/>
      <w:r>
        <w:t>многокомпонентен</w:t>
      </w:r>
      <w:proofErr w:type="spellEnd"/>
      <w:r>
        <w:t xml:space="preserve"> и, так же как и другие методы психологического обезболивания, включает в себя заданную установку, мотивацию, условные рефлексы и тренировку. Отбор пациенток имеет существенное значение, так как методика эффективна не во всех случаях. Подготовка к гипнозу в родах требует немало времени и применяется редко. </w:t>
      </w:r>
    </w:p>
    <w:p w:rsidR="00C106CD" w:rsidRDefault="00C106CD" w:rsidP="00E960FF">
      <w:pPr>
        <w:jc w:val="both"/>
        <w:rPr>
          <w:b/>
          <w:bCs/>
        </w:rPr>
      </w:pPr>
    </w:p>
    <w:p w:rsidR="00C106CD" w:rsidRDefault="00C106CD" w:rsidP="00E960FF">
      <w:pPr>
        <w:jc w:val="both"/>
        <w:rPr>
          <w:b/>
          <w:bCs/>
        </w:rPr>
      </w:pPr>
    </w:p>
    <w:p w:rsidR="00C106CD" w:rsidRDefault="00C106CD" w:rsidP="00E960FF">
      <w:pPr>
        <w:jc w:val="both"/>
        <w:rPr>
          <w:b/>
          <w:bCs/>
        </w:rPr>
      </w:pP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АКУПУНКТУРА </w:t>
      </w:r>
    </w:p>
    <w:p w:rsidR="0027107B" w:rsidRDefault="0027107B" w:rsidP="00E960FF">
      <w:pPr>
        <w:jc w:val="both"/>
      </w:pPr>
      <w:r>
        <w:rPr>
          <w:i/>
          <w:iCs/>
        </w:rPr>
        <w:t>Акупунктура</w:t>
      </w:r>
      <w:r>
        <w:t xml:space="preserve"> - это одновременно искусство и философия. Согласно представлениям китайской культуры, каждый орган имеет определенное количество энергии. Часть энергии используется органом местно, остальное отправляется прочь по циркулярным путям, возвращаясь, в конце концов, к тому же органу. Эти пути называются меридианами и расположены под кожей. Когда орган болен или является источником боли, продуцируемая энергия ненормальна: ее либо слишком мало, либо слишком много. Введение игл в соответствующих точках вдоль меридиана может снять боль, вернув энергию к нормальному уровню. Дополнительным элементом, специфическим для акупунктуры является теория “ворот боли”. Вибрация иглы перекрывает эти ворота в центральной нервной системе либо высвобождает </w:t>
      </w:r>
      <w:proofErr w:type="spellStart"/>
      <w:r>
        <w:t>эндорфины</w:t>
      </w:r>
      <w:proofErr w:type="spellEnd"/>
      <w:r>
        <w:t xml:space="preserve">, прерывающие передачу болевых импульсов. Вероятно, что механизм действия так, же включает в себя установку, мотивацию, ожидание и обстановку. Теоретически акупунктура должна быть идеальным способом обезболивания родов, однако обычно наступает только частичное обезболивание, и большинство пациенток нуждаются в применении дополнительных методов аналгезии второй стадии родов. Метод интересен, но, исходя из существующей информации, нет оснований полагать, что он может занять принципиальное место в акушерской аналгезии и анестезии. </w:t>
      </w: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ЧРЕЗКОЖНАЯ ЭЛЕКТРОНЕЙРОСТИМУЛЯЦИЯ (ЧЭНС) </w:t>
      </w:r>
    </w:p>
    <w:p w:rsidR="0027107B" w:rsidRDefault="0027107B" w:rsidP="00E960FF">
      <w:pPr>
        <w:jc w:val="both"/>
      </w:pPr>
      <w:r>
        <w:t xml:space="preserve">ЧЭНС применяется для обезболивания родов уже много лет. В процессе родов две пары электродов накладываются на спину роженице. Верхняя пара помещается с двух сторон от средней линии, в области проекции </w:t>
      </w:r>
      <w:proofErr w:type="spellStart"/>
      <w:r>
        <w:t>дерматомов</w:t>
      </w:r>
      <w:proofErr w:type="spellEnd"/>
      <w:r>
        <w:t xml:space="preserve"> задних ветвей от Т10 до L1. Нижняя пара помещается на обеих половинах крестца. Электроды подсоединяются к прибору. Роженицы может регулировать силу действия прибора. Обычно в первой стадии родов используется низкоамплитудная стимуляция, вызывающая чувство легкого покалывания, с увеличением стимуляции во время сокращений матки. Степень стимуляции будет варьировать в соответствии с потребностью и устойчивостью к боли каждой конкретной женщины. Диапазон амплитуды в основном от 1 до 40 МА, с диапазоном частот 40-150 Гц и частотой импульсов 30-250 мкс. Роженица активирует верхнюю пару электродов во время первой стадии родов и включает крестцовые электроды в конце первой стадии либо в то время, когда ощутила боль в низу спины. Эта форма аналгезии безопасна, </w:t>
      </w:r>
      <w:proofErr w:type="spellStart"/>
      <w:r>
        <w:t>неинвазивна</w:t>
      </w:r>
      <w:proofErr w:type="spellEnd"/>
      <w:r>
        <w:t xml:space="preserve">, </w:t>
      </w:r>
      <w:proofErr w:type="gramStart"/>
      <w:r>
        <w:t>легко доступна</w:t>
      </w:r>
      <w:proofErr w:type="gramEnd"/>
      <w:r>
        <w:t xml:space="preserve"> к выполнению медсестрой или акушеркой. Эффективность ЧЭНС вариабельна. Некоторые авторы утверждают, что 44% рожениц оценили обезболивание как "хорошее" либо "очень хорошее" в то время как 12% нашли его неэффективным. </w:t>
      </w:r>
      <w:proofErr w:type="gramStart"/>
      <w:r>
        <w:t>Однако большинство сообщений о применении ЧЭНС в родах анекдотичны и среди них крайне мало выполненных методически четко.</w:t>
      </w:r>
      <w:proofErr w:type="gramEnd"/>
      <w:r>
        <w:t xml:space="preserve"> Основной недостаток метода - затруднение при его применении электронного </w:t>
      </w:r>
      <w:proofErr w:type="spellStart"/>
      <w:r>
        <w:t>мониторирования</w:t>
      </w:r>
      <w:proofErr w:type="spellEnd"/>
      <w:r>
        <w:t xml:space="preserve"> сердечного ритма у плода. Хотя сама ЧЭНС не влияет на сердечный ритм плода, до тех </w:t>
      </w:r>
      <w:proofErr w:type="gramStart"/>
      <w:r>
        <w:t>пор</w:t>
      </w:r>
      <w:proofErr w:type="gramEnd"/>
      <w:r>
        <w:t xml:space="preserve"> пока не станут широко доступны фильтры, блокирующие электронные помехи для </w:t>
      </w:r>
      <w:proofErr w:type="spellStart"/>
      <w:r>
        <w:t>мониторирующего</w:t>
      </w:r>
      <w:proofErr w:type="spellEnd"/>
      <w:r>
        <w:t xml:space="preserve"> оборудования, ее использование в родах будет ограничено. </w:t>
      </w:r>
    </w:p>
    <w:p w:rsidR="00E960FF" w:rsidRDefault="00E960FF" w:rsidP="00E960FF">
      <w:pPr>
        <w:jc w:val="both"/>
        <w:rPr>
          <w:b/>
          <w:bCs/>
        </w:rPr>
      </w:pP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ЛЕКАРСТВЕННЫЕ ПРЕПАРАТЫ В ОБЕЗБОЛИВАНИИ РОДОВ </w:t>
      </w:r>
    </w:p>
    <w:p w:rsidR="00E960FF" w:rsidRDefault="0027107B" w:rsidP="00E960FF">
      <w:pPr>
        <w:jc w:val="both"/>
      </w:pPr>
      <w:r>
        <w:t xml:space="preserve">Основные положения, из которых следует исходить: </w:t>
      </w:r>
    </w:p>
    <w:p w:rsidR="0027107B" w:rsidRDefault="0027107B" w:rsidP="00E960FF">
      <w:pPr>
        <w:numPr>
          <w:ilvl w:val="0"/>
          <w:numId w:val="15"/>
        </w:numPr>
        <w:jc w:val="both"/>
      </w:pPr>
      <w:r>
        <w:t xml:space="preserve">Применяемые средства должны обладать строго избирательным анальгезирующим эффектом, без выраженного наркотического действия. </w:t>
      </w:r>
    </w:p>
    <w:p w:rsidR="0027107B" w:rsidRDefault="0027107B" w:rsidP="00E960FF">
      <w:pPr>
        <w:pStyle w:val="a4"/>
        <w:numPr>
          <w:ilvl w:val="0"/>
          <w:numId w:val="15"/>
        </w:numPr>
        <w:jc w:val="both"/>
      </w:pPr>
      <w:r>
        <w:t xml:space="preserve">Применение комбинации анальгетиков со спазмолитическими средствами укорачивает продолжительность родов, особенно первого периода. </w:t>
      </w:r>
    </w:p>
    <w:p w:rsidR="00C106CD" w:rsidRDefault="00C106CD" w:rsidP="00C106CD">
      <w:pPr>
        <w:pStyle w:val="a4"/>
        <w:ind w:left="360"/>
        <w:jc w:val="both"/>
      </w:pPr>
    </w:p>
    <w:p w:rsidR="00C106CD" w:rsidRDefault="00C106CD" w:rsidP="00C106CD">
      <w:pPr>
        <w:pStyle w:val="a4"/>
        <w:ind w:left="360"/>
        <w:jc w:val="both"/>
      </w:pPr>
    </w:p>
    <w:p w:rsidR="0027107B" w:rsidRDefault="0027107B" w:rsidP="00C106CD">
      <w:pPr>
        <w:pStyle w:val="a4"/>
        <w:numPr>
          <w:ilvl w:val="0"/>
          <w:numId w:val="15"/>
        </w:numPr>
        <w:jc w:val="both"/>
      </w:pPr>
      <w:r>
        <w:lastRenderedPageBreak/>
        <w:t xml:space="preserve">Увеличение длительности анальгезирующего эффекта может быть достигнуто путем комбинированного применения фармакологических средств, способных к </w:t>
      </w:r>
      <w:proofErr w:type="spellStart"/>
      <w:r>
        <w:t>потенциированию</w:t>
      </w:r>
      <w:proofErr w:type="spellEnd"/>
      <w:r>
        <w:t xml:space="preserve"> и взаимному удлинению действия на основе сочетания малых доз. </w:t>
      </w:r>
    </w:p>
    <w:p w:rsidR="0027107B" w:rsidRDefault="0027107B" w:rsidP="00E960FF">
      <w:pPr>
        <w:pStyle w:val="a4"/>
        <w:numPr>
          <w:ilvl w:val="0"/>
          <w:numId w:val="15"/>
        </w:numPr>
        <w:jc w:val="both"/>
      </w:pPr>
      <w:r>
        <w:t xml:space="preserve">Применяемый способ обезболивания не должен угнетать родовую деятельность и оказывать отрицательное воздействие на плод и новорожденного. </w:t>
      </w:r>
    </w:p>
    <w:p w:rsidR="0027107B" w:rsidRDefault="0027107B" w:rsidP="00E960FF">
      <w:pPr>
        <w:pStyle w:val="a4"/>
        <w:numPr>
          <w:ilvl w:val="0"/>
          <w:numId w:val="15"/>
        </w:numPr>
        <w:jc w:val="both"/>
      </w:pPr>
      <w:r>
        <w:t xml:space="preserve">Метод должен быть легко управляемым и доступным. </w:t>
      </w:r>
    </w:p>
    <w:p w:rsidR="0027107B" w:rsidRDefault="0027107B" w:rsidP="00E960FF">
      <w:pPr>
        <w:pStyle w:val="a4"/>
        <w:jc w:val="both"/>
      </w:pPr>
      <w:r>
        <w:t xml:space="preserve">Медикаменты, применяемые в родах, могут быть разделены на три типа: вводимые парентерально для снятия боли и тревоги, применяемые для местной инфильтрации и региональных блокад и используемые для ингаляционной аналгезии и анестезии. Все они проходят через плацентарный барьер, различаясь в скорости проникновения и количестве. Они включают в себя несколько групп: наркотики, седативные средства/транквилизаторы, </w:t>
      </w:r>
      <w:proofErr w:type="spellStart"/>
      <w:r>
        <w:t>амнестики</w:t>
      </w:r>
      <w:proofErr w:type="spellEnd"/>
      <w:r>
        <w:t xml:space="preserve"> и ингаляционные анестетики, местные анестетики. </w:t>
      </w:r>
    </w:p>
    <w:p w:rsidR="0027107B" w:rsidRDefault="00E960FF" w:rsidP="00E960FF">
      <w:pPr>
        <w:jc w:val="both"/>
        <w:rPr>
          <w:b/>
          <w:bCs/>
        </w:rPr>
      </w:pPr>
      <w:r>
        <w:rPr>
          <w:b/>
          <w:bCs/>
        </w:rPr>
        <w:t>НАРКОТИЧЕСКИЕ АНАЛЬГЕТИКИ</w:t>
      </w:r>
      <w:r w:rsidR="0027107B">
        <w:rPr>
          <w:b/>
          <w:bCs/>
        </w:rPr>
        <w:t xml:space="preserve"> </w:t>
      </w:r>
    </w:p>
    <w:p w:rsidR="0027107B" w:rsidRDefault="0027107B" w:rsidP="00E960FF">
      <w:pPr>
        <w:jc w:val="both"/>
      </w:pPr>
      <w:r>
        <w:rPr>
          <w:i/>
          <w:iCs/>
        </w:rPr>
        <w:t>Наркотики</w:t>
      </w:r>
      <w:r>
        <w:t xml:space="preserve"> - наиболее эффективные системно действующие агенты, применяемые для обезболивания родов. Однако ни один из применяемых в наше время препаратов этой группы не может обеспечить эффективной аналгезии, не сопровождающейся побочн</w:t>
      </w:r>
      <w:r w:rsidR="00E960FF">
        <w:t>ыми эффектами для матери и/или пло</w:t>
      </w:r>
      <w:r>
        <w:t xml:space="preserve">да. Кроме того, эти лекарственные препараты используют скорее для снижения, чем для полного прекращения боли. Наиболее серьезный побочный эффект применения наркотических препаратов - угнетение дыхания как матери, так и плода. Существует отчетливое различие в проявлении этого эффекта в зависимости от пути введения; угнетение дыхания наиболее выражено через 2-3 ч после внутримышечного (в/м) введения, но наиболее часто в течение 1-го часа после внутривенного (в/в) введения эквивалентных доз. Другим побочным эффектом всех наркотиков является ортостатическая гипотензия </w:t>
      </w:r>
      <w:proofErr w:type="gramStart"/>
      <w:r>
        <w:t>вследствие</w:t>
      </w:r>
      <w:proofErr w:type="gramEnd"/>
      <w:r>
        <w:t xml:space="preserve"> периферической </w:t>
      </w:r>
      <w:proofErr w:type="spellStart"/>
      <w:r>
        <w:t>вазодилатации</w:t>
      </w:r>
      <w:proofErr w:type="spellEnd"/>
      <w:r>
        <w:t xml:space="preserve">. В горизонтальном положении артериальное давление, частота сердечных сокращений и ритм остаются неизменными, однако при попытке сесть или встать артериальное давление может резко снизиться, часто даже сопровождаясь аритмией. Могут возникнуть тошнота и рвота, вероятно, вследствие прямой стимуляции хеморецепторов триггерных зон продолговатого мозга. Выраженность рвотного действия зависит от дозы и обычно сходна по интенсивности для равных по </w:t>
      </w:r>
      <w:proofErr w:type="spellStart"/>
      <w:r>
        <w:t>аналгетической</w:t>
      </w:r>
      <w:proofErr w:type="spellEnd"/>
      <w:r>
        <w:t xml:space="preserve"> активности доз разных наркотиков. Некоторые женщины, однако, имеют большую чувствительность к некоторым наркотикам по сравнению с другими. Обычно наркотики стимулируют гладкую мускулатуру, но они снижают моторику желудка и могут ослаблять сокращения </w:t>
      </w:r>
      <w:proofErr w:type="gramStart"/>
      <w:r>
        <w:t>матки</w:t>
      </w:r>
      <w:proofErr w:type="gramEnd"/>
      <w:r>
        <w:t xml:space="preserve"> будучи назначены во время латентной или в начале активной фазы родов. Однако</w:t>
      </w:r>
      <w:proofErr w:type="gramStart"/>
      <w:r>
        <w:t>,</w:t>
      </w:r>
      <w:proofErr w:type="gramEnd"/>
      <w:r>
        <w:t xml:space="preserve"> когда развитие родов стабилизировалось, они могут скорректировать некоординированные маточные сокращения вследствие снижения секреции адреналина в ответ на обезболивание. </w:t>
      </w:r>
    </w:p>
    <w:p w:rsidR="0027107B" w:rsidRDefault="0027107B" w:rsidP="00E960FF">
      <w:pPr>
        <w:pStyle w:val="a4"/>
        <w:jc w:val="both"/>
      </w:pPr>
      <w:r>
        <w:t xml:space="preserve">В практике доступно несколько вариантов наркотических препаратов. При правильно подобранной дозировке они имеют сходный </w:t>
      </w:r>
      <w:proofErr w:type="spellStart"/>
      <w:r>
        <w:t>аналгетический</w:t>
      </w:r>
      <w:proofErr w:type="spellEnd"/>
      <w:r>
        <w:t xml:space="preserve"> эффект; выбор обычно базируется на степени </w:t>
      </w:r>
      <w:proofErr w:type="spellStart"/>
      <w:r>
        <w:t>потенциалъных</w:t>
      </w:r>
      <w:proofErr w:type="spellEnd"/>
      <w:r>
        <w:t xml:space="preserve"> побочных эффектов и желаемой длительности действия. В основном в/</w:t>
      </w:r>
      <w:proofErr w:type="gramStart"/>
      <w:r>
        <w:t>в</w:t>
      </w:r>
      <w:proofErr w:type="gramEnd"/>
      <w:r>
        <w:t xml:space="preserve"> введение предпочтительнее, чем в/м так как эффективная доза снижается на 1/3 -1/2 и действие начинается значительно скорее (5-10 мин против 40-50). </w:t>
      </w:r>
    </w:p>
    <w:p w:rsidR="00C106CD" w:rsidRDefault="00C106CD" w:rsidP="00E960FF">
      <w:pPr>
        <w:pStyle w:val="a4"/>
        <w:jc w:val="both"/>
        <w:rPr>
          <w:b/>
          <w:bCs/>
        </w:rPr>
      </w:pPr>
    </w:p>
    <w:p w:rsidR="00C106CD" w:rsidRDefault="00C106CD" w:rsidP="00E960FF">
      <w:pPr>
        <w:pStyle w:val="a4"/>
        <w:jc w:val="both"/>
        <w:rPr>
          <w:b/>
          <w:bCs/>
        </w:rPr>
      </w:pPr>
    </w:p>
    <w:p w:rsidR="0027107B" w:rsidRDefault="0027107B" w:rsidP="00E960FF">
      <w:pPr>
        <w:pStyle w:val="a4"/>
        <w:jc w:val="both"/>
      </w:pPr>
      <w:r>
        <w:rPr>
          <w:b/>
          <w:bCs/>
        </w:rPr>
        <w:lastRenderedPageBreak/>
        <w:t>Морфин</w:t>
      </w:r>
      <w:r>
        <w:t xml:space="preserve"> - самый дешевый из наркотических препаратов, в последнее время все более утрачивает популярность вследствие его многочисленных побочных эффектов для роженицы и выраженной тенденции к угнетению дыхания плода. </w:t>
      </w:r>
    </w:p>
    <w:p w:rsidR="0027107B" w:rsidRDefault="0027107B" w:rsidP="00E960FF">
      <w:pPr>
        <w:pStyle w:val="a4"/>
        <w:jc w:val="both"/>
      </w:pPr>
      <w:proofErr w:type="spellStart"/>
      <w:r>
        <w:rPr>
          <w:b/>
          <w:bCs/>
        </w:rPr>
        <w:t>Меперидин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петидин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промедол</w:t>
      </w:r>
      <w:proofErr w:type="spellEnd"/>
      <w:r>
        <w:rPr>
          <w:b/>
          <w:bCs/>
        </w:rPr>
        <w:t xml:space="preserve">, демерол, </w:t>
      </w:r>
      <w:proofErr w:type="spellStart"/>
      <w:r>
        <w:rPr>
          <w:b/>
          <w:bCs/>
        </w:rPr>
        <w:t>омнопон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дипидолор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долантин</w:t>
      </w:r>
      <w:proofErr w:type="spellEnd"/>
      <w:r>
        <w:t xml:space="preserve">) стал стандартом для сравнения с более новыми наркотиками. Он назначается внутримышечно в дозе 50-100 мг, внутривенно - 25-50 мг. </w:t>
      </w:r>
      <w:proofErr w:type="gramStart"/>
      <w:r>
        <w:t xml:space="preserve">В родах наиболее удачной считается схема, при которой первая доза 50 мг вводится в/в с добавлением в последующем по 25 мг с интервалом не менее 1 ч. Первичный побочный эффект для матери - депрессия дыхания, отсроченный эффект для плода - депрессия при рождении и понижение </w:t>
      </w:r>
      <w:proofErr w:type="spellStart"/>
      <w:r>
        <w:t>нейроповеденческой</w:t>
      </w:r>
      <w:proofErr w:type="spellEnd"/>
      <w:r>
        <w:t xml:space="preserve"> оценки в первый и второй дни жизни. </w:t>
      </w:r>
      <w:proofErr w:type="gramEnd"/>
    </w:p>
    <w:p w:rsidR="0027107B" w:rsidRDefault="0027107B" w:rsidP="00E960FF">
      <w:pPr>
        <w:pStyle w:val="a4"/>
        <w:jc w:val="both"/>
      </w:pPr>
      <w:proofErr w:type="spellStart"/>
      <w:r>
        <w:rPr>
          <w:b/>
          <w:bCs/>
        </w:rPr>
        <w:t>Фентанил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сублимаз</w:t>
      </w:r>
      <w:proofErr w:type="spellEnd"/>
      <w:r>
        <w:t xml:space="preserve">) в 750-1000 раз сильнее </w:t>
      </w:r>
      <w:proofErr w:type="spellStart"/>
      <w:r>
        <w:t>мепередина</w:t>
      </w:r>
      <w:proofErr w:type="spellEnd"/>
      <w:r>
        <w:t xml:space="preserve">. Обычная доза 50-100 мкг в/м или 25-50 мкг </w:t>
      </w:r>
      <w:proofErr w:type="gramStart"/>
      <w:r>
        <w:t>в</w:t>
      </w:r>
      <w:proofErr w:type="gramEnd"/>
      <w:r>
        <w:t>/</w:t>
      </w:r>
      <w:proofErr w:type="gramStart"/>
      <w:r>
        <w:t>в</w:t>
      </w:r>
      <w:proofErr w:type="gramEnd"/>
      <w:r>
        <w:t xml:space="preserve">. Основной побочный эффект - потенциально высокий риск депрессии дыхания. Хотя препарат обладает коротким сроком действия, длительность депрессии дыхания может этот срок превышать. </w:t>
      </w:r>
    </w:p>
    <w:p w:rsidR="0027107B" w:rsidRDefault="0027107B" w:rsidP="00E960FF">
      <w:pPr>
        <w:pStyle w:val="a4"/>
        <w:jc w:val="both"/>
      </w:pPr>
      <w:proofErr w:type="spellStart"/>
      <w:r>
        <w:rPr>
          <w:b/>
          <w:bCs/>
        </w:rPr>
        <w:t>Альфентанил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альфента</w:t>
      </w:r>
      <w:proofErr w:type="spellEnd"/>
      <w:r>
        <w:rPr>
          <w:b/>
          <w:bCs/>
        </w:rPr>
        <w:t xml:space="preserve">) и </w:t>
      </w:r>
      <w:proofErr w:type="spellStart"/>
      <w:r>
        <w:rPr>
          <w:b/>
          <w:bCs/>
        </w:rPr>
        <w:t>суфентанил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суфента</w:t>
      </w:r>
      <w:proofErr w:type="spellEnd"/>
      <w:r>
        <w:t>) действуют немедленно после в/</w:t>
      </w:r>
      <w:proofErr w:type="gramStart"/>
      <w:r>
        <w:t>в</w:t>
      </w:r>
      <w:proofErr w:type="gramEnd"/>
      <w:r>
        <w:t xml:space="preserve"> введения. </w:t>
      </w:r>
      <w:proofErr w:type="spellStart"/>
      <w:r>
        <w:t>Альфентанил</w:t>
      </w:r>
      <w:proofErr w:type="spellEnd"/>
      <w:r>
        <w:t xml:space="preserve"> мощнее </w:t>
      </w:r>
      <w:proofErr w:type="spellStart"/>
      <w:r>
        <w:t>фентанила</w:t>
      </w:r>
      <w:proofErr w:type="spellEnd"/>
      <w:r>
        <w:t xml:space="preserve"> в 1,3 раза, </w:t>
      </w:r>
      <w:proofErr w:type="spellStart"/>
      <w:r>
        <w:t>суфентанил</w:t>
      </w:r>
      <w:proofErr w:type="spellEnd"/>
      <w:r>
        <w:t xml:space="preserve"> - в 7-10 раз. Каких-либо преимуществ перед </w:t>
      </w:r>
      <w:proofErr w:type="spellStart"/>
      <w:r>
        <w:t>фентанилом</w:t>
      </w:r>
      <w:proofErr w:type="spellEnd"/>
      <w:r>
        <w:t xml:space="preserve"> не имеют, но более дороги. </w:t>
      </w:r>
    </w:p>
    <w:p w:rsidR="0027107B" w:rsidRDefault="0027107B" w:rsidP="00E960FF">
      <w:pPr>
        <w:pStyle w:val="a4"/>
        <w:jc w:val="both"/>
      </w:pPr>
      <w:proofErr w:type="spellStart"/>
      <w:r>
        <w:rPr>
          <w:b/>
          <w:bCs/>
        </w:rPr>
        <w:t>Буторфанол</w:t>
      </w:r>
      <w:proofErr w:type="spellEnd"/>
      <w:r>
        <w:rPr>
          <w:b/>
          <w:bCs/>
        </w:rPr>
        <w:t xml:space="preserve"> (стодол, </w:t>
      </w:r>
      <w:proofErr w:type="spellStart"/>
      <w:r>
        <w:rPr>
          <w:b/>
          <w:bCs/>
        </w:rPr>
        <w:t>морадол</w:t>
      </w:r>
      <w:proofErr w:type="spellEnd"/>
      <w:r>
        <w:rPr>
          <w:b/>
          <w:bCs/>
        </w:rPr>
        <w:t xml:space="preserve">) и </w:t>
      </w:r>
      <w:proofErr w:type="spellStart"/>
      <w:r>
        <w:rPr>
          <w:b/>
          <w:bCs/>
        </w:rPr>
        <w:t>пентазоцин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талвин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лексир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фортрал</w:t>
      </w:r>
      <w:proofErr w:type="spellEnd"/>
      <w:r>
        <w:rPr>
          <w:b/>
          <w:bCs/>
        </w:rPr>
        <w:t>)</w:t>
      </w:r>
      <w:r>
        <w:t xml:space="preserve"> - опиоидные агонисты-антагонисты, т. е. обладают двойным действием. Они были получены в процессе поиска анальгетика с минимальным риском привыкания либо совсем без него. Считается, что они имеют “потолок” депрессии дыхания, т. е. большие повторные </w:t>
      </w:r>
      <w:proofErr w:type="gramStart"/>
      <w:r>
        <w:t>дозы</w:t>
      </w:r>
      <w:proofErr w:type="gramEnd"/>
      <w:r>
        <w:t xml:space="preserve"> вызывают меньший депрессивный эффект, чем первоначальная. Обычная доза </w:t>
      </w:r>
      <w:proofErr w:type="spellStart"/>
      <w:r>
        <w:t>бугорфанола</w:t>
      </w:r>
      <w:proofErr w:type="spellEnd"/>
      <w:r>
        <w:t xml:space="preserve"> 1-2 мг в/м или 1 мг </w:t>
      </w:r>
      <w:proofErr w:type="gramStart"/>
      <w:r>
        <w:t>в</w:t>
      </w:r>
      <w:proofErr w:type="gramEnd"/>
      <w:r>
        <w:t>/</w:t>
      </w:r>
      <w:proofErr w:type="gramStart"/>
      <w:r>
        <w:t>в</w:t>
      </w:r>
      <w:proofErr w:type="gramEnd"/>
      <w:r>
        <w:t xml:space="preserve">. Основной побочный эффект сонливость. </w:t>
      </w:r>
      <w:proofErr w:type="spellStart"/>
      <w:r>
        <w:t>Пентазоцин</w:t>
      </w:r>
      <w:proofErr w:type="spellEnd"/>
      <w:r>
        <w:t xml:space="preserve"> назначается в дозе 20--30 мг в/м или 10-20в/в. </w:t>
      </w:r>
    </w:p>
    <w:p w:rsidR="0027107B" w:rsidRDefault="0027107B" w:rsidP="00E960FF">
      <w:pPr>
        <w:pStyle w:val="a4"/>
        <w:jc w:val="both"/>
      </w:pPr>
      <w:proofErr w:type="spellStart"/>
      <w:r>
        <w:rPr>
          <w:b/>
          <w:bCs/>
        </w:rPr>
        <w:t>Налорфин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налоксон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наркан</w:t>
      </w:r>
      <w:proofErr w:type="spellEnd"/>
      <w:r>
        <w:t xml:space="preserve">) - наиболее предпочтительный из ныне существующих наркотических антагонистов. Начальная доза для взрослых 0,4 мг в/в. Доза для новорожденного 0,01 мг/кг как в/в, так и, при нормальной перфузии, в/м. Эффект развивается в течение нескольких минут и длится 1-2 ч. Поскольку </w:t>
      </w:r>
      <w:proofErr w:type="spellStart"/>
      <w:r>
        <w:t>налоксон</w:t>
      </w:r>
      <w:proofErr w:type="spellEnd"/>
      <w:r>
        <w:t xml:space="preserve"> обладает относительно коротким действием, при применении его в случае передозировки наркотиков у матери или новорожденного за ними необходимо тщательное наблюдение и повторное введение при необходимости. </w:t>
      </w:r>
      <w:proofErr w:type="spellStart"/>
      <w:r>
        <w:t>Налоксон</w:t>
      </w:r>
      <w:proofErr w:type="spellEnd"/>
      <w:r>
        <w:t xml:space="preserve"> не рекомендуется применять как у матерей, злоупотреблявших наркотиками, так и у их детей в связи с риском острого развития синдрома отмены. </w:t>
      </w: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СЕДАТИВНЫЕ СРЕДСТВА / ТРАНКВИЛИЗАТОРЫ </w:t>
      </w:r>
    </w:p>
    <w:p w:rsidR="0027107B" w:rsidRDefault="0027107B" w:rsidP="00E960FF">
      <w:pPr>
        <w:jc w:val="both"/>
      </w:pPr>
      <w:r>
        <w:t xml:space="preserve">Применяются в родах для снятия возбуждения и уменьшения тошноты и рвоты. </w:t>
      </w:r>
      <w:proofErr w:type="spellStart"/>
      <w:r>
        <w:rPr>
          <w:b/>
          <w:bCs/>
        </w:rPr>
        <w:t>Фенотиазины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прометазин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фенерган</w:t>
      </w:r>
      <w:proofErr w:type="spellEnd"/>
      <w:r>
        <w:t xml:space="preserve">) в дозе 15-25 мг в/в или 50 мг в/м, </w:t>
      </w:r>
      <w:proofErr w:type="spellStart"/>
      <w:r>
        <w:rPr>
          <w:b/>
          <w:bCs/>
        </w:rPr>
        <w:t>промазин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спарин</w:t>
      </w:r>
      <w:proofErr w:type="spellEnd"/>
      <w:r>
        <w:t xml:space="preserve">) 15-25 мг в/в или 50 мг в/м и </w:t>
      </w:r>
      <w:proofErr w:type="spellStart"/>
      <w:r>
        <w:rPr>
          <w:b/>
          <w:bCs/>
        </w:rPr>
        <w:t>пропиомазин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ларгон</w:t>
      </w:r>
      <w:proofErr w:type="spellEnd"/>
      <w:r>
        <w:t xml:space="preserve">) 10 мг в/м часто комбинируются с первой дозой </w:t>
      </w:r>
      <w:proofErr w:type="spellStart"/>
      <w:r>
        <w:t>меперидина</w:t>
      </w:r>
      <w:proofErr w:type="spellEnd"/>
      <w:r>
        <w:t xml:space="preserve">. Получаемая в результате </w:t>
      </w:r>
      <w:proofErr w:type="spellStart"/>
      <w:r>
        <w:t>седация</w:t>
      </w:r>
      <w:proofErr w:type="spellEnd"/>
      <w:r>
        <w:t xml:space="preserve"> может вести к снижению необходимой впоследствии дозы наркотиков. </w:t>
      </w:r>
      <w:proofErr w:type="spellStart"/>
      <w:r>
        <w:t>Гидроксизин</w:t>
      </w:r>
      <w:proofErr w:type="spellEnd"/>
      <w:r>
        <w:t xml:space="preserve"> (</w:t>
      </w:r>
      <w:proofErr w:type="spellStart"/>
      <w:r>
        <w:t>вистарил</w:t>
      </w:r>
      <w:proofErr w:type="spellEnd"/>
      <w:r>
        <w:t xml:space="preserve">) - 50 мг в/м также снижает потребность в наркотиках. Несмотря на быстрое проникновение через плацентарный барьер и уменьшение частоты сердечных сокращений плода, в рекомендованных дозах не вызывают неонатальной депрессии. </w:t>
      </w:r>
    </w:p>
    <w:p w:rsidR="00C106CD" w:rsidRDefault="00C106CD" w:rsidP="00E960FF">
      <w:pPr>
        <w:pStyle w:val="a4"/>
        <w:jc w:val="both"/>
        <w:rPr>
          <w:b/>
          <w:bCs/>
        </w:rPr>
      </w:pPr>
    </w:p>
    <w:p w:rsidR="00C106CD" w:rsidRDefault="00C106CD" w:rsidP="00E960FF">
      <w:pPr>
        <w:pStyle w:val="a4"/>
        <w:jc w:val="both"/>
        <w:rPr>
          <w:b/>
          <w:bCs/>
        </w:rPr>
      </w:pPr>
    </w:p>
    <w:p w:rsidR="0027107B" w:rsidRDefault="0027107B" w:rsidP="00E960FF">
      <w:pPr>
        <w:pStyle w:val="a4"/>
        <w:jc w:val="both"/>
      </w:pPr>
      <w:proofErr w:type="spellStart"/>
      <w:r>
        <w:rPr>
          <w:b/>
          <w:bCs/>
        </w:rPr>
        <w:lastRenderedPageBreak/>
        <w:t>Кетамин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кеталар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калипсол</w:t>
      </w:r>
      <w:proofErr w:type="spellEnd"/>
      <w:r>
        <w:t xml:space="preserve">) - </w:t>
      </w:r>
      <w:proofErr w:type="spellStart"/>
      <w:r>
        <w:t>диссоциативный</w:t>
      </w:r>
      <w:proofErr w:type="spellEnd"/>
      <w:r>
        <w:t xml:space="preserve"> препарат, является не только мощным </w:t>
      </w:r>
      <w:proofErr w:type="spellStart"/>
      <w:r>
        <w:t>амнестиком</w:t>
      </w:r>
      <w:proofErr w:type="spellEnd"/>
      <w:r>
        <w:t xml:space="preserve">, но и прекрасным анальгетиком. Вследствие </w:t>
      </w:r>
      <w:proofErr w:type="spellStart"/>
      <w:r>
        <w:t>амнестического</w:t>
      </w:r>
      <w:proofErr w:type="spellEnd"/>
      <w:r>
        <w:t xml:space="preserve"> эффекта он вряд ли целесообразен для использования в рутинных родах. Тем не менее он является хорошим дополнением к местным и регионарным блокадам при влагалищных родах или малых акушерских манипуляциях; в/в доза 0,2-0,4 мг/кг вызывает удовлетворительную анестезию у бодрствующей роженицы без отрицательного влияния на ее гемодинамику, сократимость матки или состояние плода. Назначение столь низких доз может повторяться каждые 2- 5 мин, но не более 100 мг за 30 мин. </w:t>
      </w:r>
    </w:p>
    <w:p w:rsidR="00C106CD" w:rsidRDefault="00C106CD" w:rsidP="00E960FF">
      <w:pPr>
        <w:jc w:val="both"/>
        <w:rPr>
          <w:b/>
          <w:bCs/>
        </w:rPr>
      </w:pP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ИНГАЛЯЦИОННАЯ АНЕСТЕЗИЯ </w:t>
      </w:r>
    </w:p>
    <w:p w:rsidR="0027107B" w:rsidRDefault="0027107B" w:rsidP="00E960FF">
      <w:pPr>
        <w:jc w:val="both"/>
      </w:pPr>
      <w:r>
        <w:rPr>
          <w:i/>
          <w:iCs/>
        </w:rPr>
        <w:t>Ингаляционная аналгезия</w:t>
      </w:r>
      <w:r>
        <w:t xml:space="preserve"> вызывается назначением низких концентраций веществ, обладающих анальгетическими свойствами, обеспечивающими обезболивание без угнетения сознания и защитных рефлексов. Сохраняется способность выполнять команды. В процессе родов беременная должна начать вдыхание газа либо </w:t>
      </w:r>
      <w:proofErr w:type="spellStart"/>
      <w:r>
        <w:t>ингалята</w:t>
      </w:r>
      <w:proofErr w:type="spellEnd"/>
      <w:r>
        <w:t xml:space="preserve"> как только ощутит начало маточного сокращения. Врач или медсестра могут использовать постоянную ингаляцию. В настоящее время наиболее часто для ингаляционной анестезии применяются закись азота и </w:t>
      </w:r>
      <w:proofErr w:type="spellStart"/>
      <w:r>
        <w:t>изофлюран</w:t>
      </w:r>
      <w:proofErr w:type="spellEnd"/>
      <w:r>
        <w:t xml:space="preserve">, </w:t>
      </w:r>
      <w:proofErr w:type="spellStart"/>
      <w:r>
        <w:t>трихлорэтилен</w:t>
      </w:r>
      <w:proofErr w:type="spellEnd"/>
      <w:r>
        <w:t xml:space="preserve"> (</w:t>
      </w:r>
      <w:proofErr w:type="spellStart"/>
      <w:r>
        <w:t>трилен</w:t>
      </w:r>
      <w:proofErr w:type="spellEnd"/>
      <w:r>
        <w:t xml:space="preserve">, </w:t>
      </w:r>
      <w:proofErr w:type="spellStart"/>
      <w:r>
        <w:t>наркоген</w:t>
      </w:r>
      <w:proofErr w:type="spellEnd"/>
      <w:r>
        <w:t xml:space="preserve">), </w:t>
      </w:r>
      <w:proofErr w:type="spellStart"/>
      <w:r>
        <w:t>метоксифлюран</w:t>
      </w:r>
      <w:proofErr w:type="spellEnd"/>
      <w:r>
        <w:t xml:space="preserve"> (</w:t>
      </w:r>
      <w:proofErr w:type="spellStart"/>
      <w:r>
        <w:t>пентран</w:t>
      </w:r>
      <w:proofErr w:type="spellEnd"/>
      <w:r>
        <w:t>), фторотан (</w:t>
      </w:r>
      <w:proofErr w:type="spellStart"/>
      <w:r>
        <w:t>галотан</w:t>
      </w:r>
      <w:proofErr w:type="spellEnd"/>
      <w:r>
        <w:t xml:space="preserve">). Оба имеют короткое время начала действия и обеспечивают быстрое пробуждение. Из других </w:t>
      </w:r>
      <w:proofErr w:type="spellStart"/>
      <w:r>
        <w:t>галогенированных</w:t>
      </w:r>
      <w:proofErr w:type="spellEnd"/>
      <w:r>
        <w:t xml:space="preserve"> анестетиков </w:t>
      </w:r>
      <w:proofErr w:type="spellStart"/>
      <w:r>
        <w:t>галотан</w:t>
      </w:r>
      <w:proofErr w:type="spellEnd"/>
      <w:r>
        <w:t xml:space="preserve"> обладает слабой анальгетической активностью, а </w:t>
      </w:r>
      <w:proofErr w:type="spellStart"/>
      <w:r>
        <w:t>энфлюрану</w:t>
      </w:r>
      <w:proofErr w:type="spellEnd"/>
      <w:r>
        <w:t xml:space="preserve"> свойственна более высокая степень </w:t>
      </w:r>
      <w:proofErr w:type="spellStart"/>
      <w:r>
        <w:t>биотрансформации</w:t>
      </w:r>
      <w:proofErr w:type="spellEnd"/>
      <w:r>
        <w:t xml:space="preserve"> и более выраженная депрессия миокарда, чем у </w:t>
      </w:r>
      <w:proofErr w:type="spellStart"/>
      <w:r>
        <w:t>изофлюрана</w:t>
      </w:r>
      <w:proofErr w:type="spellEnd"/>
      <w:r>
        <w:t xml:space="preserve">. В процессе родов смесь из 50% закиси азота и 50% кислорода может быть использована самой роженицей в качестве </w:t>
      </w:r>
      <w:proofErr w:type="spellStart"/>
      <w:r>
        <w:t>аутоаналгезии</w:t>
      </w:r>
      <w:proofErr w:type="spellEnd"/>
      <w:r>
        <w:t xml:space="preserve">. В родах также может быть рекомендован диапазон концентраций от 30% закиси азота - 70% кислорода для рожениц, получавших анальгетики парентерально, до 40% закиси азота - 60% кислорода у не получавших другой аналгезии. </w:t>
      </w: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РЕГИОНАРНАЯ АНЕСТЕЗИЯ </w:t>
      </w:r>
    </w:p>
    <w:p w:rsidR="0027107B" w:rsidRDefault="0027107B" w:rsidP="00E960FF">
      <w:pPr>
        <w:numPr>
          <w:ilvl w:val="0"/>
          <w:numId w:val="12"/>
        </w:numPr>
        <w:jc w:val="both"/>
      </w:pPr>
      <w:proofErr w:type="spellStart"/>
      <w:r>
        <w:t>Эпидуральная</w:t>
      </w:r>
      <w:proofErr w:type="spellEnd"/>
      <w:r>
        <w:t xml:space="preserve"> аналгезия </w:t>
      </w:r>
    </w:p>
    <w:p w:rsidR="0027107B" w:rsidRDefault="0027107B" w:rsidP="00E960FF">
      <w:pPr>
        <w:pStyle w:val="a4"/>
        <w:numPr>
          <w:ilvl w:val="0"/>
          <w:numId w:val="12"/>
        </w:numPr>
        <w:jc w:val="both"/>
      </w:pPr>
      <w:r>
        <w:t xml:space="preserve">Каудальная аналгезия </w:t>
      </w:r>
    </w:p>
    <w:p w:rsidR="0027107B" w:rsidRDefault="0027107B" w:rsidP="00E960FF">
      <w:pPr>
        <w:pStyle w:val="a4"/>
        <w:numPr>
          <w:ilvl w:val="0"/>
          <w:numId w:val="12"/>
        </w:numPr>
        <w:jc w:val="both"/>
      </w:pPr>
      <w:r>
        <w:t xml:space="preserve">Субарахноидальное введение </w:t>
      </w:r>
      <w:proofErr w:type="spellStart"/>
      <w:r>
        <w:t>опиоидов</w:t>
      </w:r>
      <w:proofErr w:type="spellEnd"/>
      <w:r>
        <w:t xml:space="preserve"> </w:t>
      </w:r>
    </w:p>
    <w:p w:rsidR="0027107B" w:rsidRDefault="0027107B" w:rsidP="00E960FF">
      <w:pPr>
        <w:pStyle w:val="a4"/>
        <w:numPr>
          <w:ilvl w:val="0"/>
          <w:numId w:val="12"/>
        </w:numPr>
        <w:jc w:val="both"/>
      </w:pPr>
      <w:r>
        <w:t xml:space="preserve">Продленная спинальная аналгезия </w:t>
      </w:r>
    </w:p>
    <w:p w:rsidR="0027107B" w:rsidRDefault="0027107B" w:rsidP="00E960FF">
      <w:pPr>
        <w:pStyle w:val="a4"/>
        <w:numPr>
          <w:ilvl w:val="0"/>
          <w:numId w:val="12"/>
        </w:numPr>
        <w:jc w:val="both"/>
      </w:pPr>
      <w:proofErr w:type="spellStart"/>
      <w:r>
        <w:t>Парацервикальный</w:t>
      </w:r>
      <w:proofErr w:type="spellEnd"/>
      <w:r>
        <w:t xml:space="preserve"> блок </w:t>
      </w:r>
    </w:p>
    <w:p w:rsidR="0027107B" w:rsidRDefault="0027107B" w:rsidP="00E960FF">
      <w:pPr>
        <w:pStyle w:val="a4"/>
        <w:numPr>
          <w:ilvl w:val="0"/>
          <w:numId w:val="12"/>
        </w:numPr>
        <w:jc w:val="both"/>
      </w:pPr>
      <w:r>
        <w:t xml:space="preserve">Блок срамного нерва </w:t>
      </w:r>
    </w:p>
    <w:p w:rsidR="00C106CD" w:rsidRDefault="0027107B" w:rsidP="00C106CD">
      <w:pPr>
        <w:pStyle w:val="a4"/>
        <w:numPr>
          <w:ilvl w:val="0"/>
          <w:numId w:val="12"/>
        </w:numPr>
        <w:jc w:val="both"/>
      </w:pPr>
      <w:r>
        <w:t xml:space="preserve">Местная инфильтрация промежности </w:t>
      </w:r>
      <w:r w:rsidR="00E960FF">
        <w:t xml:space="preserve"> (</w:t>
      </w:r>
      <w:proofErr w:type="spellStart"/>
      <w:r>
        <w:t>Бупивакаин</w:t>
      </w:r>
      <w:proofErr w:type="spellEnd"/>
      <w:r>
        <w:t xml:space="preserve"> - 0,25 % р-р, </w:t>
      </w:r>
      <w:proofErr w:type="spellStart"/>
      <w:r>
        <w:t>лидокаин</w:t>
      </w:r>
      <w:proofErr w:type="spellEnd"/>
      <w:r>
        <w:t xml:space="preserve"> - 1-1,5-5 % р-р, новокаин -0,25-0,5 % р-р.</w:t>
      </w:r>
      <w:r w:rsidR="00E960FF">
        <w:t>)</w:t>
      </w:r>
      <w:r>
        <w:t xml:space="preserve"> </w:t>
      </w:r>
    </w:p>
    <w:p w:rsidR="0027107B" w:rsidRPr="00C106CD" w:rsidRDefault="0027107B" w:rsidP="00C106CD">
      <w:pPr>
        <w:pStyle w:val="a4"/>
        <w:jc w:val="both"/>
      </w:pPr>
      <w:r>
        <w:rPr>
          <w:b/>
          <w:bCs/>
        </w:rPr>
        <w:t xml:space="preserve">ОБЕЗБОЛИВАНИЕ ОСЛОЖНЕННЫХ РОДОВ </w:t>
      </w:r>
    </w:p>
    <w:p w:rsidR="0027107B" w:rsidRDefault="0027107B" w:rsidP="00E960FF">
      <w:pPr>
        <w:numPr>
          <w:ilvl w:val="0"/>
          <w:numId w:val="13"/>
        </w:numPr>
        <w:jc w:val="both"/>
      </w:pPr>
      <w:r>
        <w:rPr>
          <w:b/>
          <w:bCs/>
        </w:rPr>
        <w:t xml:space="preserve">При слабости родовой деятельности и при </w:t>
      </w:r>
      <w:proofErr w:type="spellStart"/>
      <w:r>
        <w:rPr>
          <w:b/>
          <w:bCs/>
        </w:rPr>
        <w:t>дискоординированной</w:t>
      </w:r>
      <w:proofErr w:type="spellEnd"/>
      <w:r>
        <w:rPr>
          <w:b/>
          <w:bCs/>
        </w:rPr>
        <w:t xml:space="preserve"> родовой деятельности: </w:t>
      </w:r>
      <w:proofErr w:type="spellStart"/>
      <w:r w:rsidR="00E960FF">
        <w:t>Премедикация</w:t>
      </w:r>
      <w:proofErr w:type="spellEnd"/>
      <w:r w:rsidR="00E960FF">
        <w:t xml:space="preserve"> + γ</w:t>
      </w:r>
      <w:r>
        <w:t xml:space="preserve"> -оксимасляная кислота -ГОМК (натрия </w:t>
      </w:r>
      <w:proofErr w:type="spellStart"/>
      <w:r>
        <w:t>оксибутират</w:t>
      </w:r>
      <w:proofErr w:type="spellEnd"/>
      <w:r>
        <w:t xml:space="preserve">). </w:t>
      </w:r>
    </w:p>
    <w:p w:rsidR="0027107B" w:rsidRDefault="0027107B" w:rsidP="00E960FF">
      <w:pPr>
        <w:pStyle w:val="a4"/>
        <w:numPr>
          <w:ilvl w:val="0"/>
          <w:numId w:val="13"/>
        </w:numPr>
        <w:jc w:val="both"/>
      </w:pPr>
      <w:r>
        <w:rPr>
          <w:b/>
          <w:bCs/>
        </w:rPr>
        <w:t>При кесаревом сечении</w:t>
      </w:r>
      <w:r>
        <w:t xml:space="preserve">: </w:t>
      </w:r>
    </w:p>
    <w:p w:rsidR="0027107B" w:rsidRDefault="0027107B" w:rsidP="00E960FF">
      <w:pPr>
        <w:pStyle w:val="a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Общая анестезия </w:t>
      </w:r>
    </w:p>
    <w:p w:rsidR="0027107B" w:rsidRDefault="0027107B" w:rsidP="00E960FF">
      <w:pPr>
        <w:pStyle w:val="a4"/>
        <w:jc w:val="both"/>
        <w:rPr>
          <w:i/>
          <w:iCs/>
        </w:rPr>
      </w:pPr>
      <w:r>
        <w:rPr>
          <w:i/>
          <w:iCs/>
        </w:rPr>
        <w:t xml:space="preserve">Достоинства: </w:t>
      </w:r>
    </w:p>
    <w:p w:rsidR="0027107B" w:rsidRDefault="0027107B" w:rsidP="00E960FF">
      <w:pPr>
        <w:pStyle w:val="a4"/>
        <w:numPr>
          <w:ilvl w:val="0"/>
          <w:numId w:val="4"/>
        </w:numPr>
        <w:jc w:val="both"/>
      </w:pPr>
      <w:r>
        <w:t xml:space="preserve">возникает быстро; </w:t>
      </w:r>
    </w:p>
    <w:p w:rsidR="00C106CD" w:rsidRDefault="00C106CD" w:rsidP="00C106CD">
      <w:pPr>
        <w:pStyle w:val="a4"/>
        <w:jc w:val="both"/>
      </w:pPr>
    </w:p>
    <w:p w:rsidR="0027107B" w:rsidRDefault="0027107B" w:rsidP="00C106CD">
      <w:pPr>
        <w:pStyle w:val="a4"/>
        <w:numPr>
          <w:ilvl w:val="0"/>
          <w:numId w:val="4"/>
        </w:numPr>
        <w:jc w:val="both"/>
      </w:pPr>
      <w:r>
        <w:lastRenderedPageBreak/>
        <w:t xml:space="preserve">незначительное число неудачных случаев; </w:t>
      </w:r>
    </w:p>
    <w:p w:rsidR="0027107B" w:rsidRDefault="0027107B" w:rsidP="00C106CD">
      <w:pPr>
        <w:pStyle w:val="a4"/>
        <w:numPr>
          <w:ilvl w:val="0"/>
          <w:numId w:val="4"/>
        </w:numPr>
        <w:jc w:val="both"/>
      </w:pPr>
      <w:r>
        <w:t xml:space="preserve">дает возможность быстрого доступа ко всем участкам организма для хирургического или анестезиологического вмешательства; </w:t>
      </w:r>
    </w:p>
    <w:p w:rsidR="0027107B" w:rsidRDefault="0027107B" w:rsidP="00E960FF">
      <w:pPr>
        <w:pStyle w:val="a4"/>
        <w:numPr>
          <w:ilvl w:val="0"/>
          <w:numId w:val="4"/>
        </w:numPr>
        <w:jc w:val="both"/>
      </w:pPr>
      <w:r>
        <w:t xml:space="preserve">позволяет осуществить выключение, защиту и контроль дыхательных функций; </w:t>
      </w:r>
    </w:p>
    <w:p w:rsidR="0027107B" w:rsidRDefault="0027107B" w:rsidP="00E960FF">
      <w:pPr>
        <w:pStyle w:val="a4"/>
        <w:numPr>
          <w:ilvl w:val="0"/>
          <w:numId w:val="4"/>
        </w:numPr>
        <w:jc w:val="both"/>
      </w:pPr>
      <w:r>
        <w:t xml:space="preserve">обеспечивает возможность изменения и контроля функций сердечно-сосудистой системы; </w:t>
      </w:r>
    </w:p>
    <w:p w:rsidR="0027107B" w:rsidRDefault="0027107B" w:rsidP="00E960FF">
      <w:pPr>
        <w:pStyle w:val="a4"/>
        <w:numPr>
          <w:ilvl w:val="0"/>
          <w:numId w:val="4"/>
        </w:numPr>
        <w:jc w:val="both"/>
      </w:pPr>
      <w:r>
        <w:t xml:space="preserve">быстро снимает судороги. </w:t>
      </w:r>
    </w:p>
    <w:p w:rsidR="0027107B" w:rsidRDefault="0027107B" w:rsidP="00E960FF">
      <w:pPr>
        <w:pStyle w:val="a4"/>
        <w:jc w:val="both"/>
        <w:rPr>
          <w:i/>
          <w:iCs/>
        </w:rPr>
      </w:pPr>
      <w:r>
        <w:rPr>
          <w:i/>
          <w:iCs/>
        </w:rPr>
        <w:t xml:space="preserve">Недостатки: </w:t>
      </w:r>
    </w:p>
    <w:p w:rsidR="0027107B" w:rsidRDefault="0027107B" w:rsidP="00E960FF">
      <w:pPr>
        <w:pStyle w:val="a4"/>
        <w:numPr>
          <w:ilvl w:val="0"/>
          <w:numId w:val="5"/>
        </w:numPr>
        <w:jc w:val="both"/>
      </w:pPr>
      <w:r>
        <w:t xml:space="preserve">возможность неудач при интубации или введения </w:t>
      </w:r>
      <w:proofErr w:type="spellStart"/>
      <w:r>
        <w:t>интубационной</w:t>
      </w:r>
      <w:proofErr w:type="spellEnd"/>
      <w:r>
        <w:t xml:space="preserve"> трубки в пищевод; </w:t>
      </w:r>
    </w:p>
    <w:p w:rsidR="0027107B" w:rsidRDefault="0027107B" w:rsidP="00E960FF">
      <w:pPr>
        <w:pStyle w:val="a4"/>
        <w:numPr>
          <w:ilvl w:val="0"/>
          <w:numId w:val="5"/>
        </w:numPr>
        <w:jc w:val="both"/>
      </w:pPr>
      <w:r>
        <w:t xml:space="preserve">риск аспирации содержимого желудка; </w:t>
      </w:r>
    </w:p>
    <w:p w:rsidR="0027107B" w:rsidRDefault="0027107B" w:rsidP="00E960FF">
      <w:pPr>
        <w:pStyle w:val="a4"/>
        <w:numPr>
          <w:ilvl w:val="0"/>
          <w:numId w:val="5"/>
        </w:numPr>
        <w:jc w:val="both"/>
      </w:pPr>
      <w:r>
        <w:t xml:space="preserve">риск неожиданного пробуждения; </w:t>
      </w:r>
    </w:p>
    <w:p w:rsidR="0027107B" w:rsidRDefault="0027107B" w:rsidP="00E960FF">
      <w:pPr>
        <w:pStyle w:val="a4"/>
        <w:numPr>
          <w:ilvl w:val="0"/>
          <w:numId w:val="5"/>
        </w:numPr>
        <w:jc w:val="both"/>
      </w:pPr>
      <w:r>
        <w:t xml:space="preserve">может произойти непредвиденное расслабление мускулатуры матки; </w:t>
      </w:r>
    </w:p>
    <w:p w:rsidR="0027107B" w:rsidRDefault="0027107B" w:rsidP="00E960FF">
      <w:pPr>
        <w:pStyle w:val="a4"/>
        <w:numPr>
          <w:ilvl w:val="0"/>
          <w:numId w:val="5"/>
        </w:numPr>
        <w:jc w:val="both"/>
      </w:pPr>
      <w:r>
        <w:t xml:space="preserve">риск угнетения ЦНС у плода и новорожденного; </w:t>
      </w:r>
    </w:p>
    <w:p w:rsidR="0027107B" w:rsidRDefault="0027107B" w:rsidP="00E960FF">
      <w:pPr>
        <w:pStyle w:val="a4"/>
        <w:numPr>
          <w:ilvl w:val="0"/>
          <w:numId w:val="5"/>
        </w:numPr>
        <w:jc w:val="both"/>
      </w:pPr>
      <w:r>
        <w:t xml:space="preserve">возникновение аномальной реакции на лекарственные агенты. </w:t>
      </w:r>
    </w:p>
    <w:p w:rsidR="0027107B" w:rsidRDefault="0027107B" w:rsidP="00E960F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Регионарная анестезия </w:t>
      </w:r>
    </w:p>
    <w:p w:rsidR="0027107B" w:rsidRDefault="0027107B" w:rsidP="00E960FF">
      <w:pPr>
        <w:jc w:val="both"/>
        <w:rPr>
          <w:i/>
          <w:iCs/>
        </w:rPr>
      </w:pPr>
      <w:r>
        <w:rPr>
          <w:i/>
          <w:iCs/>
        </w:rPr>
        <w:t xml:space="preserve">Достоинства: </w:t>
      </w:r>
    </w:p>
    <w:p w:rsidR="0027107B" w:rsidRDefault="0027107B" w:rsidP="00E960FF">
      <w:pPr>
        <w:pStyle w:val="a4"/>
        <w:numPr>
          <w:ilvl w:val="0"/>
          <w:numId w:val="6"/>
        </w:numPr>
        <w:jc w:val="both"/>
      </w:pPr>
      <w:r>
        <w:t xml:space="preserve">отсутствует риск аспирации желудочного содержимого; </w:t>
      </w:r>
    </w:p>
    <w:p w:rsidR="0027107B" w:rsidRDefault="0027107B" w:rsidP="00E960FF">
      <w:pPr>
        <w:pStyle w:val="a4"/>
        <w:numPr>
          <w:ilvl w:val="0"/>
          <w:numId w:val="6"/>
        </w:numPr>
        <w:jc w:val="both"/>
      </w:pPr>
      <w:r>
        <w:t xml:space="preserve">нет опасности неудач при интубации (однако необходимо обратить внимание на то, что указанные в п. 1 и 2 осложнения могут возникнуть, если развивается общая спинальная блокада или системный токсикоз); </w:t>
      </w:r>
    </w:p>
    <w:p w:rsidR="0027107B" w:rsidRDefault="0027107B" w:rsidP="00E960FF">
      <w:pPr>
        <w:pStyle w:val="a4"/>
        <w:numPr>
          <w:ilvl w:val="0"/>
          <w:numId w:val="6"/>
        </w:numPr>
        <w:jc w:val="both"/>
      </w:pPr>
      <w:r>
        <w:t xml:space="preserve">реже снижается кровяное давление; </w:t>
      </w:r>
    </w:p>
    <w:p w:rsidR="0027107B" w:rsidRDefault="0027107B" w:rsidP="00E960FF">
      <w:pPr>
        <w:pStyle w:val="a4"/>
        <w:numPr>
          <w:ilvl w:val="0"/>
          <w:numId w:val="6"/>
        </w:numPr>
        <w:jc w:val="both"/>
      </w:pPr>
      <w:r>
        <w:t xml:space="preserve">не происходит уменьшения тонуса матки; </w:t>
      </w:r>
    </w:p>
    <w:p w:rsidR="0027107B" w:rsidRDefault="0027107B" w:rsidP="00E960FF">
      <w:pPr>
        <w:pStyle w:val="a4"/>
        <w:numPr>
          <w:ilvl w:val="0"/>
          <w:numId w:val="6"/>
        </w:numPr>
        <w:jc w:val="both"/>
      </w:pPr>
      <w:r>
        <w:t xml:space="preserve">отсутствует риск непредусмотренного выхода из состояния </w:t>
      </w:r>
      <w:proofErr w:type="spellStart"/>
      <w:r>
        <w:t>анастезии</w:t>
      </w:r>
      <w:proofErr w:type="spellEnd"/>
      <w:r>
        <w:t xml:space="preserve">; </w:t>
      </w:r>
    </w:p>
    <w:p w:rsidR="00C106CD" w:rsidRDefault="0027107B" w:rsidP="00E960FF">
      <w:pPr>
        <w:pStyle w:val="a4"/>
        <w:numPr>
          <w:ilvl w:val="0"/>
          <w:numId w:val="6"/>
        </w:numPr>
        <w:jc w:val="both"/>
      </w:pPr>
      <w:r>
        <w:t xml:space="preserve">мать может рано вступать в контакт с ребенком и начать грудное вскармливание. </w:t>
      </w:r>
    </w:p>
    <w:p w:rsidR="0027107B" w:rsidRPr="00C106CD" w:rsidRDefault="0027107B" w:rsidP="00C106CD">
      <w:pPr>
        <w:pStyle w:val="a4"/>
        <w:jc w:val="both"/>
      </w:pPr>
      <w:r>
        <w:rPr>
          <w:i/>
          <w:iCs/>
        </w:rPr>
        <w:t xml:space="preserve">Недостатки: </w:t>
      </w:r>
    </w:p>
    <w:p w:rsidR="0027107B" w:rsidRDefault="0027107B" w:rsidP="00E960FF">
      <w:pPr>
        <w:pStyle w:val="a4"/>
        <w:numPr>
          <w:ilvl w:val="0"/>
          <w:numId w:val="7"/>
        </w:numPr>
        <w:jc w:val="both"/>
      </w:pPr>
      <w:r>
        <w:t xml:space="preserve">случаи полного отсутствия эффекта; </w:t>
      </w:r>
    </w:p>
    <w:p w:rsidR="0027107B" w:rsidRDefault="0027107B" w:rsidP="00E960FF">
      <w:pPr>
        <w:pStyle w:val="a4"/>
        <w:numPr>
          <w:ilvl w:val="0"/>
          <w:numId w:val="7"/>
        </w:numPr>
        <w:jc w:val="both"/>
      </w:pPr>
      <w:r>
        <w:t xml:space="preserve">анестезия может быть недостаточной, например, выпадают некоторые сегменты и она носит монолатеральный характер; </w:t>
      </w:r>
    </w:p>
    <w:p w:rsidR="0027107B" w:rsidRDefault="0027107B" w:rsidP="00E960FF">
      <w:pPr>
        <w:pStyle w:val="a4"/>
        <w:numPr>
          <w:ilvl w:val="0"/>
          <w:numId w:val="7"/>
        </w:numPr>
        <w:jc w:val="both"/>
      </w:pPr>
      <w:r>
        <w:t xml:space="preserve">неожиданно высокая или полная блокада; </w:t>
      </w:r>
    </w:p>
    <w:p w:rsidR="0027107B" w:rsidRDefault="0027107B" w:rsidP="00E960FF">
      <w:pPr>
        <w:pStyle w:val="a4"/>
        <w:numPr>
          <w:ilvl w:val="0"/>
          <w:numId w:val="7"/>
        </w:numPr>
        <w:jc w:val="both"/>
      </w:pPr>
      <w:r>
        <w:t xml:space="preserve">головная боль после спинномозговой пункции; </w:t>
      </w:r>
    </w:p>
    <w:p w:rsidR="0027107B" w:rsidRDefault="0027107B" w:rsidP="00E960FF">
      <w:pPr>
        <w:pStyle w:val="a4"/>
        <w:numPr>
          <w:ilvl w:val="0"/>
          <w:numId w:val="7"/>
        </w:numPr>
        <w:jc w:val="both"/>
      </w:pPr>
      <w:r>
        <w:t xml:space="preserve">последующие неврологические осложнения; </w:t>
      </w:r>
    </w:p>
    <w:p w:rsidR="0027107B" w:rsidRDefault="0027107B" w:rsidP="00E960FF">
      <w:pPr>
        <w:pStyle w:val="a4"/>
        <w:numPr>
          <w:ilvl w:val="0"/>
          <w:numId w:val="7"/>
        </w:numPr>
        <w:jc w:val="both"/>
      </w:pPr>
      <w:r>
        <w:t xml:space="preserve">системная токсичность местных анестетиков (вводимых </w:t>
      </w:r>
      <w:proofErr w:type="spellStart"/>
      <w:r>
        <w:t>эпидурально</w:t>
      </w:r>
      <w:proofErr w:type="spellEnd"/>
      <w:r>
        <w:t xml:space="preserve">). </w:t>
      </w:r>
    </w:p>
    <w:p w:rsidR="0027107B" w:rsidRDefault="0027107B" w:rsidP="00E960FF">
      <w:pPr>
        <w:pStyle w:val="a4"/>
        <w:jc w:val="both"/>
      </w:pPr>
      <w:r>
        <w:t xml:space="preserve">Выбор способа анестезии при кесаревом сечении в значительной степени определяется опытом анестезиолога и хирурга и желанием пациентки. При прочих равных условиях регионарная анестезия, возможно, более безопасна, чем общая. Помимо перечисленных выше достоинств и недостатков, существуют некоторые специальные показания и противопоказания к применению методов как общей, так и местной анестезии. </w:t>
      </w:r>
    </w:p>
    <w:p w:rsidR="00C106CD" w:rsidRDefault="00C106CD" w:rsidP="00E960FF">
      <w:pPr>
        <w:jc w:val="both"/>
        <w:rPr>
          <w:b/>
          <w:bCs/>
        </w:rPr>
      </w:pPr>
    </w:p>
    <w:p w:rsidR="00C106CD" w:rsidRDefault="00C106CD" w:rsidP="00E960FF">
      <w:pPr>
        <w:jc w:val="both"/>
        <w:rPr>
          <w:b/>
          <w:bCs/>
        </w:rPr>
      </w:pPr>
    </w:p>
    <w:p w:rsidR="00C106CD" w:rsidRDefault="00C106CD" w:rsidP="00E960FF">
      <w:pPr>
        <w:jc w:val="both"/>
        <w:rPr>
          <w:b/>
          <w:bCs/>
        </w:rPr>
      </w:pP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Показания к общей анестезии: </w:t>
      </w:r>
    </w:p>
    <w:p w:rsidR="0027107B" w:rsidRDefault="0027107B" w:rsidP="00E960FF">
      <w:pPr>
        <w:numPr>
          <w:ilvl w:val="0"/>
          <w:numId w:val="8"/>
        </w:numPr>
        <w:jc w:val="both"/>
      </w:pPr>
      <w:r>
        <w:t xml:space="preserve">требование роженицы; </w:t>
      </w:r>
    </w:p>
    <w:p w:rsidR="0027107B" w:rsidRDefault="0027107B" w:rsidP="00E960FF">
      <w:pPr>
        <w:pStyle w:val="a4"/>
        <w:numPr>
          <w:ilvl w:val="0"/>
          <w:numId w:val="8"/>
        </w:numPr>
        <w:jc w:val="both"/>
      </w:pPr>
      <w:r>
        <w:t xml:space="preserve">физиологические особенности пациентки, препятствующие выполнению регионарной блокады; </w:t>
      </w:r>
    </w:p>
    <w:p w:rsidR="0027107B" w:rsidRDefault="0027107B" w:rsidP="00E960FF">
      <w:pPr>
        <w:pStyle w:val="a4"/>
        <w:numPr>
          <w:ilvl w:val="0"/>
          <w:numId w:val="8"/>
        </w:numPr>
        <w:jc w:val="both"/>
      </w:pPr>
      <w:r>
        <w:t>значительная кровопотеря/</w:t>
      </w:r>
      <w:proofErr w:type="spellStart"/>
      <w:r>
        <w:t>гиповолемия</w:t>
      </w:r>
      <w:proofErr w:type="spellEnd"/>
      <w:r>
        <w:t xml:space="preserve">; </w:t>
      </w:r>
    </w:p>
    <w:p w:rsidR="0027107B" w:rsidRDefault="0027107B" w:rsidP="00E960FF">
      <w:pPr>
        <w:pStyle w:val="a4"/>
        <w:numPr>
          <w:ilvl w:val="0"/>
          <w:numId w:val="8"/>
        </w:numPr>
        <w:jc w:val="both"/>
      </w:pPr>
      <w:proofErr w:type="spellStart"/>
      <w:r>
        <w:t>экламптические</w:t>
      </w:r>
      <w:proofErr w:type="spellEnd"/>
      <w:r>
        <w:t xml:space="preserve"> судороги либо измененный уровень сознания роженицы; </w:t>
      </w:r>
    </w:p>
    <w:p w:rsidR="0027107B" w:rsidRDefault="0027107B" w:rsidP="00E960FF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необходимость немедленного выполнения хирургической операции, если невозможен спинальный блок. </w:t>
      </w: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Противопоказания к общей анестезии: </w:t>
      </w:r>
    </w:p>
    <w:p w:rsidR="0027107B" w:rsidRDefault="0027107B" w:rsidP="00E960FF">
      <w:pPr>
        <w:numPr>
          <w:ilvl w:val="0"/>
          <w:numId w:val="9"/>
        </w:numPr>
        <w:jc w:val="both"/>
      </w:pPr>
      <w:r>
        <w:t xml:space="preserve">наличие обстоятельств, затрудняющих либо делающих невозможной интубацию трахеи; </w:t>
      </w:r>
    </w:p>
    <w:p w:rsidR="0027107B" w:rsidRDefault="0027107B" w:rsidP="00E960FF">
      <w:pPr>
        <w:pStyle w:val="a4"/>
        <w:numPr>
          <w:ilvl w:val="0"/>
          <w:numId w:val="9"/>
        </w:numPr>
        <w:jc w:val="both"/>
      </w:pPr>
      <w:r>
        <w:t xml:space="preserve">аллергия либо патологическая реакция на общую анестезию в анамнезе; </w:t>
      </w:r>
    </w:p>
    <w:p w:rsidR="0027107B" w:rsidRDefault="0027107B" w:rsidP="00E960FF">
      <w:pPr>
        <w:pStyle w:val="a4"/>
        <w:numPr>
          <w:ilvl w:val="0"/>
          <w:numId w:val="9"/>
        </w:numPr>
        <w:jc w:val="both"/>
      </w:pPr>
      <w:r>
        <w:t xml:space="preserve">заболевания матери, могущие осложнить проведение общей анестезии, такие как нижеперечисленные; </w:t>
      </w:r>
    </w:p>
    <w:p w:rsidR="0027107B" w:rsidRDefault="0027107B" w:rsidP="00E960FF">
      <w:pPr>
        <w:pStyle w:val="a4"/>
        <w:numPr>
          <w:ilvl w:val="0"/>
          <w:numId w:val="9"/>
        </w:numPr>
        <w:jc w:val="both"/>
      </w:pPr>
      <w:r>
        <w:t xml:space="preserve">серповидно-клеточная анемия; миастения; дистрофическая </w:t>
      </w:r>
      <w:proofErr w:type="spellStart"/>
      <w:r>
        <w:t>миотония</w:t>
      </w:r>
      <w:proofErr w:type="spellEnd"/>
      <w:r>
        <w:t xml:space="preserve">; </w:t>
      </w:r>
    </w:p>
    <w:p w:rsidR="0027107B" w:rsidRDefault="0027107B" w:rsidP="00E960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злокачественная гипертермия; диабет. </w:t>
      </w: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Показания для регионарной анестезии: </w:t>
      </w:r>
    </w:p>
    <w:p w:rsidR="0027107B" w:rsidRDefault="0027107B" w:rsidP="00E960FF">
      <w:pPr>
        <w:numPr>
          <w:ilvl w:val="0"/>
          <w:numId w:val="10"/>
        </w:numPr>
        <w:jc w:val="both"/>
      </w:pPr>
      <w:r>
        <w:t xml:space="preserve">просьба роженицы; </w:t>
      </w:r>
    </w:p>
    <w:p w:rsidR="0027107B" w:rsidRDefault="0027107B" w:rsidP="00E960FF">
      <w:pPr>
        <w:pStyle w:val="a4"/>
        <w:numPr>
          <w:ilvl w:val="0"/>
          <w:numId w:val="10"/>
        </w:numPr>
        <w:jc w:val="both"/>
      </w:pPr>
      <w:r>
        <w:t xml:space="preserve">преждевременные роды; </w:t>
      </w:r>
    </w:p>
    <w:p w:rsidR="0027107B" w:rsidRDefault="0027107B" w:rsidP="00E960FF">
      <w:pPr>
        <w:pStyle w:val="a4"/>
        <w:numPr>
          <w:ilvl w:val="0"/>
          <w:numId w:val="10"/>
        </w:numPr>
        <w:jc w:val="both"/>
      </w:pPr>
      <w:r>
        <w:t xml:space="preserve">улучшение связи матери и плода; </w:t>
      </w:r>
    </w:p>
    <w:p w:rsidR="0027107B" w:rsidRDefault="0027107B" w:rsidP="00E960FF">
      <w:pPr>
        <w:pStyle w:val="a4"/>
        <w:numPr>
          <w:ilvl w:val="0"/>
          <w:numId w:val="10"/>
        </w:numPr>
        <w:jc w:val="both"/>
      </w:pPr>
      <w:r>
        <w:t xml:space="preserve">большая безопасность по сравнению с общей анестезией; </w:t>
      </w:r>
    </w:p>
    <w:p w:rsidR="0027107B" w:rsidRDefault="0027107B" w:rsidP="00E960FF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тромбоз глубоких вен в анамнезе. </w:t>
      </w:r>
    </w:p>
    <w:p w:rsidR="0027107B" w:rsidRDefault="0027107B" w:rsidP="00E960FF">
      <w:pPr>
        <w:jc w:val="both"/>
        <w:rPr>
          <w:b/>
          <w:bCs/>
        </w:rPr>
      </w:pPr>
      <w:r>
        <w:rPr>
          <w:b/>
          <w:bCs/>
        </w:rPr>
        <w:t xml:space="preserve">Противопоказания к регионарной анестезии: </w:t>
      </w:r>
    </w:p>
    <w:p w:rsidR="0027107B" w:rsidRDefault="0027107B" w:rsidP="00E960FF">
      <w:pPr>
        <w:numPr>
          <w:ilvl w:val="0"/>
          <w:numId w:val="11"/>
        </w:numPr>
        <w:jc w:val="both"/>
      </w:pPr>
      <w:r>
        <w:t xml:space="preserve">отказ роженицы; </w:t>
      </w:r>
    </w:p>
    <w:p w:rsidR="0027107B" w:rsidRDefault="0027107B" w:rsidP="00E960FF">
      <w:pPr>
        <w:pStyle w:val="a4"/>
        <w:numPr>
          <w:ilvl w:val="0"/>
          <w:numId w:val="11"/>
        </w:numPr>
        <w:jc w:val="both"/>
      </w:pPr>
      <w:r>
        <w:t xml:space="preserve">повышенная кровоточивость, нарушения свертывающей системы крови; </w:t>
      </w:r>
    </w:p>
    <w:p w:rsidR="0027107B" w:rsidRDefault="0027107B" w:rsidP="00E960FF">
      <w:pPr>
        <w:pStyle w:val="a4"/>
        <w:numPr>
          <w:ilvl w:val="0"/>
          <w:numId w:val="11"/>
        </w:numPr>
        <w:jc w:val="both"/>
      </w:pPr>
      <w:r>
        <w:t xml:space="preserve">локальный сепсис; </w:t>
      </w:r>
    </w:p>
    <w:p w:rsidR="0027107B" w:rsidRDefault="0027107B" w:rsidP="00E960FF">
      <w:pPr>
        <w:pStyle w:val="a4"/>
        <w:numPr>
          <w:ilvl w:val="0"/>
          <w:numId w:val="11"/>
        </w:numPr>
        <w:jc w:val="both"/>
      </w:pPr>
      <w:r>
        <w:t xml:space="preserve">септицемия; </w:t>
      </w:r>
    </w:p>
    <w:p w:rsidR="0027107B" w:rsidRDefault="0027107B" w:rsidP="00E960FF">
      <w:pPr>
        <w:pStyle w:val="a4"/>
        <w:numPr>
          <w:ilvl w:val="0"/>
          <w:numId w:val="11"/>
        </w:numPr>
        <w:jc w:val="both"/>
      </w:pPr>
      <w:r>
        <w:t xml:space="preserve">аллергия пациентки на местные анестетики. </w:t>
      </w:r>
    </w:p>
    <w:p w:rsidR="0027107B" w:rsidRDefault="0027107B" w:rsidP="00E960FF">
      <w:pPr>
        <w:pStyle w:val="a4"/>
        <w:numPr>
          <w:ilvl w:val="0"/>
          <w:numId w:val="11"/>
        </w:numPr>
        <w:jc w:val="both"/>
      </w:pPr>
      <w:r>
        <w:t xml:space="preserve">при малых акушерских операциях. </w:t>
      </w:r>
    </w:p>
    <w:p w:rsidR="003B6FED" w:rsidRDefault="003B6FED" w:rsidP="00E960FF">
      <w:pPr>
        <w:jc w:val="both"/>
      </w:pPr>
    </w:p>
    <w:p w:rsidR="00C106CD" w:rsidRDefault="00C106CD"/>
    <w:sectPr w:rsidR="00C1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281"/>
    <w:multiLevelType w:val="hybridMultilevel"/>
    <w:tmpl w:val="760C44DA"/>
    <w:lvl w:ilvl="0" w:tplc="04190001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5"/>
        </w:tabs>
        <w:ind w:left="2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5"/>
        </w:tabs>
        <w:ind w:left="3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5"/>
        </w:tabs>
        <w:ind w:left="4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5"/>
        </w:tabs>
        <w:ind w:left="5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5"/>
        </w:tabs>
        <w:ind w:left="6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5"/>
        </w:tabs>
        <w:ind w:left="7645" w:hanging="360"/>
      </w:pPr>
      <w:rPr>
        <w:rFonts w:ascii="Wingdings" w:hAnsi="Wingdings" w:hint="default"/>
      </w:rPr>
    </w:lvl>
  </w:abstractNum>
  <w:abstractNum w:abstractNumId="1">
    <w:nsid w:val="073F39A5"/>
    <w:multiLevelType w:val="hybridMultilevel"/>
    <w:tmpl w:val="A2AC3A7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">
    <w:nsid w:val="0A82550B"/>
    <w:multiLevelType w:val="hybridMultilevel"/>
    <w:tmpl w:val="F76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F581F"/>
    <w:multiLevelType w:val="hybridMultilevel"/>
    <w:tmpl w:val="CF0E0B28"/>
    <w:lvl w:ilvl="0" w:tplc="04190001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5"/>
        </w:tabs>
        <w:ind w:left="2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5"/>
        </w:tabs>
        <w:ind w:left="3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5"/>
        </w:tabs>
        <w:ind w:left="4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5"/>
        </w:tabs>
        <w:ind w:left="5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5"/>
        </w:tabs>
        <w:ind w:left="6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5"/>
        </w:tabs>
        <w:ind w:left="7645" w:hanging="360"/>
      </w:pPr>
      <w:rPr>
        <w:rFonts w:ascii="Wingdings" w:hAnsi="Wingdings" w:hint="default"/>
      </w:rPr>
    </w:lvl>
  </w:abstractNum>
  <w:abstractNum w:abstractNumId="4">
    <w:nsid w:val="18BF135C"/>
    <w:multiLevelType w:val="hybridMultilevel"/>
    <w:tmpl w:val="D9E23BA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>
    <w:nsid w:val="1B34607E"/>
    <w:multiLevelType w:val="multilevel"/>
    <w:tmpl w:val="2F42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53CC4"/>
    <w:multiLevelType w:val="hybridMultilevel"/>
    <w:tmpl w:val="43989E28"/>
    <w:lvl w:ilvl="0" w:tplc="0419000F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7">
    <w:nsid w:val="25FF5871"/>
    <w:multiLevelType w:val="hybridMultilevel"/>
    <w:tmpl w:val="8E3E7C9C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8">
    <w:nsid w:val="296658CA"/>
    <w:multiLevelType w:val="hybridMultilevel"/>
    <w:tmpl w:val="1A220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E58B3"/>
    <w:multiLevelType w:val="hybridMultilevel"/>
    <w:tmpl w:val="7720763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3B64223F"/>
    <w:multiLevelType w:val="hybridMultilevel"/>
    <w:tmpl w:val="E87EC6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E03CCC"/>
    <w:multiLevelType w:val="multilevel"/>
    <w:tmpl w:val="294A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B32FF7"/>
    <w:multiLevelType w:val="hybridMultilevel"/>
    <w:tmpl w:val="A710AF0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3">
    <w:nsid w:val="558A4767"/>
    <w:multiLevelType w:val="multilevel"/>
    <w:tmpl w:val="0FD0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23568"/>
    <w:multiLevelType w:val="hybridMultilevel"/>
    <w:tmpl w:val="9EC6BC8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5">
    <w:nsid w:val="58922148"/>
    <w:multiLevelType w:val="hybridMultilevel"/>
    <w:tmpl w:val="400A1354"/>
    <w:lvl w:ilvl="0" w:tplc="04190001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5"/>
        </w:tabs>
        <w:ind w:left="2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5"/>
        </w:tabs>
        <w:ind w:left="3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5"/>
        </w:tabs>
        <w:ind w:left="4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5"/>
        </w:tabs>
        <w:ind w:left="5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5"/>
        </w:tabs>
        <w:ind w:left="6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5"/>
        </w:tabs>
        <w:ind w:left="7645" w:hanging="360"/>
      </w:pPr>
      <w:rPr>
        <w:rFonts w:ascii="Wingdings" w:hAnsi="Wingdings" w:hint="default"/>
      </w:rPr>
    </w:lvl>
  </w:abstractNum>
  <w:abstractNum w:abstractNumId="16">
    <w:nsid w:val="59E4554C"/>
    <w:multiLevelType w:val="hybridMultilevel"/>
    <w:tmpl w:val="22BE41FE"/>
    <w:lvl w:ilvl="0" w:tplc="0419000F">
      <w:start w:val="1"/>
      <w:numFmt w:val="decimal"/>
      <w:lvlText w:val="%1."/>
      <w:lvlJc w:val="left"/>
      <w:pPr>
        <w:tabs>
          <w:tab w:val="num" w:pos="2965"/>
        </w:tabs>
        <w:ind w:left="29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85"/>
        </w:tabs>
        <w:ind w:left="3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05"/>
        </w:tabs>
        <w:ind w:left="4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25"/>
        </w:tabs>
        <w:ind w:left="5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45"/>
        </w:tabs>
        <w:ind w:left="5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65"/>
        </w:tabs>
        <w:ind w:left="6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85"/>
        </w:tabs>
        <w:ind w:left="7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05"/>
        </w:tabs>
        <w:ind w:left="8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25"/>
        </w:tabs>
        <w:ind w:left="8725" w:hanging="180"/>
      </w:pPr>
    </w:lvl>
  </w:abstractNum>
  <w:abstractNum w:abstractNumId="17">
    <w:nsid w:val="5D0679DA"/>
    <w:multiLevelType w:val="hybridMultilevel"/>
    <w:tmpl w:val="0050556E"/>
    <w:lvl w:ilvl="0" w:tplc="0419000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59"/>
        </w:tabs>
        <w:ind w:left="245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9"/>
        </w:tabs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9"/>
        </w:tabs>
        <w:ind w:left="7499" w:hanging="360"/>
      </w:pPr>
      <w:rPr>
        <w:rFonts w:ascii="Wingdings" w:hAnsi="Wingdings" w:hint="default"/>
      </w:rPr>
    </w:lvl>
  </w:abstractNum>
  <w:abstractNum w:abstractNumId="18">
    <w:nsid w:val="649E3EB9"/>
    <w:multiLevelType w:val="hybridMultilevel"/>
    <w:tmpl w:val="0F1CF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2949CE"/>
    <w:multiLevelType w:val="hybridMultilevel"/>
    <w:tmpl w:val="88905FD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0">
    <w:nsid w:val="707763B0"/>
    <w:multiLevelType w:val="hybridMultilevel"/>
    <w:tmpl w:val="D5721B4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>
    <w:nsid w:val="7135441F"/>
    <w:multiLevelType w:val="hybridMultilevel"/>
    <w:tmpl w:val="0576F810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2">
    <w:nsid w:val="73B701FC"/>
    <w:multiLevelType w:val="hybridMultilevel"/>
    <w:tmpl w:val="5600BF62"/>
    <w:lvl w:ilvl="0" w:tplc="0419000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59"/>
        </w:tabs>
        <w:ind w:left="245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9"/>
        </w:tabs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9"/>
        </w:tabs>
        <w:ind w:left="7499" w:hanging="360"/>
      </w:pPr>
      <w:rPr>
        <w:rFonts w:ascii="Wingdings" w:hAnsi="Wingdings" w:hint="default"/>
      </w:rPr>
    </w:lvl>
  </w:abstractNum>
  <w:abstractNum w:abstractNumId="23">
    <w:nsid w:val="75D65EF3"/>
    <w:multiLevelType w:val="hybridMultilevel"/>
    <w:tmpl w:val="BEF0AA62"/>
    <w:lvl w:ilvl="0" w:tplc="04190001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5"/>
        </w:tabs>
        <w:ind w:left="2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5"/>
        </w:tabs>
        <w:ind w:left="3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5"/>
        </w:tabs>
        <w:ind w:left="4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5"/>
        </w:tabs>
        <w:ind w:left="5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5"/>
        </w:tabs>
        <w:ind w:left="6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5"/>
        </w:tabs>
        <w:ind w:left="7645" w:hanging="360"/>
      </w:pPr>
      <w:rPr>
        <w:rFonts w:ascii="Wingdings" w:hAnsi="Wingdings" w:hint="default"/>
      </w:rPr>
    </w:lvl>
  </w:abstractNum>
  <w:abstractNum w:abstractNumId="24">
    <w:nsid w:val="7E40411C"/>
    <w:multiLevelType w:val="hybridMultilevel"/>
    <w:tmpl w:val="40463976"/>
    <w:lvl w:ilvl="0" w:tplc="04190001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05"/>
        </w:tabs>
        <w:ind w:left="26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5"/>
        </w:tabs>
        <w:ind w:left="3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5"/>
        </w:tabs>
        <w:ind w:left="4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5"/>
        </w:tabs>
        <w:ind w:left="5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5"/>
        </w:tabs>
        <w:ind w:left="6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5"/>
        </w:tabs>
        <w:ind w:left="76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15"/>
  </w:num>
  <w:num w:numId="6">
    <w:abstractNumId w:val="23"/>
  </w:num>
  <w:num w:numId="7">
    <w:abstractNumId w:val="0"/>
  </w:num>
  <w:num w:numId="8">
    <w:abstractNumId w:val="19"/>
  </w:num>
  <w:num w:numId="9">
    <w:abstractNumId w:val="14"/>
  </w:num>
  <w:num w:numId="10">
    <w:abstractNumId w:val="12"/>
  </w:num>
  <w:num w:numId="11">
    <w:abstractNumId w:val="20"/>
  </w:num>
  <w:num w:numId="12">
    <w:abstractNumId w:val="9"/>
  </w:num>
  <w:num w:numId="13">
    <w:abstractNumId w:val="2"/>
  </w:num>
  <w:num w:numId="14">
    <w:abstractNumId w:val="10"/>
  </w:num>
  <w:num w:numId="15">
    <w:abstractNumId w:val="8"/>
  </w:num>
  <w:num w:numId="16">
    <w:abstractNumId w:val="17"/>
  </w:num>
  <w:num w:numId="17">
    <w:abstractNumId w:val="2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18"/>
  </w:num>
  <w:num w:numId="23">
    <w:abstractNumId w:val="1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7B"/>
    <w:rsid w:val="00124189"/>
    <w:rsid w:val="0027107B"/>
    <w:rsid w:val="003B6FED"/>
    <w:rsid w:val="00C106CD"/>
    <w:rsid w:val="00CE3D09"/>
    <w:rsid w:val="00E960FF"/>
    <w:rsid w:val="00E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7107B"/>
    <w:rPr>
      <w:color w:val="0000FF"/>
      <w:u w:val="single"/>
    </w:rPr>
  </w:style>
  <w:style w:type="paragraph" w:styleId="a4">
    <w:name w:val="Normal (Web)"/>
    <w:basedOn w:val="a"/>
    <w:rsid w:val="0027107B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C10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7107B"/>
    <w:rPr>
      <w:color w:val="0000FF"/>
      <w:u w:val="single"/>
    </w:rPr>
  </w:style>
  <w:style w:type="paragraph" w:styleId="a4">
    <w:name w:val="Normal (Web)"/>
    <w:basedOn w:val="a"/>
    <w:rsid w:val="0027107B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C10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ОБЕЗБОЛИВАНИЕ РОДОВ </vt:lpstr>
    </vt:vector>
  </TitlesOfParts>
  <Company/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ОБЕЗБОЛИВАНИЕ РОДОВ</dc:title>
  <dc:creator>Лена</dc:creator>
  <cp:lastModifiedBy>Igor</cp:lastModifiedBy>
  <cp:revision>2</cp:revision>
  <cp:lastPrinted>2004-10-17T07:23:00Z</cp:lastPrinted>
  <dcterms:created xsi:type="dcterms:W3CDTF">2024-03-29T09:19:00Z</dcterms:created>
  <dcterms:modified xsi:type="dcterms:W3CDTF">2024-03-29T09:19:00Z</dcterms:modified>
</cp:coreProperties>
</file>