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CB" w:rsidRDefault="00190FCB">
      <w:pPr>
        <w:pStyle w:val="a3"/>
        <w:tabs>
          <w:tab w:val="clear" w:pos="4153"/>
          <w:tab w:val="clear" w:pos="8306"/>
        </w:tabs>
        <w:jc w:val="center"/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  <w:u w:val="single"/>
        </w:rPr>
        <w:t>Паспортная часть:</w:t>
      </w:r>
    </w:p>
    <w:p w:rsidR="00190FCB" w:rsidRDefault="00190FCB">
      <w:pPr>
        <w:pStyle w:val="a3"/>
        <w:tabs>
          <w:tab w:val="clear" w:pos="4153"/>
          <w:tab w:val="clear" w:pos="8306"/>
        </w:tabs>
        <w:rPr>
          <w:rFonts w:ascii="Arial" w:hAnsi="Arial"/>
          <w:sz w:val="24"/>
        </w:rPr>
      </w:pPr>
    </w:p>
    <w:p w:rsidR="00190FCB" w:rsidRDefault="00190FCB">
      <w:pPr>
        <w:pStyle w:val="a3"/>
        <w:tabs>
          <w:tab w:val="clear" w:pos="4153"/>
          <w:tab w:val="clear" w:pos="8306"/>
        </w:tabs>
        <w:rPr>
          <w:rFonts w:ascii="Arial" w:hAnsi="Arial"/>
          <w:sz w:val="24"/>
        </w:rPr>
      </w:pPr>
    </w:p>
    <w:p w:rsidR="00190FCB" w:rsidRDefault="00190FCB">
      <w:pPr>
        <w:pStyle w:val="a3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 xml:space="preserve">Ф.И.О. больного:  </w:t>
      </w:r>
    </w:p>
    <w:p w:rsidR="00190FCB" w:rsidRDefault="00190FCB">
      <w:pPr>
        <w:pStyle w:val="a3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Возраст больного: 21 год</w:t>
      </w:r>
    </w:p>
    <w:p w:rsidR="00190FCB" w:rsidRDefault="00181F83">
      <w:pPr>
        <w:pStyle w:val="a3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 xml:space="preserve">Место жительства: </w:t>
      </w:r>
    </w:p>
    <w:p w:rsidR="00190FCB" w:rsidRDefault="00190FCB">
      <w:pPr>
        <w:pStyle w:val="a3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Образование: неполное высшее</w:t>
      </w:r>
    </w:p>
    <w:p w:rsidR="00190FCB" w:rsidRDefault="00190FCB">
      <w:pPr>
        <w:pStyle w:val="a3"/>
        <w:tabs>
          <w:tab w:val="clear" w:pos="4153"/>
          <w:tab w:val="clear" w:pos="8306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Жалобы больного:</w:t>
      </w:r>
    </w:p>
    <w:p w:rsidR="00190FCB" w:rsidRDefault="00190FCB">
      <w:pPr>
        <w:pStyle w:val="a3"/>
        <w:tabs>
          <w:tab w:val="clear" w:pos="4153"/>
          <w:tab w:val="clear" w:pos="8306"/>
        </w:tabs>
        <w:rPr>
          <w:sz w:val="24"/>
        </w:rPr>
      </w:pPr>
    </w:p>
    <w:p w:rsidR="00190FCB" w:rsidRDefault="00190FCB">
      <w:pPr>
        <w:pStyle w:val="10"/>
        <w:jc w:val="both"/>
      </w:pPr>
      <w:r>
        <w:t>Жалобы на:</w:t>
      </w:r>
    </w:p>
    <w:p w:rsidR="00190FCB" w:rsidRDefault="00190FCB">
      <w:pPr>
        <w:pStyle w:val="10"/>
        <w:numPr>
          <w:ilvl w:val="0"/>
          <w:numId w:val="1"/>
        </w:numPr>
        <w:jc w:val="both"/>
      </w:pPr>
      <w:r>
        <w:t>ухудшение зрения вдаль к концу дня;</w:t>
      </w:r>
    </w:p>
    <w:p w:rsidR="00190FCB" w:rsidRDefault="00190FCB">
      <w:pPr>
        <w:pStyle w:val="10"/>
        <w:numPr>
          <w:ilvl w:val="0"/>
          <w:numId w:val="1"/>
        </w:numPr>
        <w:jc w:val="both"/>
      </w:pPr>
      <w:r>
        <w:t>покраснение конъюнктивы к концу дня.</w:t>
      </w:r>
    </w:p>
    <w:p w:rsidR="00190FCB" w:rsidRDefault="00190FCB">
      <w:pPr>
        <w:pStyle w:val="a3"/>
        <w:tabs>
          <w:tab w:val="clear" w:pos="4153"/>
          <w:tab w:val="clear" w:pos="8306"/>
        </w:tabs>
        <w:rPr>
          <w:sz w:val="24"/>
        </w:rPr>
      </w:pPr>
    </w:p>
    <w:p w:rsidR="00190FCB" w:rsidRDefault="00190FCB">
      <w:pPr>
        <w:pStyle w:val="a3"/>
        <w:tabs>
          <w:tab w:val="clear" w:pos="4153"/>
          <w:tab w:val="clear" w:pos="8306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Анамнез болезни (</w:t>
      </w:r>
      <w:r>
        <w:rPr>
          <w:b/>
          <w:sz w:val="24"/>
          <w:u w:val="single"/>
          <w:lang w:val="en-US"/>
        </w:rPr>
        <w:t>Anamnesis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  <w:lang w:val="en-US"/>
        </w:rPr>
        <w:t>morbi</w:t>
      </w:r>
      <w:r>
        <w:rPr>
          <w:b/>
          <w:sz w:val="24"/>
          <w:u w:val="single"/>
        </w:rPr>
        <w:t>):</w:t>
      </w:r>
    </w:p>
    <w:p w:rsidR="0005696B" w:rsidRDefault="0005696B">
      <w:pPr>
        <w:pStyle w:val="a3"/>
        <w:tabs>
          <w:tab w:val="clear" w:pos="4153"/>
          <w:tab w:val="clear" w:pos="8306"/>
        </w:tabs>
        <w:jc w:val="center"/>
        <w:rPr>
          <w:b/>
          <w:sz w:val="24"/>
          <w:u w:val="single"/>
        </w:rPr>
      </w:pPr>
    </w:p>
    <w:p w:rsidR="00190FCB" w:rsidRDefault="00190FCB">
      <w:pPr>
        <w:ind w:firstLine="360"/>
        <w:jc w:val="both"/>
        <w:rPr>
          <w:b/>
          <w:u w:val="words"/>
        </w:rPr>
      </w:pPr>
      <w:r>
        <w:t xml:space="preserve">Впервые начала отмечать ухудшение зрения вдаль в 1999 году, к врачам не обращалась. Обратилась в </w:t>
      </w:r>
      <w:smartTag w:uri="urn:schemas-microsoft-com:office:smarttags" w:element="metricconverter">
        <w:smartTagPr>
          <w:attr w:name="ProductID" w:val="2002 г"/>
        </w:smartTagPr>
        <w:r>
          <w:t>2002</w:t>
        </w:r>
        <w:r w:rsidR="0005696B">
          <w:t xml:space="preserve"> </w:t>
        </w:r>
        <w:r>
          <w:t>г</w:t>
        </w:r>
      </w:smartTag>
      <w:r>
        <w:t xml:space="preserve">. к офтальмологу. Был поставлен диагноз: миопия. </w:t>
      </w:r>
      <w:r>
        <w:rPr>
          <w:lang w:val="en-US"/>
        </w:rPr>
        <w:t>OD</w:t>
      </w:r>
      <w:r>
        <w:t xml:space="preserve"> = -2,75. </w:t>
      </w:r>
      <w:r>
        <w:rPr>
          <w:lang w:val="en-US"/>
        </w:rPr>
        <w:t>OS</w:t>
      </w:r>
      <w:r>
        <w:t xml:space="preserve"> = -2,50.  Было рекомендовано ношение очков: -2. В течение 6 месяцев применяла очки для дали. В октябре </w:t>
      </w:r>
      <w:smartTag w:uri="urn:schemas-microsoft-com:office:smarttags" w:element="metricconverter">
        <w:smartTagPr>
          <w:attr w:name="ProductID" w:val="2003 г"/>
        </w:smartTagPr>
        <w:r>
          <w:t>2003</w:t>
        </w:r>
        <w:r w:rsidR="0005696B">
          <w:t xml:space="preserve"> </w:t>
        </w:r>
        <w:r>
          <w:t>г</w:t>
        </w:r>
      </w:smartTag>
      <w:r>
        <w:t>. сменила очки на контактные линзы: -2.</w:t>
      </w:r>
      <w:r>
        <w:rPr>
          <w:b/>
          <w:u w:val="words"/>
        </w:rPr>
        <w:tab/>
      </w:r>
      <w:r>
        <w:rPr>
          <w:b/>
          <w:u w:val="words"/>
        </w:rPr>
        <w:tab/>
      </w:r>
      <w:r>
        <w:rPr>
          <w:b/>
          <w:u w:val="words"/>
        </w:rPr>
        <w:tab/>
      </w:r>
      <w:r>
        <w:rPr>
          <w:b/>
          <w:u w:val="words"/>
        </w:rPr>
        <w:tab/>
      </w:r>
      <w:r>
        <w:rPr>
          <w:b/>
          <w:u w:val="words"/>
        </w:rPr>
        <w:tab/>
      </w:r>
    </w:p>
    <w:p w:rsidR="00190FCB" w:rsidRDefault="00190FCB">
      <w:pPr>
        <w:jc w:val="center"/>
        <w:rPr>
          <w:b/>
          <w:u w:val="words"/>
        </w:rPr>
      </w:pPr>
      <w:r>
        <w:rPr>
          <w:b/>
          <w:u w:val="words"/>
        </w:rPr>
        <w:t>Anamnesis vitae.</w:t>
      </w:r>
    </w:p>
    <w:p w:rsidR="00190FCB" w:rsidRDefault="00190FCB">
      <w:pPr>
        <w:jc w:val="both"/>
        <w:rPr>
          <w:b/>
          <w:u w:val="words"/>
        </w:rPr>
      </w:pPr>
    </w:p>
    <w:p w:rsidR="0005696B" w:rsidRDefault="00190FCB" w:rsidP="0005696B">
      <w:pPr>
        <w:ind w:firstLine="360"/>
        <w:jc w:val="both"/>
      </w:pPr>
      <w:r>
        <w:t>Родилась в  Москве в 1982 году.</w:t>
      </w:r>
      <w:r>
        <w:rPr>
          <w:rFonts w:ascii="Arial" w:hAnsi="Arial" w:cs="Arial"/>
          <w:color w:val="000000"/>
          <w:sz w:val="20"/>
        </w:rPr>
        <w:t xml:space="preserve"> </w:t>
      </w:r>
      <w:r>
        <w:t xml:space="preserve">Возраст родителей больного при его рождении: матери - 23 года, отцу - 24. Родилась в срок. Ходить и говорить начала вовремя. Рахитом не болела. Росла и развивалась нормально. В физическом и психическом развитии не отставала от  сверстников. В школу пошла в 7 лет. Училась хорошо.  По окончании школы поступила в ММА им. Сеченова, где и обучается на данный момент. </w:t>
      </w:r>
    </w:p>
    <w:p w:rsidR="00190FCB" w:rsidRDefault="00190FCB" w:rsidP="0005696B">
      <w:pPr>
        <w:jc w:val="both"/>
      </w:pPr>
      <w:r>
        <w:rPr>
          <w:b/>
        </w:rPr>
        <w:t xml:space="preserve">Семейно-половой анамнез: </w:t>
      </w:r>
      <w:r>
        <w:t>в браке не состоит, детей нет.</w:t>
      </w:r>
    </w:p>
    <w:p w:rsidR="00190FCB" w:rsidRDefault="00190FCB">
      <w:pPr>
        <w:spacing w:before="80" w:after="80"/>
      </w:pPr>
      <w:r>
        <w:rPr>
          <w:b/>
        </w:rPr>
        <w:t>Питание:</w:t>
      </w:r>
      <w:r>
        <w:t xml:space="preserve"> разнообразное, калорийное.</w:t>
      </w:r>
    </w:p>
    <w:p w:rsidR="00190FCB" w:rsidRDefault="00190FCB">
      <w:pPr>
        <w:spacing w:before="80" w:after="80"/>
        <w:rPr>
          <w:b/>
        </w:rPr>
      </w:pPr>
      <w:r>
        <w:rPr>
          <w:b/>
        </w:rPr>
        <w:t xml:space="preserve">Перенесенные заболевания: </w:t>
      </w:r>
      <w:r>
        <w:t xml:space="preserve">из </w:t>
      </w:r>
      <w:r w:rsidR="0005696B">
        <w:t>перенесенных заболеваний больная</w:t>
      </w:r>
      <w:r>
        <w:t xml:space="preserve"> отмечает детские инфекции.  Туберкулез, ревматизм, гепатиты, сахарный диабет отрицает. Венерические заболевания отрицает. </w:t>
      </w:r>
    </w:p>
    <w:p w:rsidR="00190FCB" w:rsidRDefault="00190FCB">
      <w:pPr>
        <w:spacing w:before="80" w:after="80"/>
        <w:rPr>
          <w:b/>
        </w:rPr>
      </w:pPr>
      <w:r>
        <w:rPr>
          <w:b/>
        </w:rPr>
        <w:t xml:space="preserve">Аллергологический анамнез: </w:t>
      </w:r>
      <w:r>
        <w:t>аллергические реакции на пищевые продукты, медикаменты</w:t>
      </w:r>
      <w:r w:rsidR="0005696B">
        <w:t>,</w:t>
      </w:r>
      <w:r>
        <w:t xml:space="preserve"> сыворотки и вакцины отсутствуют. </w:t>
      </w:r>
    </w:p>
    <w:p w:rsidR="00190FCB" w:rsidRDefault="00190FCB">
      <w:pPr>
        <w:spacing w:before="80" w:after="80"/>
        <w:rPr>
          <w:bCs/>
        </w:rPr>
      </w:pPr>
      <w:r>
        <w:rPr>
          <w:b/>
        </w:rPr>
        <w:t>Вредные привычки</w:t>
      </w:r>
      <w:r>
        <w:t xml:space="preserve">  (курение, алкоголизм) отрицает.</w:t>
      </w:r>
      <w:r>
        <w:rPr>
          <w:rFonts w:ascii="Arial" w:hAnsi="Arial" w:cs="Arial"/>
          <w:color w:val="000000"/>
          <w:sz w:val="20"/>
        </w:rPr>
        <w:t xml:space="preserve"> </w:t>
      </w:r>
      <w:r>
        <w:t>Употребление наркотиков и психотропных веществ отрицает.</w:t>
      </w:r>
      <w:r>
        <w:br/>
      </w:r>
      <w:r>
        <w:rPr>
          <w:b/>
        </w:rPr>
        <w:t xml:space="preserve">Наследственность: </w:t>
      </w:r>
      <w:r>
        <w:rPr>
          <w:bCs/>
        </w:rPr>
        <w:t xml:space="preserve">мать: зрение хорошее, отец: миопия  </w:t>
      </w:r>
      <w:r>
        <w:rPr>
          <w:lang w:val="en-US"/>
        </w:rPr>
        <w:t>OD</w:t>
      </w:r>
      <w:r>
        <w:t xml:space="preserve"> = -2,0  </w:t>
      </w:r>
      <w:r>
        <w:rPr>
          <w:lang w:val="en-US"/>
        </w:rPr>
        <w:t>OS</w:t>
      </w:r>
      <w:r>
        <w:t xml:space="preserve"> = -1,50.</w:t>
      </w:r>
    </w:p>
    <w:p w:rsidR="00190FCB" w:rsidRDefault="00190FCB">
      <w:pPr>
        <w:jc w:val="both"/>
      </w:pPr>
    </w:p>
    <w:p w:rsidR="00190FCB" w:rsidRDefault="00190FCB">
      <w:pPr>
        <w:pStyle w:val="a3"/>
        <w:tabs>
          <w:tab w:val="clear" w:pos="4153"/>
          <w:tab w:val="clear" w:pos="8306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Общий статус:</w:t>
      </w:r>
    </w:p>
    <w:p w:rsidR="0005696B" w:rsidRDefault="0005696B">
      <w:pPr>
        <w:pStyle w:val="a3"/>
        <w:tabs>
          <w:tab w:val="clear" w:pos="4153"/>
          <w:tab w:val="clear" w:pos="8306"/>
        </w:tabs>
        <w:jc w:val="center"/>
        <w:rPr>
          <w:b/>
          <w:sz w:val="24"/>
          <w:u w:val="single"/>
        </w:rPr>
      </w:pPr>
    </w:p>
    <w:p w:rsidR="00190FCB" w:rsidRDefault="00190FCB">
      <w:pPr>
        <w:pStyle w:val="a3"/>
        <w:tabs>
          <w:tab w:val="clear" w:pos="4153"/>
          <w:tab w:val="clear" w:pos="8306"/>
        </w:tabs>
        <w:ind w:firstLine="360"/>
        <w:jc w:val="both"/>
        <w:rPr>
          <w:sz w:val="24"/>
        </w:rPr>
      </w:pPr>
      <w:r>
        <w:rPr>
          <w:sz w:val="24"/>
        </w:rPr>
        <w:t>Общее состояние удовлетворительное, сознание ясное, кожные покровы телесного цвета, тёплые, нормальной влажности и эластичности.</w:t>
      </w:r>
    </w:p>
    <w:p w:rsidR="00190FCB" w:rsidRDefault="00190FCB">
      <w:pPr>
        <w:pStyle w:val="10"/>
        <w:ind w:firstLine="360"/>
        <w:jc w:val="both"/>
      </w:pPr>
      <w:r>
        <w:t>Пульс одинаков на обеих руках, удовлетворительного напряжения и наполнения, ритмичный, частота 75 в минуту, АД 110/80 мм рт ст.</w:t>
      </w:r>
    </w:p>
    <w:p w:rsidR="00190FCB" w:rsidRDefault="00190FCB">
      <w:r>
        <w:rPr>
          <w:b/>
        </w:rPr>
        <w:t>Система органов дыхания</w:t>
      </w:r>
      <w:r>
        <w:t>.</w:t>
      </w:r>
    </w:p>
    <w:p w:rsidR="00190FCB" w:rsidRDefault="00190FCB">
      <w:pPr>
        <w:pStyle w:val="20"/>
      </w:pPr>
      <w:r>
        <w:t xml:space="preserve">Жалоб нет. ЧД 16 в 1 минуту. При осмотре органов дыхания, кашель не наблюдается. Одышки при активном и пассивном положении не отмечается. Боли в грудной клетке отсутствуют. При аускультации дыхание на симметричных участках обоих легких везикулярное. </w:t>
      </w:r>
    </w:p>
    <w:p w:rsidR="0005696B" w:rsidRDefault="0005696B">
      <w:pPr>
        <w:pStyle w:val="20"/>
      </w:pPr>
    </w:p>
    <w:p w:rsidR="0005696B" w:rsidRDefault="0005696B">
      <w:pPr>
        <w:pStyle w:val="20"/>
      </w:pPr>
    </w:p>
    <w:p w:rsidR="00190FCB" w:rsidRDefault="00190FCB">
      <w:r>
        <w:rPr>
          <w:b/>
        </w:rPr>
        <w:lastRenderedPageBreak/>
        <w:t>Сердечно-сосудистая система.</w:t>
      </w:r>
    </w:p>
    <w:p w:rsidR="00190FCB" w:rsidRDefault="00190FCB">
      <w:pPr>
        <w:pStyle w:val="20"/>
      </w:pPr>
      <w:r>
        <w:t xml:space="preserve">На момент курации жалоб  на боли в области сердца, одышку, удушье, сердцебиение, отеки нет. Область сердца без видимых изменений. </w:t>
      </w:r>
    </w:p>
    <w:p w:rsidR="0005696B" w:rsidRDefault="00190FCB">
      <w:pPr>
        <w:rPr>
          <w:b/>
        </w:rPr>
      </w:pPr>
      <w:r>
        <w:rPr>
          <w:b/>
        </w:rPr>
        <w:t>Система органов пищеварения.</w:t>
      </w:r>
    </w:p>
    <w:p w:rsidR="00190FCB" w:rsidRPr="0005696B" w:rsidRDefault="00190FCB">
      <w:pPr>
        <w:rPr>
          <w:b/>
        </w:rPr>
      </w:pPr>
      <w:r>
        <w:rPr>
          <w:b/>
        </w:rPr>
        <w:t>Желудочно-кишечный тракт.</w:t>
      </w:r>
    </w:p>
    <w:p w:rsidR="00190FCB" w:rsidRDefault="00190FCB">
      <w:pPr>
        <w:rPr>
          <w:b/>
        </w:rPr>
      </w:pPr>
      <w:r>
        <w:t>Жалоб нет.</w:t>
      </w:r>
    </w:p>
    <w:p w:rsidR="00190FCB" w:rsidRDefault="00190FCB">
      <w:pPr>
        <w:rPr>
          <w:b/>
        </w:rPr>
      </w:pPr>
      <w:r>
        <w:rPr>
          <w:b/>
        </w:rPr>
        <w:t>Печень и желчный пузырь.</w:t>
      </w:r>
    </w:p>
    <w:p w:rsidR="00190FCB" w:rsidRDefault="00190FCB">
      <w:r>
        <w:t xml:space="preserve">Жалобы на боли в правом подреберье и диспепсические явления отсутствуют. Желчный пузырь не пальпируется. </w:t>
      </w:r>
    </w:p>
    <w:p w:rsidR="00190FCB" w:rsidRDefault="00190FCB">
      <w:pPr>
        <w:rPr>
          <w:b/>
        </w:rPr>
      </w:pPr>
      <w:r>
        <w:rPr>
          <w:b/>
        </w:rPr>
        <w:t>Селезенка.</w:t>
      </w:r>
    </w:p>
    <w:p w:rsidR="00190FCB" w:rsidRDefault="00190FCB">
      <w:r>
        <w:t>Жалобы на боли в левом подреберье отсутствуют. Не пальпируется селезенка.</w:t>
      </w:r>
    </w:p>
    <w:p w:rsidR="00190FCB" w:rsidRDefault="00190FCB">
      <w:r>
        <w:rPr>
          <w:b/>
        </w:rPr>
        <w:t>Система органов мочевыделения.</w:t>
      </w:r>
    </w:p>
    <w:p w:rsidR="00190FCB" w:rsidRDefault="00190FCB">
      <w:pPr>
        <w:rPr>
          <w:b/>
        </w:rPr>
      </w:pPr>
      <w:r>
        <w:t>Жалоб нет.</w:t>
      </w:r>
    </w:p>
    <w:p w:rsidR="00190FCB" w:rsidRDefault="00190FCB">
      <w:pPr>
        <w:rPr>
          <w:b/>
        </w:rPr>
      </w:pPr>
      <w:r>
        <w:rPr>
          <w:b/>
        </w:rPr>
        <w:t>Эндокринная система.</w:t>
      </w:r>
    </w:p>
    <w:p w:rsidR="00190FCB" w:rsidRDefault="00190FCB">
      <w:pPr>
        <w:pStyle w:val="a8"/>
      </w:pPr>
      <w:r>
        <w:t>Нарушения роста и телосложения не выявлены, телосложение пропорциональное. Кожные покровы сухие, истончены, без огрубления. Увеличение размеров носа, челюстей, ушных раковин, кистей рук, стоп отсутствует. Щитовидная железа не увеличена, безболезненна.</w:t>
      </w:r>
    </w:p>
    <w:p w:rsidR="00190FCB" w:rsidRDefault="00190FCB">
      <w:r>
        <w:rPr>
          <w:b/>
        </w:rPr>
        <w:t>Нервно-психический статус.</w:t>
      </w:r>
    </w:p>
    <w:p w:rsidR="00190FCB" w:rsidRDefault="00190FCB">
      <w:pPr>
        <w:pStyle w:val="a8"/>
      </w:pPr>
      <w:r>
        <w:t>Сознание ясное. В пространстве, времени, личности ориентирована. Контактна, свое состояние оценивает адекватно. Память на числа, имена, названия предметов в норме, внимание хорошее. Поведение уравновешенное.</w:t>
      </w:r>
      <w:r>
        <w:br/>
      </w:r>
    </w:p>
    <w:p w:rsidR="00190FCB" w:rsidRDefault="00190FCB">
      <w:pPr>
        <w:pStyle w:val="a8"/>
      </w:pPr>
    </w:p>
    <w:p w:rsidR="00190FCB" w:rsidRDefault="00190FCB">
      <w:pPr>
        <w:jc w:val="center"/>
        <w:rPr>
          <w:b/>
          <w:sz w:val="28"/>
        </w:rPr>
      </w:pPr>
      <w:r>
        <w:rPr>
          <w:b/>
          <w:sz w:val="28"/>
        </w:rPr>
        <w:t xml:space="preserve">Состояние органа зрения. </w:t>
      </w:r>
      <w:r>
        <w:rPr>
          <w:b/>
          <w:sz w:val="28"/>
          <w:lang w:val="en-US"/>
        </w:rPr>
        <w:t>Status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localis</w:t>
      </w:r>
      <w:r>
        <w:rPr>
          <w:b/>
          <w:sz w:val="28"/>
        </w:rPr>
        <w:t>.</w:t>
      </w:r>
    </w:p>
    <w:p w:rsidR="00190FCB" w:rsidRDefault="00190FCB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780"/>
        <w:gridCol w:w="3960"/>
      </w:tblGrid>
      <w:tr w:rsidR="00190FCB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190FCB" w:rsidRDefault="00190FCB">
            <w:r>
              <w:t>Наименование исследуемой функции глаза.</w:t>
            </w:r>
          </w:p>
        </w:tc>
        <w:tc>
          <w:tcPr>
            <w:tcW w:w="3780" w:type="dxa"/>
          </w:tcPr>
          <w:p w:rsidR="00190FCB" w:rsidRDefault="00190FCB">
            <w:r>
              <w:rPr>
                <w:lang w:val="en-US"/>
              </w:rPr>
              <w:t>Oculus</w:t>
            </w:r>
            <w:r>
              <w:t xml:space="preserve"> </w:t>
            </w:r>
            <w:r>
              <w:rPr>
                <w:lang w:val="en-US"/>
              </w:rPr>
              <w:t>dexter</w:t>
            </w:r>
            <w:r>
              <w:t>.</w:t>
            </w:r>
          </w:p>
        </w:tc>
        <w:tc>
          <w:tcPr>
            <w:tcW w:w="3960" w:type="dxa"/>
          </w:tcPr>
          <w:p w:rsidR="00190FCB" w:rsidRDefault="00190FCB">
            <w:r>
              <w:rPr>
                <w:lang w:val="en-US"/>
              </w:rPr>
              <w:t>Oculus</w:t>
            </w:r>
            <w:r>
              <w:t xml:space="preserve"> </w:t>
            </w:r>
            <w:r>
              <w:rPr>
                <w:lang w:val="en-US"/>
              </w:rPr>
              <w:t>sinister</w:t>
            </w:r>
            <w:r>
              <w:t>.</w:t>
            </w:r>
          </w:p>
        </w:tc>
      </w:tr>
      <w:tr w:rsidR="00190FCB">
        <w:tblPrEx>
          <w:tblCellMar>
            <w:top w:w="0" w:type="dxa"/>
            <w:bottom w:w="0" w:type="dxa"/>
          </w:tblCellMar>
        </w:tblPrEx>
        <w:trPr>
          <w:trHeight w:val="2990"/>
        </w:trPr>
        <w:tc>
          <w:tcPr>
            <w:tcW w:w="1728" w:type="dxa"/>
          </w:tcPr>
          <w:p w:rsidR="00190FCB" w:rsidRDefault="00190FCB">
            <w:r>
              <w:t>Область орбиты.</w:t>
            </w:r>
          </w:p>
        </w:tc>
        <w:tc>
          <w:tcPr>
            <w:tcW w:w="3780" w:type="dxa"/>
          </w:tcPr>
          <w:p w:rsidR="00190FCB" w:rsidRDefault="00190FCB">
            <w:r>
              <w:t>Окружающие глаз ткани не изменены, при пальпации безболезненны.</w:t>
            </w:r>
          </w:p>
          <w:p w:rsidR="00190FCB" w:rsidRDefault="00190FCB">
            <w:r>
              <w:t xml:space="preserve">Кожа верхнего века не изменена. Край века шириной 3 мм. </w:t>
            </w:r>
          </w:p>
          <w:p w:rsidR="00190FCB" w:rsidRDefault="00190FCB">
            <w:r>
              <w:t>По переднему ребру растут ресницы. Рост ресниц правильный. Глазная щель длиной 28 мм, ши</w:t>
            </w:r>
            <w:r>
              <w:softHyphen/>
              <w:t xml:space="preserve">риной 10 мм. </w:t>
            </w:r>
          </w:p>
          <w:p w:rsidR="00190FCB" w:rsidRDefault="00190FCB">
            <w:r>
              <w:t xml:space="preserve">Края орбиты гладкие, при пальпации безболезненные. </w:t>
            </w:r>
          </w:p>
          <w:p w:rsidR="00190FCB" w:rsidRDefault="00190FCB"/>
        </w:tc>
        <w:tc>
          <w:tcPr>
            <w:tcW w:w="3960" w:type="dxa"/>
          </w:tcPr>
          <w:p w:rsidR="00190FCB" w:rsidRDefault="00190FCB">
            <w:r>
              <w:t>Окружающие глаз ткани не изменены, при пальпации безболезненны.</w:t>
            </w:r>
          </w:p>
          <w:p w:rsidR="00190FCB" w:rsidRDefault="00190FCB">
            <w:r>
              <w:t xml:space="preserve">Кожа век не изменена. </w:t>
            </w:r>
          </w:p>
          <w:p w:rsidR="00190FCB" w:rsidRDefault="00190FCB">
            <w:r>
              <w:t xml:space="preserve">Край века шириной 3 мм. </w:t>
            </w:r>
          </w:p>
          <w:p w:rsidR="00190FCB" w:rsidRDefault="00190FCB">
            <w:r>
              <w:t>По перед</w:t>
            </w:r>
            <w:r>
              <w:softHyphen/>
              <w:t xml:space="preserve">нему ребру растут ресницы. Рост ресниц правильный. </w:t>
            </w:r>
          </w:p>
          <w:p w:rsidR="00190FCB" w:rsidRDefault="00190FCB">
            <w:r>
              <w:t>Глаз</w:t>
            </w:r>
            <w:r>
              <w:softHyphen/>
              <w:t>ная щель длиной 28 мм, шири</w:t>
            </w:r>
            <w:r>
              <w:softHyphen/>
              <w:t xml:space="preserve">ной 10 мм. </w:t>
            </w:r>
          </w:p>
          <w:p w:rsidR="00190FCB" w:rsidRDefault="00190FCB">
            <w:r>
              <w:t>Края орбиты глад</w:t>
            </w:r>
            <w:r>
              <w:softHyphen/>
              <w:t xml:space="preserve">кие, при пальпации безболезненные. </w:t>
            </w:r>
          </w:p>
        </w:tc>
      </w:tr>
      <w:tr w:rsidR="00190FCB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190FCB" w:rsidRDefault="00190FCB">
            <w:r>
              <w:t>Слезопроводя</w:t>
            </w:r>
            <w:r>
              <w:softHyphen/>
              <w:t>щий аппарат.</w:t>
            </w:r>
          </w:p>
        </w:tc>
        <w:tc>
          <w:tcPr>
            <w:tcW w:w="3780" w:type="dxa"/>
          </w:tcPr>
          <w:p w:rsidR="00190FCB" w:rsidRDefault="00190FCB">
            <w:r>
              <w:t>Слезная железа не пальпируется. Слезотечение не отмечается. Слезная точка выражена, плотно прилегает к глазному яблоку, погружена в слезное озеро, при надавливании на область проекции слезного мешка гнойного отде</w:t>
            </w:r>
            <w:r>
              <w:softHyphen/>
              <w:t>ляемого из слезной точки нет.</w:t>
            </w:r>
          </w:p>
        </w:tc>
        <w:tc>
          <w:tcPr>
            <w:tcW w:w="3960" w:type="dxa"/>
          </w:tcPr>
          <w:p w:rsidR="00190FCB" w:rsidRDefault="00190FCB">
            <w:pPr>
              <w:pStyle w:val="a4"/>
              <w:tabs>
                <w:tab w:val="clear" w:pos="4677"/>
                <w:tab w:val="clear" w:pos="9355"/>
              </w:tabs>
            </w:pPr>
            <w:r>
              <w:t>Слезная железа не пальпируется. Слезотечение не отмечается. Слезная точка выражена, плотно прилегает к глазному яблоку, погружена в слезное озеро, при надавливании на область проекции слезного мешка гнойного отде</w:t>
            </w:r>
            <w:r>
              <w:softHyphen/>
              <w:t>ляемого из слезной точки нет.</w:t>
            </w:r>
          </w:p>
        </w:tc>
      </w:tr>
      <w:tr w:rsidR="00190FCB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190FCB" w:rsidRDefault="00190FCB">
            <w:r>
              <w:t xml:space="preserve">Конъюнктива </w:t>
            </w:r>
            <w:r>
              <w:lastRenderedPageBreak/>
              <w:t>век и переходных складок.</w:t>
            </w:r>
          </w:p>
        </w:tc>
        <w:tc>
          <w:tcPr>
            <w:tcW w:w="3780" w:type="dxa"/>
          </w:tcPr>
          <w:p w:rsidR="00190FCB" w:rsidRDefault="00190FCB">
            <w:r>
              <w:lastRenderedPageBreak/>
              <w:t>Бледно-розового цвета, глад</w:t>
            </w:r>
            <w:r>
              <w:softHyphen/>
              <w:t xml:space="preserve">кая, </w:t>
            </w:r>
            <w:r>
              <w:lastRenderedPageBreak/>
              <w:t>блестящая, влажная, прозрачная, с чётким рисунком сосудов, не инъецирована, отделяемого нет.</w:t>
            </w:r>
          </w:p>
        </w:tc>
        <w:tc>
          <w:tcPr>
            <w:tcW w:w="3960" w:type="dxa"/>
          </w:tcPr>
          <w:p w:rsidR="00190FCB" w:rsidRDefault="00190FCB">
            <w:r>
              <w:lastRenderedPageBreak/>
              <w:t>Бледно-розового цвета, глад</w:t>
            </w:r>
            <w:r>
              <w:softHyphen/>
              <w:t xml:space="preserve">кая, </w:t>
            </w:r>
            <w:r>
              <w:lastRenderedPageBreak/>
              <w:t>блестящая, влажная, прозрачная, с чётким рисунком сосудов, не инъецирована, отделяемого нет.</w:t>
            </w:r>
          </w:p>
        </w:tc>
      </w:tr>
      <w:tr w:rsidR="00190FCB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190FCB" w:rsidRDefault="00190FCB">
            <w:r>
              <w:lastRenderedPageBreak/>
              <w:t>Положение глазного яблока в орбите.</w:t>
            </w:r>
          </w:p>
        </w:tc>
        <w:tc>
          <w:tcPr>
            <w:tcW w:w="3780" w:type="dxa"/>
          </w:tcPr>
          <w:p w:rsidR="00190FCB" w:rsidRDefault="00190FCB">
            <w:r>
              <w:t>Положение правильное, глазное яблоко обычного размера, шаро</w:t>
            </w:r>
            <w:r>
              <w:softHyphen/>
              <w:t>видной формы, движения в пол</w:t>
            </w:r>
            <w:r>
              <w:softHyphen/>
              <w:t>ном объеме, безболезненные. Зрительные оси параллельны. Конвергируют симмет</w:t>
            </w:r>
            <w:r>
              <w:softHyphen/>
              <w:t xml:space="preserve">рично. </w:t>
            </w:r>
          </w:p>
        </w:tc>
        <w:tc>
          <w:tcPr>
            <w:tcW w:w="3960" w:type="dxa"/>
          </w:tcPr>
          <w:p w:rsidR="00190FCB" w:rsidRDefault="00190FCB">
            <w:r>
              <w:t>Положение правильное, глаз</w:t>
            </w:r>
            <w:r>
              <w:softHyphen/>
              <w:t>ное яблоко обычного размера, шаровидной формы, движения в полном объеме, безболезнен</w:t>
            </w:r>
            <w:r>
              <w:softHyphen/>
              <w:t>ные. Зрительные оси параллельны. Конвергируют симмет</w:t>
            </w:r>
            <w:r>
              <w:softHyphen/>
              <w:t>рично.</w:t>
            </w:r>
          </w:p>
        </w:tc>
      </w:tr>
      <w:tr w:rsidR="00190FCB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190FCB" w:rsidRDefault="00190FCB">
            <w:r>
              <w:t>Склера.</w:t>
            </w:r>
          </w:p>
        </w:tc>
        <w:tc>
          <w:tcPr>
            <w:tcW w:w="3780" w:type="dxa"/>
          </w:tcPr>
          <w:p w:rsidR="00190FCB" w:rsidRDefault="00190FCB">
            <w:r>
              <w:t>Склера не изменена, белого цвета, поверхность гладкая. Передние цили</w:t>
            </w:r>
            <w:r>
              <w:softHyphen/>
              <w:t>арные сосуды нормальной ширины и чувствительности. Пальпация области проекции цилиарного тела на склеру безболезненна.</w:t>
            </w:r>
          </w:p>
        </w:tc>
        <w:tc>
          <w:tcPr>
            <w:tcW w:w="3960" w:type="dxa"/>
          </w:tcPr>
          <w:p w:rsidR="00190FCB" w:rsidRDefault="00190FCB">
            <w:r>
              <w:t>Склера не изменена, белого цвета, поверхность гладкая. Передние цили</w:t>
            </w:r>
            <w:r>
              <w:softHyphen/>
              <w:t>арные сосуды нормальной ширины и чувствительности. Пальпация области проекции цилиарного тела на склеру безболезненна.</w:t>
            </w:r>
          </w:p>
        </w:tc>
      </w:tr>
      <w:tr w:rsidR="00190FCB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190FCB" w:rsidRDefault="00190FCB">
            <w:r>
              <w:t>Роговица.</w:t>
            </w:r>
          </w:p>
        </w:tc>
        <w:tc>
          <w:tcPr>
            <w:tcW w:w="3780" w:type="dxa"/>
          </w:tcPr>
          <w:p w:rsidR="00190FCB" w:rsidRDefault="00190FCB">
            <w:r>
              <w:t>Прозрачная, блестящая, зеркальная, чувствительность со</w:t>
            </w:r>
            <w:r>
              <w:softHyphen/>
              <w:t>хранена.</w:t>
            </w:r>
          </w:p>
        </w:tc>
        <w:tc>
          <w:tcPr>
            <w:tcW w:w="3960" w:type="dxa"/>
          </w:tcPr>
          <w:p w:rsidR="00190FCB" w:rsidRDefault="00190FCB">
            <w:r>
              <w:t>Прозрачная, блестящая, зер</w:t>
            </w:r>
            <w:r>
              <w:softHyphen/>
              <w:t>кальная, чувствительность со</w:t>
            </w:r>
            <w:r>
              <w:softHyphen/>
              <w:t>хранена.</w:t>
            </w:r>
          </w:p>
        </w:tc>
      </w:tr>
      <w:tr w:rsidR="00190FCB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190FCB" w:rsidRDefault="00190FCB">
            <w:r>
              <w:t>Передняя ка</w:t>
            </w:r>
            <w:r>
              <w:softHyphen/>
              <w:t>мера глаза.</w:t>
            </w:r>
          </w:p>
        </w:tc>
        <w:tc>
          <w:tcPr>
            <w:tcW w:w="3780" w:type="dxa"/>
          </w:tcPr>
          <w:p w:rsidR="00190FCB" w:rsidRDefault="00190FCB">
            <w:r>
              <w:t>Глубиной 3 мм, влага передней камеры прозрачна.</w:t>
            </w:r>
          </w:p>
        </w:tc>
        <w:tc>
          <w:tcPr>
            <w:tcW w:w="3960" w:type="dxa"/>
          </w:tcPr>
          <w:p w:rsidR="00190FCB" w:rsidRDefault="00190FCB">
            <w:r>
              <w:t>Глубиной 3 мм, влага передней камеры прозрачна.</w:t>
            </w:r>
          </w:p>
        </w:tc>
      </w:tr>
      <w:tr w:rsidR="00190FCB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190FCB" w:rsidRDefault="00190FCB">
            <w:r>
              <w:t>Радужка</w:t>
            </w:r>
          </w:p>
        </w:tc>
        <w:tc>
          <w:tcPr>
            <w:tcW w:w="3780" w:type="dxa"/>
          </w:tcPr>
          <w:p w:rsidR="00190FCB" w:rsidRDefault="00190FCB">
            <w:r>
              <w:t>Радужка округлая, тёмно-коричневого цвета, рисунок четкий, пигментная кайма зрачка сохранена. Зрачок в центре радужки, круглый, 4 мм в диаметре, чёрного цвета. Прямая, содру</w:t>
            </w:r>
            <w:r>
              <w:softHyphen/>
              <w:t>жественная реакции зрачка на свет, а также конвергенция и аккомодация живые.</w:t>
            </w:r>
          </w:p>
        </w:tc>
        <w:tc>
          <w:tcPr>
            <w:tcW w:w="3960" w:type="dxa"/>
          </w:tcPr>
          <w:p w:rsidR="00190FCB" w:rsidRDefault="00190FCB">
            <w:r>
              <w:t>Радужка округлая, тёмно-коричневого цвета, рисунок четкий, пигментная кайма зрачка сохранена. Зрачок в центре радужки, круглый, 4 мм в диаметре, чёрного цвета. Прямая, содру</w:t>
            </w:r>
            <w:r>
              <w:softHyphen/>
              <w:t>жественная реакции зрачка на свет, а также конвергенция и аккомодация живые.</w:t>
            </w:r>
          </w:p>
        </w:tc>
      </w:tr>
      <w:tr w:rsidR="00190FCB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190FCB" w:rsidRDefault="00190FCB">
            <w:r>
              <w:t>Хрусталик.</w:t>
            </w:r>
          </w:p>
        </w:tc>
        <w:tc>
          <w:tcPr>
            <w:tcW w:w="3780" w:type="dxa"/>
          </w:tcPr>
          <w:p w:rsidR="00190FCB" w:rsidRDefault="00190FCB">
            <w:r>
              <w:t>Прозрачный, положение правиль</w:t>
            </w:r>
            <w:r>
              <w:softHyphen/>
              <w:t>ное.</w:t>
            </w:r>
          </w:p>
        </w:tc>
        <w:tc>
          <w:tcPr>
            <w:tcW w:w="3960" w:type="dxa"/>
          </w:tcPr>
          <w:p w:rsidR="00190FCB" w:rsidRDefault="00190FCB">
            <w:r>
              <w:t>Прозрачный, положение пра</w:t>
            </w:r>
            <w:r>
              <w:softHyphen/>
              <w:t>вильное.</w:t>
            </w:r>
          </w:p>
        </w:tc>
      </w:tr>
      <w:tr w:rsidR="00190FCB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190FCB" w:rsidRDefault="00190FCB">
            <w:r>
              <w:t>Рефлекс с глаз</w:t>
            </w:r>
            <w:r>
              <w:softHyphen/>
              <w:t>ного дна.</w:t>
            </w:r>
          </w:p>
        </w:tc>
        <w:tc>
          <w:tcPr>
            <w:tcW w:w="3780" w:type="dxa"/>
          </w:tcPr>
          <w:p w:rsidR="00190FCB" w:rsidRDefault="00190FCB">
            <w:r>
              <w:t>Ярко-красный, стекловидное тело прозрачное.</w:t>
            </w:r>
          </w:p>
        </w:tc>
        <w:tc>
          <w:tcPr>
            <w:tcW w:w="3960" w:type="dxa"/>
          </w:tcPr>
          <w:p w:rsidR="00190FCB" w:rsidRDefault="00190FCB">
            <w:r>
              <w:t>Ярко-красный, стекловидное тело прозрачное.</w:t>
            </w:r>
          </w:p>
        </w:tc>
      </w:tr>
      <w:tr w:rsidR="00190FCB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190FCB" w:rsidRDefault="00190FCB">
            <w:pPr>
              <w:rPr>
                <w:b/>
                <w:u w:val="words"/>
              </w:rPr>
            </w:pPr>
            <w:r>
              <w:t xml:space="preserve">Острота зрения </w:t>
            </w:r>
          </w:p>
        </w:tc>
        <w:tc>
          <w:tcPr>
            <w:tcW w:w="3780" w:type="dxa"/>
          </w:tcPr>
          <w:p w:rsidR="00190FCB" w:rsidRDefault="00190FCB">
            <w:r>
              <w:t>Диск зрительного нерва бледно-розового цвета, гра</w:t>
            </w:r>
            <w:r>
              <w:softHyphen/>
              <w:t>ницы четкие, калибр и ход со</w:t>
            </w:r>
            <w:r>
              <w:softHyphen/>
              <w:t>судов не изменен,</w:t>
            </w:r>
          </w:p>
          <w:p w:rsidR="00190FCB" w:rsidRDefault="00190FCB">
            <w:r>
              <w:t>В области желтого пятна и на периферии сетчатки патологи</w:t>
            </w:r>
            <w:r>
              <w:softHyphen/>
              <w:t>ческие изменения не опреде</w:t>
            </w:r>
            <w:r>
              <w:softHyphen/>
              <w:t>ляются.</w:t>
            </w:r>
          </w:p>
        </w:tc>
        <w:tc>
          <w:tcPr>
            <w:tcW w:w="3960" w:type="dxa"/>
          </w:tcPr>
          <w:p w:rsidR="00190FCB" w:rsidRDefault="00190FCB">
            <w:r>
              <w:t>Диск зрительного нерва бледно-розового цвета, гра</w:t>
            </w:r>
            <w:r>
              <w:softHyphen/>
              <w:t>ницы четкие, калибр и ход со</w:t>
            </w:r>
            <w:r>
              <w:softHyphen/>
              <w:t>судов не изменен,</w:t>
            </w:r>
          </w:p>
          <w:p w:rsidR="00190FCB" w:rsidRDefault="00190FCB">
            <w:r>
              <w:t>В области желтого пятна и на периферии сетчатки патологи</w:t>
            </w:r>
            <w:r>
              <w:softHyphen/>
              <w:t>ческие изменения не опреде</w:t>
            </w:r>
            <w:r>
              <w:softHyphen/>
              <w:t>ляются.</w:t>
            </w:r>
          </w:p>
          <w:p w:rsidR="00190FCB" w:rsidRDefault="00190FCB"/>
        </w:tc>
      </w:tr>
      <w:tr w:rsidR="00190FCB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190FCB" w:rsidRDefault="00190FCB">
            <w:r>
              <w:t>Внутриглазное давление паль</w:t>
            </w:r>
            <w:r>
              <w:softHyphen/>
              <w:t>паторно.</w:t>
            </w:r>
          </w:p>
        </w:tc>
        <w:tc>
          <w:tcPr>
            <w:tcW w:w="3780" w:type="dxa"/>
          </w:tcPr>
          <w:p w:rsidR="00190FCB" w:rsidRDefault="00190FCB">
            <w:r>
              <w:t>В пределах нормы.</w:t>
            </w:r>
          </w:p>
        </w:tc>
        <w:tc>
          <w:tcPr>
            <w:tcW w:w="3960" w:type="dxa"/>
          </w:tcPr>
          <w:p w:rsidR="00190FCB" w:rsidRDefault="00190FCB">
            <w:r>
              <w:t>В пределах нормы.</w:t>
            </w:r>
          </w:p>
        </w:tc>
      </w:tr>
      <w:tr w:rsidR="00190FCB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190FCB" w:rsidRDefault="005F2E60">
            <w:pPr>
              <w:tabs>
                <w:tab w:val="center" w:pos="4153"/>
                <w:tab w:val="right" w:pos="8306"/>
              </w:tabs>
              <w:rPr>
                <w:szCs w:val="20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>
                      <wp:simplePos x="0" y="0"/>
                      <wp:positionH relativeFrom="column">
                        <wp:posOffset>3945890</wp:posOffset>
                      </wp:positionH>
                      <wp:positionV relativeFrom="paragraph">
                        <wp:posOffset>125730</wp:posOffset>
                      </wp:positionV>
                      <wp:extent cx="1463040" cy="1280160"/>
                      <wp:effectExtent l="12065" t="11430" r="10795" b="13335"/>
                      <wp:wrapNone/>
                      <wp:docPr id="8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1280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7pt,9.9pt" to="425.9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" o:allowincell="f"/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>
                      <wp:simplePos x="0" y="0"/>
                      <wp:positionH relativeFrom="column">
                        <wp:posOffset>3854450</wp:posOffset>
                      </wp:positionH>
                      <wp:positionV relativeFrom="paragraph">
                        <wp:posOffset>217170</wp:posOffset>
                      </wp:positionV>
                      <wp:extent cx="1645920" cy="1097280"/>
                      <wp:effectExtent l="6350" t="7620" r="5080" b="9525"/>
                      <wp:wrapNone/>
                      <wp:docPr id="7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45920" cy="1097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0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pt,17.1pt" to="433.1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" o:allowincell="f"/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4677410</wp:posOffset>
                      </wp:positionH>
                      <wp:positionV relativeFrom="paragraph">
                        <wp:posOffset>125730</wp:posOffset>
                      </wp:positionV>
                      <wp:extent cx="0" cy="1463040"/>
                      <wp:effectExtent l="10160" t="11430" r="8890" b="11430"/>
                      <wp:wrapNone/>
                      <wp:docPr id="6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3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3pt,9.9pt" to="368.3pt,1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0LX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3854450</wp:posOffset>
                      </wp:positionH>
                      <wp:positionV relativeFrom="paragraph">
                        <wp:posOffset>765810</wp:posOffset>
                      </wp:positionV>
                      <wp:extent cx="1645920" cy="0"/>
                      <wp:effectExtent l="6350" t="13335" r="5080" b="5715"/>
                      <wp:wrapNone/>
                      <wp:docPr id="5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5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pt,60.3pt" to="433.1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g3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0" allowOverlap="1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217170</wp:posOffset>
                      </wp:positionV>
                      <wp:extent cx="1737360" cy="1188720"/>
                      <wp:effectExtent l="6350" t="7620" r="8890" b="13335"/>
                      <wp:wrapNone/>
                      <wp:docPr id="4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7360" cy="1188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5" o:spid="_x0000_s1026" style="position:absolute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pt,17.1pt" to="260.3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" o:allowincell="f"/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0" allowOverlap="1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857250</wp:posOffset>
                      </wp:positionV>
                      <wp:extent cx="1828800" cy="0"/>
                      <wp:effectExtent l="10160" t="9525" r="8890" b="9525"/>
                      <wp:wrapNone/>
                      <wp:docPr id="3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6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67.5pt" to="260.3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Hj8EwIAACk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125730</wp:posOffset>
                      </wp:positionV>
                      <wp:extent cx="0" cy="1463040"/>
                      <wp:effectExtent l="10160" t="11430" r="8890" b="11430"/>
                      <wp:wrapNone/>
                      <wp:docPr id="2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3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3pt,9.9pt" to="188.3pt,1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6GSEw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0" allowOverlap="1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217170</wp:posOffset>
                      </wp:positionV>
                      <wp:extent cx="1645920" cy="1280160"/>
                      <wp:effectExtent l="6350" t="7620" r="5080" b="7620"/>
                      <wp:wrapNone/>
                      <wp:docPr id="1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5920" cy="1280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4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pt,17.1pt" to="253.1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3kXGQIAAC8EAAAOAAAAZHJzL2Uyb0RvYy54bWysU8uu2yAQ3VfqPyD2iR/XSR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" o:allowincell="f"/>
                  </w:pict>
                </mc:Fallback>
              </mc:AlternateContent>
            </w:r>
            <w:r w:rsidR="00190FCB">
              <w:rPr>
                <w:szCs w:val="20"/>
              </w:rPr>
              <w:t>Поле зрения.</w:t>
            </w:r>
          </w:p>
          <w:p w:rsidR="00190FCB" w:rsidRDefault="00190FCB">
            <w:pPr>
              <w:tabs>
                <w:tab w:val="center" w:pos="4153"/>
                <w:tab w:val="right" w:pos="8306"/>
              </w:tabs>
              <w:rPr>
                <w:szCs w:val="20"/>
              </w:rPr>
            </w:pPr>
            <w:r>
              <w:rPr>
                <w:szCs w:val="20"/>
              </w:rPr>
              <w:t>Цвет объекта белый, размер объекта – 3 мм.</w:t>
            </w:r>
          </w:p>
        </w:tc>
        <w:tc>
          <w:tcPr>
            <w:tcW w:w="3780" w:type="dxa"/>
          </w:tcPr>
          <w:p w:rsidR="00190FCB" w:rsidRDefault="00190F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55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  <w:p w:rsidR="00190FCB" w:rsidRDefault="00190FCB">
            <w:pPr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  <w:vertAlign w:val="superscript"/>
              </w:rPr>
              <w:t xml:space="preserve">0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50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  <w:p w:rsidR="00190FCB" w:rsidRDefault="00190FCB">
            <w:pPr>
              <w:jc w:val="both"/>
              <w:rPr>
                <w:sz w:val="28"/>
                <w:szCs w:val="20"/>
              </w:rPr>
            </w:pPr>
          </w:p>
          <w:p w:rsidR="00190FCB" w:rsidRDefault="00190FCB">
            <w:pPr>
              <w:jc w:val="both"/>
              <w:rPr>
                <w:sz w:val="28"/>
                <w:szCs w:val="20"/>
              </w:rPr>
            </w:pPr>
          </w:p>
          <w:p w:rsidR="00190FCB" w:rsidRDefault="00190FCB">
            <w:pPr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  <w:vertAlign w:val="superscript"/>
              </w:rPr>
              <w:t xml:space="preserve">0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55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  <w:p w:rsidR="00190FCB" w:rsidRDefault="00190FCB">
            <w:pPr>
              <w:jc w:val="both"/>
              <w:rPr>
                <w:sz w:val="28"/>
                <w:szCs w:val="20"/>
              </w:rPr>
            </w:pPr>
          </w:p>
          <w:p w:rsidR="00190FCB" w:rsidRDefault="00190FCB">
            <w:pPr>
              <w:jc w:val="both"/>
              <w:rPr>
                <w:sz w:val="28"/>
                <w:szCs w:val="20"/>
              </w:rPr>
            </w:pPr>
          </w:p>
          <w:p w:rsidR="00190FCB" w:rsidRDefault="00190FCB">
            <w:pPr>
              <w:jc w:val="both"/>
              <w:rPr>
                <w:sz w:val="28"/>
                <w:szCs w:val="20"/>
              </w:rPr>
            </w:pPr>
          </w:p>
          <w:p w:rsidR="00190FCB" w:rsidRDefault="00190FCB">
            <w:pPr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lastRenderedPageBreak/>
              <w:t>90</w:t>
            </w:r>
            <w:r>
              <w:rPr>
                <w:sz w:val="20"/>
                <w:szCs w:val="20"/>
                <w:vertAlign w:val="superscript"/>
              </w:rPr>
              <w:t xml:space="preserve">0                                                                                 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  <w:p w:rsidR="00190FCB" w:rsidRDefault="00190F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70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960" w:type="dxa"/>
          </w:tcPr>
          <w:p w:rsidR="00190FCB" w:rsidRDefault="00190F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55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  <w:p w:rsidR="00190FCB" w:rsidRDefault="00190FCB">
            <w:pPr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  <w:vertAlign w:val="superscript"/>
              </w:rPr>
              <w:t xml:space="preserve">0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65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  <w:p w:rsidR="00190FCB" w:rsidRDefault="00190FCB">
            <w:pPr>
              <w:jc w:val="both"/>
              <w:rPr>
                <w:sz w:val="28"/>
                <w:szCs w:val="20"/>
              </w:rPr>
            </w:pPr>
          </w:p>
          <w:p w:rsidR="00190FCB" w:rsidRDefault="00190FCB">
            <w:pPr>
              <w:jc w:val="both"/>
              <w:rPr>
                <w:sz w:val="28"/>
                <w:szCs w:val="20"/>
              </w:rPr>
            </w:pPr>
          </w:p>
          <w:p w:rsidR="00190FCB" w:rsidRDefault="00190FCB">
            <w:pPr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  <w:vertAlign w:val="superscript"/>
              </w:rPr>
              <w:t xml:space="preserve">0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90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  <w:p w:rsidR="00190FCB" w:rsidRDefault="00190FCB">
            <w:pPr>
              <w:jc w:val="both"/>
              <w:rPr>
                <w:sz w:val="28"/>
                <w:szCs w:val="20"/>
              </w:rPr>
            </w:pPr>
          </w:p>
          <w:p w:rsidR="00190FCB" w:rsidRDefault="00190FCB">
            <w:pPr>
              <w:jc w:val="both"/>
              <w:rPr>
                <w:sz w:val="28"/>
                <w:szCs w:val="20"/>
              </w:rPr>
            </w:pPr>
          </w:p>
          <w:p w:rsidR="00190FCB" w:rsidRDefault="00190FCB">
            <w:pPr>
              <w:jc w:val="both"/>
              <w:rPr>
                <w:sz w:val="28"/>
                <w:szCs w:val="20"/>
              </w:rPr>
            </w:pPr>
          </w:p>
          <w:p w:rsidR="00190FCB" w:rsidRDefault="00190FCB">
            <w:pPr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  <w:r>
              <w:rPr>
                <w:sz w:val="20"/>
                <w:szCs w:val="20"/>
                <w:vertAlign w:val="superscript"/>
              </w:rPr>
              <w:t xml:space="preserve">0                                                                                 </w:t>
            </w:r>
            <w:r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  <w:p w:rsidR="00190FCB" w:rsidRDefault="00190F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70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 </w:t>
            </w:r>
          </w:p>
          <w:p w:rsidR="00190FCB" w:rsidRDefault="00190FCB">
            <w:pPr>
              <w:jc w:val="both"/>
              <w:rPr>
                <w:sz w:val="20"/>
                <w:szCs w:val="20"/>
              </w:rPr>
            </w:pPr>
          </w:p>
        </w:tc>
      </w:tr>
      <w:tr w:rsidR="00190FCB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CB" w:rsidRDefault="00190FCB">
            <w:pPr>
              <w:tabs>
                <w:tab w:val="center" w:pos="4153"/>
                <w:tab w:val="right" w:pos="8306"/>
              </w:tabs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lastRenderedPageBreak/>
              <w:t xml:space="preserve">Острота зрения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CB" w:rsidRDefault="00190FCB">
            <w:pPr>
              <w:jc w:val="both"/>
            </w:pPr>
            <w:r>
              <w:t xml:space="preserve">Visus         = -2,75 - </w:t>
            </w:r>
            <w:r>
              <w:rPr>
                <w:lang w:val="en-US"/>
              </w:rPr>
              <w:t>sph</w:t>
            </w:r>
            <w:r>
              <w:t xml:space="preserve"> (-) 2,0=  1,0 </w:t>
            </w:r>
          </w:p>
          <w:p w:rsidR="00190FCB" w:rsidRDefault="00190FC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      (вдаль)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CB" w:rsidRDefault="00190FCB">
            <w:pPr>
              <w:jc w:val="both"/>
            </w:pPr>
            <w:r>
              <w:rPr>
                <w:lang w:val="en-US"/>
              </w:rPr>
              <w:t>Visus</w:t>
            </w:r>
            <w:r>
              <w:t xml:space="preserve">           =  -2,50 – </w:t>
            </w:r>
            <w:r>
              <w:rPr>
                <w:lang w:val="en-US"/>
              </w:rPr>
              <w:t>sph</w:t>
            </w:r>
            <w:r>
              <w:t xml:space="preserve"> (-)2,0=1,0 </w:t>
            </w:r>
          </w:p>
          <w:p w:rsidR="00190FCB" w:rsidRDefault="00190FCB">
            <w:pPr>
              <w:jc w:val="both"/>
            </w:pPr>
            <w:r>
              <w:t xml:space="preserve">        (вдаль)</w:t>
            </w:r>
          </w:p>
        </w:tc>
      </w:tr>
    </w:tbl>
    <w:p w:rsidR="00190FCB" w:rsidRDefault="00190FCB">
      <w:pPr>
        <w:rPr>
          <w:szCs w:val="20"/>
        </w:rPr>
      </w:pPr>
    </w:p>
    <w:p w:rsidR="00190FCB" w:rsidRDefault="00190FCB"/>
    <w:p w:rsidR="00190FCB" w:rsidRDefault="00190FCB">
      <w:r>
        <w:rPr>
          <w:b/>
          <w:u w:val="single"/>
        </w:rPr>
        <w:t>Диагноз:</w:t>
      </w:r>
      <w:r>
        <w:t xml:space="preserve"> </w:t>
      </w:r>
      <w:r>
        <w:rPr>
          <w:lang w:val="en-US"/>
        </w:rPr>
        <w:t>Oculus</w:t>
      </w:r>
      <w:r>
        <w:t xml:space="preserve"> </w:t>
      </w:r>
      <w:r>
        <w:rPr>
          <w:lang w:val="en-US"/>
        </w:rPr>
        <w:t>dexter</w:t>
      </w:r>
      <w:r>
        <w:t>: миопия: -1,5. Спазм аккомодации: -1,25.</w:t>
      </w:r>
    </w:p>
    <w:p w:rsidR="00190FCB" w:rsidRDefault="00190FCB">
      <w:r>
        <w:tab/>
        <w:t xml:space="preserve">     </w:t>
      </w:r>
      <w:r>
        <w:rPr>
          <w:lang w:val="en-US"/>
        </w:rPr>
        <w:t>Oculus</w:t>
      </w:r>
      <w:r>
        <w:t xml:space="preserve"> </w:t>
      </w:r>
      <w:r>
        <w:rPr>
          <w:lang w:val="en-US"/>
        </w:rPr>
        <w:t>sinister</w:t>
      </w:r>
      <w:r>
        <w:t>: миопия: -1,5. Спазм аккомодации: -1,0.</w:t>
      </w:r>
    </w:p>
    <w:p w:rsidR="00190FCB" w:rsidRDefault="00190FCB"/>
    <w:p w:rsidR="00190FCB" w:rsidRDefault="00190FCB">
      <w:pPr>
        <w:pStyle w:val="a3"/>
        <w:tabs>
          <w:tab w:val="clear" w:pos="4153"/>
          <w:tab w:val="clear" w:pos="8306"/>
        </w:tabs>
        <w:jc w:val="center"/>
        <w:rPr>
          <w:b/>
          <w:sz w:val="24"/>
          <w:u w:val="single"/>
        </w:rPr>
      </w:pPr>
    </w:p>
    <w:p w:rsidR="00190FCB" w:rsidRDefault="00190FCB">
      <w:pPr>
        <w:pStyle w:val="a3"/>
        <w:tabs>
          <w:tab w:val="clear" w:pos="4153"/>
          <w:tab w:val="clear" w:pos="8306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Лечение, рекомендации.</w:t>
      </w:r>
    </w:p>
    <w:p w:rsidR="00190FCB" w:rsidRDefault="00190FCB">
      <w:pPr>
        <w:pStyle w:val="a3"/>
        <w:tabs>
          <w:tab w:val="clear" w:pos="4153"/>
          <w:tab w:val="clear" w:pos="8306"/>
        </w:tabs>
        <w:jc w:val="center"/>
        <w:rPr>
          <w:b/>
          <w:sz w:val="24"/>
          <w:u w:val="single"/>
        </w:rPr>
      </w:pPr>
    </w:p>
    <w:p w:rsidR="00190FCB" w:rsidRDefault="00190FCB">
      <w:pPr>
        <w:pStyle w:val="a3"/>
        <w:tabs>
          <w:tab w:val="clear" w:pos="4153"/>
          <w:tab w:val="clear" w:pos="8306"/>
        </w:tabs>
        <w:ind w:firstLine="360"/>
        <w:jc w:val="both"/>
        <w:rPr>
          <w:sz w:val="24"/>
        </w:rPr>
      </w:pPr>
      <w:r>
        <w:rPr>
          <w:sz w:val="24"/>
        </w:rPr>
        <w:t xml:space="preserve">При данной степени миопии коррекции не требуется, при ухудшении зрения вдаль может потребоваться назначение линз </w:t>
      </w:r>
      <w:r>
        <w:rPr>
          <w:sz w:val="24"/>
          <w:lang w:val="en-US"/>
        </w:rPr>
        <w:t>sph</w:t>
      </w:r>
      <w:r>
        <w:rPr>
          <w:sz w:val="24"/>
        </w:rPr>
        <w:t xml:space="preserve">. </w:t>
      </w:r>
      <w:r>
        <w:rPr>
          <w:sz w:val="24"/>
          <w:lang w:val="en-US"/>
        </w:rPr>
        <w:t>Concave</w:t>
      </w:r>
      <w:r>
        <w:rPr>
          <w:sz w:val="24"/>
        </w:rPr>
        <w:t xml:space="preserve"> (после дополнительного обследования). Следует время от времени тренировать цилиарную мышцу. </w:t>
      </w:r>
    </w:p>
    <w:p w:rsidR="00190FCB" w:rsidRDefault="00190FCB">
      <w:pPr>
        <w:pStyle w:val="a3"/>
        <w:tabs>
          <w:tab w:val="clear" w:pos="4153"/>
          <w:tab w:val="clear" w:pos="8306"/>
        </w:tabs>
        <w:ind w:firstLine="360"/>
        <w:jc w:val="both"/>
        <w:rPr>
          <w:sz w:val="24"/>
        </w:rPr>
      </w:pPr>
      <w:r>
        <w:rPr>
          <w:sz w:val="24"/>
        </w:rPr>
        <w:t xml:space="preserve">Учитывая наличие спазма аккомодации, можно порекомендовать инсталяции 1% раствора мезатона через 1 день на ночь в течение 1 мес. (или визин). </w:t>
      </w:r>
    </w:p>
    <w:p w:rsidR="00190FCB" w:rsidRDefault="00190FCB">
      <w:pPr>
        <w:pStyle w:val="a3"/>
        <w:tabs>
          <w:tab w:val="clear" w:pos="4153"/>
          <w:tab w:val="clear" w:pos="8306"/>
        </w:tabs>
        <w:ind w:firstLine="360"/>
        <w:jc w:val="both"/>
        <w:rPr>
          <w:sz w:val="24"/>
        </w:rPr>
      </w:pPr>
      <w:r>
        <w:rPr>
          <w:sz w:val="24"/>
        </w:rPr>
        <w:t>В целях профилактики прогрессирования миопии следует строго избегать работы вблизи в очках для дали.</w:t>
      </w:r>
    </w:p>
    <w:p w:rsidR="00190FCB" w:rsidRDefault="00190FCB">
      <w:pPr>
        <w:pStyle w:val="a3"/>
        <w:tabs>
          <w:tab w:val="clear" w:pos="4153"/>
          <w:tab w:val="clear" w:pos="8306"/>
        </w:tabs>
        <w:ind w:firstLine="360"/>
        <w:jc w:val="both"/>
        <w:rPr>
          <w:sz w:val="24"/>
        </w:rPr>
      </w:pPr>
    </w:p>
    <w:p w:rsidR="00190FCB" w:rsidRDefault="00190FCB">
      <w:pPr>
        <w:jc w:val="center"/>
        <w:rPr>
          <w:b/>
          <w:u w:val="single"/>
        </w:rPr>
      </w:pPr>
      <w:r>
        <w:rPr>
          <w:b/>
          <w:u w:val="single"/>
        </w:rPr>
        <w:t>Прогноз:</w:t>
      </w:r>
    </w:p>
    <w:p w:rsidR="0005696B" w:rsidRDefault="0005696B">
      <w:pPr>
        <w:jc w:val="center"/>
      </w:pPr>
    </w:p>
    <w:p w:rsidR="00190FCB" w:rsidRDefault="00181F83">
      <w:pPr>
        <w:pStyle w:val="a7"/>
      </w:pPr>
      <w:r>
        <w:t>Б</w:t>
      </w:r>
      <w:r w:rsidR="00190FCB">
        <w:t xml:space="preserve">лагоприятный, для предотвращения ухудшения состояния следует соблюдать гигиену зрения и избегать чрезмерных зрительных нагрузок. </w:t>
      </w:r>
    </w:p>
    <w:p w:rsidR="00190FCB" w:rsidRDefault="00190FCB">
      <w:pPr>
        <w:rPr>
          <w:b/>
          <w:u w:val="single"/>
        </w:rPr>
      </w:pPr>
    </w:p>
    <w:p w:rsidR="00190FCB" w:rsidRDefault="00190FCB">
      <w:pPr>
        <w:pStyle w:val="a3"/>
        <w:tabs>
          <w:tab w:val="clear" w:pos="4153"/>
          <w:tab w:val="clear" w:pos="8306"/>
        </w:tabs>
        <w:jc w:val="center"/>
        <w:rPr>
          <w:sz w:val="24"/>
        </w:rPr>
      </w:pPr>
    </w:p>
    <w:p w:rsidR="00190FCB" w:rsidRDefault="00190FCB"/>
    <w:p w:rsidR="00190FCB" w:rsidRDefault="00190FCB"/>
    <w:sectPr w:rsidR="00190FC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61D" w:rsidRDefault="0083761D">
      <w:r>
        <w:separator/>
      </w:r>
    </w:p>
  </w:endnote>
  <w:endnote w:type="continuationSeparator" w:id="0">
    <w:p w:rsidR="0083761D" w:rsidRDefault="0083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Helve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CB" w:rsidRDefault="00190FC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0FCB" w:rsidRDefault="00190FC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CB" w:rsidRDefault="00190FC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2E60">
      <w:rPr>
        <w:rStyle w:val="a5"/>
        <w:noProof/>
      </w:rPr>
      <w:t>4</w:t>
    </w:r>
    <w:r>
      <w:rPr>
        <w:rStyle w:val="a5"/>
      </w:rPr>
      <w:fldChar w:fldCharType="end"/>
    </w:r>
  </w:p>
  <w:p w:rsidR="00190FCB" w:rsidRDefault="00190F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61D" w:rsidRDefault="0083761D">
      <w:r>
        <w:separator/>
      </w:r>
    </w:p>
  </w:footnote>
  <w:footnote w:type="continuationSeparator" w:id="0">
    <w:p w:rsidR="0083761D" w:rsidRDefault="0083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A7F8B"/>
    <w:multiLevelType w:val="hybridMultilevel"/>
    <w:tmpl w:val="97E6EBCC"/>
    <w:lvl w:ilvl="0" w:tplc="713C8ABA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D1"/>
    <w:rsid w:val="0005696B"/>
    <w:rsid w:val="001704E5"/>
    <w:rsid w:val="00181F83"/>
    <w:rsid w:val="00190FCB"/>
    <w:rsid w:val="003141D1"/>
    <w:rsid w:val="004F58B9"/>
    <w:rsid w:val="005F2E60"/>
    <w:rsid w:val="0083761D"/>
    <w:rsid w:val="00977C49"/>
    <w:rsid w:val="00F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_Helver" w:hAnsi="a_Helver"/>
      <w:i/>
      <w:sz w:val="72"/>
      <w:szCs w:val="20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i/>
      <w:iCs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0">
    <w:name w:val="Абзац д1"/>
    <w:pPr>
      <w:ind w:firstLine="284"/>
    </w:pPr>
    <w:rPr>
      <w:sz w:val="24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 Indent"/>
    <w:basedOn w:val="a"/>
    <w:pPr>
      <w:ind w:firstLine="180"/>
    </w:pPr>
  </w:style>
  <w:style w:type="paragraph" w:styleId="20">
    <w:name w:val="Body Text Indent 2"/>
    <w:basedOn w:val="a"/>
    <w:pPr>
      <w:ind w:firstLine="360"/>
      <w:jc w:val="both"/>
    </w:pPr>
  </w:style>
  <w:style w:type="paragraph" w:styleId="a8">
    <w:name w:val="Body Text"/>
    <w:basedOn w:val="a"/>
    <w:pPr>
      <w:jc w:val="both"/>
    </w:pPr>
  </w:style>
  <w:style w:type="character" w:styleId="a9">
    <w:name w:val="Hyperlink"/>
    <w:rsid w:val="003141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_Helver" w:hAnsi="a_Helver"/>
      <w:i/>
      <w:sz w:val="72"/>
      <w:szCs w:val="20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i/>
      <w:iCs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0">
    <w:name w:val="Абзац д1"/>
    <w:pPr>
      <w:ind w:firstLine="284"/>
    </w:pPr>
    <w:rPr>
      <w:sz w:val="24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 Indent"/>
    <w:basedOn w:val="a"/>
    <w:pPr>
      <w:ind w:firstLine="180"/>
    </w:pPr>
  </w:style>
  <w:style w:type="paragraph" w:styleId="20">
    <w:name w:val="Body Text Indent 2"/>
    <w:basedOn w:val="a"/>
    <w:pPr>
      <w:ind w:firstLine="360"/>
      <w:jc w:val="both"/>
    </w:pPr>
  </w:style>
  <w:style w:type="paragraph" w:styleId="a8">
    <w:name w:val="Body Text"/>
    <w:basedOn w:val="a"/>
    <w:pPr>
      <w:jc w:val="both"/>
    </w:pPr>
  </w:style>
  <w:style w:type="character" w:styleId="a9">
    <w:name w:val="Hyperlink"/>
    <w:rsid w:val="00314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часть:</vt:lpstr>
    </vt:vector>
  </TitlesOfParts>
  <Company>Base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часть:</dc:title>
  <dc:creator>Cyber_Fire</dc:creator>
  <cp:lastModifiedBy>Igor</cp:lastModifiedBy>
  <cp:revision>2</cp:revision>
  <cp:lastPrinted>2003-11-09T14:46:00Z</cp:lastPrinted>
  <dcterms:created xsi:type="dcterms:W3CDTF">2024-05-13T12:05:00Z</dcterms:created>
  <dcterms:modified xsi:type="dcterms:W3CDTF">2024-05-13T12:05:00Z</dcterms:modified>
</cp:coreProperties>
</file>