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3B" w:rsidRPr="00936581" w:rsidRDefault="0063583B" w:rsidP="0063583B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36581">
        <w:rPr>
          <w:b/>
          <w:bCs/>
          <w:sz w:val="32"/>
          <w:szCs w:val="32"/>
        </w:rPr>
        <w:t>Ожирение у детей. Причины, течение, лечение, профилактика</w:t>
      </w:r>
    </w:p>
    <w:p w:rsidR="0063583B" w:rsidRPr="00B611A6" w:rsidRDefault="0063583B" w:rsidP="0063583B">
      <w:pPr>
        <w:spacing w:before="120"/>
        <w:ind w:firstLine="567"/>
        <w:jc w:val="both"/>
      </w:pPr>
      <w:r w:rsidRPr="00B611A6">
        <w:t>Недавно, при посещении бассейна, я обратила внимание на плещущихся детей – меня привлек тот факт, что среди мальчиков 7-9 лет (а их было больше двух десятков) худеньких и стройных я насчитала всего несколько человек. Все мальчики выглядели упитанными и были достаточно тяжелы в движения. После занятия я поинтересовалась у тренера – здоровы ли дети, посещающие данную группу. Услышала положительный ответ. И задумалась – так ли уж здоровы эти мальчики? Да, они не безобразно толсты. Но чрезмерная упитанность для столь раннего возраста – полезна ли она? И почему возникает в дальнейшем такая болезнь, как ожирение – недуг тяжкий как физически, так и морально?</w:t>
      </w:r>
    </w:p>
    <w:p w:rsidR="0063583B" w:rsidRPr="00B611A6" w:rsidRDefault="0063583B" w:rsidP="0063583B">
      <w:pPr>
        <w:spacing w:before="120"/>
        <w:ind w:firstLine="567"/>
        <w:jc w:val="both"/>
      </w:pPr>
      <w:r w:rsidRPr="00B611A6">
        <w:t xml:space="preserve">Причин для возникновения ожирения много. В первую очередь - неправильное питание, начиная с первого года жизни, когда перекормы или большое количество в пище жиров и углеводов ведет к быстрому росту и накоплению жировых клеток. </w:t>
      </w:r>
    </w:p>
    <w:p w:rsidR="0063583B" w:rsidRPr="00B611A6" w:rsidRDefault="0063583B" w:rsidP="0063583B">
      <w:pPr>
        <w:spacing w:before="120"/>
        <w:ind w:firstLine="567"/>
        <w:jc w:val="both"/>
      </w:pPr>
      <w:r w:rsidRPr="00B611A6">
        <w:t>Далее - недостаточная двигательная активность (гипокинезия), наследственная, семейная предрасположенность и приобретенная – много сидим около телевизора, за компьютером, мало гуляем и бегаем.</w:t>
      </w:r>
    </w:p>
    <w:p w:rsidR="0063583B" w:rsidRPr="00B611A6" w:rsidRDefault="0063583B" w:rsidP="0063583B">
      <w:pPr>
        <w:spacing w:before="120"/>
        <w:ind w:firstLine="567"/>
        <w:jc w:val="both"/>
      </w:pPr>
      <w:r w:rsidRPr="00B611A6">
        <w:t>Ожирение так же может развиваться после некоторых инфекционных заболеваний, например эпидемического паротита.</w:t>
      </w:r>
    </w:p>
    <w:p w:rsidR="0063583B" w:rsidRPr="00B611A6" w:rsidRDefault="0063583B" w:rsidP="0063583B">
      <w:pPr>
        <w:spacing w:before="120"/>
        <w:ind w:firstLine="567"/>
        <w:jc w:val="both"/>
      </w:pPr>
      <w:r w:rsidRPr="00B611A6">
        <w:t>Течение и лечение болезни. У детей различают две наиболее часто встречающиеся формы ожирения: алиментарно-конституциональное и нейро-эндокринное. Симптомами ожирения являются избыточное отложение жира в жировой клетчатке, значительное увеличение массы тела, понижение двигательной активности (ребенок становится пассивным, мало играет), снижение сопротивляемости организма различным заболеваниям, особенно инфекционным, нарушается нормальная деятельность различных органов — появляется одышка, быстрая утомляемость, жажда, жалобы на головную боль, иногда наблюдается выпадение волос, изменение кожных покровов — появляются пигментные пятна.</w:t>
      </w:r>
    </w:p>
    <w:p w:rsidR="0063583B" w:rsidRPr="00B611A6" w:rsidRDefault="0063583B" w:rsidP="0063583B">
      <w:pPr>
        <w:spacing w:before="120"/>
        <w:ind w:firstLine="567"/>
        <w:jc w:val="both"/>
      </w:pPr>
      <w:r w:rsidRPr="00B611A6">
        <w:t>Если ожирение вызвано алиментарными причинами (нарушением в качестве и количестве питания) и лечение начато в ранних стадиях, то с возрастом оно проходит, часто при этой форме ожирения достаточно отрегулировать режим питания и двигательной активности ребенка.</w:t>
      </w:r>
    </w:p>
    <w:p w:rsidR="0063583B" w:rsidRPr="00B611A6" w:rsidRDefault="0063583B" w:rsidP="0063583B">
      <w:pPr>
        <w:spacing w:before="120"/>
        <w:ind w:firstLine="567"/>
        <w:jc w:val="both"/>
      </w:pPr>
      <w:r w:rsidRPr="00B611A6">
        <w:t>Лечение ожирения, которое вызвано нейро-эндокринными нарушениями, очень длительное и менее эффективное.</w:t>
      </w:r>
    </w:p>
    <w:p w:rsidR="0063583B" w:rsidRPr="00B611A6" w:rsidRDefault="0063583B" w:rsidP="0063583B">
      <w:pPr>
        <w:spacing w:before="120"/>
        <w:ind w:firstLine="567"/>
        <w:jc w:val="both"/>
      </w:pPr>
      <w:r w:rsidRPr="00B611A6">
        <w:t>Профилактика ожирения у детей должна начинаться с грудного возраста. Для этого необходимо создать детям, начиная с первого года жизни, правильные условия активного бодрствования, обеспечить рациональное питание (по количеству, качеству и времени приема пищи), организовать правильную систему физического воспитания с постепенным увеличением физической нагрузки и достаточной двигательной активности, наладить постоянный контроль за динамикой массы тела и роста.</w:t>
      </w:r>
    </w:p>
    <w:p w:rsidR="0063583B" w:rsidRPr="00B611A6" w:rsidRDefault="0063583B" w:rsidP="0063583B">
      <w:pPr>
        <w:spacing w:before="120"/>
        <w:ind w:firstLine="567"/>
        <w:jc w:val="both"/>
      </w:pPr>
      <w:r w:rsidRPr="00B611A6">
        <w:t>Соблюдение рационального режима питания и двигательного режима должно осуществляться не только в дошкольном учреждении, но и дома, для этого в дошкольном учреждении проводится большая работа с родителями.</w:t>
      </w:r>
    </w:p>
    <w:p w:rsidR="0063583B" w:rsidRPr="00B611A6" w:rsidRDefault="0063583B" w:rsidP="0063583B">
      <w:pPr>
        <w:spacing w:before="120"/>
        <w:ind w:firstLine="567"/>
        <w:jc w:val="both"/>
      </w:pPr>
      <w:r w:rsidRPr="00B611A6">
        <w:t>Если ребенок с первых лет жизни имеет избыток массы тела или вдруг после перенесенного заболевания масса тела резко увеличивается, необходимо обратиться к врачу-эндокринологу.</w:t>
      </w:r>
    </w:p>
    <w:p w:rsidR="0063583B" w:rsidRPr="00936581" w:rsidRDefault="0063583B" w:rsidP="0063583B">
      <w:pPr>
        <w:spacing w:before="120"/>
        <w:jc w:val="center"/>
        <w:rPr>
          <w:b/>
          <w:bCs/>
          <w:sz w:val="28"/>
          <w:szCs w:val="28"/>
        </w:rPr>
      </w:pPr>
      <w:r w:rsidRPr="00936581">
        <w:rPr>
          <w:b/>
          <w:bCs/>
          <w:sz w:val="28"/>
          <w:szCs w:val="28"/>
        </w:rPr>
        <w:t>Список литературы</w:t>
      </w:r>
    </w:p>
    <w:p w:rsidR="0063583B" w:rsidRPr="0063583B" w:rsidRDefault="0063583B" w:rsidP="0063583B">
      <w:pPr>
        <w:spacing w:before="120"/>
        <w:ind w:firstLine="567"/>
        <w:jc w:val="both"/>
      </w:pPr>
      <w:r w:rsidRPr="00B611A6">
        <w:lastRenderedPageBreak/>
        <w:t xml:space="preserve">Для подготовки данной работы были использованы материалы с сайта </w:t>
      </w:r>
      <w:hyperlink r:id="rId5" w:history="1">
        <w:r w:rsidRPr="00B611A6">
          <w:rPr>
            <w:rStyle w:val="a3"/>
          </w:rPr>
          <w:t>http://www.medictime.ru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3B"/>
    <w:rsid w:val="00051FB8"/>
    <w:rsid w:val="00095BA6"/>
    <w:rsid w:val="00210DB3"/>
    <w:rsid w:val="0031418A"/>
    <w:rsid w:val="00350B15"/>
    <w:rsid w:val="00377A3D"/>
    <w:rsid w:val="0052086C"/>
    <w:rsid w:val="005A2562"/>
    <w:rsid w:val="0063583B"/>
    <w:rsid w:val="00755964"/>
    <w:rsid w:val="008C19D7"/>
    <w:rsid w:val="00926B84"/>
    <w:rsid w:val="00936581"/>
    <w:rsid w:val="00A44D32"/>
    <w:rsid w:val="00B611A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3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358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3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35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ictim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2762</Characters>
  <Application>Microsoft Office Word</Application>
  <DocSecurity>0</DocSecurity>
  <Lines>23</Lines>
  <Paragraphs>6</Paragraphs>
  <ScaleCrop>false</ScaleCrop>
  <Company>Home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Ожирение у детей</dc:title>
  <dc:creator>Alena</dc:creator>
  <cp:lastModifiedBy>Igor</cp:lastModifiedBy>
  <cp:revision>2</cp:revision>
  <dcterms:created xsi:type="dcterms:W3CDTF">2024-10-08T12:24:00Z</dcterms:created>
  <dcterms:modified xsi:type="dcterms:W3CDTF">2024-10-08T12:24:00Z</dcterms:modified>
</cp:coreProperties>
</file>