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5084">
      <w:pPr>
        <w:pStyle w:val="a3"/>
        <w:jc w:val="center"/>
        <w:rPr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b/>
          <w:bCs/>
          <w:kern w:val="36"/>
          <w:sz w:val="36"/>
          <w:szCs w:val="36"/>
        </w:rPr>
        <w:t>МИНИСТЕРСТВО НАУКИ И ОБРАЗОВАНИЯ УКРАИНЫ</w:t>
      </w:r>
    </w:p>
    <w:p w:rsidR="00000000" w:rsidRDefault="0092508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ОШ №5</w:t>
      </w:r>
    </w:p>
    <w:p w:rsidR="00000000" w:rsidRDefault="00925084">
      <w:pPr>
        <w:pStyle w:val="western"/>
        <w:jc w:val="center"/>
      </w:pPr>
    </w:p>
    <w:p w:rsidR="00000000" w:rsidRDefault="00925084">
      <w:pPr>
        <w:pStyle w:val="western"/>
        <w:jc w:val="center"/>
      </w:pPr>
    </w:p>
    <w:p w:rsidR="00000000" w:rsidRDefault="00925084">
      <w:pPr>
        <w:pStyle w:val="western"/>
        <w:ind w:left="2342"/>
      </w:pPr>
      <w:r>
        <w:rPr>
          <w:rFonts w:ascii="Courier New" w:hAnsi="Courier New" w:cs="Courier New"/>
          <w:sz w:val="130"/>
          <w:szCs w:val="130"/>
        </w:rPr>
        <w:t>Реферат</w:t>
      </w:r>
    </w:p>
    <w:p w:rsidR="00000000" w:rsidRDefault="00925084">
      <w:pPr>
        <w:pStyle w:val="western"/>
        <w:jc w:val="center"/>
      </w:pPr>
      <w:r>
        <w:rPr>
          <w:sz w:val="40"/>
          <w:szCs w:val="40"/>
        </w:rPr>
        <w:t>на тему:</w:t>
      </w:r>
    </w:p>
    <w:p w:rsidR="00000000" w:rsidRDefault="00925084">
      <w:pPr>
        <w:pStyle w:val="western"/>
        <w:ind w:firstLine="397"/>
        <w:jc w:val="center"/>
      </w:pPr>
      <w:r>
        <w:rPr>
          <w:sz w:val="72"/>
          <w:szCs w:val="72"/>
        </w:rPr>
        <w:t>Оказание первой помощи при обморожении</w:t>
      </w:r>
    </w:p>
    <w:p w:rsidR="00000000" w:rsidRDefault="00925084">
      <w:pPr>
        <w:pStyle w:val="western"/>
      </w:pPr>
    </w:p>
    <w:p w:rsidR="00000000" w:rsidRDefault="00925084">
      <w:pPr>
        <w:pStyle w:val="western"/>
        <w:jc w:val="right"/>
      </w:pPr>
      <w:r>
        <w:rPr>
          <w:sz w:val="36"/>
          <w:szCs w:val="36"/>
        </w:rPr>
        <w:t>Выполнила:</w:t>
      </w:r>
    </w:p>
    <w:p w:rsidR="00000000" w:rsidRDefault="00925084">
      <w:pPr>
        <w:pStyle w:val="western"/>
        <w:jc w:val="right"/>
      </w:pPr>
      <w:r>
        <w:rPr>
          <w:sz w:val="36"/>
          <w:szCs w:val="36"/>
        </w:rPr>
        <w:t>ученица 8-А класса</w:t>
      </w:r>
    </w:p>
    <w:p w:rsidR="00000000" w:rsidRDefault="00925084">
      <w:pPr>
        <w:pStyle w:val="western"/>
        <w:jc w:val="right"/>
      </w:pPr>
    </w:p>
    <w:p w:rsidR="00000000" w:rsidRDefault="00925084">
      <w:pPr>
        <w:pStyle w:val="western"/>
      </w:pPr>
    </w:p>
    <w:p w:rsidR="00000000" w:rsidRDefault="00925084">
      <w:pPr>
        <w:pStyle w:val="western"/>
      </w:pPr>
    </w:p>
    <w:p w:rsidR="00000000" w:rsidRDefault="00925084">
      <w:pPr>
        <w:pStyle w:val="western"/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ОДЕССА</w:t>
      </w:r>
    </w:p>
    <w:p w:rsidR="00000000" w:rsidRDefault="00925084">
      <w:pPr>
        <w:pStyle w:val="western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2004</w:t>
      </w:r>
    </w:p>
    <w:p w:rsidR="00000000" w:rsidRDefault="00925084">
      <w:pPr>
        <w:pStyle w:val="western"/>
        <w:jc w:val="center"/>
      </w:pPr>
      <w:r>
        <w:rPr>
          <w:sz w:val="44"/>
          <w:szCs w:val="44"/>
          <w:u w:val="single"/>
        </w:rPr>
        <w:br w:type="page"/>
      </w:r>
      <w:r>
        <w:lastRenderedPageBreak/>
        <w:t>Введение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 xml:space="preserve">До прибытия медицинского работника или доставки больного (пострадавшего) в лечебное учреждение </w:t>
      </w:r>
      <w:r>
        <w:rPr>
          <w:sz w:val="27"/>
          <w:szCs w:val="27"/>
        </w:rPr>
        <w:t>необходимы начальные простейшие меры помощи. Нередко их применяет сам больной или пострадавший. Так, например, он останавливается при ходьбе и принимает таблетку валидола или нитроглицерина, если у него стенокардия; промывает и обрабатывает кожу при ранени</w:t>
      </w:r>
      <w:r>
        <w:rPr>
          <w:sz w:val="27"/>
          <w:szCs w:val="27"/>
        </w:rPr>
        <w:t>и и т.д.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 xml:space="preserve">При несчастных случаях, травмах, кровотечениях, внезапной потере сознания часто приходится оказывать взаимопомощь, первая задача которой – прекратить воздействие повреждающего фактора (например, вынести пораженного солнечным ударом в тень и т.п.) </w:t>
      </w:r>
      <w:r>
        <w:rPr>
          <w:sz w:val="27"/>
          <w:szCs w:val="27"/>
        </w:rPr>
        <w:t xml:space="preserve">вторая задача – оказать неотложную медицинскую помощь на месте происшествия, используя простейшее медицинское оснащение и подручные средства. Третья задача – немедленно вызвать врача скорой помощи или организовать транспортировку пострадавшего в ближайшее </w:t>
      </w:r>
      <w:r>
        <w:rPr>
          <w:sz w:val="27"/>
          <w:szCs w:val="27"/>
        </w:rPr>
        <w:t>медицинское учреждение. При использовании транспорта, не предназначенного для таких целей, его по возможности нужно приспособить для перевозки, подстелив, например, в кузов грузовика слой сена или хвои, на который затем поставить носилки. Переносить постра</w:t>
      </w:r>
      <w:r>
        <w:rPr>
          <w:sz w:val="27"/>
          <w:szCs w:val="27"/>
        </w:rPr>
        <w:t xml:space="preserve">давшего можно на скрещенных руках, импровизированных носилках. От того, насколько своевременно и грамотно выполнены эти задачи, зависят результаты последующей неотложной медицинской помощи и дальнейшего лечения, а в ряде случаев и жизнь пострадавшего. При </w:t>
      </w:r>
      <w:r>
        <w:rPr>
          <w:sz w:val="27"/>
          <w:szCs w:val="27"/>
        </w:rPr>
        <w:t>выборе средств первой помощи и последовательности их применения надо учитывать характер заболевания или повреждения и состояние пострадавшего.</w:t>
      </w:r>
    </w:p>
    <w:p w:rsidR="00000000" w:rsidRDefault="00925084">
      <w:pPr>
        <w:pStyle w:val="a3"/>
        <w:spacing w:after="0" w:line="360" w:lineRule="auto"/>
        <w:ind w:firstLine="720"/>
      </w:pPr>
    </w:p>
    <w:p w:rsidR="00000000" w:rsidRDefault="00925084">
      <w:pPr>
        <w:pStyle w:val="a3"/>
        <w:spacing w:after="0" w:line="360" w:lineRule="auto"/>
        <w:ind w:firstLine="720"/>
      </w:pPr>
    </w:p>
    <w:p w:rsidR="00000000" w:rsidRDefault="00925084">
      <w:pPr>
        <w:pStyle w:val="a3"/>
        <w:spacing w:after="0" w:line="360" w:lineRule="auto"/>
        <w:ind w:firstLine="720"/>
      </w:pPr>
    </w:p>
    <w:p w:rsidR="00000000" w:rsidRDefault="00925084">
      <w:pPr>
        <w:pStyle w:val="a3"/>
        <w:spacing w:after="0" w:line="360" w:lineRule="auto"/>
        <w:ind w:firstLine="720"/>
      </w:pPr>
    </w:p>
    <w:p w:rsidR="00000000" w:rsidRDefault="00925084">
      <w:pPr>
        <w:pStyle w:val="a3"/>
        <w:spacing w:after="0" w:line="360" w:lineRule="auto"/>
        <w:ind w:firstLine="7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Доврачебная реанимация.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>Первая помощь включает и при необходимости простейшие меры по оживлению организма (до</w:t>
      </w:r>
      <w:r>
        <w:rPr>
          <w:sz w:val="27"/>
          <w:szCs w:val="27"/>
        </w:rPr>
        <w:t>врачебная реанимация). Известно, что после момента смерти человека различные органы и ткани его организма умирают не сразу, а постепенно, поэтому их функции, включая кровообращение и дыхание, в отдельных случаях удается восстановить. Оживление возможно в к</w:t>
      </w:r>
      <w:r>
        <w:rPr>
          <w:sz w:val="27"/>
          <w:szCs w:val="27"/>
        </w:rPr>
        <w:t>ороткий промежуток времени после наступления т.н. клинической смерти, т.е. после остановки дыхания и кровообращения: обычно в течение 6-8 минут. Позже наступает биологическая смерть, и вероятность оживления резко уменьшается, а полноценное восстановление ж</w:t>
      </w:r>
      <w:r>
        <w:rPr>
          <w:sz w:val="27"/>
          <w:szCs w:val="27"/>
        </w:rPr>
        <w:t>изни, включая психическую деятельность, практически невозможно (за исключением замерзших или утонувших в холодной воде). Клиническая смерть может быть вызвана травмами, отравлением, переохлаждением, электротравмой, инфарктом миокарда и т.п. Определить факт</w:t>
      </w:r>
      <w:r>
        <w:rPr>
          <w:sz w:val="27"/>
          <w:szCs w:val="27"/>
        </w:rPr>
        <w:t xml:space="preserve"> отсутствия дыхания и сердечной деятельности помогает «безжизненная поза», - т. е. положение тела, не характерное для живого человека; дыхательные движения грудной клетки отсутствуют, зрачки широкие, сердцебиение не слышно.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>Для восстановления дыхания снача</w:t>
      </w:r>
      <w:r>
        <w:rPr>
          <w:sz w:val="27"/>
          <w:szCs w:val="27"/>
        </w:rPr>
        <w:t xml:space="preserve">ла надо освободить тело от стесняющей одежды и обеспечить проходимость верхних дыхательных путей, чтобы воздух мог свободно проходить в легкие. Искусственное дыхание при отсутствии медицинских инструментов и приборов производится способами «рот в рот» или </w:t>
      </w:r>
      <w:r>
        <w:rPr>
          <w:sz w:val="27"/>
          <w:szCs w:val="27"/>
        </w:rPr>
        <w:t>«рот в нос», т.е. производится вдувание воздуха в легкие потерпевшего. Требуется ритмичное повторение энергичных вдуваний с частотой 12-15 раз в минуту.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>Непрямой массаж сердца проводят при полной остановке сердца и при агональных нарушениях ритма его сокра</w:t>
      </w:r>
      <w:r>
        <w:rPr>
          <w:sz w:val="27"/>
          <w:szCs w:val="27"/>
        </w:rPr>
        <w:t xml:space="preserve">щений. Искусственная вентиляция легких дает вполне достаточное насыщение крови кислородом, поэтому задача массажа сердца – обеспечить продвижение крови по организму, доставить кислород к жизненно важным органам человека и тем самым добиться восстановления </w:t>
      </w:r>
      <w:r>
        <w:rPr>
          <w:sz w:val="27"/>
          <w:szCs w:val="27"/>
        </w:rPr>
        <w:t>самостоятельной сердечной деятельности и дыхания.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lastRenderedPageBreak/>
        <w:t>Непрямой массаж сердца проводят так: резким надавливанием ладони на грудину пострадавшего оказывающий помощь вызывает сдавливание остановившегося сердца между грудиной и позвоночником и уменьшает его в объе</w:t>
      </w:r>
      <w:r>
        <w:rPr>
          <w:sz w:val="27"/>
          <w:szCs w:val="27"/>
        </w:rPr>
        <w:t>ме, что ведет к выбросу крови в аорту и легочную артерию. Прекращение надавливания ведет к расправлению грудной клетки, сердце восстанавливает свой объем, вновь наполняется поступающей из сосудов кровью. Таким образом происходят искусственно вызванные сокр</w:t>
      </w:r>
      <w:r>
        <w:rPr>
          <w:sz w:val="27"/>
          <w:szCs w:val="27"/>
        </w:rPr>
        <w:t>ащения сердца, обеспечивающие его работу как насоса, и искусственное кровообращение.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>Следует помнить, что обеспечение искусственного кровообращения и искусственного дыхания, даже если они не приводят к восстановлению самостоятельного сердцебиения и дыхания</w:t>
      </w:r>
      <w:r>
        <w:rPr>
          <w:sz w:val="27"/>
          <w:szCs w:val="27"/>
        </w:rPr>
        <w:t xml:space="preserve">, продлевает состояние клинической смерти и отдаляет биологическую смерть, это может иметь решающее значение для эффективных действий бригады скорой помощи. </w:t>
      </w:r>
    </w:p>
    <w:p w:rsidR="00000000" w:rsidRDefault="00925084">
      <w:pPr>
        <w:pStyle w:val="1"/>
        <w:ind w:left="720" w:firstLine="0"/>
        <w:rPr>
          <w:sz w:val="28"/>
          <w:szCs w:val="28"/>
        </w:rPr>
      </w:pPr>
    </w:p>
    <w:p w:rsidR="00000000" w:rsidRDefault="00925084">
      <w:pPr>
        <w:pStyle w:val="1"/>
        <w:ind w:left="720" w:firstLine="0"/>
        <w:jc w:val="center"/>
      </w:pPr>
      <w:r>
        <w:rPr>
          <w:sz w:val="28"/>
          <w:szCs w:val="28"/>
        </w:rPr>
        <w:br w:type="page"/>
      </w:r>
      <w:r>
        <w:lastRenderedPageBreak/>
        <w:t>Отморожение тканей.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 xml:space="preserve">Отморожение – повреждение тканей, вызванное воздействием низких температур. </w:t>
      </w:r>
      <w:r>
        <w:rPr>
          <w:sz w:val="27"/>
          <w:szCs w:val="27"/>
        </w:rPr>
        <w:t>Развитию отморожения способствует алкогольное опьянение, ветер, влажность воздуха, тесная одежда и обувь. Чаще все поражаются пальцы рук и ног, нос, уши. Воздействие низких температур приводит к спазму сосудов, в результате которого происходит замедление к</w:t>
      </w:r>
      <w:r>
        <w:rPr>
          <w:sz w:val="27"/>
          <w:szCs w:val="27"/>
        </w:rPr>
        <w:t>ровотока, тромбоз сосудов с нарушением кровообращения в органах и тканях. Различают отморожение 1,2,3,4 степени. Отморожение чаще всего наступает без резких болевых ощущений.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>Пострадавшего следует ввести в теплое помещение (</w:t>
      </w:r>
      <w:r>
        <w:rPr>
          <w:sz w:val="27"/>
          <w:szCs w:val="27"/>
          <w:lang w:val="en-US"/>
        </w:rPr>
        <w:t>t</w:t>
      </w:r>
      <w:r>
        <w:rPr>
          <w:sz w:val="27"/>
          <w:szCs w:val="27"/>
        </w:rPr>
        <w:t>=18-20°), согреть, обложить гре</w:t>
      </w:r>
      <w:r>
        <w:rPr>
          <w:sz w:val="27"/>
          <w:szCs w:val="27"/>
        </w:rPr>
        <w:t>лками, дать ему горячий чай или кофе, обезболивающие средства. Отмороженную конечность следует погрузить в ванну и согревать в течении 40-60 минут, постепенно повышая температуру от 20°С до 40°С. одновременно делают массаж, который следует продолжать до по</w:t>
      </w:r>
      <w:r>
        <w:rPr>
          <w:sz w:val="27"/>
          <w:szCs w:val="27"/>
        </w:rPr>
        <w:t>тепления и покраснения кожи, затем на пораженные участки надо наложить спиртовую повязку. Массаж проводят от периферии к центру, заставляя пострадавшего двигать пальцами, стопами, кистями рук</w:t>
      </w:r>
      <w:r>
        <w:rPr>
          <w:rFonts w:ascii="Arial Narrow" w:hAnsi="Arial Narrow"/>
          <w:sz w:val="27"/>
          <w:szCs w:val="27"/>
        </w:rPr>
        <w:t>. Растирание снегом, погружение конечностей в холодную воду недоп</w:t>
      </w:r>
      <w:r>
        <w:rPr>
          <w:rFonts w:ascii="Arial Narrow" w:hAnsi="Arial Narrow"/>
          <w:sz w:val="27"/>
          <w:szCs w:val="27"/>
        </w:rPr>
        <w:t xml:space="preserve">устимо. </w:t>
      </w:r>
      <w:r>
        <w:rPr>
          <w:sz w:val="27"/>
          <w:szCs w:val="27"/>
        </w:rPr>
        <w:t xml:space="preserve">При отморожении большого участка ноги или руки, или при общем замерзании, следует принять теплую ванну (37°С), а затем, после смывания грязи, сделать массаж и повязку. Если же начали появляться пузырьки, наполненные жидкостью, т.е. это отморожение </w:t>
      </w:r>
      <w:r>
        <w:rPr>
          <w:sz w:val="27"/>
          <w:szCs w:val="27"/>
        </w:rPr>
        <w:t>2,3,или 4 степени, пострадавшего следует отправить в больницу.</w:t>
      </w:r>
    </w:p>
    <w:p w:rsidR="00000000" w:rsidRDefault="00925084">
      <w:pPr>
        <w:pStyle w:val="a3"/>
        <w:spacing w:after="0" w:line="360" w:lineRule="auto"/>
        <w:ind w:firstLine="720"/>
        <w:jc w:val="center"/>
      </w:pPr>
      <w:r>
        <w:rPr>
          <w:b/>
          <w:bCs/>
          <w:sz w:val="27"/>
          <w:szCs w:val="27"/>
        </w:rPr>
        <w:t>Тепловой и солнечный удары.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>Тепловой и солнечный удары – болезненные состояния, возникающие в результате перегревания организма. Тепловой удар чаще всего происходит в жаркую безветренную погоду</w:t>
      </w:r>
      <w:r>
        <w:rPr>
          <w:sz w:val="27"/>
          <w:szCs w:val="27"/>
        </w:rPr>
        <w:t>. Солнечный удар наступает при перегревании прямыми солнечными лучами, особенно головы.</w:t>
      </w:r>
    </w:p>
    <w:p w:rsidR="00000000" w:rsidRDefault="00925084">
      <w:pPr>
        <w:pStyle w:val="a3"/>
        <w:spacing w:after="0" w:line="360" w:lineRule="auto"/>
        <w:ind w:firstLine="720"/>
      </w:pPr>
      <w:r>
        <w:rPr>
          <w:sz w:val="27"/>
          <w:szCs w:val="27"/>
        </w:rPr>
        <w:t>Первые признаки перегревания организма – вялость, слабость, тошнота, головная боль, в дальнейшем может повыситься температура, появится рвота. При появлении этих призна</w:t>
      </w:r>
      <w:r>
        <w:rPr>
          <w:sz w:val="27"/>
          <w:szCs w:val="27"/>
        </w:rPr>
        <w:t>ков пострадавшего необходимо доставить к врачу, но прежде следует оказать первичную помощь. Пострадавшего следует уложить в тени, в прохладном месте, снять стесняющую одежду. К голове, подмышечным и паховым областям, боковым поверхностям шеи нужно приклады</w:t>
      </w:r>
      <w:r>
        <w:rPr>
          <w:sz w:val="27"/>
          <w:szCs w:val="27"/>
        </w:rPr>
        <w:t>вать пузырь со льдом или холодной водой. Можно укутать больного мокрой простыней, рекомендуется обильное питье – подсоленная холодная вода, холодный чай, кофе. Для возбуждения дыхания пострадавшего похлопывают по лицу влажным полотенцем, дают понюхать наша</w:t>
      </w:r>
      <w:r>
        <w:rPr>
          <w:sz w:val="27"/>
          <w:szCs w:val="27"/>
        </w:rPr>
        <w:t>тырный спирт, растирают тело.</w:t>
      </w:r>
    </w:p>
    <w:p w:rsidR="00925084" w:rsidRDefault="00925084"/>
    <w:sectPr w:rsidR="00925084">
      <w:footerReference w:type="even" r:id="rId6"/>
      <w:footerReference w:type="default" r:id="rId7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84" w:rsidRDefault="00925084">
      <w:r>
        <w:separator/>
      </w:r>
    </w:p>
  </w:endnote>
  <w:endnote w:type="continuationSeparator" w:id="0">
    <w:p w:rsidR="00925084" w:rsidRDefault="0092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50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250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50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342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9250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84" w:rsidRDefault="00925084">
      <w:r>
        <w:separator/>
      </w:r>
    </w:p>
  </w:footnote>
  <w:footnote w:type="continuationSeparator" w:id="0">
    <w:p w:rsidR="00925084" w:rsidRDefault="0092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2"/>
    <w:rsid w:val="00925084"/>
    <w:rsid w:val="00A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0A084-F17B-4CB7-A912-A70DC93D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line="360" w:lineRule="auto"/>
      <w:ind w:firstLine="720"/>
      <w:jc w:val="both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19"/>
    </w:pPr>
  </w:style>
  <w:style w:type="paragraph" w:customStyle="1" w:styleId="western">
    <w:name w:val="western"/>
    <w:basedOn w:val="a"/>
    <w:pPr>
      <w:spacing w:before="100" w:beforeAutospacing="1"/>
    </w:pPr>
    <w:rPr>
      <w:b/>
      <w:bCs/>
      <w:sz w:val="56"/>
      <w:szCs w:val="56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Unicom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Ilgizar Sibgatulin</dc:creator>
  <cp:keywords/>
  <dc:description/>
  <cp:lastModifiedBy>Igor Trofimov</cp:lastModifiedBy>
  <cp:revision>2</cp:revision>
  <dcterms:created xsi:type="dcterms:W3CDTF">2024-08-03T21:27:00Z</dcterms:created>
  <dcterms:modified xsi:type="dcterms:W3CDTF">2024-08-03T21:27:00Z</dcterms:modified>
</cp:coreProperties>
</file>