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188" w:rsidRDefault="00467188">
      <w:pPr>
        <w:pStyle w:val="a3"/>
        <w:numPr>
          <w:ilvl w:val="0"/>
          <w:numId w:val="2"/>
        </w:numPr>
        <w:rPr>
          <w:b/>
          <w:lang w:val="en-US"/>
        </w:rPr>
      </w:pPr>
      <w:bookmarkStart w:id="0" w:name="_GoBack"/>
      <w:bookmarkEnd w:id="0"/>
      <w:r>
        <w:rPr>
          <w:b/>
          <w:lang w:val="en-US"/>
        </w:rPr>
        <w:t>ПАСПОРТНАЯ ЧАСТЬ</w:t>
      </w:r>
    </w:p>
    <w:p w:rsidR="00467188" w:rsidRDefault="00467188">
      <w:pPr>
        <w:pStyle w:val="1"/>
        <w:rPr>
          <w:b w:val="0"/>
          <w:sz w:val="28"/>
        </w:rPr>
      </w:pPr>
      <w:r>
        <w:rPr>
          <w:sz w:val="28"/>
        </w:rPr>
        <w:t>Ф.И.О</w:t>
      </w:r>
      <w:r>
        <w:rPr>
          <w:b w:val="0"/>
          <w:sz w:val="28"/>
        </w:rPr>
        <w:t xml:space="preserve">.: </w:t>
      </w:r>
    </w:p>
    <w:p w:rsidR="00467188" w:rsidRDefault="00467188">
      <w:pPr>
        <w:pStyle w:val="5"/>
      </w:pPr>
      <w:r>
        <w:rPr>
          <w:b/>
        </w:rPr>
        <w:t>Возраст</w:t>
      </w:r>
      <w:r>
        <w:t>: 49 лет</w:t>
      </w:r>
    </w:p>
    <w:p w:rsidR="00467188" w:rsidRDefault="00467188">
      <w:pPr>
        <w:jc w:val="both"/>
        <w:rPr>
          <w:sz w:val="28"/>
        </w:rPr>
      </w:pPr>
      <w:r>
        <w:rPr>
          <w:b/>
          <w:sz w:val="28"/>
        </w:rPr>
        <w:t>семейное положение</w:t>
      </w:r>
      <w:r>
        <w:rPr>
          <w:sz w:val="28"/>
        </w:rPr>
        <w:t xml:space="preserve">: </w:t>
      </w:r>
    </w:p>
    <w:p w:rsidR="00467188" w:rsidRDefault="00467188">
      <w:pPr>
        <w:rPr>
          <w:sz w:val="28"/>
        </w:rPr>
      </w:pPr>
      <w:r>
        <w:rPr>
          <w:b/>
          <w:sz w:val="28"/>
        </w:rPr>
        <w:t>пол</w:t>
      </w:r>
      <w:r>
        <w:rPr>
          <w:sz w:val="28"/>
        </w:rPr>
        <w:t xml:space="preserve">: </w:t>
      </w:r>
    </w:p>
    <w:p w:rsidR="00467188" w:rsidRDefault="00467188">
      <w:pPr>
        <w:rPr>
          <w:sz w:val="28"/>
        </w:rPr>
      </w:pPr>
      <w:r>
        <w:rPr>
          <w:b/>
          <w:sz w:val="28"/>
        </w:rPr>
        <w:t>национальность</w:t>
      </w:r>
      <w:r>
        <w:rPr>
          <w:sz w:val="28"/>
        </w:rPr>
        <w:t xml:space="preserve">: </w:t>
      </w:r>
    </w:p>
    <w:p w:rsidR="00467188" w:rsidRDefault="00467188">
      <w:pPr>
        <w:rPr>
          <w:sz w:val="28"/>
        </w:rPr>
      </w:pPr>
      <w:r>
        <w:rPr>
          <w:b/>
          <w:sz w:val="28"/>
        </w:rPr>
        <w:t>образование</w:t>
      </w:r>
      <w:r>
        <w:rPr>
          <w:sz w:val="28"/>
        </w:rPr>
        <w:t xml:space="preserve">: </w:t>
      </w:r>
    </w:p>
    <w:p w:rsidR="00467188" w:rsidRDefault="00467188">
      <w:pPr>
        <w:rPr>
          <w:sz w:val="28"/>
        </w:rPr>
      </w:pPr>
      <w:r>
        <w:rPr>
          <w:b/>
          <w:sz w:val="28"/>
        </w:rPr>
        <w:t>место постоянного жительства</w:t>
      </w:r>
      <w:r>
        <w:rPr>
          <w:sz w:val="28"/>
        </w:rPr>
        <w:t xml:space="preserve">: </w:t>
      </w:r>
    </w:p>
    <w:p w:rsidR="00467188" w:rsidRDefault="00467188">
      <w:pPr>
        <w:rPr>
          <w:sz w:val="28"/>
        </w:rPr>
      </w:pPr>
      <w:r>
        <w:rPr>
          <w:b/>
          <w:sz w:val="28"/>
        </w:rPr>
        <w:t>место работы</w:t>
      </w:r>
    </w:p>
    <w:p w:rsidR="00467188" w:rsidRDefault="00467188">
      <w:pPr>
        <w:rPr>
          <w:sz w:val="28"/>
        </w:rPr>
      </w:pPr>
      <w:r>
        <w:rPr>
          <w:b/>
          <w:sz w:val="28"/>
        </w:rPr>
        <w:t>профессия</w:t>
      </w:r>
      <w:r>
        <w:rPr>
          <w:sz w:val="28"/>
        </w:rPr>
        <w:t xml:space="preserve">: </w:t>
      </w:r>
    </w:p>
    <w:p w:rsidR="00882591" w:rsidRDefault="00467188">
      <w:pPr>
        <w:rPr>
          <w:sz w:val="28"/>
        </w:rPr>
      </w:pPr>
      <w:r>
        <w:rPr>
          <w:b/>
          <w:sz w:val="28"/>
        </w:rPr>
        <w:t xml:space="preserve">Ф.И.О.: адрес, телефон ближайших родствнников:  </w:t>
      </w:r>
      <w:r>
        <w:rPr>
          <w:sz w:val="28"/>
        </w:rPr>
        <w:t xml:space="preserve">муж </w:t>
      </w:r>
    </w:p>
    <w:p w:rsidR="00882591" w:rsidRDefault="00882591">
      <w:pPr>
        <w:rPr>
          <w:sz w:val="28"/>
        </w:rPr>
      </w:pPr>
    </w:p>
    <w:p w:rsidR="00467188" w:rsidRDefault="00467188">
      <w:pPr>
        <w:rPr>
          <w:sz w:val="28"/>
        </w:rPr>
      </w:pPr>
      <w:r>
        <w:rPr>
          <w:b/>
          <w:sz w:val="28"/>
        </w:rPr>
        <w:t>Дата поступления</w:t>
      </w:r>
      <w:r>
        <w:rPr>
          <w:sz w:val="28"/>
        </w:rPr>
        <w:t>: 26 ноября 1999 года</w:t>
      </w:r>
    </w:p>
    <w:p w:rsidR="00467188" w:rsidRPr="00910435" w:rsidRDefault="00467188">
      <w:pPr>
        <w:pStyle w:val="3"/>
        <w:rPr>
          <w:b/>
          <w:sz w:val="28"/>
        </w:rPr>
      </w:pPr>
    </w:p>
    <w:p w:rsidR="00467188" w:rsidRDefault="00467188">
      <w:pPr>
        <w:pStyle w:val="3"/>
        <w:rPr>
          <w:b/>
          <w:sz w:val="28"/>
        </w:rPr>
      </w:pPr>
      <w:r>
        <w:rPr>
          <w:b/>
          <w:sz w:val="28"/>
          <w:lang w:val="en-US"/>
        </w:rPr>
        <w:t>II</w:t>
      </w:r>
      <w:r w:rsidRPr="00910435">
        <w:rPr>
          <w:b/>
          <w:sz w:val="28"/>
        </w:rPr>
        <w:t xml:space="preserve">.   </w:t>
      </w:r>
      <w:r>
        <w:rPr>
          <w:b/>
          <w:sz w:val="28"/>
        </w:rPr>
        <w:t>ЖАЛОБЫ НА ДЕНЬ КУРАЦИИ</w:t>
      </w:r>
    </w:p>
    <w:p w:rsidR="00467188" w:rsidRDefault="00467188">
      <w:pPr>
        <w:jc w:val="both"/>
        <w:rPr>
          <w:sz w:val="28"/>
        </w:rPr>
      </w:pPr>
      <w:r>
        <w:rPr>
          <w:sz w:val="28"/>
        </w:rPr>
        <w:t xml:space="preserve">Жалоб на момент курации не предъявляет. </w:t>
      </w:r>
    </w:p>
    <w:p w:rsidR="00467188" w:rsidRPr="00910435" w:rsidRDefault="00467188">
      <w:pPr>
        <w:pStyle w:val="3"/>
        <w:rPr>
          <w:b/>
          <w:sz w:val="28"/>
        </w:rPr>
      </w:pPr>
    </w:p>
    <w:p w:rsidR="00467188" w:rsidRDefault="00467188">
      <w:pPr>
        <w:pStyle w:val="3"/>
        <w:rPr>
          <w:b/>
        </w:rPr>
      </w:pPr>
      <w:r>
        <w:rPr>
          <w:b/>
          <w:lang w:val="en-US"/>
        </w:rPr>
        <w:t xml:space="preserve">III.   </w:t>
      </w:r>
      <w:r>
        <w:rPr>
          <w:b/>
        </w:rPr>
        <w:t xml:space="preserve">ANAMNESIS </w:t>
      </w:r>
    </w:p>
    <w:p w:rsidR="00467188" w:rsidRDefault="00467188">
      <w:pPr>
        <w:pStyle w:val="a3"/>
        <w:numPr>
          <w:ilvl w:val="0"/>
          <w:numId w:val="24"/>
        </w:numPr>
        <w:jc w:val="left"/>
      </w:pPr>
      <w:r>
        <w:rPr>
          <w:b/>
        </w:rPr>
        <w:t xml:space="preserve">Наследственность </w:t>
      </w:r>
      <w:r>
        <w:t xml:space="preserve"> не отягощена.</w:t>
      </w:r>
    </w:p>
    <w:p w:rsidR="00467188" w:rsidRDefault="00467188">
      <w:pPr>
        <w:pStyle w:val="a3"/>
        <w:numPr>
          <w:ilvl w:val="0"/>
          <w:numId w:val="24"/>
        </w:numPr>
        <w:jc w:val="left"/>
      </w:pPr>
      <w:r>
        <w:rPr>
          <w:b/>
        </w:rPr>
        <w:t xml:space="preserve">Перенесенные общие заболевания: </w:t>
      </w:r>
      <w:r>
        <w:t xml:space="preserve"> Из перенесенных заболеваний отмечает простудные заболевания один – два раза в год,  острый бронхит в 1973 году.</w:t>
      </w:r>
    </w:p>
    <w:p w:rsidR="00467188" w:rsidRDefault="00467188">
      <w:pPr>
        <w:pStyle w:val="a3"/>
        <w:numPr>
          <w:ilvl w:val="0"/>
          <w:numId w:val="24"/>
        </w:numPr>
        <w:jc w:val="left"/>
      </w:pPr>
      <w:r>
        <w:rPr>
          <w:b/>
        </w:rPr>
        <w:t xml:space="preserve">Менструальная функция: </w:t>
      </w:r>
    </w:p>
    <w:p w:rsidR="00467188" w:rsidRDefault="00467188">
      <w:pPr>
        <w:pStyle w:val="a3"/>
        <w:numPr>
          <w:ilvl w:val="0"/>
          <w:numId w:val="26"/>
        </w:numPr>
        <w:tabs>
          <w:tab w:val="clear" w:pos="360"/>
          <w:tab w:val="num" w:pos="720"/>
        </w:tabs>
        <w:ind w:left="720"/>
        <w:jc w:val="left"/>
      </w:pPr>
      <w:r>
        <w:t xml:space="preserve">Первая менструация в возрасте 15 лет. </w:t>
      </w:r>
    </w:p>
    <w:p w:rsidR="00467188" w:rsidRDefault="00467188">
      <w:pPr>
        <w:pStyle w:val="a3"/>
        <w:numPr>
          <w:ilvl w:val="0"/>
          <w:numId w:val="26"/>
        </w:numPr>
        <w:tabs>
          <w:tab w:val="clear" w:pos="360"/>
          <w:tab w:val="num" w:pos="720"/>
        </w:tabs>
        <w:ind w:left="720"/>
        <w:jc w:val="left"/>
      </w:pPr>
      <w:r>
        <w:t>Установились сразу</w:t>
      </w:r>
    </w:p>
    <w:p w:rsidR="00467188" w:rsidRDefault="00467188">
      <w:pPr>
        <w:pStyle w:val="a3"/>
        <w:numPr>
          <w:ilvl w:val="0"/>
          <w:numId w:val="26"/>
        </w:numPr>
        <w:tabs>
          <w:tab w:val="clear" w:pos="360"/>
          <w:tab w:val="num" w:pos="720"/>
        </w:tabs>
        <w:ind w:left="720"/>
        <w:jc w:val="left"/>
      </w:pPr>
      <w:r>
        <w:t>Менструации по три дня, через 30 дней, регулярные.</w:t>
      </w:r>
    </w:p>
    <w:p w:rsidR="00467188" w:rsidRDefault="00467188">
      <w:pPr>
        <w:pStyle w:val="a3"/>
        <w:numPr>
          <w:ilvl w:val="0"/>
          <w:numId w:val="26"/>
        </w:numPr>
        <w:tabs>
          <w:tab w:val="clear" w:pos="360"/>
          <w:tab w:val="num" w:pos="720"/>
        </w:tabs>
        <w:ind w:left="720"/>
        <w:jc w:val="left"/>
      </w:pPr>
      <w:r>
        <w:t xml:space="preserve">Менструации умеренные, до 1989 года безболезненные, с 1989 года менструации сопровождаются болями, которые появляются за неделю до менструации и продолжаются во время и после менструации. Боли жгуче-тянущего характера, постоянные. </w:t>
      </w:r>
    </w:p>
    <w:p w:rsidR="00467188" w:rsidRDefault="00467188">
      <w:pPr>
        <w:pStyle w:val="a3"/>
        <w:numPr>
          <w:ilvl w:val="0"/>
          <w:numId w:val="26"/>
        </w:numPr>
        <w:tabs>
          <w:tab w:val="clear" w:pos="360"/>
          <w:tab w:val="num" w:pos="720"/>
        </w:tabs>
        <w:ind w:left="720"/>
        <w:jc w:val="left"/>
      </w:pPr>
      <w:r>
        <w:t>После начала половой жизни и родов характер менструаций не изменился.</w:t>
      </w:r>
    </w:p>
    <w:p w:rsidR="00467188" w:rsidRDefault="00467188">
      <w:pPr>
        <w:pStyle w:val="a3"/>
        <w:numPr>
          <w:ilvl w:val="0"/>
          <w:numId w:val="26"/>
        </w:numPr>
        <w:tabs>
          <w:tab w:val="clear" w:pos="360"/>
          <w:tab w:val="num" w:pos="720"/>
        </w:tabs>
        <w:ind w:left="720"/>
        <w:jc w:val="left"/>
      </w:pPr>
      <w:r>
        <w:lastRenderedPageBreak/>
        <w:t xml:space="preserve">Последняя менструация </w:t>
      </w:r>
    </w:p>
    <w:p w:rsidR="00467188" w:rsidRDefault="00467188">
      <w:pPr>
        <w:pStyle w:val="a3"/>
        <w:numPr>
          <w:ilvl w:val="0"/>
          <w:numId w:val="27"/>
        </w:numPr>
        <w:jc w:val="left"/>
      </w:pPr>
      <w:r>
        <w:rPr>
          <w:b/>
        </w:rPr>
        <w:t xml:space="preserve">Секреторная функция </w:t>
      </w:r>
      <w:r>
        <w:t>не нарушена, выделения умеренные, слизистые без запаха.</w:t>
      </w:r>
    </w:p>
    <w:p w:rsidR="00467188" w:rsidRDefault="00467188">
      <w:pPr>
        <w:pStyle w:val="a3"/>
        <w:numPr>
          <w:ilvl w:val="0"/>
          <w:numId w:val="27"/>
        </w:numPr>
        <w:jc w:val="left"/>
      </w:pPr>
      <w:r>
        <w:rPr>
          <w:b/>
        </w:rPr>
        <w:t xml:space="preserve">Половая функция: </w:t>
      </w:r>
    </w:p>
    <w:p w:rsidR="00467188" w:rsidRDefault="00467188">
      <w:pPr>
        <w:pStyle w:val="a3"/>
        <w:numPr>
          <w:ilvl w:val="0"/>
          <w:numId w:val="28"/>
        </w:numPr>
        <w:tabs>
          <w:tab w:val="clear" w:pos="360"/>
          <w:tab w:val="num" w:pos="720"/>
        </w:tabs>
        <w:ind w:left="720"/>
        <w:jc w:val="left"/>
      </w:pPr>
      <w:r>
        <w:t>Половой жизнью живет с 21 года.</w:t>
      </w:r>
    </w:p>
    <w:p w:rsidR="00467188" w:rsidRDefault="00467188">
      <w:pPr>
        <w:pStyle w:val="a3"/>
        <w:numPr>
          <w:ilvl w:val="0"/>
          <w:numId w:val="28"/>
        </w:numPr>
        <w:tabs>
          <w:tab w:val="clear" w:pos="360"/>
          <w:tab w:val="num" w:pos="720"/>
        </w:tabs>
        <w:ind w:left="720"/>
        <w:jc w:val="left"/>
      </w:pPr>
      <w:r>
        <w:t xml:space="preserve">Половая жизнь регулярная </w:t>
      </w:r>
    </w:p>
    <w:p w:rsidR="00467188" w:rsidRDefault="00467188">
      <w:pPr>
        <w:pStyle w:val="a3"/>
        <w:numPr>
          <w:ilvl w:val="0"/>
          <w:numId w:val="28"/>
        </w:numPr>
        <w:tabs>
          <w:tab w:val="clear" w:pos="360"/>
          <w:tab w:val="num" w:pos="720"/>
        </w:tabs>
        <w:ind w:left="720"/>
        <w:jc w:val="left"/>
      </w:pPr>
      <w:r>
        <w:t>Случайных половых связей не имеет.</w:t>
      </w:r>
    </w:p>
    <w:p w:rsidR="00467188" w:rsidRDefault="00467188">
      <w:pPr>
        <w:pStyle w:val="a3"/>
        <w:numPr>
          <w:ilvl w:val="0"/>
          <w:numId w:val="28"/>
        </w:numPr>
        <w:tabs>
          <w:tab w:val="clear" w:pos="360"/>
          <w:tab w:val="num" w:pos="720"/>
        </w:tabs>
        <w:ind w:left="720"/>
        <w:jc w:val="left"/>
      </w:pPr>
      <w:r>
        <w:t>Либидо в норме.</w:t>
      </w:r>
    </w:p>
    <w:p w:rsidR="00467188" w:rsidRDefault="00467188">
      <w:pPr>
        <w:pStyle w:val="a3"/>
        <w:numPr>
          <w:ilvl w:val="0"/>
          <w:numId w:val="28"/>
        </w:numPr>
        <w:tabs>
          <w:tab w:val="clear" w:pos="360"/>
          <w:tab w:val="num" w:pos="720"/>
        </w:tabs>
        <w:ind w:left="720"/>
        <w:jc w:val="left"/>
      </w:pPr>
      <w:r>
        <w:t>Чувство удовлетворения испытывает.</w:t>
      </w:r>
    </w:p>
    <w:p w:rsidR="00467188" w:rsidRDefault="00467188">
      <w:pPr>
        <w:pStyle w:val="a3"/>
        <w:numPr>
          <w:ilvl w:val="0"/>
          <w:numId w:val="28"/>
        </w:numPr>
        <w:tabs>
          <w:tab w:val="clear" w:pos="360"/>
          <w:tab w:val="num" w:pos="720"/>
        </w:tabs>
        <w:ind w:left="720"/>
        <w:jc w:val="left"/>
      </w:pPr>
      <w:r>
        <w:t>Болей при сношениях нет</w:t>
      </w:r>
    </w:p>
    <w:p w:rsidR="00467188" w:rsidRDefault="00467188">
      <w:pPr>
        <w:pStyle w:val="a3"/>
        <w:numPr>
          <w:ilvl w:val="0"/>
          <w:numId w:val="28"/>
        </w:numPr>
        <w:tabs>
          <w:tab w:val="clear" w:pos="360"/>
          <w:tab w:val="num" w:pos="720"/>
        </w:tabs>
        <w:ind w:left="720"/>
        <w:jc w:val="left"/>
      </w:pPr>
      <w:r>
        <w:t>После половых сношений кровянистых выделений из половых путей не отмечает.</w:t>
      </w:r>
    </w:p>
    <w:p w:rsidR="00467188" w:rsidRDefault="00467188">
      <w:pPr>
        <w:pStyle w:val="a3"/>
        <w:numPr>
          <w:ilvl w:val="0"/>
          <w:numId w:val="28"/>
        </w:numPr>
        <w:tabs>
          <w:tab w:val="clear" w:pos="360"/>
          <w:tab w:val="num" w:pos="720"/>
        </w:tabs>
        <w:ind w:left="720"/>
        <w:jc w:val="left"/>
      </w:pPr>
      <w:r>
        <w:t>От  беременности не предохранялась</w:t>
      </w:r>
    </w:p>
    <w:p w:rsidR="00467188" w:rsidRDefault="00467188">
      <w:pPr>
        <w:pStyle w:val="a3"/>
        <w:numPr>
          <w:ilvl w:val="0"/>
          <w:numId w:val="29"/>
        </w:numPr>
        <w:jc w:val="left"/>
      </w:pPr>
      <w:r>
        <w:rPr>
          <w:b/>
        </w:rPr>
        <w:t>Детородная функция:</w:t>
      </w:r>
    </w:p>
    <w:p w:rsidR="00467188" w:rsidRDefault="00467188">
      <w:pPr>
        <w:pStyle w:val="a3"/>
        <w:numPr>
          <w:ilvl w:val="0"/>
          <w:numId w:val="30"/>
        </w:numPr>
        <w:tabs>
          <w:tab w:val="clear" w:pos="360"/>
          <w:tab w:val="num" w:pos="720"/>
        </w:tabs>
        <w:ind w:left="720"/>
        <w:jc w:val="left"/>
      </w:pPr>
      <w:r>
        <w:t>Первая беременность через восемь лет после начала половой жизни, то есть в 29 лет.</w:t>
      </w:r>
    </w:p>
    <w:p w:rsidR="00467188" w:rsidRDefault="00467188">
      <w:pPr>
        <w:pStyle w:val="a3"/>
        <w:numPr>
          <w:ilvl w:val="0"/>
          <w:numId w:val="30"/>
        </w:numPr>
        <w:tabs>
          <w:tab w:val="clear" w:pos="360"/>
          <w:tab w:val="num" w:pos="720"/>
        </w:tabs>
        <w:ind w:left="720"/>
        <w:jc w:val="left"/>
      </w:pPr>
      <w:r>
        <w:t xml:space="preserve">Была одна беременность, которая закончилась срочными родами, лицом женского пола с весом 3500 граммов. Во время родов акушерских операций и пособий не проводилось. </w:t>
      </w:r>
    </w:p>
    <w:p w:rsidR="00467188" w:rsidRDefault="00467188">
      <w:pPr>
        <w:pStyle w:val="a3"/>
        <w:numPr>
          <w:ilvl w:val="0"/>
          <w:numId w:val="31"/>
        </w:numPr>
        <w:jc w:val="left"/>
      </w:pPr>
      <w:r>
        <w:rPr>
          <w:b/>
        </w:rPr>
        <w:t>Перенесенные гинекологические заболевания:</w:t>
      </w:r>
      <w:r>
        <w:t xml:space="preserve"> отрицает</w:t>
      </w:r>
    </w:p>
    <w:p w:rsidR="00467188" w:rsidRDefault="00467188">
      <w:pPr>
        <w:pStyle w:val="a3"/>
        <w:numPr>
          <w:ilvl w:val="0"/>
          <w:numId w:val="31"/>
        </w:numPr>
        <w:jc w:val="left"/>
      </w:pPr>
      <w:r>
        <w:rPr>
          <w:b/>
        </w:rPr>
        <w:t>История развития данного заболевания:</w:t>
      </w:r>
      <w:r>
        <w:t xml:space="preserve"> </w:t>
      </w:r>
    </w:p>
    <w:p w:rsidR="00467188" w:rsidRDefault="00467188">
      <w:pPr>
        <w:pStyle w:val="a3"/>
        <w:jc w:val="both"/>
      </w:pPr>
      <w:r>
        <w:t xml:space="preserve">Считает себя больной с 1989 года, когда впервые появились  боли жгуче-тянущего характера за неделю до, во время и неделю после месячных. За медицинской помощью до 1996 года с данными жалобами к врачу не обращалась. В 1996 году на профосмотре обнаружили эндометриоз, была назначена консервативная терапия, которую больная не получала. В 1997 году по поводу основного заболевания была проведена правосторонняя овариоэктомия и надвлагалищная ампутация матки. После проведенного лечения наступил период относительного благополучия (уменьшилась интенсивность и сила боли). За период с 1997 по 1999 год боли постепенно нарастали, но связь с месячными и продолжительность остались прежними. В 1999 году на профосмотре выявили опухоль левого яичника. Было рекомендовано оперативное </w:t>
      </w:r>
      <w:r>
        <w:lastRenderedPageBreak/>
        <w:t xml:space="preserve">лечение. По данной рекомендации больная поступила в 3 городской родильный дом, в гинекологическое отделение на плановое оперативное лечение. 29.09.99 года была проведена левосторонняя овароэктомия, которая была произведена нижнесрединным доступом с иссечением старого рубца. Во время операции выявили отсутствие матки, правых придатков и левой трубы. В области левых придатков – двухкамерная киста. Придатки изменены, увеличены, общим размером 15*10*10 см, слева опухоль спаяна с сигмовидной кишкой , снизу с мочевым пузырем, а справа на кисте располагаются петли тонкого отдела кишечника. Путем вылущивания постепенно произведено выделение опухоли левого яичника, справа – со вскрытием брыжейки тонкого отдела кишечника. После удаления этой двухкамерной опухоли в глубине раны (около шейки матки) найдена эндометриоидная киста 2,5*2*2 см. Капсула яичника вылущена. </w:t>
      </w:r>
    </w:p>
    <w:p w:rsidR="00467188" w:rsidRDefault="00467188">
      <w:pPr>
        <w:pStyle w:val="a3"/>
        <w:rPr>
          <w:b/>
          <w:lang w:val="en-US"/>
        </w:rPr>
      </w:pPr>
    </w:p>
    <w:p w:rsidR="00467188" w:rsidRDefault="00467188">
      <w:pPr>
        <w:pStyle w:val="a3"/>
        <w:rPr>
          <w:b/>
          <w:lang w:val="en-US"/>
        </w:rPr>
      </w:pPr>
    </w:p>
    <w:p w:rsidR="00467188" w:rsidRDefault="00467188">
      <w:pPr>
        <w:pStyle w:val="a3"/>
        <w:rPr>
          <w:b/>
        </w:rPr>
      </w:pPr>
      <w:r>
        <w:rPr>
          <w:b/>
          <w:lang w:val="en-US"/>
        </w:rPr>
        <w:t xml:space="preserve">IV.  </w:t>
      </w:r>
      <w:r>
        <w:rPr>
          <w:b/>
        </w:rPr>
        <w:t>ОБЪЕКТИВНОЕ ИСЛЕДОВАНИЕ</w:t>
      </w:r>
    </w:p>
    <w:p w:rsidR="00467188" w:rsidRDefault="00467188">
      <w:pPr>
        <w:pStyle w:val="a3"/>
      </w:pPr>
    </w:p>
    <w:p w:rsidR="00467188" w:rsidRDefault="00467188">
      <w:pPr>
        <w:pStyle w:val="a3"/>
      </w:pPr>
      <w:r>
        <w:t>А.  Общее исследование:</w:t>
      </w:r>
    </w:p>
    <w:p w:rsidR="00467188" w:rsidRDefault="00467188">
      <w:pPr>
        <w:pStyle w:val="a3"/>
        <w:numPr>
          <w:ilvl w:val="0"/>
          <w:numId w:val="32"/>
        </w:numPr>
        <w:jc w:val="both"/>
      </w:pPr>
      <w:r>
        <w:rPr>
          <w:u w:val="single"/>
        </w:rPr>
        <w:t>Общее состояние</w:t>
      </w:r>
      <w:r>
        <w:t>: удовлетворительное, положение активное, сознание ясное, в месте и времени ориентируется, при вступлении в контакт адекватен, выражение лица доброжелательное, телосложение правильное.  Конституция: нормостеническая. Рост 165 см, вес 65 кг  Кожные покровы чистые, смуглые, влажные, патологических высыпаний нет. Пигментаций не обнаружено, тургор нормальный. Ногти не деформированы. Слизистые оболочки губ, полости рта розовые влажные, высыпаний нет. Выраженность подкожной клетчатки нормальная, толщина складки на животе на уровне пупка 1,5 см.  Лимфатические узлы – подключичные, надключичные, подмышечные и узлы Зоргиуса не пальпируются. Мышцы развиты симметрично соответственно полу и возрасту, тонус и сила не изменены, при пальпации болезненности нет. Костная система: при пальпации костного скелета деформации не отмечается, при перкуссии длинных трубчатых костей болезненности нет. Варикозно расширенных вен и отеков нет.</w:t>
      </w:r>
    </w:p>
    <w:p w:rsidR="00467188" w:rsidRDefault="00467188">
      <w:pPr>
        <w:pStyle w:val="a3"/>
        <w:numPr>
          <w:ilvl w:val="0"/>
          <w:numId w:val="32"/>
        </w:numPr>
        <w:jc w:val="both"/>
        <w:rPr>
          <w:caps/>
        </w:rPr>
      </w:pPr>
      <w:r>
        <w:rPr>
          <w:u w:val="single"/>
        </w:rPr>
        <w:lastRenderedPageBreak/>
        <w:t>Молочные железы</w:t>
      </w:r>
      <w:r>
        <w:t>: правильной формы, кожа молочных желез чистая, при пальпации – безболезненны, эластичной консистенции, дольки пальпируются хорошо, патологических образований нет. Соски не выступают над уровнем околососкового кружка, при надавливании на околососковую область патологических выделений нет.</w:t>
      </w:r>
    </w:p>
    <w:p w:rsidR="00467188" w:rsidRDefault="00467188">
      <w:pPr>
        <w:pStyle w:val="a3"/>
        <w:numPr>
          <w:ilvl w:val="0"/>
          <w:numId w:val="32"/>
        </w:numPr>
        <w:jc w:val="both"/>
        <w:rPr>
          <w:b/>
          <w:caps/>
        </w:rPr>
      </w:pPr>
      <w:r>
        <w:rPr>
          <w:u w:val="single"/>
        </w:rPr>
        <w:t>Система дыхания</w:t>
      </w:r>
      <w:r>
        <w:t xml:space="preserve">: форма грудной клетки нормостеническая, деформаций  нет. Правая  половина грудной клетки при дыхании симметрична левой, тип дыхания смешанный. Надключичные ямки симметричны, западаний и выпячиваний не наблюдается. Межреберные промежутки не расширены, одинаковые по всей грудной клетке.  Дыхание ритмичное, частота дыхательных движений 18 в 1 минуту.    Пальпация грудной клетки безболезненная. Эластичность грудной клетки не снижена как в переднезаднем, так и в боковых направлениях. Голосовое дрожание проводится во всех отделах симметрично.  Сравнительная перкуссия: отмечается легочной перкуторный звук над всеми полями. Топографическая перкуссия: граница верхнего края правого лёгкого спереди -  3 сантиметра над ключицей, левого 3 сантиметра над ключицей, сзади - на уровне VII шейного позвонка. Поля Кренинга 6 см. с обеих сторон.             </w:t>
      </w:r>
    </w:p>
    <w:p w:rsidR="00467188" w:rsidRDefault="00467188">
      <w:pPr>
        <w:ind w:left="283"/>
        <w:rPr>
          <w:sz w:val="28"/>
        </w:rPr>
      </w:pPr>
      <w:r>
        <w:rPr>
          <w:sz w:val="28"/>
        </w:rPr>
        <w:t xml:space="preserve">Граница нижнего края легкого:    </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83"/>
        <w:gridCol w:w="3391"/>
        <w:gridCol w:w="3391"/>
      </w:tblGrid>
      <w:tr w:rsidR="00467188">
        <w:tblPrEx>
          <w:tblCellMar>
            <w:top w:w="0" w:type="dxa"/>
            <w:bottom w:w="0" w:type="dxa"/>
          </w:tblCellMar>
        </w:tblPrEx>
        <w:tc>
          <w:tcPr>
            <w:tcW w:w="3283" w:type="dxa"/>
          </w:tcPr>
          <w:p w:rsidR="00467188" w:rsidRDefault="00467188">
            <w:pPr>
              <w:jc w:val="both"/>
              <w:rPr>
                <w:sz w:val="26"/>
              </w:rPr>
            </w:pPr>
            <w:r>
              <w:rPr>
                <w:sz w:val="26"/>
              </w:rPr>
              <w:t>Топографическая линия</w:t>
            </w:r>
          </w:p>
        </w:tc>
        <w:tc>
          <w:tcPr>
            <w:tcW w:w="3391" w:type="dxa"/>
          </w:tcPr>
          <w:p w:rsidR="00467188" w:rsidRDefault="00467188">
            <w:pPr>
              <w:jc w:val="center"/>
              <w:rPr>
                <w:sz w:val="26"/>
              </w:rPr>
            </w:pPr>
            <w:r>
              <w:rPr>
                <w:sz w:val="26"/>
              </w:rPr>
              <w:t>Правое легкое</w:t>
            </w:r>
          </w:p>
        </w:tc>
        <w:tc>
          <w:tcPr>
            <w:tcW w:w="3391" w:type="dxa"/>
          </w:tcPr>
          <w:p w:rsidR="00467188" w:rsidRDefault="00467188">
            <w:pPr>
              <w:jc w:val="center"/>
              <w:rPr>
                <w:sz w:val="26"/>
              </w:rPr>
            </w:pPr>
            <w:r>
              <w:rPr>
                <w:sz w:val="26"/>
              </w:rPr>
              <w:t>Левое легкое</w:t>
            </w:r>
          </w:p>
        </w:tc>
      </w:tr>
      <w:tr w:rsidR="00467188">
        <w:tblPrEx>
          <w:tblCellMar>
            <w:top w:w="0" w:type="dxa"/>
            <w:bottom w:w="0" w:type="dxa"/>
          </w:tblCellMar>
        </w:tblPrEx>
        <w:tc>
          <w:tcPr>
            <w:tcW w:w="3283" w:type="dxa"/>
          </w:tcPr>
          <w:p w:rsidR="00467188" w:rsidRDefault="00467188">
            <w:pPr>
              <w:jc w:val="both"/>
              <w:rPr>
                <w:sz w:val="26"/>
              </w:rPr>
            </w:pPr>
            <w:r>
              <w:rPr>
                <w:sz w:val="26"/>
              </w:rPr>
              <w:t>L. mediaclavicularis</w:t>
            </w:r>
          </w:p>
        </w:tc>
        <w:tc>
          <w:tcPr>
            <w:tcW w:w="3391" w:type="dxa"/>
          </w:tcPr>
          <w:p w:rsidR="00467188" w:rsidRDefault="00467188">
            <w:pPr>
              <w:jc w:val="center"/>
              <w:rPr>
                <w:sz w:val="26"/>
              </w:rPr>
            </w:pPr>
            <w:r>
              <w:rPr>
                <w:sz w:val="26"/>
              </w:rPr>
              <w:t>4 м/р</w:t>
            </w:r>
          </w:p>
        </w:tc>
        <w:tc>
          <w:tcPr>
            <w:tcW w:w="3391" w:type="dxa"/>
          </w:tcPr>
          <w:p w:rsidR="00467188" w:rsidRDefault="00467188">
            <w:pPr>
              <w:jc w:val="center"/>
              <w:rPr>
                <w:sz w:val="26"/>
              </w:rPr>
            </w:pPr>
            <w:r>
              <w:rPr>
                <w:sz w:val="26"/>
              </w:rPr>
              <w:t>-</w:t>
            </w:r>
          </w:p>
        </w:tc>
      </w:tr>
      <w:tr w:rsidR="00467188">
        <w:tblPrEx>
          <w:tblCellMar>
            <w:top w:w="0" w:type="dxa"/>
            <w:bottom w:w="0" w:type="dxa"/>
          </w:tblCellMar>
        </w:tblPrEx>
        <w:tc>
          <w:tcPr>
            <w:tcW w:w="3283" w:type="dxa"/>
          </w:tcPr>
          <w:p w:rsidR="00467188" w:rsidRDefault="00467188">
            <w:pPr>
              <w:jc w:val="both"/>
              <w:rPr>
                <w:sz w:val="26"/>
              </w:rPr>
            </w:pPr>
            <w:r>
              <w:rPr>
                <w:sz w:val="26"/>
              </w:rPr>
              <w:t>L. axilaris media</w:t>
            </w:r>
          </w:p>
        </w:tc>
        <w:tc>
          <w:tcPr>
            <w:tcW w:w="3391" w:type="dxa"/>
          </w:tcPr>
          <w:p w:rsidR="00467188" w:rsidRDefault="00467188">
            <w:pPr>
              <w:jc w:val="center"/>
              <w:rPr>
                <w:sz w:val="26"/>
              </w:rPr>
            </w:pPr>
            <w:r>
              <w:rPr>
                <w:sz w:val="26"/>
              </w:rPr>
              <w:t>8 м/р</w:t>
            </w:r>
          </w:p>
        </w:tc>
        <w:tc>
          <w:tcPr>
            <w:tcW w:w="3391" w:type="dxa"/>
          </w:tcPr>
          <w:p w:rsidR="00467188" w:rsidRDefault="00467188">
            <w:pPr>
              <w:jc w:val="center"/>
              <w:rPr>
                <w:sz w:val="26"/>
              </w:rPr>
            </w:pPr>
            <w:r>
              <w:rPr>
                <w:sz w:val="26"/>
              </w:rPr>
              <w:t>9 м/р</w:t>
            </w:r>
          </w:p>
        </w:tc>
      </w:tr>
      <w:tr w:rsidR="00467188">
        <w:tblPrEx>
          <w:tblCellMar>
            <w:top w:w="0" w:type="dxa"/>
            <w:bottom w:w="0" w:type="dxa"/>
          </w:tblCellMar>
        </w:tblPrEx>
        <w:trPr>
          <w:cantSplit/>
        </w:trPr>
        <w:tc>
          <w:tcPr>
            <w:tcW w:w="3283" w:type="dxa"/>
          </w:tcPr>
          <w:p w:rsidR="00467188" w:rsidRDefault="00467188">
            <w:pPr>
              <w:pStyle w:val="6"/>
              <w:rPr>
                <w:lang w:val="ru-RU"/>
              </w:rPr>
            </w:pPr>
            <w:r>
              <w:rPr>
                <w:lang w:val="ru-RU"/>
              </w:rPr>
              <w:t>L. scapularis</w:t>
            </w:r>
          </w:p>
        </w:tc>
        <w:tc>
          <w:tcPr>
            <w:tcW w:w="6782" w:type="dxa"/>
            <w:gridSpan w:val="2"/>
          </w:tcPr>
          <w:p w:rsidR="00467188" w:rsidRDefault="00467188">
            <w:pPr>
              <w:jc w:val="center"/>
              <w:rPr>
                <w:sz w:val="26"/>
              </w:rPr>
            </w:pPr>
            <w:r>
              <w:rPr>
                <w:sz w:val="26"/>
              </w:rPr>
              <w:t>9 ребро</w:t>
            </w:r>
          </w:p>
        </w:tc>
      </w:tr>
      <w:tr w:rsidR="00467188">
        <w:tblPrEx>
          <w:tblCellMar>
            <w:top w:w="0" w:type="dxa"/>
            <w:bottom w:w="0" w:type="dxa"/>
          </w:tblCellMar>
        </w:tblPrEx>
        <w:trPr>
          <w:cantSplit/>
        </w:trPr>
        <w:tc>
          <w:tcPr>
            <w:tcW w:w="3283" w:type="dxa"/>
          </w:tcPr>
          <w:p w:rsidR="00467188" w:rsidRDefault="00467188">
            <w:pPr>
              <w:jc w:val="both"/>
              <w:rPr>
                <w:sz w:val="26"/>
              </w:rPr>
            </w:pPr>
            <w:r>
              <w:rPr>
                <w:sz w:val="26"/>
              </w:rPr>
              <w:t>L. paravertebralis</w:t>
            </w:r>
          </w:p>
        </w:tc>
        <w:tc>
          <w:tcPr>
            <w:tcW w:w="6782" w:type="dxa"/>
            <w:gridSpan w:val="2"/>
          </w:tcPr>
          <w:p w:rsidR="00467188" w:rsidRDefault="00467188">
            <w:pPr>
              <w:jc w:val="center"/>
              <w:rPr>
                <w:sz w:val="26"/>
              </w:rPr>
            </w:pPr>
            <w:r>
              <w:rPr>
                <w:sz w:val="26"/>
              </w:rPr>
              <w:t>Остистый отросток 11 грудного позвонка</w:t>
            </w:r>
          </w:p>
        </w:tc>
      </w:tr>
    </w:tbl>
    <w:p w:rsidR="00467188" w:rsidRDefault="00467188">
      <w:pPr>
        <w:jc w:val="both"/>
        <w:rPr>
          <w:b/>
          <w:sz w:val="26"/>
        </w:rPr>
      </w:pPr>
      <w:r>
        <w:rPr>
          <w:b/>
          <w:sz w:val="26"/>
        </w:rPr>
        <w:t xml:space="preserve">    </w:t>
      </w:r>
    </w:p>
    <w:p w:rsidR="00467188" w:rsidRDefault="00467188">
      <w:pPr>
        <w:pStyle w:val="6"/>
        <w:rPr>
          <w:sz w:val="28"/>
          <w:lang w:val="ru-RU"/>
        </w:rPr>
      </w:pPr>
      <w:r>
        <w:rPr>
          <w:sz w:val="28"/>
          <w:lang w:val="ru-RU"/>
        </w:rPr>
        <w:t>Подвижность нижнего края легкого</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61"/>
        <w:gridCol w:w="1134"/>
        <w:gridCol w:w="1134"/>
        <w:gridCol w:w="1134"/>
        <w:gridCol w:w="1134"/>
        <w:gridCol w:w="1134"/>
        <w:gridCol w:w="1134"/>
      </w:tblGrid>
      <w:tr w:rsidR="00467188">
        <w:tblPrEx>
          <w:tblCellMar>
            <w:top w:w="0" w:type="dxa"/>
            <w:bottom w:w="0" w:type="dxa"/>
          </w:tblCellMar>
        </w:tblPrEx>
        <w:trPr>
          <w:cantSplit/>
        </w:trPr>
        <w:tc>
          <w:tcPr>
            <w:tcW w:w="3261" w:type="dxa"/>
            <w:vMerge w:val="restart"/>
            <w:tcBorders>
              <w:bottom w:val="nil"/>
            </w:tcBorders>
          </w:tcPr>
          <w:p w:rsidR="00467188" w:rsidRDefault="00467188">
            <w:pPr>
              <w:jc w:val="center"/>
              <w:rPr>
                <w:b/>
                <w:sz w:val="26"/>
              </w:rPr>
            </w:pPr>
            <w:r>
              <w:rPr>
                <w:sz w:val="26"/>
              </w:rPr>
              <w:t xml:space="preserve">Топографическая </w:t>
            </w:r>
          </w:p>
          <w:p w:rsidR="00467188" w:rsidRDefault="00467188">
            <w:pPr>
              <w:jc w:val="center"/>
              <w:rPr>
                <w:b/>
                <w:sz w:val="26"/>
              </w:rPr>
            </w:pPr>
            <w:r>
              <w:rPr>
                <w:sz w:val="26"/>
              </w:rPr>
              <w:t>Линия</w:t>
            </w:r>
          </w:p>
        </w:tc>
        <w:tc>
          <w:tcPr>
            <w:tcW w:w="3402" w:type="dxa"/>
            <w:gridSpan w:val="3"/>
            <w:tcBorders>
              <w:left w:val="nil"/>
            </w:tcBorders>
          </w:tcPr>
          <w:p w:rsidR="00467188" w:rsidRDefault="00467188">
            <w:pPr>
              <w:jc w:val="center"/>
              <w:rPr>
                <w:b/>
                <w:sz w:val="26"/>
              </w:rPr>
            </w:pPr>
            <w:r>
              <w:rPr>
                <w:sz w:val="26"/>
              </w:rPr>
              <w:t>Правое легкое</w:t>
            </w:r>
          </w:p>
        </w:tc>
        <w:tc>
          <w:tcPr>
            <w:tcW w:w="3402" w:type="dxa"/>
            <w:gridSpan w:val="3"/>
          </w:tcPr>
          <w:p w:rsidR="00467188" w:rsidRDefault="00467188">
            <w:pPr>
              <w:jc w:val="center"/>
              <w:rPr>
                <w:b/>
                <w:sz w:val="26"/>
              </w:rPr>
            </w:pPr>
            <w:r>
              <w:rPr>
                <w:sz w:val="26"/>
              </w:rPr>
              <w:t>Левое легкое</w:t>
            </w:r>
          </w:p>
        </w:tc>
      </w:tr>
      <w:tr w:rsidR="00467188">
        <w:tblPrEx>
          <w:tblCellMar>
            <w:top w:w="0" w:type="dxa"/>
            <w:bottom w:w="0" w:type="dxa"/>
          </w:tblCellMar>
        </w:tblPrEx>
        <w:trPr>
          <w:cantSplit/>
        </w:trPr>
        <w:tc>
          <w:tcPr>
            <w:tcW w:w="3261" w:type="dxa"/>
            <w:vMerge/>
            <w:tcBorders>
              <w:top w:val="nil"/>
            </w:tcBorders>
          </w:tcPr>
          <w:p w:rsidR="00467188" w:rsidRDefault="00467188">
            <w:pPr>
              <w:jc w:val="center"/>
              <w:rPr>
                <w:b/>
                <w:sz w:val="26"/>
              </w:rPr>
            </w:pPr>
          </w:p>
        </w:tc>
        <w:tc>
          <w:tcPr>
            <w:tcW w:w="1134" w:type="dxa"/>
            <w:tcBorders>
              <w:left w:val="nil"/>
            </w:tcBorders>
          </w:tcPr>
          <w:p w:rsidR="00467188" w:rsidRDefault="00467188">
            <w:pPr>
              <w:jc w:val="center"/>
              <w:rPr>
                <w:sz w:val="26"/>
              </w:rPr>
            </w:pPr>
            <w:r>
              <w:rPr>
                <w:sz w:val="26"/>
              </w:rPr>
              <w:t>Вдох</w:t>
            </w:r>
          </w:p>
        </w:tc>
        <w:tc>
          <w:tcPr>
            <w:tcW w:w="1134" w:type="dxa"/>
          </w:tcPr>
          <w:p w:rsidR="00467188" w:rsidRDefault="00467188">
            <w:pPr>
              <w:jc w:val="center"/>
              <w:rPr>
                <w:sz w:val="26"/>
              </w:rPr>
            </w:pPr>
            <w:r>
              <w:rPr>
                <w:sz w:val="26"/>
              </w:rPr>
              <w:t>Выдох</w:t>
            </w:r>
          </w:p>
        </w:tc>
        <w:tc>
          <w:tcPr>
            <w:tcW w:w="1134" w:type="dxa"/>
          </w:tcPr>
          <w:p w:rsidR="00467188" w:rsidRDefault="00467188">
            <w:pPr>
              <w:jc w:val="both"/>
              <w:rPr>
                <w:sz w:val="26"/>
              </w:rPr>
            </w:pPr>
            <w:r>
              <w:rPr>
                <w:sz w:val="26"/>
              </w:rPr>
              <w:t>Суммарное</w:t>
            </w:r>
          </w:p>
        </w:tc>
        <w:tc>
          <w:tcPr>
            <w:tcW w:w="1134" w:type="dxa"/>
          </w:tcPr>
          <w:p w:rsidR="00467188" w:rsidRDefault="00467188">
            <w:pPr>
              <w:jc w:val="center"/>
              <w:rPr>
                <w:sz w:val="26"/>
              </w:rPr>
            </w:pPr>
            <w:r>
              <w:rPr>
                <w:sz w:val="26"/>
              </w:rPr>
              <w:t>Вдох</w:t>
            </w:r>
          </w:p>
        </w:tc>
        <w:tc>
          <w:tcPr>
            <w:tcW w:w="1134" w:type="dxa"/>
          </w:tcPr>
          <w:p w:rsidR="00467188" w:rsidRDefault="00467188">
            <w:pPr>
              <w:jc w:val="center"/>
              <w:rPr>
                <w:sz w:val="26"/>
              </w:rPr>
            </w:pPr>
            <w:r>
              <w:rPr>
                <w:sz w:val="26"/>
              </w:rPr>
              <w:t>Выдох</w:t>
            </w:r>
          </w:p>
        </w:tc>
        <w:tc>
          <w:tcPr>
            <w:tcW w:w="1134" w:type="dxa"/>
          </w:tcPr>
          <w:p w:rsidR="00467188" w:rsidRDefault="00467188">
            <w:pPr>
              <w:jc w:val="center"/>
              <w:rPr>
                <w:sz w:val="26"/>
              </w:rPr>
            </w:pPr>
            <w:r>
              <w:rPr>
                <w:sz w:val="26"/>
              </w:rPr>
              <w:t>Суммарное</w:t>
            </w:r>
          </w:p>
        </w:tc>
      </w:tr>
      <w:tr w:rsidR="00467188">
        <w:tblPrEx>
          <w:tblCellMar>
            <w:top w:w="0" w:type="dxa"/>
            <w:bottom w:w="0" w:type="dxa"/>
          </w:tblCellMar>
        </w:tblPrEx>
        <w:tc>
          <w:tcPr>
            <w:tcW w:w="3261" w:type="dxa"/>
            <w:tcBorders>
              <w:top w:val="nil"/>
            </w:tcBorders>
          </w:tcPr>
          <w:p w:rsidR="00467188" w:rsidRDefault="00467188">
            <w:pPr>
              <w:jc w:val="both"/>
              <w:rPr>
                <w:sz w:val="26"/>
              </w:rPr>
            </w:pPr>
            <w:r>
              <w:rPr>
                <w:sz w:val="26"/>
              </w:rPr>
              <w:t>L. mediaclavicularis</w:t>
            </w:r>
          </w:p>
        </w:tc>
        <w:tc>
          <w:tcPr>
            <w:tcW w:w="1134" w:type="dxa"/>
          </w:tcPr>
          <w:p w:rsidR="00467188" w:rsidRDefault="00467188">
            <w:pPr>
              <w:jc w:val="center"/>
              <w:rPr>
                <w:sz w:val="26"/>
              </w:rPr>
            </w:pPr>
            <w:r>
              <w:rPr>
                <w:sz w:val="26"/>
              </w:rPr>
              <w:t>3см</w:t>
            </w:r>
          </w:p>
        </w:tc>
        <w:tc>
          <w:tcPr>
            <w:tcW w:w="1134" w:type="dxa"/>
          </w:tcPr>
          <w:p w:rsidR="00467188" w:rsidRDefault="00467188">
            <w:pPr>
              <w:jc w:val="center"/>
              <w:rPr>
                <w:sz w:val="26"/>
              </w:rPr>
            </w:pPr>
            <w:r>
              <w:rPr>
                <w:sz w:val="26"/>
              </w:rPr>
              <w:t>2см</w:t>
            </w:r>
          </w:p>
        </w:tc>
        <w:tc>
          <w:tcPr>
            <w:tcW w:w="1134" w:type="dxa"/>
          </w:tcPr>
          <w:p w:rsidR="00467188" w:rsidRDefault="00467188">
            <w:pPr>
              <w:jc w:val="center"/>
              <w:rPr>
                <w:sz w:val="26"/>
              </w:rPr>
            </w:pPr>
            <w:r>
              <w:rPr>
                <w:sz w:val="26"/>
              </w:rPr>
              <w:t>5см</w:t>
            </w:r>
          </w:p>
        </w:tc>
        <w:tc>
          <w:tcPr>
            <w:tcW w:w="1134" w:type="dxa"/>
          </w:tcPr>
          <w:p w:rsidR="00467188" w:rsidRDefault="00467188">
            <w:pPr>
              <w:jc w:val="center"/>
              <w:rPr>
                <w:sz w:val="26"/>
              </w:rPr>
            </w:pPr>
            <w:r>
              <w:rPr>
                <w:sz w:val="26"/>
              </w:rPr>
              <w:t>-</w:t>
            </w:r>
          </w:p>
        </w:tc>
        <w:tc>
          <w:tcPr>
            <w:tcW w:w="1134" w:type="dxa"/>
          </w:tcPr>
          <w:p w:rsidR="00467188" w:rsidRDefault="00467188">
            <w:pPr>
              <w:jc w:val="center"/>
              <w:rPr>
                <w:sz w:val="26"/>
              </w:rPr>
            </w:pPr>
            <w:r>
              <w:rPr>
                <w:sz w:val="26"/>
              </w:rPr>
              <w:t>-</w:t>
            </w:r>
          </w:p>
        </w:tc>
        <w:tc>
          <w:tcPr>
            <w:tcW w:w="1134" w:type="dxa"/>
          </w:tcPr>
          <w:p w:rsidR="00467188" w:rsidRDefault="00467188">
            <w:pPr>
              <w:jc w:val="center"/>
              <w:rPr>
                <w:sz w:val="26"/>
              </w:rPr>
            </w:pPr>
            <w:r>
              <w:rPr>
                <w:sz w:val="26"/>
              </w:rPr>
              <w:t>-</w:t>
            </w:r>
          </w:p>
        </w:tc>
      </w:tr>
      <w:tr w:rsidR="00467188">
        <w:tblPrEx>
          <w:tblCellMar>
            <w:top w:w="0" w:type="dxa"/>
            <w:bottom w:w="0" w:type="dxa"/>
          </w:tblCellMar>
        </w:tblPrEx>
        <w:tc>
          <w:tcPr>
            <w:tcW w:w="3261" w:type="dxa"/>
          </w:tcPr>
          <w:p w:rsidR="00467188" w:rsidRDefault="00467188">
            <w:pPr>
              <w:jc w:val="both"/>
              <w:rPr>
                <w:sz w:val="26"/>
              </w:rPr>
            </w:pPr>
            <w:r>
              <w:rPr>
                <w:sz w:val="26"/>
              </w:rPr>
              <w:t>L. axilaris media</w:t>
            </w:r>
          </w:p>
        </w:tc>
        <w:tc>
          <w:tcPr>
            <w:tcW w:w="1134" w:type="dxa"/>
          </w:tcPr>
          <w:p w:rsidR="00467188" w:rsidRDefault="00467188">
            <w:pPr>
              <w:jc w:val="center"/>
              <w:rPr>
                <w:sz w:val="26"/>
              </w:rPr>
            </w:pPr>
            <w:r>
              <w:rPr>
                <w:sz w:val="26"/>
              </w:rPr>
              <w:t>3см</w:t>
            </w:r>
          </w:p>
        </w:tc>
        <w:tc>
          <w:tcPr>
            <w:tcW w:w="1134" w:type="dxa"/>
          </w:tcPr>
          <w:p w:rsidR="00467188" w:rsidRDefault="00467188">
            <w:pPr>
              <w:jc w:val="center"/>
              <w:rPr>
                <w:sz w:val="26"/>
              </w:rPr>
            </w:pPr>
            <w:r>
              <w:rPr>
                <w:sz w:val="26"/>
              </w:rPr>
              <w:t>3 см</w:t>
            </w:r>
          </w:p>
        </w:tc>
        <w:tc>
          <w:tcPr>
            <w:tcW w:w="1134" w:type="dxa"/>
          </w:tcPr>
          <w:p w:rsidR="00467188" w:rsidRDefault="00467188">
            <w:pPr>
              <w:jc w:val="center"/>
              <w:rPr>
                <w:sz w:val="26"/>
              </w:rPr>
            </w:pPr>
            <w:r>
              <w:rPr>
                <w:sz w:val="26"/>
              </w:rPr>
              <w:t>6 см</w:t>
            </w:r>
          </w:p>
        </w:tc>
        <w:tc>
          <w:tcPr>
            <w:tcW w:w="1134" w:type="dxa"/>
          </w:tcPr>
          <w:p w:rsidR="00467188" w:rsidRDefault="00467188">
            <w:pPr>
              <w:jc w:val="center"/>
              <w:rPr>
                <w:sz w:val="26"/>
              </w:rPr>
            </w:pPr>
            <w:r>
              <w:rPr>
                <w:sz w:val="26"/>
              </w:rPr>
              <w:t>3 см</w:t>
            </w:r>
          </w:p>
        </w:tc>
        <w:tc>
          <w:tcPr>
            <w:tcW w:w="1134" w:type="dxa"/>
          </w:tcPr>
          <w:p w:rsidR="00467188" w:rsidRDefault="00467188">
            <w:pPr>
              <w:jc w:val="center"/>
              <w:rPr>
                <w:sz w:val="26"/>
              </w:rPr>
            </w:pPr>
            <w:r>
              <w:rPr>
                <w:sz w:val="26"/>
              </w:rPr>
              <w:t>3 см</w:t>
            </w:r>
          </w:p>
        </w:tc>
        <w:tc>
          <w:tcPr>
            <w:tcW w:w="1134" w:type="dxa"/>
          </w:tcPr>
          <w:p w:rsidR="00467188" w:rsidRDefault="00467188">
            <w:pPr>
              <w:jc w:val="center"/>
              <w:rPr>
                <w:sz w:val="26"/>
              </w:rPr>
            </w:pPr>
            <w:r>
              <w:rPr>
                <w:sz w:val="26"/>
              </w:rPr>
              <w:t>6 см</w:t>
            </w:r>
          </w:p>
        </w:tc>
      </w:tr>
      <w:tr w:rsidR="00467188">
        <w:tblPrEx>
          <w:tblCellMar>
            <w:top w:w="0" w:type="dxa"/>
            <w:bottom w:w="0" w:type="dxa"/>
          </w:tblCellMar>
        </w:tblPrEx>
        <w:tc>
          <w:tcPr>
            <w:tcW w:w="3261" w:type="dxa"/>
          </w:tcPr>
          <w:p w:rsidR="00467188" w:rsidRDefault="00467188">
            <w:pPr>
              <w:jc w:val="both"/>
              <w:rPr>
                <w:sz w:val="26"/>
              </w:rPr>
            </w:pPr>
            <w:r>
              <w:rPr>
                <w:sz w:val="26"/>
              </w:rPr>
              <w:lastRenderedPageBreak/>
              <w:t>L. scapularis</w:t>
            </w:r>
          </w:p>
        </w:tc>
        <w:tc>
          <w:tcPr>
            <w:tcW w:w="1134" w:type="dxa"/>
          </w:tcPr>
          <w:p w:rsidR="00467188" w:rsidRDefault="00467188">
            <w:pPr>
              <w:jc w:val="center"/>
              <w:rPr>
                <w:sz w:val="26"/>
              </w:rPr>
            </w:pPr>
            <w:r>
              <w:rPr>
                <w:sz w:val="26"/>
              </w:rPr>
              <w:t>3 см</w:t>
            </w:r>
          </w:p>
        </w:tc>
        <w:tc>
          <w:tcPr>
            <w:tcW w:w="1134" w:type="dxa"/>
          </w:tcPr>
          <w:p w:rsidR="00467188" w:rsidRDefault="00467188">
            <w:pPr>
              <w:jc w:val="center"/>
              <w:rPr>
                <w:sz w:val="26"/>
              </w:rPr>
            </w:pPr>
            <w:r>
              <w:rPr>
                <w:sz w:val="26"/>
              </w:rPr>
              <w:t>3 см</w:t>
            </w:r>
          </w:p>
        </w:tc>
        <w:tc>
          <w:tcPr>
            <w:tcW w:w="1134" w:type="dxa"/>
          </w:tcPr>
          <w:p w:rsidR="00467188" w:rsidRDefault="00467188">
            <w:pPr>
              <w:jc w:val="center"/>
              <w:rPr>
                <w:sz w:val="26"/>
              </w:rPr>
            </w:pPr>
            <w:r>
              <w:rPr>
                <w:sz w:val="26"/>
              </w:rPr>
              <w:t>6 см</w:t>
            </w:r>
          </w:p>
        </w:tc>
        <w:tc>
          <w:tcPr>
            <w:tcW w:w="1134" w:type="dxa"/>
          </w:tcPr>
          <w:p w:rsidR="00467188" w:rsidRDefault="00467188">
            <w:pPr>
              <w:jc w:val="center"/>
              <w:rPr>
                <w:sz w:val="26"/>
              </w:rPr>
            </w:pPr>
            <w:r>
              <w:rPr>
                <w:sz w:val="26"/>
              </w:rPr>
              <w:t>2.5см</w:t>
            </w:r>
          </w:p>
        </w:tc>
        <w:tc>
          <w:tcPr>
            <w:tcW w:w="1134" w:type="dxa"/>
          </w:tcPr>
          <w:p w:rsidR="00467188" w:rsidRDefault="00467188">
            <w:pPr>
              <w:jc w:val="center"/>
              <w:rPr>
                <w:sz w:val="26"/>
              </w:rPr>
            </w:pPr>
            <w:r>
              <w:rPr>
                <w:sz w:val="26"/>
              </w:rPr>
              <w:t>3см</w:t>
            </w:r>
          </w:p>
        </w:tc>
        <w:tc>
          <w:tcPr>
            <w:tcW w:w="1134" w:type="dxa"/>
          </w:tcPr>
          <w:p w:rsidR="00467188" w:rsidRDefault="00467188">
            <w:pPr>
              <w:jc w:val="center"/>
              <w:rPr>
                <w:sz w:val="26"/>
              </w:rPr>
            </w:pPr>
            <w:r>
              <w:rPr>
                <w:sz w:val="26"/>
              </w:rPr>
              <w:t>5.5см</w:t>
            </w:r>
          </w:p>
        </w:tc>
      </w:tr>
    </w:tbl>
    <w:p w:rsidR="00467188" w:rsidRDefault="00467188">
      <w:pPr>
        <w:jc w:val="both"/>
        <w:rPr>
          <w:sz w:val="28"/>
        </w:rPr>
      </w:pPr>
      <w:r>
        <w:rPr>
          <w:sz w:val="28"/>
        </w:rPr>
        <w:t xml:space="preserve">Аускультативно - дыхание везикулярное, хрипов нет. </w:t>
      </w:r>
    </w:p>
    <w:p w:rsidR="00467188" w:rsidRDefault="00467188">
      <w:pPr>
        <w:jc w:val="both"/>
        <w:rPr>
          <w:sz w:val="28"/>
        </w:rPr>
      </w:pPr>
      <w:r>
        <w:rPr>
          <w:sz w:val="28"/>
        </w:rPr>
        <w:t xml:space="preserve">5. </w:t>
      </w:r>
      <w:r>
        <w:rPr>
          <w:sz w:val="28"/>
          <w:u w:val="single"/>
        </w:rPr>
        <w:t>Сердечно-сосудистая система</w:t>
      </w:r>
      <w:r>
        <w:rPr>
          <w:sz w:val="28"/>
        </w:rPr>
        <w:t>: Деформации грудной клетки в проекции сердца нет. Локализация верхушечного толчка   на 1.5см. кнутри от L. Mediaclavicularis в 5 м/р, локализован, умеренной силы и высоты. Патологических пульсаций в области шеи, яремной ямки, сердца, подключичных областях не наблюдается.</w:t>
      </w:r>
    </w:p>
    <w:p w:rsidR="00467188" w:rsidRDefault="00467188">
      <w:pPr>
        <w:jc w:val="both"/>
        <w:rPr>
          <w:sz w:val="28"/>
        </w:rPr>
      </w:pPr>
      <w:r>
        <w:rPr>
          <w:sz w:val="28"/>
        </w:rPr>
        <w:t xml:space="preserve"> Перкуссия:</w:t>
      </w:r>
    </w:p>
    <w:p w:rsidR="00467188" w:rsidRDefault="00467188">
      <w:pPr>
        <w:jc w:val="both"/>
        <w:rPr>
          <w:sz w:val="28"/>
        </w:rPr>
      </w:pPr>
      <w:r>
        <w:rPr>
          <w:sz w:val="28"/>
        </w:rPr>
        <w:t xml:space="preserve"> Границы относительной сердечной тупости:   </w:t>
      </w:r>
      <w:r>
        <w:rPr>
          <w:sz w:val="28"/>
        </w:rPr>
        <w:tab/>
      </w:r>
    </w:p>
    <w:p w:rsidR="00467188" w:rsidRDefault="00467188">
      <w:pPr>
        <w:ind w:left="270"/>
        <w:jc w:val="both"/>
        <w:rPr>
          <w:sz w:val="28"/>
        </w:rPr>
      </w:pPr>
      <w:r>
        <w:rPr>
          <w:sz w:val="28"/>
        </w:rPr>
        <w:t xml:space="preserve">правая граница - 4м/р на 1см к наружи от правого края грудины </w:t>
      </w:r>
    </w:p>
    <w:p w:rsidR="00467188" w:rsidRDefault="00467188">
      <w:pPr>
        <w:pStyle w:val="20"/>
        <w:rPr>
          <w:sz w:val="28"/>
        </w:rPr>
      </w:pPr>
      <w:r>
        <w:rPr>
          <w:sz w:val="28"/>
        </w:rPr>
        <w:t>верхняя  - по верхнему краю 3 ребра в проекции левой окологрудинной линии</w:t>
      </w:r>
    </w:p>
    <w:p w:rsidR="00467188" w:rsidRDefault="00467188">
      <w:pPr>
        <w:pStyle w:val="20"/>
        <w:rPr>
          <w:sz w:val="28"/>
        </w:rPr>
      </w:pPr>
      <w:r>
        <w:rPr>
          <w:sz w:val="28"/>
        </w:rPr>
        <w:t>левая - в 5 м/р на 1,5 см кнутри от срединно-ключичной линии.</w:t>
      </w:r>
    </w:p>
    <w:p w:rsidR="00467188" w:rsidRDefault="00467188">
      <w:pPr>
        <w:ind w:left="270"/>
        <w:jc w:val="both"/>
        <w:rPr>
          <w:sz w:val="28"/>
          <w:u w:val="single"/>
        </w:rPr>
      </w:pPr>
      <w:r>
        <w:rPr>
          <w:sz w:val="28"/>
          <w:u w:val="single"/>
        </w:rPr>
        <w:t>Правый контур сердца</w:t>
      </w:r>
    </w:p>
    <w:p w:rsidR="00467188" w:rsidRDefault="00467188">
      <w:pPr>
        <w:pStyle w:val="20"/>
        <w:rPr>
          <w:sz w:val="28"/>
        </w:rPr>
      </w:pPr>
      <w:r>
        <w:rPr>
          <w:sz w:val="28"/>
        </w:rPr>
        <w:t>4 м/р на 1 см от правого края грудины, на 5 см от передней срединной линии тела</w:t>
      </w:r>
    </w:p>
    <w:p w:rsidR="00467188" w:rsidRDefault="00467188">
      <w:pPr>
        <w:ind w:left="270"/>
        <w:jc w:val="both"/>
        <w:rPr>
          <w:sz w:val="28"/>
        </w:rPr>
      </w:pPr>
      <w:r>
        <w:rPr>
          <w:sz w:val="28"/>
        </w:rPr>
        <w:t>3 м/р на 1 см от правого края грудины</w:t>
      </w:r>
    </w:p>
    <w:p w:rsidR="00467188" w:rsidRDefault="00467188">
      <w:pPr>
        <w:ind w:left="270"/>
        <w:jc w:val="both"/>
        <w:rPr>
          <w:sz w:val="28"/>
          <w:u w:val="single"/>
        </w:rPr>
      </w:pPr>
      <w:r>
        <w:rPr>
          <w:sz w:val="28"/>
          <w:u w:val="single"/>
        </w:rPr>
        <w:t>Левый контур сердца</w:t>
      </w:r>
    </w:p>
    <w:p w:rsidR="00467188" w:rsidRDefault="00467188">
      <w:pPr>
        <w:pStyle w:val="20"/>
        <w:rPr>
          <w:sz w:val="28"/>
        </w:rPr>
      </w:pPr>
      <w:r>
        <w:rPr>
          <w:sz w:val="28"/>
        </w:rPr>
        <w:t>5 м/р на 1.5 см кнутри от левой срединно-ключичной линии,  на 7 см влево от передней срединной линии тела</w:t>
      </w:r>
    </w:p>
    <w:p w:rsidR="00467188" w:rsidRDefault="00467188">
      <w:pPr>
        <w:ind w:left="270"/>
        <w:jc w:val="both"/>
        <w:rPr>
          <w:sz w:val="28"/>
        </w:rPr>
      </w:pPr>
      <w:r>
        <w:rPr>
          <w:sz w:val="28"/>
        </w:rPr>
        <w:t>4 м/р на 1 см влево от левой срединно-ключичной линии</w:t>
      </w:r>
    </w:p>
    <w:p w:rsidR="00467188" w:rsidRDefault="00467188">
      <w:pPr>
        <w:ind w:left="270"/>
        <w:jc w:val="both"/>
        <w:rPr>
          <w:sz w:val="28"/>
        </w:rPr>
      </w:pPr>
      <w:r>
        <w:rPr>
          <w:sz w:val="28"/>
        </w:rPr>
        <w:t>3 м/р на 1 см влево от левой окологрудинной линии</w:t>
      </w:r>
    </w:p>
    <w:p w:rsidR="00467188" w:rsidRDefault="00467188">
      <w:pPr>
        <w:jc w:val="both"/>
        <w:rPr>
          <w:sz w:val="28"/>
          <w:u w:val="single"/>
        </w:rPr>
      </w:pPr>
      <w:r>
        <w:rPr>
          <w:sz w:val="28"/>
          <w:u w:val="single"/>
        </w:rPr>
        <w:t>Поперечник сердца 12 см.</w:t>
      </w:r>
    </w:p>
    <w:p w:rsidR="00467188" w:rsidRDefault="00467188">
      <w:pPr>
        <w:jc w:val="both"/>
        <w:rPr>
          <w:sz w:val="28"/>
        </w:rPr>
      </w:pPr>
      <w:r>
        <w:rPr>
          <w:sz w:val="28"/>
        </w:rPr>
        <w:t xml:space="preserve">Границы абсолютной сердечной тупости:   </w:t>
      </w:r>
      <w:r>
        <w:rPr>
          <w:sz w:val="28"/>
        </w:rPr>
        <w:tab/>
      </w:r>
    </w:p>
    <w:p w:rsidR="00467188" w:rsidRDefault="00467188">
      <w:pPr>
        <w:jc w:val="both"/>
        <w:rPr>
          <w:sz w:val="28"/>
        </w:rPr>
      </w:pPr>
      <w:r>
        <w:rPr>
          <w:sz w:val="28"/>
        </w:rPr>
        <w:t>Правая: по левому краю грудины на уровне 4 м/р</w:t>
      </w:r>
    </w:p>
    <w:p w:rsidR="00467188" w:rsidRDefault="00467188">
      <w:pPr>
        <w:jc w:val="both"/>
        <w:rPr>
          <w:sz w:val="28"/>
        </w:rPr>
      </w:pPr>
      <w:r>
        <w:rPr>
          <w:sz w:val="28"/>
        </w:rPr>
        <w:t>Верхняя: на уровне хряща 3 ребра слева</w:t>
      </w:r>
    </w:p>
    <w:p w:rsidR="00467188" w:rsidRDefault="00467188">
      <w:pPr>
        <w:pStyle w:val="2"/>
        <w:rPr>
          <w:sz w:val="28"/>
          <w:u w:val="none"/>
        </w:rPr>
      </w:pPr>
      <w:r>
        <w:rPr>
          <w:sz w:val="28"/>
          <w:u w:val="none"/>
        </w:rPr>
        <w:t>Левая: на 1,5 см кнутри от левой срединно-ключичной линии</w:t>
      </w:r>
    </w:p>
    <w:p w:rsidR="00467188" w:rsidRDefault="00467188">
      <w:pPr>
        <w:jc w:val="both"/>
        <w:rPr>
          <w:sz w:val="28"/>
        </w:rPr>
      </w:pPr>
      <w:r>
        <w:rPr>
          <w:sz w:val="28"/>
        </w:rPr>
        <w:t>Ширина сосудистого пучка во 2-м межреберье 5 см.</w:t>
      </w:r>
    </w:p>
    <w:p w:rsidR="00467188" w:rsidRDefault="00467188">
      <w:pPr>
        <w:pStyle w:val="a4"/>
        <w:ind w:left="0"/>
        <w:jc w:val="both"/>
        <w:rPr>
          <w:b w:val="0"/>
          <w:sz w:val="28"/>
        </w:rPr>
      </w:pPr>
      <w:r>
        <w:rPr>
          <w:b w:val="0"/>
          <w:sz w:val="28"/>
        </w:rPr>
        <w:t>Аускультативно - сердечные тоны ясные, расщепления и раздвоения тонов не наблюдается, ритма перепела, галопа, «щелчок открытия» не выявляется. ЧСС 76 в 1 минуту,  патологических шумов не наблюдается, прослушиваются функциональные систолические шумы на клапане аорты.</w:t>
      </w:r>
    </w:p>
    <w:p w:rsidR="00467188" w:rsidRDefault="00467188">
      <w:pPr>
        <w:pStyle w:val="a4"/>
        <w:ind w:left="0"/>
        <w:jc w:val="both"/>
        <w:rPr>
          <w:b w:val="0"/>
          <w:sz w:val="28"/>
        </w:rPr>
      </w:pPr>
      <w:r>
        <w:rPr>
          <w:b w:val="0"/>
          <w:sz w:val="28"/>
        </w:rPr>
        <w:lastRenderedPageBreak/>
        <w:t>Исследование сосудов: Артерии - стенки эластичные, пульс умеренного наполнения и напряжения, правильной формы, ритмичный, синхронный на симметричных артериях. Артериальное давление на обеих руках одинаковое 115/75 мм.рт.ст. Вены при пальпации безболезненные, не расширены.</w:t>
      </w:r>
    </w:p>
    <w:p w:rsidR="00467188" w:rsidRDefault="00467188">
      <w:pPr>
        <w:jc w:val="both"/>
        <w:rPr>
          <w:sz w:val="28"/>
        </w:rPr>
      </w:pPr>
      <w:r>
        <w:rPr>
          <w:b/>
          <w:sz w:val="28"/>
        </w:rPr>
        <w:t xml:space="preserve">6. </w:t>
      </w:r>
      <w:r>
        <w:rPr>
          <w:sz w:val="28"/>
          <w:u w:val="single"/>
        </w:rPr>
        <w:t>Система пищеварения</w:t>
      </w:r>
      <w:r>
        <w:rPr>
          <w:sz w:val="28"/>
        </w:rPr>
        <w:t>: Запаха изо рта не наблюдается. Слизистые влажные, розовые, трещин и язв нет. Десна обычной окраски, кровоточивости, разрыхлености нет. Зев чистый, физиологической окраски, миндалины без особенностей. Язык влажный, налета нет, отпечатков зубов нет, вкусовая чувствительность сохранена. Искусственных зубов и протезов нет.  Живот правильной формы, активно участвует в акте дыхания. Расхождение прямых мышц живота, "головы медузы", грыжевых выпячиваний, гиперпигментаций не наблюдается, в нижней трети по средний линии живота послеоперационный шов размером 12х5см. Пальпаторно: при поверхностной пальпации живот мягкий, болезненный в области операционной раны, тестообразной консистенции; при глубокой пальпации – сигмовидная кишка: поверхность ровная безболезненная, урчания не наблюдается, перестальтика вялая; слепая кишка умеренно напряжена, безболезненна, поверхность ровная, подвижная; поперечно-ободочная кишка умеренно уплотнена, безболезненна; восходящая и низходащая части толстого кишечника умеренно уплотнены, безболезненна, подвижны, мало перестальтирующие, поверхность ровная;   желудок при пальпации безболезненный, тестообразной консистенции, большая кривизна пальпируется плохо; поджелудочная железа не пальпируется из-за болезненности в области операционной раны. Печень по краю реберной дуги, край плотный, ровный, безболезненный, ординаты Курлова 9х8х7. Селезенка не пальпируется, перкуторно ординаты по Курлову 0</w:t>
      </w:r>
      <w:r>
        <w:rPr>
          <w:sz w:val="28"/>
          <w:vertAlign w:val="superscript"/>
        </w:rPr>
        <w:t>6</w:t>
      </w:r>
      <w:r>
        <w:rPr>
          <w:sz w:val="28"/>
        </w:rPr>
        <w:t>/</w:t>
      </w:r>
      <w:r>
        <w:rPr>
          <w:sz w:val="28"/>
          <w:vertAlign w:val="subscript"/>
        </w:rPr>
        <w:t>4</w:t>
      </w:r>
      <w:r>
        <w:rPr>
          <w:sz w:val="28"/>
        </w:rPr>
        <w:t xml:space="preserve">. </w:t>
      </w:r>
    </w:p>
    <w:p w:rsidR="00467188" w:rsidRDefault="00467188">
      <w:pPr>
        <w:pStyle w:val="a3"/>
        <w:jc w:val="both"/>
      </w:pPr>
      <w:r>
        <w:t xml:space="preserve">7. </w:t>
      </w:r>
      <w:r>
        <w:rPr>
          <w:u w:val="single"/>
        </w:rPr>
        <w:t>Система мочевыделения:</w:t>
      </w:r>
      <w:r>
        <w:t xml:space="preserve"> При осмотре в области почек патологических выпячиваний, изменения кожных покровов, рубцов не наблюдается. Симптом  поколачивания отрицательный с обеих сторон. Пальпация мочевого пузыря и мочеточниковых точек безболезненная.</w:t>
      </w:r>
    </w:p>
    <w:p w:rsidR="00467188" w:rsidRDefault="00467188">
      <w:pPr>
        <w:pStyle w:val="a3"/>
        <w:jc w:val="both"/>
      </w:pPr>
      <w:r>
        <w:t xml:space="preserve">8. </w:t>
      </w:r>
      <w:r>
        <w:rPr>
          <w:u w:val="single"/>
        </w:rPr>
        <w:t>Эндокринная система</w:t>
      </w:r>
      <w:r>
        <w:t>: Область щитовидной железы не увеличена, щитовидная железа не изменена, не пальпируется, болезненности при пальпации нет. Вторичные половые признаки развиты соответственно полу и возрасту.</w:t>
      </w:r>
    </w:p>
    <w:p w:rsidR="00467188" w:rsidRDefault="00467188">
      <w:pPr>
        <w:pStyle w:val="a3"/>
        <w:jc w:val="both"/>
      </w:pPr>
      <w:r>
        <w:lastRenderedPageBreak/>
        <w:t xml:space="preserve">9. </w:t>
      </w:r>
      <w:r>
        <w:rPr>
          <w:u w:val="single"/>
        </w:rPr>
        <w:t>Нервная система и органы чувств</w:t>
      </w:r>
      <w:r>
        <w:t>: Память и сон считает удовлетворительными, настроение приподнятое, раздражительности и плаксивости не отмечает, охотно вступает в контакт. Слух в норме; шепотная речь – 6 метров. Дермофрагизм красный, стойкий, исчезает через 40 секунд, тремора рук нет.</w:t>
      </w:r>
    </w:p>
    <w:p w:rsidR="00467188" w:rsidRDefault="00467188">
      <w:pPr>
        <w:pStyle w:val="a3"/>
      </w:pPr>
    </w:p>
    <w:p w:rsidR="00467188" w:rsidRDefault="00467188">
      <w:pPr>
        <w:pStyle w:val="a3"/>
      </w:pPr>
    </w:p>
    <w:p w:rsidR="00467188" w:rsidRDefault="00467188">
      <w:pPr>
        <w:pStyle w:val="a3"/>
      </w:pPr>
      <w:r>
        <w:t>Б.  Гинекологическое обследование</w:t>
      </w:r>
    </w:p>
    <w:p w:rsidR="00467188" w:rsidRDefault="00467188">
      <w:pPr>
        <w:pStyle w:val="a3"/>
        <w:numPr>
          <w:ilvl w:val="0"/>
          <w:numId w:val="36"/>
        </w:numPr>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353.7pt;margin-top:7.65pt;width:149.35pt;height:172.8pt;z-index:-251659776;visibility:visible;mso-wrap-edited:t" wrapcoords="889 256 745 11700 10565 11894 10861 20381 21643 20250 21600 0 889 256" o:allowincell="f" filled="t">
            <v:fill opacity=".5"/>
            <v:imagedata r:id="rId8" o:title="" chromakey="white"/>
            <w10:wrap type="tight"/>
          </v:shape>
          <o:OLEObject Type="Embed" ProgID="Word.Picture.8" ShapeID="_x0000_s1037" DrawAspect="Content" ObjectID="_1775456123" r:id="rId9"/>
        </w:pict>
      </w:r>
      <w:r>
        <w:t>Состояние наружных половых органов:  наружные половые органы сформированы правильно. Оволосение по женскому типу, верхняя граница роста волос горизонтальная линия. (рис1)</w:t>
      </w:r>
    </w:p>
    <w:p w:rsidR="00467188" w:rsidRDefault="00467188">
      <w:pPr>
        <w:pStyle w:val="a3"/>
        <w:numPr>
          <w:ilvl w:val="0"/>
          <w:numId w:val="36"/>
        </w:numPr>
        <w:jc w:val="both"/>
      </w:pPr>
      <w:r>
        <w:t>Осмотр шейки матки и влагалища с помощью зеркал:</w:t>
      </w:r>
    </w:p>
    <w:p w:rsidR="00467188" w:rsidRDefault="00767D90">
      <w:pPr>
        <w:pStyle w:val="a3"/>
        <w:ind w:left="510"/>
        <w:jc w:val="both"/>
      </w:pPr>
      <w:r>
        <w:rPr>
          <w:noProof/>
        </w:rPr>
        <mc:AlternateContent>
          <mc:Choice Requires="wps">
            <w:drawing>
              <wp:anchor distT="0" distB="0" distL="114300" distR="114300" simplePos="0" relativeHeight="251658752" behindDoc="1" locked="0" layoutInCell="0" allowOverlap="1">
                <wp:simplePos x="0" y="0"/>
                <wp:positionH relativeFrom="column">
                  <wp:posOffset>5863590</wp:posOffset>
                </wp:positionH>
                <wp:positionV relativeFrom="paragraph">
                  <wp:posOffset>973455</wp:posOffset>
                </wp:positionV>
                <wp:extent cx="548640" cy="274320"/>
                <wp:effectExtent l="0" t="0" r="0" b="0"/>
                <wp:wrapTight wrapText="bothSides">
                  <wp:wrapPolygon edited="0">
                    <wp:start x="-450" y="0"/>
                    <wp:lineTo x="-450" y="20850"/>
                    <wp:lineTo x="21600" y="20850"/>
                    <wp:lineTo x="21600" y="0"/>
                    <wp:lineTo x="-450" y="0"/>
                  </wp:wrapPolygon>
                </wp:wrapTight>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274320"/>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7188" w:rsidRPr="00767D90" w:rsidRDefault="00467188">
                            <w:pPr>
                              <w:rPr>
                                <w:color w:val="000000"/>
                                <w:vertAlign w:val="subscript"/>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67D90">
                              <w:rPr>
                                <w:color w:val="000000"/>
                                <w:vertAlign w:val="subscript"/>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Рис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461.7pt;margin-top:76.65pt;width:43.2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" o:allowincell="f" stroked="f">
                <v:fill opacity="32896f"/>
                <v:textbox>
                  <w:txbxContent>
                    <w:p w:rsidR="00467188" w:rsidRPr="00767D90" w:rsidRDefault="00467188">
                      <w:pPr>
                        <w:rPr>
                          <w:color w:val="000000"/>
                          <w:vertAlign w:val="subscript"/>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67D90">
                        <w:rPr>
                          <w:color w:val="000000"/>
                          <w:vertAlign w:val="subscript"/>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Рис 2</w:t>
                      </w:r>
                    </w:p>
                  </w:txbxContent>
                </v:textbox>
                <w10:wrap type="tight"/>
              </v:shape>
            </w:pict>
          </mc:Fallback>
        </mc:AlternateContent>
      </w:r>
      <w:r>
        <w:rPr>
          <w:noProof/>
        </w:rPr>
        <mc:AlternateContent>
          <mc:Choice Requires="wps">
            <w:drawing>
              <wp:anchor distT="0" distB="0" distL="114300" distR="114300" simplePos="0" relativeHeight="251657728" behindDoc="1" locked="0" layoutInCell="0" allowOverlap="1">
                <wp:simplePos x="0" y="0"/>
                <wp:positionH relativeFrom="column">
                  <wp:posOffset>5040630</wp:posOffset>
                </wp:positionH>
                <wp:positionV relativeFrom="paragraph">
                  <wp:posOffset>150495</wp:posOffset>
                </wp:positionV>
                <wp:extent cx="640080" cy="274320"/>
                <wp:effectExtent l="0" t="0" r="0" b="0"/>
                <wp:wrapTight wrapText="bothSides">
                  <wp:wrapPolygon edited="0">
                    <wp:start x="-321" y="0"/>
                    <wp:lineTo x="-321" y="19450"/>
                    <wp:lineTo x="21600" y="19450"/>
                    <wp:lineTo x="21600" y="0"/>
                    <wp:lineTo x="-321" y="0"/>
                  </wp:wrapPolygon>
                </wp:wrapTight>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274320"/>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7188" w:rsidRDefault="00467188">
                            <w:pPr>
                              <w:pStyle w:val="4"/>
                              <w:rPr>
                                <w:i w:val="0"/>
                                <w:color w:val="000000"/>
                              </w:rPr>
                            </w:pPr>
                            <w:r>
                              <w:rPr>
                                <w:i w:val="0"/>
                                <w:color w:val="000000"/>
                              </w:rPr>
                              <w:t>Рис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left:0;text-align:left;margin-left:396.9pt;margin-top:11.85pt;width:50.4pt;height:21.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" o:allowincell="f" stroked="f">
                <v:fill opacity="32896f"/>
                <v:textbox>
                  <w:txbxContent>
                    <w:p w:rsidR="00467188" w:rsidRDefault="00467188">
                      <w:pPr>
                        <w:pStyle w:val="4"/>
                        <w:rPr>
                          <w:i w:val="0"/>
                          <w:color w:val="000000"/>
                        </w:rPr>
                      </w:pPr>
                      <w:r>
                        <w:rPr>
                          <w:i w:val="0"/>
                          <w:color w:val="000000"/>
                        </w:rPr>
                        <w:t>Рис 1</w:t>
                      </w:r>
                    </w:p>
                  </w:txbxContent>
                </v:textbox>
                <w10:wrap type="tight"/>
              </v:shape>
            </w:pict>
          </mc:Fallback>
        </mc:AlternateContent>
      </w:r>
      <w:r w:rsidR="00467188">
        <w:rPr>
          <w:lang w:val="en-US"/>
        </w:rPr>
        <w:t>Per</w:t>
      </w:r>
      <w:r w:rsidR="00467188" w:rsidRPr="00910435">
        <w:t xml:space="preserve"> </w:t>
      </w:r>
      <w:r w:rsidR="00467188">
        <w:rPr>
          <w:lang w:val="en-US"/>
        </w:rPr>
        <w:t>speculum</w:t>
      </w:r>
      <w:r w:rsidR="00467188">
        <w:t>: влагалище цилиндрической формы, без патологических изменений, слизистая влагалища не менена. Шейка матки чистая, конической формы, плотная, слизистая без особенностей. Наружный зев канала шейки матки сомкнут.</w:t>
      </w:r>
    </w:p>
    <w:p w:rsidR="00467188" w:rsidRDefault="00467188">
      <w:pPr>
        <w:pStyle w:val="a3"/>
        <w:numPr>
          <w:ilvl w:val="0"/>
          <w:numId w:val="36"/>
        </w:numPr>
        <w:jc w:val="both"/>
      </w:pPr>
      <w:r>
        <w:t>двуручное влагалищное иследование: влагалищное иследование 2 и 1 пальцем левой руки раздвигают большие и малые половые губы; правой рукой производиться введение 2 и 3 пальца во влагалище. При этом предоставляется возможность определить ширину входа во влагалище, состояние промежности, мышц тазового дна, длину влагалища, глубину влагалищных сводов, длину и состояние влагалищной части шейки матки и придатков (положение, величина, консистенция, подвижность, болезненность). Это иследование может также дать представление о состояние стенок таза. (рис2)</w:t>
      </w:r>
    </w:p>
    <w:p w:rsidR="00467188" w:rsidRDefault="00467188">
      <w:pPr>
        <w:pStyle w:val="a3"/>
        <w:ind w:left="510"/>
        <w:jc w:val="both"/>
      </w:pPr>
      <w:r>
        <w:rPr>
          <w:lang w:val="en-US"/>
        </w:rPr>
        <w:t>Per</w:t>
      </w:r>
      <w:r w:rsidRPr="00910435">
        <w:t xml:space="preserve"> </w:t>
      </w:r>
      <w:r>
        <w:rPr>
          <w:lang w:val="en-US"/>
        </w:rPr>
        <w:t>vaginum</w:t>
      </w:r>
      <w:r>
        <w:t>: стенки влагалища растяжимы, тело матки не пальпируется, движение за шейку болезненно. Своды глубокие не нависают. Параметрии свободные. Придатки не пальпируются. Выделения слизистые.</w:t>
      </w:r>
    </w:p>
    <w:p w:rsidR="00467188" w:rsidRDefault="00467188">
      <w:pPr>
        <w:pStyle w:val="a3"/>
      </w:pPr>
    </w:p>
    <w:p w:rsidR="00467188" w:rsidRDefault="00467188">
      <w:pPr>
        <w:pStyle w:val="a3"/>
      </w:pPr>
      <w:r>
        <w:t>В.  Диагноз</w:t>
      </w:r>
    </w:p>
    <w:p w:rsidR="00467188" w:rsidRDefault="00467188">
      <w:pPr>
        <w:pStyle w:val="a3"/>
        <w:numPr>
          <w:ilvl w:val="0"/>
          <w:numId w:val="37"/>
        </w:numPr>
        <w:jc w:val="both"/>
        <w:rPr>
          <w:b/>
        </w:rPr>
      </w:pPr>
      <w:r>
        <w:rPr>
          <w:b/>
        </w:rPr>
        <w:lastRenderedPageBreak/>
        <w:t xml:space="preserve">основной: </w:t>
      </w:r>
      <w:r>
        <w:t xml:space="preserve">Опухоль левого яичника. </w:t>
      </w:r>
    </w:p>
    <w:p w:rsidR="00467188" w:rsidRDefault="00467188">
      <w:pPr>
        <w:pStyle w:val="a3"/>
        <w:numPr>
          <w:ilvl w:val="0"/>
          <w:numId w:val="37"/>
        </w:numPr>
        <w:jc w:val="both"/>
        <w:rPr>
          <w:b/>
        </w:rPr>
      </w:pPr>
      <w:r>
        <w:rPr>
          <w:b/>
        </w:rPr>
        <w:t>Сопуствуюшие:</w:t>
      </w:r>
    </w:p>
    <w:p w:rsidR="00467188" w:rsidRDefault="00467188">
      <w:pPr>
        <w:pStyle w:val="a3"/>
        <w:numPr>
          <w:ilvl w:val="0"/>
          <w:numId w:val="37"/>
        </w:numPr>
        <w:jc w:val="both"/>
        <w:rPr>
          <w:b/>
        </w:rPr>
      </w:pPr>
      <w:r>
        <w:rPr>
          <w:b/>
        </w:rPr>
        <w:t xml:space="preserve">Осложнения: </w:t>
      </w:r>
      <w:r>
        <w:t>Обширный спаечный процесс брюшной полости.</w:t>
      </w:r>
    </w:p>
    <w:p w:rsidR="00467188" w:rsidRDefault="00467188">
      <w:pPr>
        <w:pStyle w:val="a3"/>
        <w:jc w:val="both"/>
      </w:pPr>
    </w:p>
    <w:p w:rsidR="00467188" w:rsidRDefault="00467188">
      <w:pPr>
        <w:pStyle w:val="a3"/>
      </w:pPr>
      <w:r>
        <w:t>Г. План обследования</w:t>
      </w:r>
    </w:p>
    <w:p w:rsidR="00467188" w:rsidRDefault="00467188">
      <w:pPr>
        <w:pStyle w:val="a3"/>
        <w:numPr>
          <w:ilvl w:val="0"/>
          <w:numId w:val="41"/>
        </w:numPr>
        <w:jc w:val="both"/>
      </w:pPr>
      <w:r>
        <w:t>Общий анализ крови</w:t>
      </w:r>
    </w:p>
    <w:p w:rsidR="00467188" w:rsidRDefault="00467188">
      <w:pPr>
        <w:pStyle w:val="a3"/>
        <w:numPr>
          <w:ilvl w:val="0"/>
          <w:numId w:val="41"/>
        </w:numPr>
        <w:jc w:val="both"/>
      </w:pPr>
      <w:r>
        <w:t>Общий анализ мочи</w:t>
      </w:r>
    </w:p>
    <w:p w:rsidR="00467188" w:rsidRDefault="00467188">
      <w:pPr>
        <w:pStyle w:val="a3"/>
        <w:numPr>
          <w:ilvl w:val="0"/>
          <w:numId w:val="41"/>
        </w:numPr>
        <w:jc w:val="both"/>
      </w:pPr>
      <w:r>
        <w:t>Кал на Я/Г</w:t>
      </w:r>
    </w:p>
    <w:p w:rsidR="00467188" w:rsidRDefault="00467188">
      <w:pPr>
        <w:pStyle w:val="a3"/>
        <w:numPr>
          <w:ilvl w:val="0"/>
          <w:numId w:val="41"/>
        </w:numPr>
        <w:jc w:val="both"/>
      </w:pPr>
      <w:r>
        <w:t xml:space="preserve">Кровь на </w:t>
      </w:r>
      <w:r>
        <w:rPr>
          <w:lang w:val="en-US"/>
        </w:rPr>
        <w:t>RW</w:t>
      </w:r>
    </w:p>
    <w:p w:rsidR="00467188" w:rsidRDefault="00467188">
      <w:pPr>
        <w:pStyle w:val="a3"/>
        <w:numPr>
          <w:ilvl w:val="0"/>
          <w:numId w:val="41"/>
        </w:numPr>
        <w:jc w:val="both"/>
      </w:pPr>
      <w:r>
        <w:t>Кровь на ВИЧ</w:t>
      </w:r>
    </w:p>
    <w:p w:rsidR="00467188" w:rsidRDefault="00467188">
      <w:pPr>
        <w:pStyle w:val="a3"/>
        <w:numPr>
          <w:ilvl w:val="0"/>
          <w:numId w:val="41"/>
        </w:numPr>
        <w:jc w:val="both"/>
      </w:pPr>
      <w:r>
        <w:t xml:space="preserve">Кровь на биохимию </w:t>
      </w:r>
    </w:p>
    <w:p w:rsidR="00467188" w:rsidRDefault="00467188">
      <w:pPr>
        <w:pStyle w:val="a3"/>
        <w:numPr>
          <w:ilvl w:val="0"/>
          <w:numId w:val="39"/>
        </w:numPr>
        <w:tabs>
          <w:tab w:val="clear" w:pos="360"/>
          <w:tab w:val="num" w:pos="720"/>
        </w:tabs>
        <w:ind w:left="720"/>
        <w:jc w:val="both"/>
      </w:pPr>
      <w:r>
        <w:t>Сахар</w:t>
      </w:r>
    </w:p>
    <w:p w:rsidR="00467188" w:rsidRDefault="00467188">
      <w:pPr>
        <w:pStyle w:val="a3"/>
        <w:numPr>
          <w:ilvl w:val="0"/>
          <w:numId w:val="39"/>
        </w:numPr>
        <w:tabs>
          <w:tab w:val="clear" w:pos="360"/>
          <w:tab w:val="num" w:pos="720"/>
        </w:tabs>
        <w:ind w:left="720"/>
        <w:jc w:val="both"/>
      </w:pPr>
      <w:r>
        <w:t>Фибриноген</w:t>
      </w:r>
    </w:p>
    <w:p w:rsidR="00467188" w:rsidRDefault="00467188">
      <w:pPr>
        <w:pStyle w:val="a3"/>
        <w:numPr>
          <w:ilvl w:val="0"/>
          <w:numId w:val="39"/>
        </w:numPr>
        <w:tabs>
          <w:tab w:val="clear" w:pos="360"/>
          <w:tab w:val="num" w:pos="720"/>
        </w:tabs>
        <w:ind w:left="720"/>
        <w:jc w:val="both"/>
      </w:pPr>
      <w:r>
        <w:t>ПТИ</w:t>
      </w:r>
    </w:p>
    <w:p w:rsidR="00467188" w:rsidRDefault="00467188">
      <w:pPr>
        <w:pStyle w:val="a3"/>
        <w:numPr>
          <w:ilvl w:val="0"/>
          <w:numId w:val="39"/>
        </w:numPr>
        <w:tabs>
          <w:tab w:val="clear" w:pos="360"/>
          <w:tab w:val="num" w:pos="720"/>
        </w:tabs>
        <w:ind w:left="720"/>
        <w:jc w:val="both"/>
      </w:pPr>
      <w:r>
        <w:t>Мочевина</w:t>
      </w:r>
    </w:p>
    <w:p w:rsidR="00467188" w:rsidRDefault="00467188">
      <w:pPr>
        <w:pStyle w:val="a3"/>
        <w:numPr>
          <w:ilvl w:val="0"/>
          <w:numId w:val="39"/>
        </w:numPr>
        <w:tabs>
          <w:tab w:val="clear" w:pos="360"/>
          <w:tab w:val="num" w:pos="720"/>
        </w:tabs>
        <w:ind w:left="720"/>
        <w:jc w:val="both"/>
      </w:pPr>
      <w:r>
        <w:t>Биллирубин</w:t>
      </w:r>
    </w:p>
    <w:p w:rsidR="00467188" w:rsidRDefault="00467188">
      <w:pPr>
        <w:pStyle w:val="a3"/>
        <w:numPr>
          <w:ilvl w:val="0"/>
          <w:numId w:val="39"/>
        </w:numPr>
        <w:tabs>
          <w:tab w:val="clear" w:pos="360"/>
          <w:tab w:val="num" w:pos="720"/>
        </w:tabs>
        <w:ind w:left="720"/>
        <w:jc w:val="both"/>
      </w:pPr>
      <w:r>
        <w:t>Общий белок</w:t>
      </w:r>
    </w:p>
    <w:p w:rsidR="00467188" w:rsidRDefault="00467188">
      <w:pPr>
        <w:pStyle w:val="a3"/>
        <w:numPr>
          <w:ilvl w:val="0"/>
          <w:numId w:val="39"/>
        </w:numPr>
        <w:tabs>
          <w:tab w:val="clear" w:pos="360"/>
          <w:tab w:val="num" w:pos="720"/>
        </w:tabs>
        <w:ind w:left="720"/>
        <w:jc w:val="both"/>
      </w:pPr>
      <w:r>
        <w:t>АСТ, АЛТ</w:t>
      </w:r>
    </w:p>
    <w:p w:rsidR="00467188" w:rsidRDefault="00467188">
      <w:pPr>
        <w:pStyle w:val="a3"/>
        <w:numPr>
          <w:ilvl w:val="0"/>
          <w:numId w:val="42"/>
        </w:numPr>
        <w:jc w:val="both"/>
      </w:pPr>
      <w:r>
        <w:t>УЗИ органов малого таза</w:t>
      </w:r>
    </w:p>
    <w:p w:rsidR="00467188" w:rsidRDefault="00467188">
      <w:pPr>
        <w:pStyle w:val="a3"/>
        <w:numPr>
          <w:ilvl w:val="0"/>
          <w:numId w:val="41"/>
        </w:numPr>
        <w:jc w:val="both"/>
      </w:pPr>
      <w:r>
        <w:t>ЭКГ</w:t>
      </w:r>
    </w:p>
    <w:p w:rsidR="00467188" w:rsidRDefault="00467188">
      <w:pPr>
        <w:pStyle w:val="a3"/>
        <w:numPr>
          <w:ilvl w:val="0"/>
          <w:numId w:val="41"/>
        </w:numPr>
        <w:jc w:val="both"/>
      </w:pPr>
      <w:r>
        <w:t>Флюорография ОГК</w:t>
      </w:r>
    </w:p>
    <w:p w:rsidR="00467188" w:rsidRDefault="00467188">
      <w:pPr>
        <w:pStyle w:val="a3"/>
        <w:jc w:val="both"/>
      </w:pPr>
    </w:p>
    <w:p w:rsidR="00467188" w:rsidRDefault="00467188">
      <w:pPr>
        <w:pStyle w:val="a3"/>
      </w:pPr>
      <w:r>
        <w:t>Д.  Результаты обследования</w:t>
      </w:r>
    </w:p>
    <w:tbl>
      <w:tblPr>
        <w:tblW w:w="0" w:type="auto"/>
        <w:tblLayout w:type="fixed"/>
        <w:tblLook w:val="0000" w:firstRow="0" w:lastRow="0" w:firstColumn="0" w:lastColumn="0" w:noHBand="0" w:noVBand="0"/>
      </w:tblPr>
      <w:tblGrid>
        <w:gridCol w:w="3473"/>
        <w:gridCol w:w="3473"/>
        <w:gridCol w:w="3473"/>
      </w:tblGrid>
      <w:tr w:rsidR="00467188">
        <w:tblPrEx>
          <w:tblCellMar>
            <w:top w:w="0" w:type="dxa"/>
            <w:bottom w:w="0" w:type="dxa"/>
          </w:tblCellMar>
        </w:tblPrEx>
        <w:tc>
          <w:tcPr>
            <w:tcW w:w="3473" w:type="dxa"/>
          </w:tcPr>
          <w:p w:rsidR="00467188" w:rsidRDefault="00467188">
            <w:pPr>
              <w:pStyle w:val="a3"/>
              <w:jc w:val="both"/>
            </w:pPr>
            <w:r>
              <w:rPr>
                <w:b/>
              </w:rPr>
              <w:t>ОАК</w:t>
            </w:r>
            <w:r>
              <w:t xml:space="preserve"> от 30.11.99</w:t>
            </w:r>
          </w:p>
          <w:p w:rsidR="00467188" w:rsidRDefault="00467188">
            <w:pPr>
              <w:pStyle w:val="a3"/>
              <w:jc w:val="both"/>
              <w:rPr>
                <w:vertAlign w:val="subscript"/>
              </w:rPr>
            </w:pPr>
            <w:r>
              <w:rPr>
                <w:b/>
              </w:rPr>
              <w:t>Эр-</w:t>
            </w:r>
            <w:r>
              <w:t xml:space="preserve"> 3,4х10</w:t>
            </w:r>
            <w:r>
              <w:rPr>
                <w:vertAlign w:val="superscript"/>
              </w:rPr>
              <w:t>12</w:t>
            </w:r>
            <w:r>
              <w:t xml:space="preserve"> </w:t>
            </w:r>
            <w:r>
              <w:rPr>
                <w:vertAlign w:val="superscript"/>
              </w:rPr>
              <w:t>г</w:t>
            </w:r>
            <w:r>
              <w:t>/</w:t>
            </w:r>
            <w:r>
              <w:rPr>
                <w:vertAlign w:val="subscript"/>
              </w:rPr>
              <w:t>л</w:t>
            </w:r>
          </w:p>
          <w:p w:rsidR="00467188" w:rsidRDefault="00467188">
            <w:pPr>
              <w:pStyle w:val="a3"/>
              <w:jc w:val="both"/>
            </w:pPr>
            <w:r>
              <w:rPr>
                <w:b/>
                <w:lang w:val="en-US"/>
              </w:rPr>
              <w:t>Hb</w:t>
            </w:r>
            <w:r>
              <w:rPr>
                <w:b/>
              </w:rPr>
              <w:t>-</w:t>
            </w:r>
            <w:r>
              <w:t>108</w:t>
            </w:r>
            <w:r>
              <w:rPr>
                <w:vertAlign w:val="superscript"/>
              </w:rPr>
              <w:t>г</w:t>
            </w:r>
            <w:r>
              <w:t>/</w:t>
            </w:r>
            <w:r>
              <w:rPr>
                <w:vertAlign w:val="subscript"/>
              </w:rPr>
              <w:t>л</w:t>
            </w:r>
          </w:p>
          <w:p w:rsidR="00467188" w:rsidRDefault="00467188">
            <w:pPr>
              <w:pStyle w:val="a3"/>
              <w:jc w:val="both"/>
            </w:pPr>
            <w:r>
              <w:rPr>
                <w:b/>
              </w:rPr>
              <w:t>ЦП</w:t>
            </w:r>
            <w:r>
              <w:t xml:space="preserve"> 0,9</w:t>
            </w:r>
          </w:p>
          <w:p w:rsidR="00467188" w:rsidRDefault="00467188">
            <w:pPr>
              <w:pStyle w:val="a3"/>
              <w:jc w:val="both"/>
            </w:pPr>
            <w:r>
              <w:rPr>
                <w:b/>
                <w:lang w:val="en-US"/>
              </w:rPr>
              <w:t>L</w:t>
            </w:r>
            <w:r>
              <w:rPr>
                <w:b/>
              </w:rPr>
              <w:t>-</w:t>
            </w:r>
            <w:r>
              <w:t>5,2х10</w:t>
            </w:r>
            <w:r>
              <w:rPr>
                <w:vertAlign w:val="superscript"/>
              </w:rPr>
              <w:t>9</w:t>
            </w:r>
            <w:r>
              <w:t xml:space="preserve"> </w:t>
            </w:r>
            <w:r>
              <w:rPr>
                <w:vertAlign w:val="superscript"/>
              </w:rPr>
              <w:t>г</w:t>
            </w:r>
            <w:r>
              <w:t>/</w:t>
            </w:r>
            <w:r>
              <w:rPr>
                <w:vertAlign w:val="subscript"/>
              </w:rPr>
              <w:t>л</w:t>
            </w:r>
          </w:p>
          <w:p w:rsidR="00467188" w:rsidRDefault="00467188">
            <w:pPr>
              <w:pStyle w:val="a3"/>
              <w:jc w:val="both"/>
            </w:pPr>
            <w:r>
              <w:rPr>
                <w:b/>
              </w:rPr>
              <w:t>Э</w:t>
            </w:r>
            <w:r>
              <w:t>-2,</w:t>
            </w:r>
            <w:r>
              <w:rPr>
                <w:b/>
              </w:rPr>
              <w:t>П</w:t>
            </w:r>
            <w:r>
              <w:t>-1,</w:t>
            </w:r>
            <w:r>
              <w:rPr>
                <w:b/>
              </w:rPr>
              <w:t>С</w:t>
            </w:r>
            <w:r>
              <w:t>-66,</w:t>
            </w:r>
            <w:r>
              <w:rPr>
                <w:b/>
              </w:rPr>
              <w:t>Л</w:t>
            </w:r>
            <w:r>
              <w:t>-21,</w:t>
            </w:r>
            <w:r>
              <w:rPr>
                <w:b/>
              </w:rPr>
              <w:t>М</w:t>
            </w:r>
            <w:r>
              <w:t>-10</w:t>
            </w:r>
          </w:p>
          <w:p w:rsidR="00467188" w:rsidRDefault="00467188">
            <w:pPr>
              <w:pStyle w:val="a3"/>
              <w:jc w:val="both"/>
            </w:pPr>
            <w:r>
              <w:rPr>
                <w:b/>
              </w:rPr>
              <w:t>СОЭ-</w:t>
            </w:r>
            <w:r>
              <w:t>7 мм.час</w:t>
            </w:r>
          </w:p>
          <w:p w:rsidR="00467188" w:rsidRDefault="00467188">
            <w:pPr>
              <w:pStyle w:val="a3"/>
              <w:jc w:val="both"/>
            </w:pPr>
            <w:r>
              <w:lastRenderedPageBreak/>
              <w:t>Заключение: нормохромная пост- геморрагческая анемия</w:t>
            </w:r>
          </w:p>
        </w:tc>
        <w:tc>
          <w:tcPr>
            <w:tcW w:w="3473" w:type="dxa"/>
          </w:tcPr>
          <w:p w:rsidR="00467188" w:rsidRDefault="00467188">
            <w:pPr>
              <w:pStyle w:val="a3"/>
              <w:jc w:val="both"/>
            </w:pPr>
            <w:r>
              <w:rPr>
                <w:b/>
              </w:rPr>
              <w:lastRenderedPageBreak/>
              <w:t>ОАМ</w:t>
            </w:r>
            <w:r>
              <w:t xml:space="preserve"> от30.11.99</w:t>
            </w:r>
          </w:p>
          <w:p w:rsidR="00467188" w:rsidRDefault="00467188">
            <w:pPr>
              <w:pStyle w:val="a3"/>
              <w:jc w:val="both"/>
            </w:pPr>
            <w:r>
              <w:rPr>
                <w:b/>
              </w:rPr>
              <w:t>Цвет-</w:t>
            </w:r>
            <w:r>
              <w:t>с/желтый</w:t>
            </w:r>
          </w:p>
          <w:p w:rsidR="00467188" w:rsidRDefault="00467188">
            <w:pPr>
              <w:pStyle w:val="a3"/>
              <w:jc w:val="both"/>
            </w:pPr>
            <w:r>
              <w:rPr>
                <w:b/>
              </w:rPr>
              <w:t>Реакция -</w:t>
            </w:r>
            <w:r>
              <w:t xml:space="preserve"> кислая</w:t>
            </w:r>
          </w:p>
          <w:p w:rsidR="00467188" w:rsidRDefault="00467188">
            <w:pPr>
              <w:pStyle w:val="a3"/>
              <w:jc w:val="both"/>
            </w:pPr>
            <w:r>
              <w:rPr>
                <w:b/>
              </w:rPr>
              <w:t>Уд.вес –</w:t>
            </w:r>
            <w:r>
              <w:t xml:space="preserve"> 1018</w:t>
            </w:r>
          </w:p>
          <w:p w:rsidR="00467188" w:rsidRDefault="00467188">
            <w:pPr>
              <w:pStyle w:val="a3"/>
              <w:jc w:val="both"/>
            </w:pPr>
            <w:r>
              <w:rPr>
                <w:b/>
              </w:rPr>
              <w:t>Белок –</w:t>
            </w:r>
            <w:r>
              <w:t xml:space="preserve"> 0,09 </w:t>
            </w:r>
            <w:r>
              <w:rPr>
                <w:vertAlign w:val="superscript"/>
              </w:rPr>
              <w:t>г</w:t>
            </w:r>
            <w:r>
              <w:t>/</w:t>
            </w:r>
            <w:r>
              <w:rPr>
                <w:vertAlign w:val="subscript"/>
              </w:rPr>
              <w:t xml:space="preserve">л </w:t>
            </w:r>
          </w:p>
          <w:p w:rsidR="00467188" w:rsidRDefault="00467188">
            <w:pPr>
              <w:pStyle w:val="a3"/>
              <w:jc w:val="both"/>
            </w:pPr>
            <w:r>
              <w:rPr>
                <w:b/>
              </w:rPr>
              <w:t>Эп. плоский –</w:t>
            </w:r>
            <w:r>
              <w:t xml:space="preserve"> ед. в п/з</w:t>
            </w:r>
          </w:p>
          <w:p w:rsidR="00467188" w:rsidRDefault="00467188">
            <w:pPr>
              <w:pStyle w:val="a3"/>
              <w:jc w:val="both"/>
            </w:pPr>
            <w:r>
              <w:rPr>
                <w:b/>
                <w:lang w:val="en-US"/>
              </w:rPr>
              <w:t>L</w:t>
            </w:r>
            <w:r>
              <w:rPr>
                <w:b/>
              </w:rPr>
              <w:t xml:space="preserve"> –</w:t>
            </w:r>
            <w:r>
              <w:t xml:space="preserve"> 4-5в п/з</w:t>
            </w:r>
          </w:p>
          <w:p w:rsidR="00467188" w:rsidRDefault="00467188">
            <w:pPr>
              <w:pStyle w:val="a3"/>
              <w:jc w:val="both"/>
            </w:pPr>
            <w:r>
              <w:rPr>
                <w:b/>
              </w:rPr>
              <w:lastRenderedPageBreak/>
              <w:t>Эр –</w:t>
            </w:r>
            <w:r>
              <w:t xml:space="preserve"> 10-15 в п/з</w:t>
            </w:r>
          </w:p>
          <w:p w:rsidR="00467188" w:rsidRDefault="00467188">
            <w:pPr>
              <w:pStyle w:val="a3"/>
              <w:jc w:val="both"/>
            </w:pPr>
            <w:r>
              <w:t>Заключение: протеинурия, микрогематутурия.</w:t>
            </w:r>
          </w:p>
        </w:tc>
        <w:tc>
          <w:tcPr>
            <w:tcW w:w="3473" w:type="dxa"/>
          </w:tcPr>
          <w:p w:rsidR="00467188" w:rsidRDefault="00467188">
            <w:pPr>
              <w:pStyle w:val="a3"/>
              <w:jc w:val="both"/>
            </w:pPr>
            <w:r>
              <w:rPr>
                <w:b/>
              </w:rPr>
              <w:lastRenderedPageBreak/>
              <w:t>Биохимия крови</w:t>
            </w:r>
            <w:r>
              <w:t xml:space="preserve"> от 16.11.99</w:t>
            </w:r>
          </w:p>
          <w:p w:rsidR="00467188" w:rsidRDefault="00467188">
            <w:pPr>
              <w:pStyle w:val="a3"/>
              <w:jc w:val="both"/>
            </w:pPr>
            <w:r>
              <w:rPr>
                <w:b/>
              </w:rPr>
              <w:t>О.белок –</w:t>
            </w:r>
            <w:r>
              <w:t xml:space="preserve"> 80,6 г/л</w:t>
            </w:r>
          </w:p>
          <w:p w:rsidR="00467188" w:rsidRDefault="00467188">
            <w:pPr>
              <w:pStyle w:val="a3"/>
              <w:jc w:val="both"/>
            </w:pPr>
            <w:r>
              <w:rPr>
                <w:b/>
              </w:rPr>
              <w:t>Мочевина –</w:t>
            </w:r>
            <w:r>
              <w:t xml:space="preserve"> 6,2</w:t>
            </w:r>
          </w:p>
          <w:p w:rsidR="00467188" w:rsidRDefault="00467188">
            <w:pPr>
              <w:pStyle w:val="a3"/>
              <w:jc w:val="both"/>
            </w:pPr>
            <w:r>
              <w:rPr>
                <w:b/>
              </w:rPr>
              <w:t>Креатинин –</w:t>
            </w:r>
            <w:r>
              <w:t xml:space="preserve"> 80</w:t>
            </w:r>
          </w:p>
          <w:p w:rsidR="00467188" w:rsidRDefault="00467188">
            <w:pPr>
              <w:pStyle w:val="a3"/>
              <w:jc w:val="both"/>
            </w:pPr>
            <w:r>
              <w:rPr>
                <w:b/>
              </w:rPr>
              <w:t>Биллирубин –</w:t>
            </w:r>
            <w:r>
              <w:t xml:space="preserve"> 15,3 </w:t>
            </w:r>
            <w:r>
              <w:rPr>
                <w:sz w:val="22"/>
              </w:rPr>
              <w:t>ммоль/л</w:t>
            </w:r>
          </w:p>
          <w:p w:rsidR="00467188" w:rsidRDefault="00467188">
            <w:pPr>
              <w:pStyle w:val="a3"/>
              <w:jc w:val="both"/>
            </w:pPr>
            <w:r>
              <w:rPr>
                <w:b/>
              </w:rPr>
              <w:t>Фибриноген Б –</w:t>
            </w:r>
            <w:r>
              <w:t xml:space="preserve"> отр</w:t>
            </w:r>
          </w:p>
          <w:p w:rsidR="00467188" w:rsidRDefault="00467188">
            <w:pPr>
              <w:pStyle w:val="a3"/>
              <w:jc w:val="both"/>
            </w:pPr>
            <w:r>
              <w:rPr>
                <w:b/>
              </w:rPr>
              <w:lastRenderedPageBreak/>
              <w:t>ПТИ –</w:t>
            </w:r>
            <w:r>
              <w:t xml:space="preserve"> 93% </w:t>
            </w:r>
          </w:p>
          <w:p w:rsidR="00467188" w:rsidRDefault="00467188">
            <w:pPr>
              <w:pStyle w:val="a3"/>
              <w:jc w:val="both"/>
            </w:pPr>
            <w:r>
              <w:t xml:space="preserve">Заключение: в пределах нормы.                  </w:t>
            </w:r>
          </w:p>
        </w:tc>
      </w:tr>
    </w:tbl>
    <w:p w:rsidR="00467188" w:rsidRDefault="00467188">
      <w:pPr>
        <w:pStyle w:val="a3"/>
        <w:jc w:val="both"/>
      </w:pPr>
      <w:r>
        <w:rPr>
          <w:b/>
        </w:rPr>
        <w:lastRenderedPageBreak/>
        <w:t xml:space="preserve">Кровь на </w:t>
      </w:r>
      <w:r>
        <w:rPr>
          <w:b/>
          <w:lang w:val="en-US"/>
        </w:rPr>
        <w:t>RW</w:t>
      </w:r>
      <w:r>
        <w:t xml:space="preserve"> от 16.11.99  -  «отр»</w:t>
      </w:r>
    </w:p>
    <w:p w:rsidR="00467188" w:rsidRDefault="00467188">
      <w:pPr>
        <w:pStyle w:val="a3"/>
        <w:jc w:val="both"/>
      </w:pPr>
    </w:p>
    <w:p w:rsidR="00467188" w:rsidRDefault="00467188">
      <w:pPr>
        <w:pStyle w:val="a3"/>
        <w:jc w:val="both"/>
      </w:pPr>
      <w:r>
        <w:rPr>
          <w:b/>
        </w:rPr>
        <w:t>Мазок</w:t>
      </w:r>
      <w:r>
        <w:t xml:space="preserve"> от 16.11.99.   </w:t>
      </w:r>
    </w:p>
    <w:p w:rsidR="00467188" w:rsidRPr="00910435" w:rsidRDefault="00467188">
      <w:pPr>
        <w:pStyle w:val="a3"/>
        <w:jc w:val="both"/>
      </w:pPr>
      <w:r>
        <w:rPr>
          <w:b/>
          <w:i/>
          <w:sz w:val="36"/>
        </w:rPr>
        <w:t>С</w:t>
      </w:r>
      <w:r>
        <w:t xml:space="preserve"> – </w:t>
      </w:r>
      <w:r>
        <w:rPr>
          <w:b/>
          <w:lang w:val="en-US"/>
        </w:rPr>
        <w:t>L</w:t>
      </w:r>
      <w:r w:rsidRPr="00910435">
        <w:t xml:space="preserve"> – ед. в п/з, </w:t>
      </w:r>
      <w:r w:rsidRPr="00910435">
        <w:rPr>
          <w:b/>
        </w:rPr>
        <w:t>Эп</w:t>
      </w:r>
      <w:r w:rsidRPr="00910435">
        <w:t xml:space="preserve"> – 4-3-4 в п/з, </w:t>
      </w:r>
      <w:r w:rsidRPr="00910435">
        <w:rPr>
          <w:b/>
        </w:rPr>
        <w:t xml:space="preserve">флора </w:t>
      </w:r>
      <w:r w:rsidRPr="00910435">
        <w:t xml:space="preserve">– Гр </w:t>
      </w:r>
      <w:r>
        <w:rPr>
          <w:lang w:val="en-US"/>
        </w:rPr>
        <w:sym w:font="Symbol" w:char="F0B1"/>
      </w:r>
      <w:r w:rsidRPr="00910435">
        <w:t xml:space="preserve"> палочки  </w:t>
      </w:r>
    </w:p>
    <w:p w:rsidR="00467188" w:rsidRDefault="00467188">
      <w:pPr>
        <w:pStyle w:val="a3"/>
        <w:jc w:val="both"/>
      </w:pPr>
      <w:r w:rsidRPr="00910435">
        <w:t xml:space="preserve"> </w:t>
      </w:r>
      <w:r w:rsidRPr="00910435">
        <w:rPr>
          <w:i/>
          <w:sz w:val="36"/>
        </w:rPr>
        <w:t>П</w:t>
      </w:r>
      <w:r w:rsidRPr="00910435">
        <w:t xml:space="preserve"> – </w:t>
      </w:r>
      <w:r>
        <w:rPr>
          <w:b/>
          <w:lang w:val="en-US"/>
        </w:rPr>
        <w:t>L</w:t>
      </w:r>
      <w:r w:rsidRPr="00910435">
        <w:rPr>
          <w:b/>
        </w:rPr>
        <w:t xml:space="preserve"> </w:t>
      </w:r>
      <w:r w:rsidRPr="00910435">
        <w:t xml:space="preserve">– ед в п/з, </w:t>
      </w:r>
      <w:r w:rsidRPr="00910435">
        <w:rPr>
          <w:b/>
        </w:rPr>
        <w:t>Эп</w:t>
      </w:r>
      <w:r w:rsidRPr="00910435">
        <w:t xml:space="preserve"> – ед. в п/з, </w:t>
      </w:r>
      <w:r w:rsidRPr="00910435">
        <w:rPr>
          <w:b/>
        </w:rPr>
        <w:t>флора</w:t>
      </w:r>
      <w:r w:rsidRPr="00910435">
        <w:t xml:space="preserve"> – Гр </w:t>
      </w:r>
      <w:r>
        <w:rPr>
          <w:lang w:val="en-US"/>
        </w:rPr>
        <w:sym w:font="Symbol" w:char="F0B1"/>
      </w:r>
      <w:r w:rsidRPr="00910435">
        <w:t xml:space="preserve"> палочки </w:t>
      </w:r>
    </w:p>
    <w:p w:rsidR="00467188" w:rsidRDefault="00467188">
      <w:pPr>
        <w:pStyle w:val="a3"/>
        <w:jc w:val="both"/>
      </w:pPr>
    </w:p>
    <w:p w:rsidR="00467188" w:rsidRDefault="00467188">
      <w:pPr>
        <w:pStyle w:val="a3"/>
        <w:jc w:val="both"/>
      </w:pPr>
      <w:r>
        <w:rPr>
          <w:b/>
        </w:rPr>
        <w:t>ЭКГ</w:t>
      </w:r>
      <w:r>
        <w:t xml:space="preserve"> от 19.11.99 – ритм синусовый, ЧСС64 в 1 минуту.</w:t>
      </w:r>
    </w:p>
    <w:p w:rsidR="00467188" w:rsidRDefault="00467188">
      <w:pPr>
        <w:pStyle w:val="a3"/>
        <w:jc w:val="both"/>
      </w:pPr>
    </w:p>
    <w:p w:rsidR="00467188" w:rsidRDefault="00467188">
      <w:pPr>
        <w:pStyle w:val="a3"/>
        <w:jc w:val="both"/>
      </w:pPr>
      <w:r>
        <w:rPr>
          <w:b/>
        </w:rPr>
        <w:t>Флюорография</w:t>
      </w:r>
      <w:r>
        <w:t xml:space="preserve"> от 23.11.99 – ОГК без патологии.</w:t>
      </w:r>
    </w:p>
    <w:p w:rsidR="00467188" w:rsidRDefault="00467188">
      <w:pPr>
        <w:pStyle w:val="a3"/>
        <w:rPr>
          <w:sz w:val="26"/>
        </w:rPr>
      </w:pPr>
    </w:p>
    <w:p w:rsidR="00467188" w:rsidRDefault="00467188">
      <w:pPr>
        <w:pStyle w:val="a3"/>
        <w:rPr>
          <w:b/>
          <w:sz w:val="26"/>
        </w:rPr>
      </w:pPr>
      <w:r>
        <w:rPr>
          <w:b/>
          <w:sz w:val="26"/>
          <w:lang w:val="en-US"/>
        </w:rPr>
        <w:t>V</w:t>
      </w:r>
      <w:r>
        <w:rPr>
          <w:b/>
          <w:sz w:val="26"/>
        </w:rPr>
        <w:t xml:space="preserve">. ОКОНЧАТЕЛЬНЫЙ ДИАГНОЗ </w:t>
      </w:r>
      <w:r>
        <w:rPr>
          <w:b/>
          <w:caps/>
          <w:sz w:val="26"/>
        </w:rPr>
        <w:t>и диф. диагноз</w:t>
      </w:r>
    </w:p>
    <w:p w:rsidR="00467188" w:rsidRDefault="00467188">
      <w:pPr>
        <w:pStyle w:val="a3"/>
        <w:numPr>
          <w:ilvl w:val="0"/>
          <w:numId w:val="37"/>
        </w:numPr>
        <w:jc w:val="both"/>
        <w:rPr>
          <w:b/>
        </w:rPr>
      </w:pPr>
      <w:r>
        <w:rPr>
          <w:b/>
        </w:rPr>
        <w:t xml:space="preserve">основной: </w:t>
      </w:r>
      <w:r>
        <w:t xml:space="preserve">Опухоль левого яичника. </w:t>
      </w:r>
    </w:p>
    <w:p w:rsidR="00467188" w:rsidRDefault="00467188">
      <w:pPr>
        <w:pStyle w:val="a3"/>
        <w:numPr>
          <w:ilvl w:val="0"/>
          <w:numId w:val="37"/>
        </w:numPr>
        <w:jc w:val="both"/>
        <w:rPr>
          <w:b/>
        </w:rPr>
      </w:pPr>
      <w:r>
        <w:rPr>
          <w:b/>
        </w:rPr>
        <w:t>Сопутствующие:</w:t>
      </w:r>
    </w:p>
    <w:p w:rsidR="00467188" w:rsidRDefault="00467188">
      <w:pPr>
        <w:pStyle w:val="a3"/>
        <w:numPr>
          <w:ilvl w:val="0"/>
          <w:numId w:val="37"/>
        </w:numPr>
        <w:jc w:val="both"/>
        <w:rPr>
          <w:b/>
        </w:rPr>
      </w:pPr>
      <w:r>
        <w:rPr>
          <w:b/>
        </w:rPr>
        <w:t xml:space="preserve">Осложнения: </w:t>
      </w:r>
      <w:r>
        <w:t>Обширный спаечный процесс брюшной полости.</w:t>
      </w:r>
    </w:p>
    <w:p w:rsidR="00467188" w:rsidRDefault="00467188">
      <w:pPr>
        <w:pStyle w:val="a3"/>
        <w:jc w:val="both"/>
      </w:pPr>
      <w:r>
        <w:t>Диагноз выставлен на основании: жалоб на боли в низу живота связанные с месячными; анамнеза эндометриоз –как фактор риска развития опухоли; клиники – во время гинекологическом исследовании до оперативного вмешательства при двуручном исследовании слева определялось плотное умеренно болезненное, слабо подвижное округлое образование размером8х8 см; по данным визуального осмотра во время лапоратомии.</w:t>
      </w:r>
    </w:p>
    <w:p w:rsidR="00467188" w:rsidRDefault="00467188">
      <w:pPr>
        <w:pStyle w:val="a3"/>
        <w:jc w:val="both"/>
      </w:pPr>
      <w:r>
        <w:t>Дифференцировку опухоли яичника следует проводить 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4"/>
        <w:gridCol w:w="2084"/>
        <w:gridCol w:w="2084"/>
        <w:gridCol w:w="2084"/>
        <w:gridCol w:w="2084"/>
      </w:tblGrid>
      <w:tr w:rsidR="00467188">
        <w:tblPrEx>
          <w:tblCellMar>
            <w:top w:w="0" w:type="dxa"/>
            <w:bottom w:w="0" w:type="dxa"/>
          </w:tblCellMar>
        </w:tblPrEx>
        <w:trPr>
          <w:trHeight w:val="330"/>
        </w:trPr>
        <w:tc>
          <w:tcPr>
            <w:tcW w:w="2084" w:type="dxa"/>
          </w:tcPr>
          <w:p w:rsidR="00467188" w:rsidRDefault="00467188">
            <w:pPr>
              <w:pStyle w:val="a3"/>
              <w:jc w:val="both"/>
            </w:pPr>
            <w:r>
              <w:t>Признак</w:t>
            </w:r>
          </w:p>
        </w:tc>
        <w:tc>
          <w:tcPr>
            <w:tcW w:w="2084" w:type="dxa"/>
          </w:tcPr>
          <w:p w:rsidR="00467188" w:rsidRDefault="00467188">
            <w:pPr>
              <w:pStyle w:val="a3"/>
              <w:jc w:val="both"/>
            </w:pPr>
            <w:r>
              <w:t>Опухоль яичника</w:t>
            </w:r>
          </w:p>
        </w:tc>
        <w:tc>
          <w:tcPr>
            <w:tcW w:w="2084" w:type="dxa"/>
          </w:tcPr>
          <w:p w:rsidR="00467188" w:rsidRDefault="00467188">
            <w:pPr>
              <w:pStyle w:val="a3"/>
              <w:jc w:val="both"/>
            </w:pPr>
            <w:r>
              <w:t>Миома матки</w:t>
            </w:r>
          </w:p>
        </w:tc>
        <w:tc>
          <w:tcPr>
            <w:tcW w:w="2084" w:type="dxa"/>
          </w:tcPr>
          <w:p w:rsidR="00467188" w:rsidRDefault="00467188">
            <w:pPr>
              <w:pStyle w:val="a3"/>
              <w:jc w:val="both"/>
              <w:rPr>
                <w:sz w:val="20"/>
              </w:rPr>
            </w:pPr>
            <w:r>
              <w:rPr>
                <w:sz w:val="20"/>
              </w:rPr>
              <w:t>Воспалительные заболевания придатков</w:t>
            </w:r>
          </w:p>
        </w:tc>
        <w:tc>
          <w:tcPr>
            <w:tcW w:w="2084" w:type="dxa"/>
          </w:tcPr>
          <w:p w:rsidR="00467188" w:rsidRDefault="00467188">
            <w:pPr>
              <w:pStyle w:val="a3"/>
              <w:jc w:val="both"/>
            </w:pPr>
            <w:r>
              <w:t>Рак трубы</w:t>
            </w:r>
          </w:p>
        </w:tc>
      </w:tr>
      <w:tr w:rsidR="00467188">
        <w:tblPrEx>
          <w:tblCellMar>
            <w:top w:w="0" w:type="dxa"/>
            <w:bottom w:w="0" w:type="dxa"/>
          </w:tblCellMar>
        </w:tblPrEx>
        <w:trPr>
          <w:trHeight w:val="329"/>
        </w:trPr>
        <w:tc>
          <w:tcPr>
            <w:tcW w:w="2084" w:type="dxa"/>
            <w:tcBorders>
              <w:bottom w:val="single" w:sz="4" w:space="0" w:color="auto"/>
            </w:tcBorders>
          </w:tcPr>
          <w:p w:rsidR="00467188" w:rsidRDefault="00467188">
            <w:pPr>
              <w:pStyle w:val="a3"/>
              <w:jc w:val="both"/>
            </w:pPr>
            <w:r>
              <w:t>Анамнез</w:t>
            </w:r>
          </w:p>
        </w:tc>
        <w:tc>
          <w:tcPr>
            <w:tcW w:w="2084" w:type="dxa"/>
            <w:tcBorders>
              <w:bottom w:val="single" w:sz="4" w:space="0" w:color="auto"/>
            </w:tcBorders>
          </w:tcPr>
          <w:p w:rsidR="00467188" w:rsidRDefault="00467188">
            <w:pPr>
              <w:pStyle w:val="a3"/>
              <w:jc w:val="both"/>
              <w:rPr>
                <w:sz w:val="24"/>
              </w:rPr>
            </w:pPr>
            <w:r>
              <w:rPr>
                <w:sz w:val="24"/>
              </w:rPr>
              <w:t>Наследственный фактор, функция деторождаемости и беременностей</w:t>
            </w:r>
          </w:p>
        </w:tc>
        <w:tc>
          <w:tcPr>
            <w:tcW w:w="2084" w:type="dxa"/>
            <w:tcBorders>
              <w:bottom w:val="single" w:sz="4" w:space="0" w:color="auto"/>
            </w:tcBorders>
          </w:tcPr>
          <w:p w:rsidR="00467188" w:rsidRDefault="00467188">
            <w:pPr>
              <w:pStyle w:val="a3"/>
              <w:jc w:val="both"/>
              <w:rPr>
                <w:sz w:val="22"/>
              </w:rPr>
            </w:pPr>
            <w:r>
              <w:rPr>
                <w:sz w:val="22"/>
              </w:rPr>
              <w:t xml:space="preserve">Наследственность, связь с месячными, быстрота наростания </w:t>
            </w:r>
            <w:r>
              <w:rPr>
                <w:sz w:val="22"/>
              </w:rPr>
              <w:lastRenderedPageBreak/>
              <w:t>симптомов</w:t>
            </w:r>
          </w:p>
        </w:tc>
        <w:tc>
          <w:tcPr>
            <w:tcW w:w="2084" w:type="dxa"/>
            <w:tcBorders>
              <w:bottom w:val="single" w:sz="4" w:space="0" w:color="auto"/>
            </w:tcBorders>
          </w:tcPr>
          <w:p w:rsidR="00467188" w:rsidRDefault="00467188">
            <w:pPr>
              <w:pStyle w:val="a3"/>
              <w:jc w:val="both"/>
              <w:rPr>
                <w:sz w:val="24"/>
              </w:rPr>
            </w:pPr>
            <w:r>
              <w:rPr>
                <w:sz w:val="24"/>
              </w:rPr>
              <w:lastRenderedPageBreak/>
              <w:t xml:space="preserve">Частые простудные заболевания, венерические </w:t>
            </w:r>
            <w:r>
              <w:rPr>
                <w:sz w:val="24"/>
              </w:rPr>
              <w:lastRenderedPageBreak/>
              <w:t>болезни.</w:t>
            </w:r>
          </w:p>
        </w:tc>
        <w:tc>
          <w:tcPr>
            <w:tcW w:w="2084" w:type="dxa"/>
            <w:tcBorders>
              <w:bottom w:val="single" w:sz="4" w:space="0" w:color="auto"/>
            </w:tcBorders>
          </w:tcPr>
          <w:p w:rsidR="00467188" w:rsidRDefault="00467188">
            <w:pPr>
              <w:pStyle w:val="a3"/>
              <w:jc w:val="both"/>
              <w:rPr>
                <w:sz w:val="24"/>
              </w:rPr>
            </w:pPr>
            <w:r>
              <w:rPr>
                <w:sz w:val="24"/>
              </w:rPr>
              <w:lastRenderedPageBreak/>
              <w:t>Наследственный фактор, функция деторождаемости и беременностей</w:t>
            </w:r>
          </w:p>
        </w:tc>
      </w:tr>
      <w:tr w:rsidR="00467188">
        <w:tblPrEx>
          <w:tblCellMar>
            <w:top w:w="0" w:type="dxa"/>
            <w:bottom w:w="0" w:type="dxa"/>
          </w:tblCellMar>
        </w:tblPrEx>
        <w:trPr>
          <w:trHeight w:val="329"/>
        </w:trPr>
        <w:tc>
          <w:tcPr>
            <w:tcW w:w="2084" w:type="dxa"/>
            <w:tcBorders>
              <w:bottom w:val="single" w:sz="4" w:space="0" w:color="auto"/>
            </w:tcBorders>
          </w:tcPr>
          <w:p w:rsidR="00467188" w:rsidRDefault="00467188">
            <w:pPr>
              <w:pStyle w:val="a3"/>
              <w:jc w:val="both"/>
            </w:pPr>
            <w:r>
              <w:lastRenderedPageBreak/>
              <w:t>Клиника</w:t>
            </w:r>
          </w:p>
        </w:tc>
        <w:tc>
          <w:tcPr>
            <w:tcW w:w="2084" w:type="dxa"/>
            <w:tcBorders>
              <w:bottom w:val="single" w:sz="4" w:space="0" w:color="auto"/>
            </w:tcBorders>
          </w:tcPr>
          <w:p w:rsidR="00467188" w:rsidRDefault="00467188">
            <w:pPr>
              <w:pStyle w:val="a3"/>
              <w:jc w:val="both"/>
              <w:rPr>
                <w:sz w:val="20"/>
              </w:rPr>
            </w:pPr>
            <w:r>
              <w:rPr>
                <w:sz w:val="20"/>
              </w:rPr>
              <w:t xml:space="preserve">Боль при месячных, при вагинальном исследовании определяется уплотненное образование больших или малых размеров в области проекции придатков. </w:t>
            </w:r>
          </w:p>
        </w:tc>
        <w:tc>
          <w:tcPr>
            <w:tcW w:w="2084" w:type="dxa"/>
            <w:tcBorders>
              <w:bottom w:val="single" w:sz="4" w:space="0" w:color="auto"/>
            </w:tcBorders>
          </w:tcPr>
          <w:p w:rsidR="00467188" w:rsidRDefault="00467188">
            <w:pPr>
              <w:pStyle w:val="a3"/>
              <w:jc w:val="both"/>
            </w:pPr>
            <w:r>
              <w:t>Изменение характера менструаций, ациклические кровотечения. Увелечние объема матки.</w:t>
            </w:r>
          </w:p>
        </w:tc>
        <w:tc>
          <w:tcPr>
            <w:tcW w:w="2084" w:type="dxa"/>
            <w:tcBorders>
              <w:bottom w:val="single" w:sz="4" w:space="0" w:color="auto"/>
            </w:tcBorders>
          </w:tcPr>
          <w:p w:rsidR="00467188" w:rsidRDefault="00467188">
            <w:pPr>
              <w:pStyle w:val="a3"/>
              <w:jc w:val="both"/>
            </w:pPr>
            <w:r>
              <w:t>Повышение температуры тела, боль в низу живота, симптомы раздражения брюшины.</w:t>
            </w:r>
          </w:p>
        </w:tc>
        <w:tc>
          <w:tcPr>
            <w:tcW w:w="2084" w:type="dxa"/>
            <w:tcBorders>
              <w:bottom w:val="single" w:sz="4" w:space="0" w:color="auto"/>
            </w:tcBorders>
          </w:tcPr>
          <w:p w:rsidR="00467188" w:rsidRDefault="00467188">
            <w:pPr>
              <w:pStyle w:val="a3"/>
              <w:jc w:val="both"/>
              <w:rPr>
                <w:sz w:val="24"/>
              </w:rPr>
            </w:pPr>
            <w:r>
              <w:rPr>
                <w:sz w:val="24"/>
              </w:rPr>
              <w:t>Боль иррадиирующая в нижний отдел живота, выделение блей серозно-гнойного характера.</w:t>
            </w:r>
          </w:p>
        </w:tc>
      </w:tr>
      <w:tr w:rsidR="00467188">
        <w:tblPrEx>
          <w:tblCellMar>
            <w:top w:w="0" w:type="dxa"/>
            <w:bottom w:w="0" w:type="dxa"/>
          </w:tblCellMar>
        </w:tblPrEx>
        <w:trPr>
          <w:trHeight w:val="329"/>
        </w:trPr>
        <w:tc>
          <w:tcPr>
            <w:tcW w:w="2084" w:type="dxa"/>
            <w:tcBorders>
              <w:bottom w:val="single" w:sz="4" w:space="0" w:color="auto"/>
            </w:tcBorders>
          </w:tcPr>
          <w:p w:rsidR="00467188" w:rsidRDefault="00467188">
            <w:pPr>
              <w:pStyle w:val="a3"/>
              <w:jc w:val="both"/>
            </w:pPr>
          </w:p>
          <w:p w:rsidR="00467188" w:rsidRDefault="00467188">
            <w:pPr>
              <w:pStyle w:val="a3"/>
              <w:jc w:val="both"/>
            </w:pPr>
            <w:r>
              <w:t>Инструментальные методы диагностики</w:t>
            </w:r>
          </w:p>
        </w:tc>
        <w:tc>
          <w:tcPr>
            <w:tcW w:w="2084" w:type="dxa"/>
            <w:tcBorders>
              <w:bottom w:val="single" w:sz="4" w:space="0" w:color="auto"/>
            </w:tcBorders>
          </w:tcPr>
          <w:p w:rsidR="00467188" w:rsidRDefault="00467188">
            <w:pPr>
              <w:pStyle w:val="a3"/>
              <w:jc w:val="both"/>
              <w:rPr>
                <w:sz w:val="24"/>
              </w:rPr>
            </w:pPr>
          </w:p>
          <w:p w:rsidR="00467188" w:rsidRDefault="00467188">
            <w:pPr>
              <w:pStyle w:val="a3"/>
              <w:jc w:val="both"/>
              <w:rPr>
                <w:sz w:val="24"/>
              </w:rPr>
            </w:pPr>
            <w:r>
              <w:rPr>
                <w:sz w:val="24"/>
              </w:rPr>
              <w:t>УЗИ картина, Данные цитологического исследования.</w:t>
            </w:r>
          </w:p>
        </w:tc>
        <w:tc>
          <w:tcPr>
            <w:tcW w:w="2084" w:type="dxa"/>
            <w:tcBorders>
              <w:bottom w:val="single" w:sz="4" w:space="0" w:color="auto"/>
            </w:tcBorders>
          </w:tcPr>
          <w:p w:rsidR="00467188" w:rsidRDefault="00467188">
            <w:pPr>
              <w:pStyle w:val="a3"/>
              <w:jc w:val="both"/>
              <w:rPr>
                <w:sz w:val="22"/>
              </w:rPr>
            </w:pPr>
          </w:p>
          <w:p w:rsidR="00467188" w:rsidRDefault="00467188">
            <w:pPr>
              <w:pStyle w:val="a3"/>
              <w:jc w:val="both"/>
              <w:rPr>
                <w:sz w:val="22"/>
              </w:rPr>
            </w:pPr>
          </w:p>
          <w:p w:rsidR="00467188" w:rsidRDefault="00467188">
            <w:pPr>
              <w:pStyle w:val="a3"/>
              <w:jc w:val="both"/>
              <w:rPr>
                <w:sz w:val="22"/>
              </w:rPr>
            </w:pPr>
            <w:r>
              <w:rPr>
                <w:sz w:val="22"/>
              </w:rPr>
              <w:t>УЗИ картина, Данные цитологического исследования, железодифицитная анемия.</w:t>
            </w:r>
          </w:p>
        </w:tc>
        <w:tc>
          <w:tcPr>
            <w:tcW w:w="2084" w:type="dxa"/>
            <w:tcBorders>
              <w:bottom w:val="single" w:sz="4" w:space="0" w:color="auto"/>
            </w:tcBorders>
          </w:tcPr>
          <w:p w:rsidR="00467188" w:rsidRDefault="00467188">
            <w:pPr>
              <w:pStyle w:val="a3"/>
              <w:jc w:val="both"/>
              <w:rPr>
                <w:sz w:val="24"/>
              </w:rPr>
            </w:pPr>
          </w:p>
          <w:p w:rsidR="00467188" w:rsidRDefault="00467188">
            <w:pPr>
              <w:pStyle w:val="a3"/>
              <w:jc w:val="both"/>
              <w:rPr>
                <w:sz w:val="24"/>
              </w:rPr>
            </w:pPr>
            <w:r>
              <w:rPr>
                <w:sz w:val="24"/>
              </w:rPr>
              <w:t>Гнойная кровь. Диспротеинэмия,</w:t>
            </w:r>
          </w:p>
          <w:p w:rsidR="00467188" w:rsidRDefault="00467188">
            <w:pPr>
              <w:pStyle w:val="a3"/>
              <w:jc w:val="both"/>
              <w:rPr>
                <w:sz w:val="24"/>
              </w:rPr>
            </w:pPr>
            <w:r>
              <w:rPr>
                <w:sz w:val="24"/>
              </w:rPr>
              <w:t xml:space="preserve"> </w:t>
            </w:r>
          </w:p>
        </w:tc>
        <w:tc>
          <w:tcPr>
            <w:tcW w:w="2084" w:type="dxa"/>
            <w:tcBorders>
              <w:bottom w:val="single" w:sz="4" w:space="0" w:color="auto"/>
            </w:tcBorders>
          </w:tcPr>
          <w:p w:rsidR="00467188" w:rsidRDefault="00467188">
            <w:pPr>
              <w:pStyle w:val="a3"/>
              <w:jc w:val="both"/>
              <w:rPr>
                <w:sz w:val="24"/>
              </w:rPr>
            </w:pPr>
          </w:p>
          <w:p w:rsidR="00467188" w:rsidRDefault="00467188">
            <w:pPr>
              <w:pStyle w:val="a3"/>
              <w:jc w:val="both"/>
            </w:pPr>
            <w:r>
              <w:rPr>
                <w:sz w:val="24"/>
              </w:rPr>
              <w:t>УЗИ картина, Данные цитологического исследования.</w:t>
            </w:r>
          </w:p>
        </w:tc>
      </w:tr>
    </w:tbl>
    <w:p w:rsidR="00467188" w:rsidRDefault="00467188">
      <w:pPr>
        <w:pStyle w:val="a3"/>
        <w:jc w:val="both"/>
      </w:pPr>
      <w:r>
        <w:t xml:space="preserve"> </w:t>
      </w:r>
    </w:p>
    <w:p w:rsidR="00467188" w:rsidRDefault="00467188">
      <w:pPr>
        <w:pStyle w:val="a3"/>
        <w:rPr>
          <w:b/>
        </w:rPr>
      </w:pPr>
      <w:r>
        <w:rPr>
          <w:b/>
          <w:lang w:val="en-US"/>
        </w:rPr>
        <w:t>VI</w:t>
      </w:r>
      <w:r w:rsidRPr="00882591">
        <w:rPr>
          <w:b/>
        </w:rPr>
        <w:t xml:space="preserve">. </w:t>
      </w:r>
      <w:r>
        <w:rPr>
          <w:b/>
          <w:caps/>
        </w:rPr>
        <w:t>План лечения</w:t>
      </w:r>
    </w:p>
    <w:p w:rsidR="00467188" w:rsidRDefault="00467188">
      <w:pPr>
        <w:pStyle w:val="a3"/>
        <w:jc w:val="both"/>
      </w:pPr>
      <w:r>
        <w:t xml:space="preserve">Восстановление ОЦК, (кровопотеря во время операции) физиологический раствор, глюкоза 5% внутривенно. </w:t>
      </w:r>
    </w:p>
    <w:p w:rsidR="00467188" w:rsidRDefault="00467188">
      <w:pPr>
        <w:pStyle w:val="a3"/>
        <w:jc w:val="both"/>
      </w:pPr>
      <w:r>
        <w:t>Полимеризующая смесь внутривенно для более быстрого восстановительного периода.</w:t>
      </w:r>
    </w:p>
    <w:p w:rsidR="00467188" w:rsidRDefault="00467188">
      <w:pPr>
        <w:pStyle w:val="a3"/>
        <w:jc w:val="both"/>
      </w:pPr>
      <w:r>
        <w:t>Более подробно лечение в листе назначений.</w:t>
      </w:r>
    </w:p>
    <w:p w:rsidR="00467188" w:rsidRDefault="00467188">
      <w:pPr>
        <w:pStyle w:val="a3"/>
        <w:jc w:val="left"/>
      </w:pPr>
    </w:p>
    <w:p w:rsidR="00467188" w:rsidRPr="00882591" w:rsidRDefault="00467188">
      <w:pPr>
        <w:pStyle w:val="a3"/>
        <w:rPr>
          <w:b/>
        </w:rPr>
      </w:pPr>
    </w:p>
    <w:p w:rsidR="00467188" w:rsidRDefault="00467188">
      <w:pPr>
        <w:pStyle w:val="a3"/>
        <w:rPr>
          <w:b/>
        </w:rPr>
      </w:pPr>
      <w:r>
        <w:rPr>
          <w:b/>
          <w:lang w:val="en-US"/>
        </w:rPr>
        <w:t>VII</w:t>
      </w:r>
      <w:r>
        <w:rPr>
          <w:b/>
        </w:rPr>
        <w:t xml:space="preserve">. </w:t>
      </w:r>
      <w:r>
        <w:rPr>
          <w:b/>
          <w:caps/>
        </w:rPr>
        <w:t>Дневник</w:t>
      </w:r>
    </w:p>
    <w:p w:rsidR="00467188" w:rsidRDefault="00467188">
      <w:pPr>
        <w:pStyle w:val="a3"/>
        <w:jc w:val="both"/>
      </w:pPr>
      <w:r>
        <w:t>02.12.99 – жалоб нет, общее состояние удовлетворительное, сознание ясное, кожные покровы чистые, патологических высыпаний нет. В легких дыхание везикулярное, хрипов нет. Тоны сердца ясные ритмичные ЧСС72 в 1 минуту АД 120/70. Живот мягкий умерено болезненный в области операционно-косметического шва. Диурез в норме, стула нет.</w:t>
      </w:r>
    </w:p>
    <w:p w:rsidR="00467188" w:rsidRDefault="00467188">
      <w:pPr>
        <w:pStyle w:val="a3"/>
        <w:jc w:val="both"/>
      </w:pPr>
      <w:r>
        <w:t xml:space="preserve">На перевязке: края раны чистые, видны очаги грануляций. Повязка сухая. Патологических выделений нет.  </w:t>
      </w:r>
    </w:p>
    <w:p w:rsidR="00467188" w:rsidRDefault="00467188">
      <w:pPr>
        <w:pStyle w:val="a3"/>
        <w:jc w:val="both"/>
      </w:pPr>
      <w:r>
        <w:lastRenderedPageBreak/>
        <w:t>Лечение продолжить, режим диета тоже.</w:t>
      </w:r>
    </w:p>
    <w:p w:rsidR="00467188" w:rsidRDefault="00467188">
      <w:pPr>
        <w:pStyle w:val="a3"/>
        <w:jc w:val="both"/>
      </w:pPr>
    </w:p>
    <w:p w:rsidR="00467188" w:rsidRDefault="00467188">
      <w:pPr>
        <w:pStyle w:val="a3"/>
        <w:jc w:val="both"/>
      </w:pPr>
    </w:p>
    <w:p w:rsidR="00467188" w:rsidRDefault="00467188">
      <w:pPr>
        <w:pStyle w:val="a3"/>
        <w:jc w:val="both"/>
      </w:pPr>
      <w:r>
        <w:t>03.12.99 - жалоб нет, общее состояние удовлетворительное, сознание ясное, кожные покровы чистые, патологических высыпаний нет. В легких дыхание везикулярное, хрипов нет. Тоны сердца ясные ритмичные ЧСС70 в 1 минуту АД 125/75. Живот мягкий умерено болезненный в области операционно-косметического шва. Диурез в норме, стула нет.</w:t>
      </w:r>
    </w:p>
    <w:p w:rsidR="00467188" w:rsidRDefault="00467188">
      <w:pPr>
        <w:pStyle w:val="a3"/>
        <w:jc w:val="both"/>
      </w:pPr>
      <w:r>
        <w:t>Лечение продолжить, режим диета тоже.</w:t>
      </w:r>
    </w:p>
    <w:p w:rsidR="00467188" w:rsidRDefault="00467188">
      <w:pPr>
        <w:pStyle w:val="a3"/>
        <w:jc w:val="both"/>
      </w:pPr>
    </w:p>
    <w:p w:rsidR="00467188" w:rsidRDefault="00467188">
      <w:pPr>
        <w:pStyle w:val="a3"/>
        <w:jc w:val="both"/>
      </w:pPr>
    </w:p>
    <w:p w:rsidR="00467188" w:rsidRDefault="00467188">
      <w:pPr>
        <w:pStyle w:val="a3"/>
        <w:jc w:val="both"/>
      </w:pPr>
      <w:r>
        <w:t>06.12.99 - жалоб нет, общее состояние удовлетворительное, сознание ясное, кожные покровы чистые, патологических высыпаний нет. В легких дыхание везикулярное, хрипов нет. Тоны сердца ясные ритмичные ЧСС72 в 1 минуту АД 120/70. Живот мягкий умерено болезненный в области операционно-косметического шва. Диурез в норме, самостоятельный стул.</w:t>
      </w:r>
    </w:p>
    <w:p w:rsidR="00467188" w:rsidRDefault="00467188">
      <w:pPr>
        <w:pStyle w:val="a3"/>
        <w:jc w:val="both"/>
      </w:pPr>
      <w:r>
        <w:t xml:space="preserve">На перевязке: края раны чистые, гранулированные, кожа вокруг спокойна. Повязка сухая. Патологических выделений нет.  </w:t>
      </w:r>
    </w:p>
    <w:p w:rsidR="00467188" w:rsidRDefault="00467188">
      <w:pPr>
        <w:pStyle w:val="a3"/>
        <w:jc w:val="both"/>
      </w:pPr>
      <w:r>
        <w:t>Лечение продолжить, режим диета тоже.</w:t>
      </w:r>
    </w:p>
    <w:p w:rsidR="00467188" w:rsidRDefault="00467188">
      <w:pPr>
        <w:pStyle w:val="a3"/>
        <w:jc w:val="both"/>
      </w:pPr>
    </w:p>
    <w:p w:rsidR="00467188" w:rsidRDefault="00467188">
      <w:pPr>
        <w:pStyle w:val="a3"/>
        <w:jc w:val="both"/>
      </w:pPr>
    </w:p>
    <w:p w:rsidR="00467188" w:rsidRDefault="00467188">
      <w:pPr>
        <w:pStyle w:val="a3"/>
        <w:jc w:val="both"/>
      </w:pPr>
      <w:r>
        <w:t>07.12.99 жалоб нет, общее состояние удовлетворительное, сознание ясное, кожные покровы чистые, патологических высыпаний нет. В легких дыхание везикулярное, хрипов нет. Тоны сердца ясные ритмичные ЧСС72 в 1 минуту АД 120/70. Живот мягкий умерено болезненный в области операционно-косметического шва. Диурез в норме, стула нет.</w:t>
      </w:r>
    </w:p>
    <w:p w:rsidR="00467188" w:rsidRDefault="00467188">
      <w:pPr>
        <w:pStyle w:val="a3"/>
        <w:jc w:val="both"/>
      </w:pPr>
      <w:r>
        <w:t>Лечение отменено, готовится к выписке.</w:t>
      </w:r>
    </w:p>
    <w:p w:rsidR="00467188" w:rsidRDefault="00467188">
      <w:pPr>
        <w:pStyle w:val="a3"/>
        <w:jc w:val="both"/>
      </w:pPr>
    </w:p>
    <w:p w:rsidR="00467188" w:rsidRPr="00882591" w:rsidRDefault="00467188">
      <w:pPr>
        <w:pStyle w:val="a3"/>
        <w:rPr>
          <w:b/>
        </w:rPr>
      </w:pPr>
    </w:p>
    <w:p w:rsidR="00467188" w:rsidRPr="00882591" w:rsidRDefault="00467188">
      <w:pPr>
        <w:pStyle w:val="a3"/>
        <w:rPr>
          <w:b/>
        </w:rPr>
      </w:pPr>
    </w:p>
    <w:p w:rsidR="00467188" w:rsidRDefault="00467188">
      <w:pPr>
        <w:pStyle w:val="a3"/>
        <w:rPr>
          <w:b/>
          <w:caps/>
        </w:rPr>
      </w:pPr>
      <w:r>
        <w:rPr>
          <w:b/>
          <w:lang w:val="en-US"/>
        </w:rPr>
        <w:lastRenderedPageBreak/>
        <w:t>VIII</w:t>
      </w:r>
      <w:r w:rsidRPr="00882591">
        <w:rPr>
          <w:b/>
        </w:rPr>
        <w:t xml:space="preserve">. </w:t>
      </w:r>
      <w:r>
        <w:rPr>
          <w:b/>
          <w:caps/>
        </w:rPr>
        <w:t>Этиология и патогенез</w:t>
      </w:r>
    </w:p>
    <w:p w:rsidR="00467188" w:rsidRDefault="00467188">
      <w:pPr>
        <w:pStyle w:val="a3"/>
        <w:jc w:val="both"/>
      </w:pPr>
      <w:r>
        <w:t>В настоящее время этиология и патогенез опухоли яичников, изучены недостаточно. Опухоли яичников исключительно разнообразны по своему гистогенезу.</w:t>
      </w:r>
    </w:p>
    <w:p w:rsidR="00467188" w:rsidRDefault="00467188">
      <w:pPr>
        <w:pStyle w:val="a3"/>
        <w:ind w:firstLine="720"/>
        <w:jc w:val="both"/>
      </w:pPr>
      <w:r>
        <w:rPr>
          <w:b/>
          <w:i/>
        </w:rPr>
        <w:t>Теория эмбриональных зачатков</w:t>
      </w:r>
      <w:r>
        <w:t xml:space="preserve"> направлена на объяснение развития группы опухолей из тканей, не свойственных яичнику. Согласно ей недифференцированные мезенхимальные элементы остаются в яичнике с периода раннего эмбриогенеза. В различные периоды жизни женщины под действием гормональных или других стимулирующих факторов возникает патологическая дифференциация мезенхимальных клеток с их последующей малегнизацией. Процессы пролиферации в тканях яичника стимулируют гонадотропные гормоны. Эмбриональные зачатки тканевых элементов, не свойственных яичнику, также начинают реагировать на влияние гонадотропных гормонов, но механизм</w:t>
      </w:r>
      <w:r w:rsidRPr="00882591">
        <w:t xml:space="preserve"> </w:t>
      </w:r>
      <w:r>
        <w:t>этого влияния изучен недостаточно.</w:t>
      </w:r>
    </w:p>
    <w:p w:rsidR="00467188" w:rsidRDefault="00467188">
      <w:pPr>
        <w:pStyle w:val="a3"/>
        <w:ind w:firstLine="720"/>
        <w:jc w:val="both"/>
      </w:pPr>
      <w:r>
        <w:t>Ведущей является теория</w:t>
      </w:r>
      <w:r>
        <w:rPr>
          <w:b/>
        </w:rPr>
        <w:t xml:space="preserve"> </w:t>
      </w:r>
      <w:r>
        <w:rPr>
          <w:b/>
          <w:i/>
        </w:rPr>
        <w:t>дисгормочальных, опухолей яичников,</w:t>
      </w:r>
      <w:r>
        <w:t xml:space="preserve"> так как яичники являются основным местом секреции половых гормонов и регулируются гипоталамо-гипофизарно-яичниковым комплексом. Ведущая роль в данной теории отводится гонадотропной гиперстимуляции яичников. Возрастное</w:t>
      </w:r>
      <w:r w:rsidRPr="00882591">
        <w:t xml:space="preserve"> повы</w:t>
      </w:r>
      <w:r>
        <w:t>шение концентрации гонадотропинов в крови сочетается с увеличением заболеваемости опухолями яичников, а длительное</w:t>
      </w:r>
      <w:r w:rsidRPr="00882591">
        <w:t xml:space="preserve"> при</w:t>
      </w:r>
      <w:r>
        <w:t>менение эстроген-гестагенных контрацептивов, снижающих секрецию гонадотропинов, сопровождается уменьшением частоы</w:t>
      </w:r>
      <w:r w:rsidRPr="00882591">
        <w:t xml:space="preserve"> </w:t>
      </w:r>
      <w:r>
        <w:t>опухолей яичников в 2-3 раза.</w:t>
      </w:r>
    </w:p>
    <w:p w:rsidR="00467188" w:rsidRDefault="00467188">
      <w:pPr>
        <w:pStyle w:val="a3"/>
        <w:jc w:val="both"/>
      </w:pPr>
      <w:r>
        <w:t>Гормональную зависимость опухолей яичников подтверждают особенности менструальной и генеративной функции (раннее менархе, раннее или позднее наступление менопаузы, пониженная детородная функция), частое нахождение рецепторов эстрогенов и прогестерона, ФСГ и ЛГ в опухолях яичников.</w:t>
      </w:r>
    </w:p>
    <w:p w:rsidR="00467188" w:rsidRDefault="00467188">
      <w:pPr>
        <w:pStyle w:val="a3"/>
        <w:jc w:val="both"/>
      </w:pPr>
      <w:r>
        <w:t>Для опухоли яичников характерна высокая частота первично множественных опухолей с преимущественной локализацией в теле матки, молочных железах и толстой кишке. Сочетание опухолей яичника и рака молочной железы, рака тела матки, гиперпластических процессов в эндометрии также позволяет</w:t>
      </w:r>
      <w:r w:rsidRPr="00882591">
        <w:t xml:space="preserve"> отнести опухоли</w:t>
      </w:r>
      <w:r>
        <w:t xml:space="preserve"> яичников к гормонозависимым опухолям и подтверждает роль эндокринно-обменных нарушений в патогенезе опухоли яичников с отягощенной наследственностью.</w:t>
      </w:r>
    </w:p>
    <w:p w:rsidR="00467188" w:rsidRDefault="00467188">
      <w:pPr>
        <w:pStyle w:val="a3"/>
        <w:ind w:firstLine="720"/>
        <w:jc w:val="both"/>
      </w:pPr>
      <w:r>
        <w:lastRenderedPageBreak/>
        <w:t>Существуют семьи, в которых зарегистрировано много случаев рака, включая и опухоль яичников. У больных опухолью яичников 38% выявляется</w:t>
      </w:r>
      <w:r>
        <w:rPr>
          <w:b/>
        </w:rPr>
        <w:t xml:space="preserve"> </w:t>
      </w:r>
      <w:r>
        <w:rPr>
          <w:b/>
          <w:i/>
        </w:rPr>
        <w:t>наследственная отягощенностъ,</w:t>
      </w:r>
      <w:r>
        <w:t xml:space="preserve"> в том числе при раке яичников - 14,6% случаев.</w:t>
      </w:r>
    </w:p>
    <w:p w:rsidR="00467188" w:rsidRDefault="00467188">
      <w:pPr>
        <w:pStyle w:val="a3"/>
        <w:jc w:val="both"/>
      </w:pPr>
      <w:r>
        <w:t>Имеется предположение, что осложнения беременности</w:t>
      </w:r>
      <w:r w:rsidRPr="00882591">
        <w:t xml:space="preserve"> </w:t>
      </w:r>
      <w:r>
        <w:t>(ранние и поздние гестозы, инфекции) приводят к антенатальным поражениям фолликулярного аппарата яичников плода. Это может создать в последующем риск развития опухоли яичников.</w:t>
      </w:r>
    </w:p>
    <w:p w:rsidR="00467188" w:rsidRDefault="00467188">
      <w:pPr>
        <w:pStyle w:val="a3"/>
        <w:ind w:firstLine="720"/>
        <w:jc w:val="both"/>
      </w:pPr>
      <w:r>
        <w:rPr>
          <w:caps/>
        </w:rPr>
        <w:t>п</w:t>
      </w:r>
      <w:r>
        <w:t xml:space="preserve">рименительно к данной больной можно предположить, что здесь имеет место теория дисгормональных нарушений, в течение жизни всего одна беременность и это при регулярной половой жизни без предохранения.   </w:t>
      </w:r>
    </w:p>
    <w:p w:rsidR="00467188" w:rsidRPr="00882591" w:rsidRDefault="00467188">
      <w:pPr>
        <w:pStyle w:val="a3"/>
        <w:rPr>
          <w:b/>
          <w:caps/>
        </w:rPr>
      </w:pPr>
    </w:p>
    <w:p w:rsidR="00467188" w:rsidRDefault="00467188">
      <w:pPr>
        <w:pStyle w:val="a3"/>
        <w:rPr>
          <w:b/>
          <w:caps/>
        </w:rPr>
      </w:pPr>
      <w:r>
        <w:rPr>
          <w:b/>
          <w:caps/>
          <w:lang w:val="en-US"/>
        </w:rPr>
        <w:t>IX</w:t>
      </w:r>
      <w:r w:rsidRPr="00882591">
        <w:rPr>
          <w:b/>
          <w:caps/>
        </w:rPr>
        <w:t xml:space="preserve">. </w:t>
      </w:r>
      <w:r>
        <w:rPr>
          <w:b/>
          <w:caps/>
        </w:rPr>
        <w:t>Эпикриз и прогноз</w:t>
      </w:r>
    </w:p>
    <w:p w:rsidR="00467188" w:rsidRDefault="00882591">
      <w:pPr>
        <w:pStyle w:val="a3"/>
        <w:jc w:val="both"/>
      </w:pPr>
      <w:r>
        <w:t>Больная ФИО</w:t>
      </w:r>
      <w:r w:rsidR="00467188">
        <w:t xml:space="preserve">. 49 лет поступила на плановое лечение в гинекологическое отделение 4 род.дома с жалобами на постоянные пекушии боли в низу живота возникающие за неделю до месячных и продолжающиеся неделю после них. Данные жалобы беспокоят в течение 10 последних лет. При обследовании была диагностирована опухоль левого яичника. 29.09.99 года была проведена левосторонняя овароэктомия, которая была произведена нижне-срединным доступом с иссечением старого рубца. Во время операции выявили отсутствие матки, правых придатков и левой трубы. В области левых придатков – двухкамерная киста. Придатки изменены, увеличены, общим размером 15*10*10 см, слева опухоль спаяна с сигмовидной кишкой, снизу с мочевым пузырем, а справа на кисте располагаются петли тонкого отдела кишечника. Путем вылущивания постепенно произведено выделение опухоли левого яичника, справа – со вскрытием брыжейки тонкого отдела кишечника. После удаления этой двухкамерной опухоли в глубине раны (около шейки матки) найдена эндометриоидная киста 2,5*2*2 см. Капсула яичника вылущена. </w:t>
      </w:r>
    </w:p>
    <w:p w:rsidR="00467188" w:rsidRDefault="00467188">
      <w:pPr>
        <w:pStyle w:val="a3"/>
        <w:jc w:val="both"/>
      </w:pPr>
      <w:r>
        <w:t xml:space="preserve">Послеоперационный период протекал без осложнений. За время нахождения в стационаре были произведены следующие анализы:  </w:t>
      </w:r>
    </w:p>
    <w:p w:rsidR="00467188" w:rsidRDefault="00467188">
      <w:pPr>
        <w:pStyle w:val="a3"/>
        <w:jc w:val="both"/>
      </w:pPr>
      <w:r>
        <w:t>ОАК от 30.11.99 Эр- 3,4х10</w:t>
      </w:r>
      <w:r>
        <w:rPr>
          <w:vertAlign w:val="superscript"/>
        </w:rPr>
        <w:t>12</w:t>
      </w:r>
      <w:r>
        <w:t xml:space="preserve"> </w:t>
      </w:r>
      <w:r>
        <w:rPr>
          <w:vertAlign w:val="superscript"/>
        </w:rPr>
        <w:t>г</w:t>
      </w:r>
      <w:r>
        <w:t>/</w:t>
      </w:r>
      <w:r>
        <w:rPr>
          <w:vertAlign w:val="subscript"/>
        </w:rPr>
        <w:t xml:space="preserve">л      </w:t>
      </w:r>
      <w:r>
        <w:rPr>
          <w:lang w:val="en-US"/>
        </w:rPr>
        <w:t>Hb</w:t>
      </w:r>
      <w:r>
        <w:t>-108</w:t>
      </w:r>
      <w:r>
        <w:rPr>
          <w:vertAlign w:val="superscript"/>
        </w:rPr>
        <w:t>г</w:t>
      </w:r>
      <w:r>
        <w:t>/</w:t>
      </w:r>
      <w:r>
        <w:rPr>
          <w:vertAlign w:val="subscript"/>
        </w:rPr>
        <w:t xml:space="preserve">л </w:t>
      </w:r>
      <w:r>
        <w:t xml:space="preserve"> ЦП 0,9, </w:t>
      </w:r>
      <w:r>
        <w:rPr>
          <w:lang w:val="en-US"/>
        </w:rPr>
        <w:t>L</w:t>
      </w:r>
      <w:r>
        <w:t>-5,2х10</w:t>
      </w:r>
      <w:r>
        <w:rPr>
          <w:vertAlign w:val="superscript"/>
        </w:rPr>
        <w:t>9</w:t>
      </w:r>
      <w:r>
        <w:t xml:space="preserve"> </w:t>
      </w:r>
      <w:r>
        <w:rPr>
          <w:vertAlign w:val="superscript"/>
        </w:rPr>
        <w:t>г</w:t>
      </w:r>
      <w:r>
        <w:t>/</w:t>
      </w:r>
      <w:r>
        <w:rPr>
          <w:vertAlign w:val="subscript"/>
        </w:rPr>
        <w:t>л</w:t>
      </w:r>
      <w:r>
        <w:t xml:space="preserve"> Э-2,П-1,С-66,Л-21,М-10, СОЭ-7 мм.час,</w:t>
      </w:r>
    </w:p>
    <w:p w:rsidR="00467188" w:rsidRDefault="00467188">
      <w:pPr>
        <w:pStyle w:val="a3"/>
        <w:jc w:val="both"/>
      </w:pPr>
      <w:r>
        <w:t xml:space="preserve">ОАМ от30.11.99, Цвет-с/желтый, Реакция – кислая, Уд.вес – 1018, Белок – 0,09 </w:t>
      </w:r>
      <w:r>
        <w:rPr>
          <w:vertAlign w:val="superscript"/>
        </w:rPr>
        <w:t>г</w:t>
      </w:r>
      <w:r>
        <w:t>/</w:t>
      </w:r>
      <w:r>
        <w:rPr>
          <w:vertAlign w:val="subscript"/>
        </w:rPr>
        <w:t xml:space="preserve">л </w:t>
      </w:r>
    </w:p>
    <w:p w:rsidR="00467188" w:rsidRDefault="00467188">
      <w:pPr>
        <w:pStyle w:val="a3"/>
        <w:jc w:val="both"/>
      </w:pPr>
      <w:r>
        <w:lastRenderedPageBreak/>
        <w:t xml:space="preserve">Эп. плоский – ед. в п/з, </w:t>
      </w:r>
      <w:r>
        <w:rPr>
          <w:lang w:val="en-US"/>
        </w:rPr>
        <w:t>L</w:t>
      </w:r>
      <w:r>
        <w:t xml:space="preserve"> – 4-5в п/з,  Эр – 10-15 в п/з</w:t>
      </w:r>
    </w:p>
    <w:p w:rsidR="00467188" w:rsidRDefault="00467188">
      <w:pPr>
        <w:pStyle w:val="a3"/>
        <w:jc w:val="both"/>
      </w:pPr>
      <w:r>
        <w:t>Биохимия крови от 16.11.99, О.белок – 80,6 г/л, Мочевина – 6,2, Креатинин – 80</w:t>
      </w:r>
    </w:p>
    <w:p w:rsidR="00467188" w:rsidRDefault="00467188">
      <w:pPr>
        <w:pStyle w:val="a3"/>
        <w:jc w:val="both"/>
      </w:pPr>
      <w:r>
        <w:t xml:space="preserve">Биллирубин – 15,3 </w:t>
      </w:r>
      <w:r>
        <w:rPr>
          <w:sz w:val="22"/>
        </w:rPr>
        <w:t>ммоль/л</w:t>
      </w:r>
      <w:r>
        <w:t xml:space="preserve">, Фибриноген Б – отр, ПТИ – 93% </w:t>
      </w:r>
    </w:p>
    <w:p w:rsidR="00467188" w:rsidRDefault="00467188">
      <w:pPr>
        <w:pStyle w:val="a3"/>
        <w:jc w:val="both"/>
      </w:pPr>
      <w:r>
        <w:t xml:space="preserve">Кровь на </w:t>
      </w:r>
      <w:r>
        <w:rPr>
          <w:lang w:val="en-US"/>
        </w:rPr>
        <w:t>RW</w:t>
      </w:r>
      <w:r>
        <w:t xml:space="preserve"> от 16.11.99  -  «отр»</w:t>
      </w:r>
    </w:p>
    <w:p w:rsidR="00467188" w:rsidRDefault="00467188">
      <w:pPr>
        <w:pStyle w:val="a3"/>
        <w:jc w:val="both"/>
      </w:pPr>
      <w:r>
        <w:t xml:space="preserve">Мазок от 16.11.99.   </w:t>
      </w:r>
    </w:p>
    <w:p w:rsidR="00467188" w:rsidRPr="00882591" w:rsidRDefault="00467188">
      <w:pPr>
        <w:pStyle w:val="a3"/>
        <w:jc w:val="both"/>
      </w:pPr>
      <w:r>
        <w:rPr>
          <w:i/>
          <w:sz w:val="36"/>
        </w:rPr>
        <w:t>С</w:t>
      </w:r>
      <w:r>
        <w:t xml:space="preserve"> – </w:t>
      </w:r>
      <w:r>
        <w:rPr>
          <w:lang w:val="en-US"/>
        </w:rPr>
        <w:t>L</w:t>
      </w:r>
      <w:r w:rsidRPr="00882591">
        <w:t xml:space="preserve"> – ед. в п/з, Эп – 4-3-4 в п/з, флора – Гр </w:t>
      </w:r>
      <w:r>
        <w:rPr>
          <w:lang w:val="en-US"/>
        </w:rPr>
        <w:sym w:font="Symbol" w:char="F0B1"/>
      </w:r>
      <w:r w:rsidRPr="00882591">
        <w:t xml:space="preserve"> палочки  </w:t>
      </w:r>
    </w:p>
    <w:p w:rsidR="00467188" w:rsidRDefault="00467188">
      <w:pPr>
        <w:pStyle w:val="a3"/>
        <w:jc w:val="both"/>
      </w:pPr>
      <w:r w:rsidRPr="00882591">
        <w:t xml:space="preserve"> </w:t>
      </w:r>
      <w:r w:rsidRPr="00882591">
        <w:rPr>
          <w:i/>
          <w:sz w:val="36"/>
        </w:rPr>
        <w:t>П</w:t>
      </w:r>
      <w:r w:rsidRPr="00882591">
        <w:t xml:space="preserve"> – </w:t>
      </w:r>
      <w:r>
        <w:rPr>
          <w:lang w:val="en-US"/>
        </w:rPr>
        <w:t>L</w:t>
      </w:r>
      <w:r w:rsidRPr="00882591">
        <w:t xml:space="preserve"> – ед в п/з, Эп – ед. в п/з, флора – Гр </w:t>
      </w:r>
      <w:r>
        <w:rPr>
          <w:lang w:val="en-US"/>
        </w:rPr>
        <w:sym w:font="Symbol" w:char="F0B1"/>
      </w:r>
      <w:r w:rsidRPr="00882591">
        <w:t xml:space="preserve"> палочки </w:t>
      </w:r>
    </w:p>
    <w:p w:rsidR="00467188" w:rsidRDefault="00467188">
      <w:pPr>
        <w:pStyle w:val="a3"/>
        <w:jc w:val="both"/>
      </w:pPr>
      <w:r>
        <w:t>ЭКГ от 19.11.99 – ритм синусовый, ЧСС64 в 1 минуту.</w:t>
      </w:r>
    </w:p>
    <w:p w:rsidR="00467188" w:rsidRDefault="00467188">
      <w:pPr>
        <w:pStyle w:val="a3"/>
        <w:jc w:val="both"/>
      </w:pPr>
      <w:r>
        <w:t>Флюорография от 23.11.99 – ОГК без патологии.</w:t>
      </w:r>
    </w:p>
    <w:p w:rsidR="00467188" w:rsidRDefault="00467188">
      <w:pPr>
        <w:pStyle w:val="a3"/>
        <w:jc w:val="both"/>
      </w:pPr>
      <w:r>
        <w:t>и получала следующее лечение: Физ. Раствор 400.0 в.в №3, р-р глюкозы 5% 400.0 №3, р-р глюкозы 20% 200.0+</w:t>
      </w:r>
      <w:r>
        <w:rPr>
          <w:lang w:val="en-US"/>
        </w:rPr>
        <w:t>KCL</w:t>
      </w:r>
      <w:r>
        <w:t xml:space="preserve"> 10% 40.0+инсулин 8 ед. в/в капельно № 5.</w:t>
      </w:r>
    </w:p>
    <w:p w:rsidR="00467188" w:rsidRDefault="00467188">
      <w:pPr>
        <w:pStyle w:val="a3"/>
        <w:jc w:val="both"/>
      </w:pPr>
      <w:r>
        <w:t>Выписывается  с улучшением в удовлетворительном состоянии под наблюдение ж/к по месту жительства. Рекомендовано физический и половой покой в течение 1 месяца. Прогноз для жизни благоприятный. Для детородной функции крайне неблагоприятный, для половой жизни благоприятный.</w:t>
      </w:r>
    </w:p>
    <w:p w:rsidR="00467188" w:rsidRDefault="00467188">
      <w:pPr>
        <w:pStyle w:val="a3"/>
        <w:jc w:val="both"/>
      </w:pPr>
    </w:p>
    <w:p w:rsidR="00467188" w:rsidRDefault="00467188">
      <w:pPr>
        <w:pStyle w:val="a3"/>
        <w:jc w:val="both"/>
      </w:pPr>
    </w:p>
    <w:p w:rsidR="00467188" w:rsidRDefault="00467188">
      <w:pPr>
        <w:pStyle w:val="a3"/>
        <w:jc w:val="both"/>
      </w:pPr>
    </w:p>
    <w:p w:rsidR="00467188" w:rsidRDefault="00467188">
      <w:pPr>
        <w:pStyle w:val="a3"/>
        <w:jc w:val="both"/>
      </w:pPr>
    </w:p>
    <w:p w:rsidR="00467188" w:rsidRDefault="00467188">
      <w:pPr>
        <w:pStyle w:val="a3"/>
        <w:jc w:val="both"/>
      </w:pPr>
    </w:p>
    <w:p w:rsidR="00467188" w:rsidRDefault="00467188">
      <w:pPr>
        <w:pStyle w:val="a3"/>
        <w:jc w:val="both"/>
      </w:pPr>
    </w:p>
    <w:p w:rsidR="00467188" w:rsidRDefault="00467188">
      <w:pPr>
        <w:pStyle w:val="a3"/>
        <w:jc w:val="both"/>
      </w:pPr>
    </w:p>
    <w:p w:rsidR="00467188" w:rsidRDefault="00467188">
      <w:pPr>
        <w:pStyle w:val="a3"/>
        <w:jc w:val="both"/>
      </w:pPr>
    </w:p>
    <w:p w:rsidR="00467188" w:rsidRDefault="00467188">
      <w:pPr>
        <w:pStyle w:val="a3"/>
        <w:jc w:val="both"/>
      </w:pPr>
    </w:p>
    <w:p w:rsidR="00467188" w:rsidRDefault="00467188">
      <w:pPr>
        <w:pStyle w:val="a3"/>
        <w:jc w:val="both"/>
      </w:pPr>
    </w:p>
    <w:p w:rsidR="00467188" w:rsidRDefault="00467188">
      <w:pPr>
        <w:pStyle w:val="a3"/>
        <w:jc w:val="both"/>
      </w:pPr>
      <w:r>
        <w:t xml:space="preserve">   </w:t>
      </w:r>
    </w:p>
    <w:p w:rsidR="00467188" w:rsidRDefault="00467188">
      <w:pPr>
        <w:pStyle w:val="a3"/>
      </w:pPr>
      <w:r>
        <w:t>СПИСОК ИСПОЛЬЗУЕМОЙ ЛИТЕРАТУРЫ:</w:t>
      </w:r>
    </w:p>
    <w:p w:rsidR="00467188" w:rsidRDefault="00467188">
      <w:pPr>
        <w:numPr>
          <w:ilvl w:val="0"/>
          <w:numId w:val="21"/>
        </w:numPr>
        <w:jc w:val="both"/>
        <w:rPr>
          <w:sz w:val="28"/>
        </w:rPr>
      </w:pPr>
      <w:r>
        <w:rPr>
          <w:sz w:val="28"/>
        </w:rPr>
        <w:t>Онкогеникология под редакцией В.А. Поляковой</w:t>
      </w:r>
    </w:p>
    <w:p w:rsidR="00467188" w:rsidRDefault="00467188">
      <w:pPr>
        <w:numPr>
          <w:ilvl w:val="0"/>
          <w:numId w:val="21"/>
        </w:numPr>
        <w:jc w:val="both"/>
        <w:rPr>
          <w:sz w:val="28"/>
        </w:rPr>
      </w:pPr>
      <w:r>
        <w:rPr>
          <w:sz w:val="28"/>
        </w:rPr>
        <w:t>Гинекология под редакцией Л.Н. Васильевой</w:t>
      </w:r>
    </w:p>
    <w:p w:rsidR="00467188" w:rsidRDefault="00467188">
      <w:pPr>
        <w:numPr>
          <w:ilvl w:val="0"/>
          <w:numId w:val="21"/>
        </w:numPr>
        <w:jc w:val="both"/>
        <w:rPr>
          <w:sz w:val="28"/>
        </w:rPr>
      </w:pPr>
      <w:r>
        <w:rPr>
          <w:sz w:val="28"/>
        </w:rPr>
        <w:lastRenderedPageBreak/>
        <w:t>Справочник практического врача</w:t>
      </w:r>
    </w:p>
    <w:p w:rsidR="00467188" w:rsidRDefault="00467188">
      <w:pPr>
        <w:numPr>
          <w:ilvl w:val="0"/>
          <w:numId w:val="21"/>
        </w:numPr>
        <w:jc w:val="both"/>
        <w:rPr>
          <w:sz w:val="28"/>
        </w:rPr>
      </w:pPr>
      <w:r>
        <w:rPr>
          <w:sz w:val="28"/>
        </w:rPr>
        <w:t>Большая медицинская энциклопедия</w:t>
      </w:r>
    </w:p>
    <w:p w:rsidR="00467188" w:rsidRDefault="00467188">
      <w:pPr>
        <w:numPr>
          <w:ilvl w:val="0"/>
          <w:numId w:val="21"/>
        </w:numPr>
        <w:jc w:val="both"/>
        <w:rPr>
          <w:sz w:val="28"/>
        </w:rPr>
      </w:pPr>
      <w:r>
        <w:rPr>
          <w:sz w:val="28"/>
        </w:rPr>
        <w:t>Роберт М. Янгсон  «Хирургия»</w:t>
      </w:r>
    </w:p>
    <w:p w:rsidR="00467188" w:rsidRDefault="00467188">
      <w:pPr>
        <w:pStyle w:val="a3"/>
        <w:jc w:val="left"/>
      </w:pPr>
    </w:p>
    <w:sectPr w:rsidR="00467188">
      <w:footerReference w:type="even" r:id="rId10"/>
      <w:footerReference w:type="default" r:id="rId11"/>
      <w:pgSz w:w="16840" w:h="11907" w:orient="landscape" w:code="9"/>
      <w:pgMar w:top="1134" w:right="567" w:bottom="567" w:left="913" w:header="720" w:footer="720" w:gutter="0"/>
      <w:cols w:space="720" w:equalWidth="0">
        <w:col w:w="10551"/>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A2E" w:rsidRDefault="00786A2E">
      <w:r>
        <w:separator/>
      </w:r>
    </w:p>
  </w:endnote>
  <w:endnote w:type="continuationSeparator" w:id="0">
    <w:p w:rsidR="00786A2E" w:rsidRDefault="00786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591" w:rsidRDefault="00882591" w:rsidP="009E06BC">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882591" w:rsidRDefault="00882591" w:rsidP="0088259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591" w:rsidRDefault="00882591" w:rsidP="009E06BC">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767D90">
      <w:rPr>
        <w:rStyle w:val="a6"/>
        <w:noProof/>
      </w:rPr>
      <w:t>4</w:t>
    </w:r>
    <w:r>
      <w:rPr>
        <w:rStyle w:val="a6"/>
      </w:rPr>
      <w:fldChar w:fldCharType="end"/>
    </w:r>
  </w:p>
  <w:p w:rsidR="00882591" w:rsidRDefault="00882591" w:rsidP="0088259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A2E" w:rsidRDefault="00786A2E">
      <w:r>
        <w:separator/>
      </w:r>
    </w:p>
  </w:footnote>
  <w:footnote w:type="continuationSeparator" w:id="0">
    <w:p w:rsidR="00786A2E" w:rsidRDefault="00786A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4654E"/>
    <w:multiLevelType w:val="singleLevel"/>
    <w:tmpl w:val="51E4F26E"/>
    <w:lvl w:ilvl="0">
      <w:numFmt w:val="bullet"/>
      <w:lvlText w:val=""/>
      <w:lvlJc w:val="left"/>
      <w:pPr>
        <w:tabs>
          <w:tab w:val="num" w:pos="360"/>
        </w:tabs>
        <w:ind w:left="360" w:hanging="360"/>
      </w:pPr>
      <w:rPr>
        <w:rFonts w:ascii="Symbol" w:hAnsi="Symbol" w:hint="default"/>
      </w:rPr>
    </w:lvl>
  </w:abstractNum>
  <w:abstractNum w:abstractNumId="1">
    <w:nsid w:val="026E5AF9"/>
    <w:multiLevelType w:val="singleLevel"/>
    <w:tmpl w:val="0CF44682"/>
    <w:lvl w:ilvl="0">
      <w:numFmt w:val="bullet"/>
      <w:lvlText w:val="-"/>
      <w:lvlJc w:val="left"/>
      <w:pPr>
        <w:tabs>
          <w:tab w:val="num" w:pos="360"/>
        </w:tabs>
        <w:ind w:left="360" w:hanging="360"/>
      </w:pPr>
      <w:rPr>
        <w:rFonts w:hint="default"/>
      </w:rPr>
    </w:lvl>
  </w:abstractNum>
  <w:abstractNum w:abstractNumId="2">
    <w:nsid w:val="0500098B"/>
    <w:multiLevelType w:val="singleLevel"/>
    <w:tmpl w:val="8046A2D4"/>
    <w:lvl w:ilvl="0">
      <w:start w:val="1"/>
      <w:numFmt w:val="bullet"/>
      <w:lvlText w:val="-"/>
      <w:lvlJc w:val="left"/>
      <w:pPr>
        <w:tabs>
          <w:tab w:val="num" w:pos="360"/>
        </w:tabs>
        <w:ind w:left="360" w:hanging="360"/>
      </w:pPr>
      <w:rPr>
        <w:rFonts w:hint="default"/>
      </w:rPr>
    </w:lvl>
  </w:abstractNum>
  <w:abstractNum w:abstractNumId="3">
    <w:nsid w:val="05897D3E"/>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05AA72EB"/>
    <w:multiLevelType w:val="singleLevel"/>
    <w:tmpl w:val="C7AEE2DE"/>
    <w:lvl w:ilvl="0">
      <w:start w:val="3"/>
      <w:numFmt w:val="upperRoman"/>
      <w:lvlText w:val="%1. "/>
      <w:legacy w:legacy="1" w:legacySpace="0" w:legacyIndent="283"/>
      <w:lvlJc w:val="left"/>
      <w:pPr>
        <w:ind w:left="283" w:hanging="283"/>
      </w:pPr>
      <w:rPr>
        <w:rFonts w:ascii="Times New Roman" w:hAnsi="Times New Roman" w:hint="default"/>
        <w:b/>
        <w:i w:val="0"/>
        <w:sz w:val="24"/>
        <w:u w:val="none"/>
      </w:rPr>
    </w:lvl>
  </w:abstractNum>
  <w:abstractNum w:abstractNumId="5">
    <w:nsid w:val="0677360E"/>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06E06452"/>
    <w:multiLevelType w:val="singleLevel"/>
    <w:tmpl w:val="B122FA84"/>
    <w:lvl w:ilvl="0">
      <w:start w:val="1"/>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7">
    <w:nsid w:val="0AC309CD"/>
    <w:multiLevelType w:val="singleLevel"/>
    <w:tmpl w:val="21066362"/>
    <w:lvl w:ilvl="0">
      <w:numFmt w:val="bullet"/>
      <w:lvlText w:val=""/>
      <w:lvlJc w:val="left"/>
      <w:pPr>
        <w:tabs>
          <w:tab w:val="num" w:pos="360"/>
        </w:tabs>
        <w:ind w:left="360" w:hanging="360"/>
      </w:pPr>
      <w:rPr>
        <w:rFonts w:ascii="Symbol" w:hAnsi="Symbol" w:hint="default"/>
      </w:rPr>
    </w:lvl>
  </w:abstractNum>
  <w:abstractNum w:abstractNumId="8">
    <w:nsid w:val="0B754094"/>
    <w:multiLevelType w:val="singleLevel"/>
    <w:tmpl w:val="51EAFE08"/>
    <w:lvl w:ilvl="0">
      <w:start w:val="1"/>
      <w:numFmt w:val="bullet"/>
      <w:lvlText w:val=""/>
      <w:lvlJc w:val="left"/>
      <w:pPr>
        <w:tabs>
          <w:tab w:val="num" w:pos="360"/>
        </w:tabs>
        <w:ind w:left="360" w:hanging="360"/>
      </w:pPr>
      <w:rPr>
        <w:rFonts w:ascii="Monotype Sorts" w:hAnsi="Monotype Sorts" w:hint="default"/>
      </w:rPr>
    </w:lvl>
  </w:abstractNum>
  <w:abstractNum w:abstractNumId="9">
    <w:nsid w:val="0BCC3BDE"/>
    <w:multiLevelType w:val="singleLevel"/>
    <w:tmpl w:val="8046A2D4"/>
    <w:lvl w:ilvl="0">
      <w:start w:val="1"/>
      <w:numFmt w:val="bullet"/>
      <w:lvlText w:val="-"/>
      <w:lvlJc w:val="left"/>
      <w:pPr>
        <w:tabs>
          <w:tab w:val="num" w:pos="360"/>
        </w:tabs>
        <w:ind w:left="360" w:hanging="360"/>
      </w:pPr>
      <w:rPr>
        <w:rFonts w:hint="default"/>
      </w:rPr>
    </w:lvl>
  </w:abstractNum>
  <w:abstractNum w:abstractNumId="10">
    <w:nsid w:val="0D3F5573"/>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0D81384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13BE232F"/>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13D03392"/>
    <w:multiLevelType w:val="singleLevel"/>
    <w:tmpl w:val="04190013"/>
    <w:lvl w:ilvl="0">
      <w:start w:val="1"/>
      <w:numFmt w:val="upperRoman"/>
      <w:lvlText w:val="%1."/>
      <w:lvlJc w:val="left"/>
      <w:pPr>
        <w:tabs>
          <w:tab w:val="num" w:pos="720"/>
        </w:tabs>
        <w:ind w:left="720" w:hanging="720"/>
      </w:pPr>
      <w:rPr>
        <w:rFonts w:hint="default"/>
      </w:rPr>
    </w:lvl>
  </w:abstractNum>
  <w:abstractNum w:abstractNumId="14">
    <w:nsid w:val="161F4DAF"/>
    <w:multiLevelType w:val="singleLevel"/>
    <w:tmpl w:val="0419000F"/>
    <w:lvl w:ilvl="0">
      <w:start w:val="8"/>
      <w:numFmt w:val="decimal"/>
      <w:lvlText w:val="%1."/>
      <w:lvlJc w:val="left"/>
      <w:pPr>
        <w:tabs>
          <w:tab w:val="num" w:pos="360"/>
        </w:tabs>
        <w:ind w:left="360" w:hanging="360"/>
      </w:pPr>
      <w:rPr>
        <w:rFonts w:hint="default"/>
      </w:rPr>
    </w:lvl>
  </w:abstractNum>
  <w:abstractNum w:abstractNumId="15">
    <w:nsid w:val="184D7642"/>
    <w:multiLevelType w:val="singleLevel"/>
    <w:tmpl w:val="34FAEB1E"/>
    <w:lvl w:ilvl="0">
      <w:start w:val="1"/>
      <w:numFmt w:val="bullet"/>
      <w:lvlText w:val="-"/>
      <w:lvlJc w:val="left"/>
      <w:pPr>
        <w:tabs>
          <w:tab w:val="num" w:pos="360"/>
        </w:tabs>
        <w:ind w:left="360" w:hanging="360"/>
      </w:pPr>
      <w:rPr>
        <w:rFonts w:hint="default"/>
      </w:rPr>
    </w:lvl>
  </w:abstractNum>
  <w:abstractNum w:abstractNumId="16">
    <w:nsid w:val="19A73FB1"/>
    <w:multiLevelType w:val="singleLevel"/>
    <w:tmpl w:val="5700ED1E"/>
    <w:lvl w:ilvl="0">
      <w:start w:val="1"/>
      <w:numFmt w:val="decimal"/>
      <w:lvlText w:val="%1."/>
      <w:lvlJc w:val="left"/>
      <w:pPr>
        <w:tabs>
          <w:tab w:val="num" w:pos="630"/>
        </w:tabs>
        <w:ind w:left="630" w:hanging="360"/>
      </w:pPr>
      <w:rPr>
        <w:rFonts w:hint="default"/>
      </w:rPr>
    </w:lvl>
  </w:abstractNum>
  <w:abstractNum w:abstractNumId="17">
    <w:nsid w:val="1DBE2D4F"/>
    <w:multiLevelType w:val="singleLevel"/>
    <w:tmpl w:val="8046A2D4"/>
    <w:lvl w:ilvl="0">
      <w:start w:val="1"/>
      <w:numFmt w:val="bullet"/>
      <w:lvlText w:val="-"/>
      <w:lvlJc w:val="left"/>
      <w:pPr>
        <w:tabs>
          <w:tab w:val="num" w:pos="360"/>
        </w:tabs>
        <w:ind w:left="360" w:hanging="360"/>
      </w:pPr>
      <w:rPr>
        <w:rFonts w:hint="default"/>
      </w:rPr>
    </w:lvl>
  </w:abstractNum>
  <w:abstractNum w:abstractNumId="18">
    <w:nsid w:val="22FE26F0"/>
    <w:multiLevelType w:val="singleLevel"/>
    <w:tmpl w:val="5C547704"/>
    <w:lvl w:ilvl="0">
      <w:start w:val="1"/>
      <w:numFmt w:val="bullet"/>
      <w:lvlText w:val="►"/>
      <w:lvlJc w:val="left"/>
      <w:pPr>
        <w:tabs>
          <w:tab w:val="num" w:pos="360"/>
        </w:tabs>
        <w:ind w:left="360" w:hanging="360"/>
      </w:pPr>
      <w:rPr>
        <w:rFonts w:ascii="Times New Roman" w:hAnsi="Times New Roman" w:hint="default"/>
      </w:rPr>
    </w:lvl>
  </w:abstractNum>
  <w:abstractNum w:abstractNumId="19">
    <w:nsid w:val="240D4343"/>
    <w:multiLevelType w:val="singleLevel"/>
    <w:tmpl w:val="34FAEB1E"/>
    <w:lvl w:ilvl="0">
      <w:start w:val="1"/>
      <w:numFmt w:val="bullet"/>
      <w:lvlText w:val="-"/>
      <w:lvlJc w:val="left"/>
      <w:pPr>
        <w:tabs>
          <w:tab w:val="num" w:pos="360"/>
        </w:tabs>
        <w:ind w:left="360" w:hanging="360"/>
      </w:pPr>
      <w:rPr>
        <w:rFonts w:hint="default"/>
      </w:rPr>
    </w:lvl>
  </w:abstractNum>
  <w:abstractNum w:abstractNumId="20">
    <w:nsid w:val="26E738A0"/>
    <w:multiLevelType w:val="singleLevel"/>
    <w:tmpl w:val="05D4D82E"/>
    <w:lvl w:ilvl="0">
      <w:start w:val="1"/>
      <w:numFmt w:val="decimal"/>
      <w:lvlText w:val="%1."/>
      <w:lvlJc w:val="left"/>
      <w:pPr>
        <w:tabs>
          <w:tab w:val="num" w:pos="480"/>
        </w:tabs>
        <w:ind w:left="480" w:hanging="480"/>
      </w:pPr>
      <w:rPr>
        <w:rFonts w:hint="default"/>
      </w:rPr>
    </w:lvl>
  </w:abstractNum>
  <w:abstractNum w:abstractNumId="21">
    <w:nsid w:val="28335CB0"/>
    <w:multiLevelType w:val="singleLevel"/>
    <w:tmpl w:val="445261CC"/>
    <w:lvl w:ilvl="0">
      <w:start w:val="1"/>
      <w:numFmt w:val="bullet"/>
      <w:lvlText w:val=""/>
      <w:lvlJc w:val="left"/>
      <w:pPr>
        <w:tabs>
          <w:tab w:val="num" w:pos="360"/>
        </w:tabs>
        <w:ind w:left="360" w:hanging="360"/>
      </w:pPr>
      <w:rPr>
        <w:rFonts w:ascii="Wingdings" w:hAnsi="Wingdings" w:hint="default"/>
      </w:rPr>
    </w:lvl>
  </w:abstractNum>
  <w:abstractNum w:abstractNumId="22">
    <w:nsid w:val="2AEE1A01"/>
    <w:multiLevelType w:val="singleLevel"/>
    <w:tmpl w:val="0419000F"/>
    <w:lvl w:ilvl="0">
      <w:start w:val="1"/>
      <w:numFmt w:val="decimal"/>
      <w:lvlText w:val="%1."/>
      <w:lvlJc w:val="left"/>
      <w:pPr>
        <w:tabs>
          <w:tab w:val="num" w:pos="360"/>
        </w:tabs>
        <w:ind w:left="360" w:hanging="360"/>
      </w:pPr>
      <w:rPr>
        <w:rFonts w:hint="default"/>
      </w:rPr>
    </w:lvl>
  </w:abstractNum>
  <w:abstractNum w:abstractNumId="23">
    <w:nsid w:val="2BF17411"/>
    <w:multiLevelType w:val="singleLevel"/>
    <w:tmpl w:val="0419000F"/>
    <w:lvl w:ilvl="0">
      <w:start w:val="1"/>
      <w:numFmt w:val="decimal"/>
      <w:lvlText w:val="%1."/>
      <w:lvlJc w:val="left"/>
      <w:pPr>
        <w:tabs>
          <w:tab w:val="num" w:pos="360"/>
        </w:tabs>
        <w:ind w:left="360" w:hanging="360"/>
      </w:pPr>
      <w:rPr>
        <w:rFonts w:hint="default"/>
      </w:rPr>
    </w:lvl>
  </w:abstractNum>
  <w:abstractNum w:abstractNumId="24">
    <w:nsid w:val="2C7A0C78"/>
    <w:multiLevelType w:val="singleLevel"/>
    <w:tmpl w:val="0419000F"/>
    <w:lvl w:ilvl="0">
      <w:start w:val="1"/>
      <w:numFmt w:val="decimal"/>
      <w:lvlText w:val="%1."/>
      <w:lvlJc w:val="left"/>
      <w:pPr>
        <w:tabs>
          <w:tab w:val="num" w:pos="360"/>
        </w:tabs>
        <w:ind w:left="360" w:hanging="360"/>
      </w:pPr>
    </w:lvl>
  </w:abstractNum>
  <w:abstractNum w:abstractNumId="25">
    <w:nsid w:val="39AB251C"/>
    <w:multiLevelType w:val="singleLevel"/>
    <w:tmpl w:val="DA42941A"/>
    <w:lvl w:ilvl="0">
      <w:start w:val="1"/>
      <w:numFmt w:val="decimal"/>
      <w:lvlText w:val="%1."/>
      <w:lvlJc w:val="left"/>
      <w:pPr>
        <w:tabs>
          <w:tab w:val="num" w:pos="510"/>
        </w:tabs>
        <w:ind w:left="510" w:hanging="510"/>
      </w:pPr>
      <w:rPr>
        <w:rFonts w:hint="default"/>
      </w:rPr>
    </w:lvl>
  </w:abstractNum>
  <w:abstractNum w:abstractNumId="26">
    <w:nsid w:val="3BF43F52"/>
    <w:multiLevelType w:val="singleLevel"/>
    <w:tmpl w:val="39D62004"/>
    <w:lvl w:ilvl="0">
      <w:start w:val="1"/>
      <w:numFmt w:val="bullet"/>
      <w:lvlText w:val=""/>
      <w:lvlJc w:val="left"/>
      <w:pPr>
        <w:tabs>
          <w:tab w:val="num" w:pos="360"/>
        </w:tabs>
        <w:ind w:left="360" w:hanging="360"/>
      </w:pPr>
      <w:rPr>
        <w:rFonts w:ascii="Wingdings 2" w:hAnsi="Wingdings 2" w:hint="default"/>
      </w:rPr>
    </w:lvl>
  </w:abstractNum>
  <w:abstractNum w:abstractNumId="27">
    <w:nsid w:val="3D7D1960"/>
    <w:multiLevelType w:val="singleLevel"/>
    <w:tmpl w:val="CED07D2E"/>
    <w:lvl w:ilvl="0">
      <w:start w:val="1"/>
      <w:numFmt w:val="bullet"/>
      <w:lvlText w:val=""/>
      <w:lvlJc w:val="left"/>
      <w:pPr>
        <w:tabs>
          <w:tab w:val="num" w:pos="360"/>
        </w:tabs>
        <w:ind w:left="360" w:hanging="360"/>
      </w:pPr>
      <w:rPr>
        <w:rFonts w:ascii="Symbol" w:hAnsi="Symbol" w:hint="default"/>
      </w:rPr>
    </w:lvl>
  </w:abstractNum>
  <w:abstractNum w:abstractNumId="28">
    <w:nsid w:val="40553329"/>
    <w:multiLevelType w:val="singleLevel"/>
    <w:tmpl w:val="D874683E"/>
    <w:lvl w:ilvl="0">
      <w:start w:val="2"/>
      <w:numFmt w:val="decimal"/>
      <w:lvlText w:val="%1"/>
      <w:lvlJc w:val="left"/>
      <w:pPr>
        <w:tabs>
          <w:tab w:val="num" w:pos="360"/>
        </w:tabs>
        <w:ind w:left="360" w:hanging="360"/>
      </w:pPr>
      <w:rPr>
        <w:rFonts w:hint="default"/>
      </w:rPr>
    </w:lvl>
  </w:abstractNum>
  <w:abstractNum w:abstractNumId="29">
    <w:nsid w:val="40652F62"/>
    <w:multiLevelType w:val="singleLevel"/>
    <w:tmpl w:val="39D62004"/>
    <w:lvl w:ilvl="0">
      <w:start w:val="1"/>
      <w:numFmt w:val="bullet"/>
      <w:lvlText w:val=""/>
      <w:lvlJc w:val="left"/>
      <w:pPr>
        <w:tabs>
          <w:tab w:val="num" w:pos="360"/>
        </w:tabs>
        <w:ind w:left="360" w:hanging="360"/>
      </w:pPr>
      <w:rPr>
        <w:rFonts w:ascii="Wingdings 2" w:hAnsi="Wingdings 2" w:hint="default"/>
      </w:rPr>
    </w:lvl>
  </w:abstractNum>
  <w:abstractNum w:abstractNumId="30">
    <w:nsid w:val="41867ACD"/>
    <w:multiLevelType w:val="singleLevel"/>
    <w:tmpl w:val="445261CC"/>
    <w:lvl w:ilvl="0">
      <w:start w:val="1"/>
      <w:numFmt w:val="bullet"/>
      <w:lvlText w:val=""/>
      <w:lvlJc w:val="left"/>
      <w:pPr>
        <w:tabs>
          <w:tab w:val="num" w:pos="360"/>
        </w:tabs>
        <w:ind w:left="360" w:hanging="360"/>
      </w:pPr>
      <w:rPr>
        <w:rFonts w:ascii="Wingdings" w:hAnsi="Wingdings" w:hint="default"/>
      </w:rPr>
    </w:lvl>
  </w:abstractNum>
  <w:abstractNum w:abstractNumId="31">
    <w:nsid w:val="4A0D1CFC"/>
    <w:multiLevelType w:val="singleLevel"/>
    <w:tmpl w:val="0419000F"/>
    <w:lvl w:ilvl="0">
      <w:start w:val="1"/>
      <w:numFmt w:val="decimal"/>
      <w:lvlText w:val="%1."/>
      <w:lvlJc w:val="left"/>
      <w:pPr>
        <w:tabs>
          <w:tab w:val="num" w:pos="360"/>
        </w:tabs>
        <w:ind w:left="360" w:hanging="360"/>
      </w:pPr>
      <w:rPr>
        <w:rFonts w:hint="default"/>
      </w:rPr>
    </w:lvl>
  </w:abstractNum>
  <w:abstractNum w:abstractNumId="32">
    <w:nsid w:val="4EA73286"/>
    <w:multiLevelType w:val="singleLevel"/>
    <w:tmpl w:val="0419000F"/>
    <w:lvl w:ilvl="0">
      <w:start w:val="1"/>
      <w:numFmt w:val="decimal"/>
      <w:lvlText w:val="%1."/>
      <w:lvlJc w:val="left"/>
      <w:pPr>
        <w:tabs>
          <w:tab w:val="num" w:pos="360"/>
        </w:tabs>
        <w:ind w:left="360" w:hanging="360"/>
      </w:pPr>
    </w:lvl>
  </w:abstractNum>
  <w:abstractNum w:abstractNumId="33">
    <w:nsid w:val="50AE6AE3"/>
    <w:multiLevelType w:val="singleLevel"/>
    <w:tmpl w:val="0419000F"/>
    <w:lvl w:ilvl="0">
      <w:start w:val="1"/>
      <w:numFmt w:val="decimal"/>
      <w:lvlText w:val="%1."/>
      <w:lvlJc w:val="left"/>
      <w:pPr>
        <w:tabs>
          <w:tab w:val="num" w:pos="360"/>
        </w:tabs>
        <w:ind w:left="360" w:hanging="360"/>
      </w:pPr>
    </w:lvl>
  </w:abstractNum>
  <w:abstractNum w:abstractNumId="34">
    <w:nsid w:val="53E41F22"/>
    <w:multiLevelType w:val="singleLevel"/>
    <w:tmpl w:val="34FAEB1E"/>
    <w:lvl w:ilvl="0">
      <w:start w:val="1"/>
      <w:numFmt w:val="bullet"/>
      <w:lvlText w:val="-"/>
      <w:lvlJc w:val="left"/>
      <w:pPr>
        <w:tabs>
          <w:tab w:val="num" w:pos="360"/>
        </w:tabs>
        <w:ind w:left="360" w:hanging="360"/>
      </w:pPr>
      <w:rPr>
        <w:rFonts w:hint="default"/>
      </w:rPr>
    </w:lvl>
  </w:abstractNum>
  <w:abstractNum w:abstractNumId="35">
    <w:nsid w:val="58DA66EF"/>
    <w:multiLevelType w:val="singleLevel"/>
    <w:tmpl w:val="0419000F"/>
    <w:lvl w:ilvl="0">
      <w:start w:val="1"/>
      <w:numFmt w:val="decimal"/>
      <w:lvlText w:val="%1."/>
      <w:lvlJc w:val="left"/>
      <w:pPr>
        <w:tabs>
          <w:tab w:val="num" w:pos="360"/>
        </w:tabs>
        <w:ind w:left="360" w:hanging="360"/>
      </w:pPr>
    </w:lvl>
  </w:abstractNum>
  <w:abstractNum w:abstractNumId="36">
    <w:nsid w:val="5B807E43"/>
    <w:multiLevelType w:val="singleLevel"/>
    <w:tmpl w:val="0419000F"/>
    <w:lvl w:ilvl="0">
      <w:start w:val="1"/>
      <w:numFmt w:val="decimal"/>
      <w:lvlText w:val="%1."/>
      <w:lvlJc w:val="left"/>
      <w:pPr>
        <w:tabs>
          <w:tab w:val="num" w:pos="360"/>
        </w:tabs>
        <w:ind w:left="360" w:hanging="360"/>
      </w:pPr>
    </w:lvl>
  </w:abstractNum>
  <w:abstractNum w:abstractNumId="37">
    <w:nsid w:val="5BCF5D89"/>
    <w:multiLevelType w:val="singleLevel"/>
    <w:tmpl w:val="51E4F26E"/>
    <w:lvl w:ilvl="0">
      <w:numFmt w:val="bullet"/>
      <w:lvlText w:val=""/>
      <w:lvlJc w:val="left"/>
      <w:pPr>
        <w:tabs>
          <w:tab w:val="num" w:pos="360"/>
        </w:tabs>
        <w:ind w:left="360" w:hanging="360"/>
      </w:pPr>
      <w:rPr>
        <w:rFonts w:ascii="Symbol" w:hAnsi="Symbol" w:hint="default"/>
      </w:rPr>
    </w:lvl>
  </w:abstractNum>
  <w:abstractNum w:abstractNumId="38">
    <w:nsid w:val="63003B95"/>
    <w:multiLevelType w:val="singleLevel"/>
    <w:tmpl w:val="E3D883CE"/>
    <w:lvl w:ilvl="0">
      <w:start w:val="2"/>
      <w:numFmt w:val="upperRoman"/>
      <w:lvlText w:val="%1. "/>
      <w:legacy w:legacy="1" w:legacySpace="0" w:legacyIndent="283"/>
      <w:lvlJc w:val="left"/>
      <w:pPr>
        <w:ind w:left="283" w:hanging="283"/>
      </w:pPr>
      <w:rPr>
        <w:rFonts w:ascii="Times New Roman" w:hAnsi="Times New Roman" w:hint="default"/>
        <w:b/>
        <w:i w:val="0"/>
        <w:sz w:val="24"/>
        <w:u w:val="none"/>
      </w:rPr>
    </w:lvl>
  </w:abstractNum>
  <w:abstractNum w:abstractNumId="39">
    <w:nsid w:val="68803C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69E25304"/>
    <w:multiLevelType w:val="singleLevel"/>
    <w:tmpl w:val="0419000F"/>
    <w:lvl w:ilvl="0">
      <w:start w:val="1"/>
      <w:numFmt w:val="decimal"/>
      <w:lvlText w:val="%1."/>
      <w:lvlJc w:val="left"/>
      <w:pPr>
        <w:tabs>
          <w:tab w:val="num" w:pos="360"/>
        </w:tabs>
        <w:ind w:left="360" w:hanging="360"/>
      </w:pPr>
    </w:lvl>
  </w:abstractNum>
  <w:abstractNum w:abstractNumId="41">
    <w:nsid w:val="6D1D3240"/>
    <w:multiLevelType w:val="singleLevel"/>
    <w:tmpl w:val="D91CB6DC"/>
    <w:lvl w:ilvl="0">
      <w:start w:val="1"/>
      <w:numFmt w:val="decimal"/>
      <w:lvlText w:val="%1."/>
      <w:lvlJc w:val="left"/>
      <w:pPr>
        <w:tabs>
          <w:tab w:val="num" w:pos="600"/>
        </w:tabs>
        <w:ind w:left="600" w:hanging="360"/>
      </w:pPr>
      <w:rPr>
        <w:rFonts w:hint="default"/>
        <w:i w:val="0"/>
      </w:rPr>
    </w:lvl>
  </w:abstractNum>
  <w:abstractNum w:abstractNumId="42">
    <w:nsid w:val="6FFF6C5F"/>
    <w:multiLevelType w:val="singleLevel"/>
    <w:tmpl w:val="68AAB330"/>
    <w:lvl w:ilvl="0">
      <w:start w:val="1"/>
      <w:numFmt w:val="decimal"/>
      <w:lvlText w:val="%1."/>
      <w:lvlJc w:val="left"/>
      <w:pPr>
        <w:tabs>
          <w:tab w:val="num" w:pos="640"/>
        </w:tabs>
        <w:ind w:left="640" w:hanging="360"/>
      </w:pPr>
      <w:rPr>
        <w:rFonts w:hint="default"/>
      </w:rPr>
    </w:lvl>
  </w:abstractNum>
  <w:abstractNum w:abstractNumId="43">
    <w:nsid w:val="775425EF"/>
    <w:multiLevelType w:val="singleLevel"/>
    <w:tmpl w:val="51E4F26E"/>
    <w:lvl w:ilvl="0">
      <w:numFmt w:val="bullet"/>
      <w:lvlText w:val=""/>
      <w:lvlJc w:val="left"/>
      <w:pPr>
        <w:tabs>
          <w:tab w:val="num" w:pos="360"/>
        </w:tabs>
        <w:ind w:left="360" w:hanging="360"/>
      </w:pPr>
      <w:rPr>
        <w:rFonts w:ascii="Symbol" w:hAnsi="Symbol" w:hint="default"/>
      </w:rPr>
    </w:lvl>
  </w:abstractNum>
  <w:abstractNum w:abstractNumId="44">
    <w:nsid w:val="7B3F647A"/>
    <w:multiLevelType w:val="singleLevel"/>
    <w:tmpl w:val="5C547704"/>
    <w:lvl w:ilvl="0">
      <w:start w:val="1"/>
      <w:numFmt w:val="bullet"/>
      <w:lvlText w:val="►"/>
      <w:lvlJc w:val="left"/>
      <w:pPr>
        <w:tabs>
          <w:tab w:val="num" w:pos="360"/>
        </w:tabs>
        <w:ind w:left="360" w:hanging="360"/>
      </w:pPr>
      <w:rPr>
        <w:rFonts w:ascii="Times New Roman" w:hAnsi="Times New Roman" w:hint="default"/>
      </w:rPr>
    </w:lvl>
  </w:abstractNum>
  <w:abstractNum w:abstractNumId="45">
    <w:nsid w:val="7EA85528"/>
    <w:multiLevelType w:val="singleLevel"/>
    <w:tmpl w:val="51E4F26E"/>
    <w:lvl w:ilvl="0">
      <w:numFmt w:val="bullet"/>
      <w:lvlText w:val=""/>
      <w:lvlJc w:val="left"/>
      <w:pPr>
        <w:tabs>
          <w:tab w:val="num" w:pos="360"/>
        </w:tabs>
        <w:ind w:left="360" w:hanging="360"/>
      </w:pPr>
      <w:rPr>
        <w:rFonts w:ascii="Symbol" w:hAnsi="Symbol" w:hint="default"/>
      </w:rPr>
    </w:lvl>
  </w:abstractNum>
  <w:abstractNum w:abstractNumId="46">
    <w:nsid w:val="7FAA77DF"/>
    <w:multiLevelType w:val="singleLevel"/>
    <w:tmpl w:val="0419000F"/>
    <w:lvl w:ilvl="0">
      <w:start w:val="1"/>
      <w:numFmt w:val="decimal"/>
      <w:lvlText w:val="%1."/>
      <w:lvlJc w:val="left"/>
      <w:pPr>
        <w:tabs>
          <w:tab w:val="num" w:pos="360"/>
        </w:tabs>
        <w:ind w:left="360" w:hanging="360"/>
      </w:pPr>
      <w:rPr>
        <w:rFonts w:hint="default"/>
      </w:rPr>
    </w:lvl>
  </w:abstractNum>
  <w:num w:numId="1">
    <w:abstractNumId w:val="30"/>
  </w:num>
  <w:num w:numId="2">
    <w:abstractNumId w:val="13"/>
  </w:num>
  <w:num w:numId="3">
    <w:abstractNumId w:val="35"/>
  </w:num>
  <w:num w:numId="4">
    <w:abstractNumId w:val="19"/>
  </w:num>
  <w:num w:numId="5">
    <w:abstractNumId w:val="32"/>
  </w:num>
  <w:num w:numId="6">
    <w:abstractNumId w:val="11"/>
  </w:num>
  <w:num w:numId="7">
    <w:abstractNumId w:val="39"/>
  </w:num>
  <w:num w:numId="8">
    <w:abstractNumId w:val="34"/>
  </w:num>
  <w:num w:numId="9">
    <w:abstractNumId w:val="15"/>
  </w:num>
  <w:num w:numId="10">
    <w:abstractNumId w:val="23"/>
  </w:num>
  <w:num w:numId="11">
    <w:abstractNumId w:val="5"/>
  </w:num>
  <w:num w:numId="12">
    <w:abstractNumId w:val="10"/>
  </w:num>
  <w:num w:numId="13">
    <w:abstractNumId w:val="38"/>
  </w:num>
  <w:num w:numId="14">
    <w:abstractNumId w:val="4"/>
  </w:num>
  <w:num w:numId="15">
    <w:abstractNumId w:val="6"/>
  </w:num>
  <w:num w:numId="16">
    <w:abstractNumId w:val="33"/>
  </w:num>
  <w:num w:numId="17">
    <w:abstractNumId w:val="16"/>
  </w:num>
  <w:num w:numId="18">
    <w:abstractNumId w:val="3"/>
  </w:num>
  <w:num w:numId="19">
    <w:abstractNumId w:val="28"/>
  </w:num>
  <w:num w:numId="20">
    <w:abstractNumId w:val="31"/>
  </w:num>
  <w:num w:numId="21">
    <w:abstractNumId w:val="20"/>
  </w:num>
  <w:num w:numId="22">
    <w:abstractNumId w:val="21"/>
  </w:num>
  <w:num w:numId="23">
    <w:abstractNumId w:val="7"/>
  </w:num>
  <w:num w:numId="24">
    <w:abstractNumId w:val="0"/>
  </w:num>
  <w:num w:numId="25">
    <w:abstractNumId w:val="27"/>
  </w:num>
  <w:num w:numId="26">
    <w:abstractNumId w:val="2"/>
  </w:num>
  <w:num w:numId="27">
    <w:abstractNumId w:val="37"/>
  </w:num>
  <w:num w:numId="28">
    <w:abstractNumId w:val="17"/>
  </w:num>
  <w:num w:numId="29">
    <w:abstractNumId w:val="43"/>
  </w:num>
  <w:num w:numId="30">
    <w:abstractNumId w:val="9"/>
  </w:num>
  <w:num w:numId="31">
    <w:abstractNumId w:val="45"/>
  </w:num>
  <w:num w:numId="32">
    <w:abstractNumId w:val="46"/>
  </w:num>
  <w:num w:numId="33">
    <w:abstractNumId w:val="36"/>
  </w:num>
  <w:num w:numId="34">
    <w:abstractNumId w:val="24"/>
  </w:num>
  <w:num w:numId="35">
    <w:abstractNumId w:val="14"/>
  </w:num>
  <w:num w:numId="36">
    <w:abstractNumId w:val="25"/>
  </w:num>
  <w:num w:numId="37">
    <w:abstractNumId w:val="8"/>
  </w:num>
  <w:num w:numId="38">
    <w:abstractNumId w:val="29"/>
  </w:num>
  <w:num w:numId="39">
    <w:abstractNumId w:val="1"/>
  </w:num>
  <w:num w:numId="40">
    <w:abstractNumId w:val="26"/>
  </w:num>
  <w:num w:numId="41">
    <w:abstractNumId w:val="18"/>
  </w:num>
  <w:num w:numId="42">
    <w:abstractNumId w:val="44"/>
  </w:num>
  <w:num w:numId="43">
    <w:abstractNumId w:val="22"/>
  </w:num>
  <w:num w:numId="44">
    <w:abstractNumId w:val="12"/>
  </w:num>
  <w:num w:numId="45">
    <w:abstractNumId w:val="42"/>
  </w:num>
  <w:num w:numId="46">
    <w:abstractNumId w:val="41"/>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435"/>
    <w:rsid w:val="000273C5"/>
    <w:rsid w:val="00467188"/>
    <w:rsid w:val="00604BB6"/>
    <w:rsid w:val="00767D90"/>
    <w:rsid w:val="00786A2E"/>
    <w:rsid w:val="00882591"/>
    <w:rsid w:val="00910435"/>
    <w:rsid w:val="009E06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jc w:val="both"/>
      <w:outlineLvl w:val="0"/>
    </w:pPr>
    <w:rPr>
      <w:b/>
    </w:rPr>
  </w:style>
  <w:style w:type="paragraph" w:styleId="2">
    <w:name w:val="heading 2"/>
    <w:basedOn w:val="a"/>
    <w:next w:val="a"/>
    <w:qFormat/>
    <w:pPr>
      <w:keepNext/>
      <w:jc w:val="both"/>
      <w:outlineLvl w:val="1"/>
    </w:pPr>
    <w:rPr>
      <w:sz w:val="26"/>
      <w:u w:val="single"/>
    </w:rPr>
  </w:style>
  <w:style w:type="paragraph" w:styleId="3">
    <w:name w:val="heading 3"/>
    <w:basedOn w:val="a"/>
    <w:next w:val="a"/>
    <w:qFormat/>
    <w:pPr>
      <w:keepNext/>
      <w:jc w:val="center"/>
      <w:outlineLvl w:val="2"/>
    </w:pPr>
    <w:rPr>
      <w:sz w:val="24"/>
    </w:rPr>
  </w:style>
  <w:style w:type="paragraph" w:styleId="4">
    <w:name w:val="heading 4"/>
    <w:basedOn w:val="a"/>
    <w:next w:val="a"/>
    <w:qFormat/>
    <w:pPr>
      <w:keepNext/>
      <w:outlineLvl w:val="3"/>
    </w:pPr>
    <w:rPr>
      <w:i/>
      <w:outline/>
      <w:color w:val="BFBFBF" w:themeColor="background1" w:themeShade="BF"/>
      <w:vertAlign w:val="subscript"/>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styleId="5">
    <w:name w:val="heading 5"/>
    <w:basedOn w:val="a"/>
    <w:next w:val="a"/>
    <w:qFormat/>
    <w:pPr>
      <w:keepNext/>
      <w:outlineLvl w:val="4"/>
    </w:pPr>
    <w:rPr>
      <w:sz w:val="28"/>
    </w:rPr>
  </w:style>
  <w:style w:type="paragraph" w:styleId="6">
    <w:name w:val="heading 6"/>
    <w:basedOn w:val="a"/>
    <w:next w:val="a"/>
    <w:qFormat/>
    <w:pPr>
      <w:keepNext/>
      <w:jc w:val="both"/>
      <w:outlineLvl w:val="5"/>
    </w:pPr>
    <w:rPr>
      <w:sz w:val="26"/>
      <w:lang w:val="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center"/>
    </w:pPr>
    <w:rPr>
      <w:sz w:val="28"/>
    </w:rPr>
  </w:style>
  <w:style w:type="paragraph" w:styleId="20">
    <w:name w:val="Body Text Indent 2"/>
    <w:basedOn w:val="a"/>
    <w:pPr>
      <w:ind w:left="270"/>
      <w:jc w:val="both"/>
    </w:pPr>
    <w:rPr>
      <w:sz w:val="26"/>
    </w:rPr>
  </w:style>
  <w:style w:type="paragraph" w:styleId="a4">
    <w:name w:val="Body Text Indent"/>
    <w:basedOn w:val="a"/>
    <w:pPr>
      <w:ind w:left="4536"/>
    </w:pPr>
    <w:rPr>
      <w:b/>
      <w:sz w:val="24"/>
    </w:rPr>
  </w:style>
  <w:style w:type="paragraph" w:styleId="21">
    <w:name w:val="Body Text 2"/>
    <w:basedOn w:val="a"/>
    <w:pPr>
      <w:jc w:val="both"/>
    </w:pPr>
    <w:rPr>
      <w:sz w:val="28"/>
    </w:rPr>
  </w:style>
  <w:style w:type="paragraph" w:customStyle="1" w:styleId="FR1">
    <w:name w:val="FR1"/>
    <w:pPr>
      <w:widowControl w:val="0"/>
    </w:pPr>
    <w:rPr>
      <w:rFonts w:ascii="Arial" w:hAnsi="Arial"/>
      <w:b/>
      <w:snapToGrid w:val="0"/>
      <w:sz w:val="16"/>
    </w:rPr>
  </w:style>
  <w:style w:type="paragraph" w:customStyle="1" w:styleId="FR2">
    <w:name w:val="FR2"/>
    <w:pPr>
      <w:widowControl w:val="0"/>
      <w:jc w:val="both"/>
    </w:pPr>
    <w:rPr>
      <w:rFonts w:ascii="Arial" w:hAnsi="Arial"/>
      <w:b/>
      <w:snapToGrid w:val="0"/>
      <w:sz w:val="12"/>
    </w:rPr>
  </w:style>
  <w:style w:type="paragraph" w:styleId="30">
    <w:name w:val="Body Text 3"/>
    <w:basedOn w:val="a"/>
    <w:pPr>
      <w:framePr w:w="6300" w:h="8900" w:hSpace="10080" w:vSpace="40" w:wrap="notBeside" w:vAnchor="text" w:hAnchor="page" w:x="2737" w:y="-424" w:anchorLock="1"/>
      <w:spacing w:line="280" w:lineRule="auto"/>
      <w:jc w:val="both"/>
    </w:pPr>
  </w:style>
  <w:style w:type="paragraph" w:styleId="a5">
    <w:name w:val="footer"/>
    <w:basedOn w:val="a"/>
    <w:rsid w:val="00882591"/>
    <w:pPr>
      <w:tabs>
        <w:tab w:val="center" w:pos="4677"/>
        <w:tab w:val="right" w:pos="9355"/>
      </w:tabs>
    </w:pPr>
  </w:style>
  <w:style w:type="character" w:styleId="a6">
    <w:name w:val="page number"/>
    <w:basedOn w:val="a0"/>
    <w:rsid w:val="008825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jc w:val="both"/>
      <w:outlineLvl w:val="0"/>
    </w:pPr>
    <w:rPr>
      <w:b/>
    </w:rPr>
  </w:style>
  <w:style w:type="paragraph" w:styleId="2">
    <w:name w:val="heading 2"/>
    <w:basedOn w:val="a"/>
    <w:next w:val="a"/>
    <w:qFormat/>
    <w:pPr>
      <w:keepNext/>
      <w:jc w:val="both"/>
      <w:outlineLvl w:val="1"/>
    </w:pPr>
    <w:rPr>
      <w:sz w:val="26"/>
      <w:u w:val="single"/>
    </w:rPr>
  </w:style>
  <w:style w:type="paragraph" w:styleId="3">
    <w:name w:val="heading 3"/>
    <w:basedOn w:val="a"/>
    <w:next w:val="a"/>
    <w:qFormat/>
    <w:pPr>
      <w:keepNext/>
      <w:jc w:val="center"/>
      <w:outlineLvl w:val="2"/>
    </w:pPr>
    <w:rPr>
      <w:sz w:val="24"/>
    </w:rPr>
  </w:style>
  <w:style w:type="paragraph" w:styleId="4">
    <w:name w:val="heading 4"/>
    <w:basedOn w:val="a"/>
    <w:next w:val="a"/>
    <w:qFormat/>
    <w:pPr>
      <w:keepNext/>
      <w:outlineLvl w:val="3"/>
    </w:pPr>
    <w:rPr>
      <w:i/>
      <w:outline/>
      <w:color w:val="BFBFBF" w:themeColor="background1" w:themeShade="BF"/>
      <w:vertAlign w:val="subscript"/>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styleId="5">
    <w:name w:val="heading 5"/>
    <w:basedOn w:val="a"/>
    <w:next w:val="a"/>
    <w:qFormat/>
    <w:pPr>
      <w:keepNext/>
      <w:outlineLvl w:val="4"/>
    </w:pPr>
    <w:rPr>
      <w:sz w:val="28"/>
    </w:rPr>
  </w:style>
  <w:style w:type="paragraph" w:styleId="6">
    <w:name w:val="heading 6"/>
    <w:basedOn w:val="a"/>
    <w:next w:val="a"/>
    <w:qFormat/>
    <w:pPr>
      <w:keepNext/>
      <w:jc w:val="both"/>
      <w:outlineLvl w:val="5"/>
    </w:pPr>
    <w:rPr>
      <w:sz w:val="26"/>
      <w:lang w:val="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center"/>
    </w:pPr>
    <w:rPr>
      <w:sz w:val="28"/>
    </w:rPr>
  </w:style>
  <w:style w:type="paragraph" w:styleId="20">
    <w:name w:val="Body Text Indent 2"/>
    <w:basedOn w:val="a"/>
    <w:pPr>
      <w:ind w:left="270"/>
      <w:jc w:val="both"/>
    </w:pPr>
    <w:rPr>
      <w:sz w:val="26"/>
    </w:rPr>
  </w:style>
  <w:style w:type="paragraph" w:styleId="a4">
    <w:name w:val="Body Text Indent"/>
    <w:basedOn w:val="a"/>
    <w:pPr>
      <w:ind w:left="4536"/>
    </w:pPr>
    <w:rPr>
      <w:b/>
      <w:sz w:val="24"/>
    </w:rPr>
  </w:style>
  <w:style w:type="paragraph" w:styleId="21">
    <w:name w:val="Body Text 2"/>
    <w:basedOn w:val="a"/>
    <w:pPr>
      <w:jc w:val="both"/>
    </w:pPr>
    <w:rPr>
      <w:sz w:val="28"/>
    </w:rPr>
  </w:style>
  <w:style w:type="paragraph" w:customStyle="1" w:styleId="FR1">
    <w:name w:val="FR1"/>
    <w:pPr>
      <w:widowControl w:val="0"/>
    </w:pPr>
    <w:rPr>
      <w:rFonts w:ascii="Arial" w:hAnsi="Arial"/>
      <w:b/>
      <w:snapToGrid w:val="0"/>
      <w:sz w:val="16"/>
    </w:rPr>
  </w:style>
  <w:style w:type="paragraph" w:customStyle="1" w:styleId="FR2">
    <w:name w:val="FR2"/>
    <w:pPr>
      <w:widowControl w:val="0"/>
      <w:jc w:val="both"/>
    </w:pPr>
    <w:rPr>
      <w:rFonts w:ascii="Arial" w:hAnsi="Arial"/>
      <w:b/>
      <w:snapToGrid w:val="0"/>
      <w:sz w:val="12"/>
    </w:rPr>
  </w:style>
  <w:style w:type="paragraph" w:styleId="30">
    <w:name w:val="Body Text 3"/>
    <w:basedOn w:val="a"/>
    <w:pPr>
      <w:framePr w:w="6300" w:h="8900" w:hSpace="10080" w:vSpace="40" w:wrap="notBeside" w:vAnchor="text" w:hAnchor="page" w:x="2737" w:y="-424" w:anchorLock="1"/>
      <w:spacing w:line="280" w:lineRule="auto"/>
      <w:jc w:val="both"/>
    </w:pPr>
  </w:style>
  <w:style w:type="paragraph" w:styleId="a5">
    <w:name w:val="footer"/>
    <w:basedOn w:val="a"/>
    <w:rsid w:val="00882591"/>
    <w:pPr>
      <w:tabs>
        <w:tab w:val="center" w:pos="4677"/>
        <w:tab w:val="right" w:pos="9355"/>
      </w:tabs>
    </w:pPr>
  </w:style>
  <w:style w:type="character" w:styleId="a6">
    <w:name w:val="page number"/>
    <w:basedOn w:val="a0"/>
    <w:rsid w:val="008825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3163</Words>
  <Characters>18030</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коллекция www.ul-med.ru</vt:lpstr>
    </vt:vector>
  </TitlesOfParts>
  <Company>Home</Company>
  <LinksUpToDate>false</LinksUpToDate>
  <CharactersWithSpaces>21151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коллекция www.ul-med.ru</dc:title>
  <dc:creator>Александр Андреевич</dc:creator>
  <cp:lastModifiedBy>Igor</cp:lastModifiedBy>
  <cp:revision>2</cp:revision>
  <cp:lastPrinted>1999-12-13T19:10:00Z</cp:lastPrinted>
  <dcterms:created xsi:type="dcterms:W3CDTF">2024-04-24T06:29:00Z</dcterms:created>
  <dcterms:modified xsi:type="dcterms:W3CDTF">2024-04-24T06:29:00Z</dcterms:modified>
</cp:coreProperties>
</file>