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FB" w:rsidRPr="009E7C89" w:rsidRDefault="00E662FB">
      <w:pPr>
        <w:rPr>
          <w:b/>
          <w:sz w:val="34"/>
          <w:szCs w:val="34"/>
        </w:rPr>
      </w:pPr>
      <w:bookmarkStart w:id="0" w:name="_GoBack"/>
      <w:bookmarkEnd w:id="0"/>
      <w:r w:rsidRPr="009E7C89">
        <w:rPr>
          <w:b/>
          <w:sz w:val="34"/>
          <w:szCs w:val="34"/>
          <w:lang w:val="en-US"/>
        </w:rPr>
        <w:t>I</w:t>
      </w:r>
      <w:r w:rsidRPr="009E7C89">
        <w:rPr>
          <w:b/>
          <w:sz w:val="34"/>
          <w:szCs w:val="34"/>
        </w:rPr>
        <w:t>.</w:t>
      </w:r>
      <w:r w:rsidR="009E7C89" w:rsidRPr="009E7C89">
        <w:rPr>
          <w:b/>
          <w:sz w:val="34"/>
          <w:szCs w:val="34"/>
        </w:rPr>
        <w:t xml:space="preserve"> </w:t>
      </w:r>
      <w:r w:rsidRPr="009E7C89">
        <w:rPr>
          <w:b/>
          <w:i/>
          <w:sz w:val="34"/>
          <w:szCs w:val="34"/>
        </w:rPr>
        <w:t>Осложнения, связанные с токсическим (цитотоксическим) действием препаратов</w:t>
      </w:r>
    </w:p>
    <w:p w:rsidR="00E662FB" w:rsidRPr="00BD3360" w:rsidRDefault="00E662FB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>1.Местно-раздражающее (неспецифическое действие): токсические дерматиты, воспалительные инфильтраты и некрозы подкожной клетчатки, асептические циститы и серозиты (плеврит, перитонит и др.).</w:t>
      </w:r>
    </w:p>
    <w:p w:rsidR="00E662FB" w:rsidRPr="00BD3360" w:rsidRDefault="00E662FB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>2.Системные, относительно неспецифические побочные эффекты: миелодепрессия, диспепсический синдром, поражение кожи и её придатков, слизистых оболочек, нарушение репродуктивной функции.</w:t>
      </w:r>
    </w:p>
    <w:p w:rsidR="00314185" w:rsidRPr="00BD3360" w:rsidRDefault="00E662FB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3.Системные, </w:t>
      </w:r>
      <w:r w:rsidR="00314185" w:rsidRPr="00BD3360">
        <w:rPr>
          <w:sz w:val="31"/>
          <w:szCs w:val="31"/>
        </w:rPr>
        <w:t>сравнительно специфические побочные действия: нейротоксическое, гепатотоксическое, панкреатотоксическое, кардиотоксическое действия, поражение лёгких, мочевыделительной системы, свёртывающей системы крови, зрительного аппарата, эндокринно-обменные нарушения, хромосомные нарушения, тератогенные эффекты, канцерогенное действие (возникновение вторичных опухолей).</w:t>
      </w:r>
    </w:p>
    <w:p w:rsidR="00314185" w:rsidRPr="009E7C89" w:rsidRDefault="00314185">
      <w:pPr>
        <w:rPr>
          <w:b/>
          <w:i/>
          <w:sz w:val="34"/>
          <w:szCs w:val="34"/>
        </w:rPr>
      </w:pPr>
      <w:r w:rsidRPr="009E7C89">
        <w:rPr>
          <w:b/>
          <w:sz w:val="34"/>
          <w:szCs w:val="34"/>
          <w:lang w:val="en-US"/>
        </w:rPr>
        <w:t>II</w:t>
      </w:r>
      <w:r w:rsidRPr="009E7C89">
        <w:rPr>
          <w:b/>
          <w:sz w:val="34"/>
          <w:szCs w:val="34"/>
        </w:rPr>
        <w:t>.</w:t>
      </w:r>
      <w:r w:rsidR="009E7C89" w:rsidRPr="009E7C89">
        <w:rPr>
          <w:b/>
          <w:sz w:val="34"/>
          <w:szCs w:val="34"/>
        </w:rPr>
        <w:t xml:space="preserve"> </w:t>
      </w:r>
      <w:r w:rsidRPr="009E7C89">
        <w:rPr>
          <w:b/>
          <w:i/>
          <w:sz w:val="34"/>
          <w:szCs w:val="34"/>
        </w:rPr>
        <w:t>Осложнения, связанные с иммунным дисбалансом</w:t>
      </w:r>
    </w:p>
    <w:p w:rsidR="00273975" w:rsidRPr="00BD3360" w:rsidRDefault="00273975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1.Иммунодепрессивное действие: интеркуррентная бактериальная, грибковая, вирусная и протозойная инфекция, обострение хронической очаговой инфекции, прогрессирование опухолевого процесса.</w:t>
      </w:r>
    </w:p>
    <w:p w:rsidR="00273975" w:rsidRPr="00BD3360" w:rsidRDefault="00273975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>2.Аллергические реакции: аллергический дерматит, аллергический пульмонит, общие реакции анафилактоидного типа.</w:t>
      </w:r>
    </w:p>
    <w:p w:rsidR="00A33294" w:rsidRPr="00BD3360" w:rsidRDefault="00273975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3.Аутоиммунные реакции: лейкопения, агранулоцитоз, тромбоцитопения, </w:t>
      </w:r>
      <w:r w:rsidR="00A33294" w:rsidRPr="00BD3360">
        <w:rPr>
          <w:sz w:val="31"/>
          <w:szCs w:val="31"/>
        </w:rPr>
        <w:t>гемолитическая анемия, васкулиты.</w:t>
      </w:r>
    </w:p>
    <w:p w:rsidR="00314185" w:rsidRPr="009E7C89" w:rsidRDefault="00314185">
      <w:pPr>
        <w:rPr>
          <w:b/>
          <w:i/>
          <w:sz w:val="34"/>
          <w:szCs w:val="34"/>
        </w:rPr>
      </w:pPr>
      <w:r w:rsidRPr="009E7C89">
        <w:rPr>
          <w:b/>
          <w:sz w:val="34"/>
          <w:szCs w:val="34"/>
          <w:lang w:val="en-US"/>
        </w:rPr>
        <w:t>III</w:t>
      </w:r>
      <w:r w:rsidRPr="009E7C89">
        <w:rPr>
          <w:b/>
          <w:sz w:val="34"/>
          <w:szCs w:val="34"/>
        </w:rPr>
        <w:t>.</w:t>
      </w:r>
      <w:r w:rsidR="009E7C89" w:rsidRPr="009E7C89">
        <w:rPr>
          <w:b/>
          <w:sz w:val="34"/>
          <w:szCs w:val="34"/>
        </w:rPr>
        <w:t xml:space="preserve"> </w:t>
      </w:r>
      <w:r w:rsidRPr="009E7C89">
        <w:rPr>
          <w:b/>
          <w:i/>
          <w:sz w:val="34"/>
          <w:szCs w:val="34"/>
        </w:rPr>
        <w:t>Осложнения, обусловленные непереносимостью цитостатиков (врождённой сверхчувствительностью, идиосинкразией)</w:t>
      </w:r>
    </w:p>
    <w:p w:rsidR="00A33294" w:rsidRPr="00BD3360" w:rsidRDefault="00A33294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1.</w:t>
      </w:r>
      <w:r w:rsidR="00BD3360" w:rsidRPr="00BD3360">
        <w:rPr>
          <w:sz w:val="31"/>
          <w:szCs w:val="31"/>
        </w:rPr>
        <w:t>Любые (непредсказуемые) осложнения, но чаще всего связанные с основными цитотоксическими свойствами препарата (миелодепрессия, независимая от дозы, и др.).</w:t>
      </w:r>
    </w:p>
    <w:p w:rsidR="00BD3360" w:rsidRPr="00BD3360" w:rsidRDefault="00BD3360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 2.Парадоксальные и несвойственные фармакологическому действию препаратов реакции (лихорадка и др.).</w:t>
      </w:r>
    </w:p>
    <w:p w:rsidR="00314185" w:rsidRPr="009E7C89" w:rsidRDefault="00314185">
      <w:pPr>
        <w:rPr>
          <w:b/>
          <w:i/>
          <w:sz w:val="34"/>
          <w:szCs w:val="34"/>
        </w:rPr>
      </w:pPr>
      <w:r w:rsidRPr="009E7C89">
        <w:rPr>
          <w:b/>
          <w:sz w:val="34"/>
          <w:szCs w:val="34"/>
          <w:lang w:val="en-US"/>
        </w:rPr>
        <w:t>IV</w:t>
      </w:r>
      <w:r w:rsidRPr="009E7C89">
        <w:rPr>
          <w:b/>
          <w:sz w:val="34"/>
          <w:szCs w:val="34"/>
        </w:rPr>
        <w:t>.</w:t>
      </w:r>
      <w:r w:rsidR="009E7C89" w:rsidRPr="009E7C89">
        <w:rPr>
          <w:b/>
          <w:sz w:val="34"/>
          <w:szCs w:val="34"/>
        </w:rPr>
        <w:t xml:space="preserve"> </w:t>
      </w:r>
      <w:r w:rsidRPr="009E7C89">
        <w:rPr>
          <w:b/>
          <w:i/>
          <w:sz w:val="34"/>
          <w:szCs w:val="34"/>
        </w:rPr>
        <w:t xml:space="preserve">Осложнения, вызванные взаимодействием в организме </w:t>
      </w:r>
      <w:r w:rsidR="00273975" w:rsidRPr="009E7C89">
        <w:rPr>
          <w:b/>
          <w:i/>
          <w:sz w:val="34"/>
          <w:szCs w:val="34"/>
        </w:rPr>
        <w:t>цитостатиков с другими лекарствами (в том числе с прочими противоопухолевыми препаратами)</w:t>
      </w:r>
    </w:p>
    <w:p w:rsidR="00BD3360" w:rsidRPr="00BD3360" w:rsidRDefault="00BD3360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 1.Усиление свойственных цитостатику побочных эффектов.</w:t>
      </w:r>
    </w:p>
    <w:p w:rsidR="00BD3360" w:rsidRPr="00BD3360" w:rsidRDefault="00BD3360">
      <w:pPr>
        <w:rPr>
          <w:sz w:val="31"/>
          <w:szCs w:val="31"/>
        </w:rPr>
      </w:pPr>
      <w:r w:rsidRPr="00BD3360">
        <w:rPr>
          <w:sz w:val="31"/>
          <w:szCs w:val="31"/>
        </w:rPr>
        <w:t xml:space="preserve">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 2.Проявление несвойственных цитостатику побочных эффектов за счёт образования новых метаболитов и других механизмов.</w:t>
      </w:r>
    </w:p>
    <w:p w:rsidR="00273975" w:rsidRPr="00BD3360" w:rsidRDefault="00BD3360">
      <w:pPr>
        <w:rPr>
          <w:i/>
          <w:sz w:val="31"/>
          <w:szCs w:val="31"/>
        </w:rPr>
      </w:pPr>
      <w:r w:rsidRPr="00BD3360">
        <w:rPr>
          <w:sz w:val="31"/>
          <w:szCs w:val="31"/>
        </w:rPr>
        <w:t xml:space="preserve"> </w:t>
      </w:r>
      <w:r w:rsidR="009E7C89">
        <w:rPr>
          <w:sz w:val="31"/>
          <w:szCs w:val="31"/>
        </w:rPr>
        <w:t xml:space="preserve">  </w:t>
      </w:r>
      <w:r w:rsidRPr="00BD3360">
        <w:rPr>
          <w:sz w:val="31"/>
          <w:szCs w:val="31"/>
        </w:rPr>
        <w:t xml:space="preserve">  3.Усиление цитостатиком токсичности других фармакотерапевтических средств.</w:t>
      </w:r>
    </w:p>
    <w:sectPr w:rsidR="00273975" w:rsidRPr="00BD3360" w:rsidSect="00E662FB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FB"/>
    <w:rsid w:val="00273975"/>
    <w:rsid w:val="00314185"/>
    <w:rsid w:val="004B6BDA"/>
    <w:rsid w:val="009E7C89"/>
    <w:rsid w:val="00A33294"/>
    <w:rsid w:val="00BD3360"/>
    <w:rsid w:val="00E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DB98-FD4D-4D3D-ACD3-DAD1AEA0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Monopoly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R59</dc:creator>
  <cp:keywords/>
  <dc:description/>
  <cp:lastModifiedBy>Тест</cp:lastModifiedBy>
  <cp:revision>3</cp:revision>
  <dcterms:created xsi:type="dcterms:W3CDTF">2024-06-27T22:23:00Z</dcterms:created>
  <dcterms:modified xsi:type="dcterms:W3CDTF">2024-06-27T22:23:00Z</dcterms:modified>
</cp:coreProperties>
</file>