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5F" w:rsidRPr="00F260CC" w:rsidRDefault="00014E5F" w:rsidP="000B03CA">
      <w:pPr>
        <w:tabs>
          <w:tab w:val="left" w:pos="9180"/>
        </w:tabs>
        <w:ind w:right="809" w:firstLine="708"/>
        <w:jc w:val="center"/>
        <w:rPr>
          <w:sz w:val="28"/>
          <w:szCs w:val="28"/>
        </w:rPr>
      </w:pPr>
      <w:bookmarkStart w:id="0" w:name="_GoBack"/>
      <w:bookmarkEnd w:id="0"/>
      <w:r w:rsidRPr="00F260CC">
        <w:rPr>
          <w:sz w:val="28"/>
          <w:szCs w:val="28"/>
        </w:rPr>
        <w:t>Содержание</w:t>
      </w:r>
    </w:p>
    <w:p w:rsidR="0044787D" w:rsidRDefault="00045F9E" w:rsidP="000B03CA">
      <w:pPr>
        <w:numPr>
          <w:ilvl w:val="0"/>
          <w:numId w:val="18"/>
        </w:numPr>
        <w:tabs>
          <w:tab w:val="clear" w:pos="1926"/>
        </w:tabs>
        <w:spacing w:line="360" w:lineRule="auto"/>
        <w:ind w:right="809" w:hanging="1926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440E9">
        <w:rPr>
          <w:sz w:val="28"/>
          <w:szCs w:val="28"/>
        </w:rPr>
        <w:t>____________________________________________ 2</w:t>
      </w:r>
    </w:p>
    <w:p w:rsidR="00045F9E" w:rsidRDefault="00045F9E" w:rsidP="000B03CA">
      <w:pPr>
        <w:numPr>
          <w:ilvl w:val="0"/>
          <w:numId w:val="18"/>
        </w:numPr>
        <w:tabs>
          <w:tab w:val="clear" w:pos="1926"/>
        </w:tabs>
        <w:spacing w:line="360" w:lineRule="auto"/>
        <w:ind w:right="809" w:hanging="1926"/>
        <w:rPr>
          <w:sz w:val="28"/>
          <w:szCs w:val="28"/>
        </w:rPr>
      </w:pPr>
      <w:r>
        <w:rPr>
          <w:sz w:val="28"/>
          <w:szCs w:val="28"/>
        </w:rPr>
        <w:t>Возрастные изменения в ССС у пожилых людей.</w:t>
      </w:r>
      <w:r w:rsidR="009440E9">
        <w:rPr>
          <w:sz w:val="28"/>
          <w:szCs w:val="28"/>
        </w:rPr>
        <w:t>__________ 3</w:t>
      </w:r>
    </w:p>
    <w:p w:rsidR="004827FE" w:rsidRDefault="004827FE" w:rsidP="000B03CA">
      <w:pPr>
        <w:pStyle w:val="a7"/>
        <w:numPr>
          <w:ilvl w:val="0"/>
          <w:numId w:val="18"/>
        </w:numPr>
        <w:tabs>
          <w:tab w:val="clear" w:pos="1926"/>
          <w:tab w:val="num" w:pos="720"/>
        </w:tabs>
        <w:spacing w:line="360" w:lineRule="auto"/>
        <w:ind w:hanging="1926"/>
        <w:rPr>
          <w:b w:val="0"/>
        </w:rPr>
      </w:pPr>
      <w:r w:rsidRPr="004827FE">
        <w:rPr>
          <w:b w:val="0"/>
        </w:rPr>
        <w:t>Роль медсестры в организации лечения и ухода</w:t>
      </w:r>
    </w:p>
    <w:p w:rsidR="004827FE" w:rsidRDefault="004827FE" w:rsidP="000B03CA">
      <w:pPr>
        <w:pStyle w:val="a7"/>
        <w:spacing w:line="360" w:lineRule="auto"/>
        <w:ind w:left="1566"/>
        <w:rPr>
          <w:b w:val="0"/>
        </w:rPr>
      </w:pPr>
      <w:r w:rsidRPr="004827FE">
        <w:t xml:space="preserve"> </w:t>
      </w:r>
      <w:r w:rsidRPr="004827FE">
        <w:rPr>
          <w:b w:val="0"/>
        </w:rPr>
        <w:t>за</w:t>
      </w:r>
      <w:r w:rsidRPr="004827FE">
        <w:t xml:space="preserve"> </w:t>
      </w:r>
      <w:r w:rsidRPr="004827FE">
        <w:rPr>
          <w:b w:val="0"/>
        </w:rPr>
        <w:t>больными с ревматизмом пожилого возраста</w:t>
      </w:r>
      <w:r w:rsidR="009440E9">
        <w:rPr>
          <w:b w:val="0"/>
        </w:rPr>
        <w:t>_____ 9</w:t>
      </w:r>
    </w:p>
    <w:p w:rsidR="004827FE" w:rsidRDefault="004827FE" w:rsidP="000B03CA">
      <w:pPr>
        <w:pStyle w:val="a7"/>
        <w:spacing w:line="360" w:lineRule="auto"/>
        <w:ind w:left="1566"/>
        <w:rPr>
          <w:b w:val="0"/>
        </w:rPr>
      </w:pPr>
    </w:p>
    <w:p w:rsidR="004827FE" w:rsidRDefault="004827FE" w:rsidP="000B03CA">
      <w:pPr>
        <w:pStyle w:val="a7"/>
        <w:spacing w:line="360" w:lineRule="auto"/>
        <w:ind w:left="-180"/>
        <w:rPr>
          <w:b w:val="0"/>
        </w:rPr>
      </w:pPr>
      <w:r>
        <w:rPr>
          <w:b w:val="0"/>
        </w:rPr>
        <w:t xml:space="preserve">  4.       Задача на сестринский процесс</w:t>
      </w:r>
      <w:r w:rsidR="009440E9">
        <w:rPr>
          <w:b w:val="0"/>
        </w:rPr>
        <w:t>__________________________</w:t>
      </w:r>
      <w:r w:rsidR="00B82A08">
        <w:rPr>
          <w:b w:val="0"/>
        </w:rPr>
        <w:t>12</w:t>
      </w:r>
    </w:p>
    <w:p w:rsidR="004827FE" w:rsidRPr="004827FE" w:rsidRDefault="004827FE" w:rsidP="000B03CA">
      <w:pPr>
        <w:pStyle w:val="a7"/>
        <w:spacing w:line="360" w:lineRule="auto"/>
        <w:ind w:left="-180"/>
        <w:rPr>
          <w:b w:val="0"/>
        </w:rPr>
      </w:pPr>
      <w:r>
        <w:rPr>
          <w:b w:val="0"/>
        </w:rPr>
        <w:t xml:space="preserve">  5.       Литература</w:t>
      </w:r>
      <w:r w:rsidR="009440E9">
        <w:rPr>
          <w:b w:val="0"/>
        </w:rPr>
        <w:t>___________________________________________</w:t>
      </w:r>
      <w:r w:rsidR="00B82A08">
        <w:rPr>
          <w:b w:val="0"/>
        </w:rPr>
        <w:t>24</w:t>
      </w:r>
    </w:p>
    <w:p w:rsidR="00014E5F" w:rsidRPr="000B03CA" w:rsidRDefault="001E1F1B" w:rsidP="000B03CA">
      <w:pPr>
        <w:ind w:left="1566" w:right="809"/>
        <w:rPr>
          <w:b/>
          <w:i/>
          <w:sz w:val="28"/>
          <w:szCs w:val="28"/>
        </w:rPr>
      </w:pPr>
      <w:r>
        <w:br w:type="page"/>
      </w:r>
      <w:r w:rsidR="00BF26B0" w:rsidRPr="000B03CA">
        <w:rPr>
          <w:i/>
        </w:rPr>
        <w:lastRenderedPageBreak/>
        <w:t xml:space="preserve"> </w:t>
      </w:r>
      <w:r w:rsidR="00014E5F" w:rsidRPr="000B03CA">
        <w:rPr>
          <w:b/>
          <w:i/>
          <w:sz w:val="28"/>
          <w:szCs w:val="28"/>
        </w:rPr>
        <w:t>Введение</w:t>
      </w:r>
    </w:p>
    <w:p w:rsidR="001E1F1B" w:rsidRPr="001E1F1B" w:rsidRDefault="001E1F1B" w:rsidP="000B03CA">
      <w:pPr>
        <w:ind w:right="809" w:firstLine="708"/>
        <w:jc w:val="both"/>
        <w:rPr>
          <w:sz w:val="28"/>
          <w:szCs w:val="28"/>
        </w:rPr>
      </w:pPr>
      <w:r w:rsidRPr="001E1F1B">
        <w:rPr>
          <w:sz w:val="28"/>
          <w:szCs w:val="28"/>
        </w:rPr>
        <w:t>Старость представляет собой неизбежный и закономерный этап развития организма, один из периодов его онтогенеза, такой же закономерный и НЕИЗБЕЖНЫЙ этап развития организма, как детство, юность и зрелость, а болезнь - нарушение нормальной жизнедеятельности, наступающее в любом возрасте под влиянием вредных факторо</w:t>
      </w:r>
      <w:r w:rsidR="00014E5F">
        <w:rPr>
          <w:sz w:val="28"/>
          <w:szCs w:val="28"/>
        </w:rPr>
        <w:t xml:space="preserve">в внешней и внутренней среды. </w:t>
      </w:r>
      <w:r w:rsidR="00014E5F" w:rsidRPr="001E1F1B">
        <w:rPr>
          <w:sz w:val="28"/>
          <w:szCs w:val="28"/>
        </w:rPr>
        <w:t>Старение же представляет собой длительный биологический процесс, развивающийся задолго до появления внешних признаков.</w:t>
      </w:r>
    </w:p>
    <w:p w:rsidR="001E1F1B" w:rsidRPr="001E1F1B" w:rsidRDefault="001E1F1B" w:rsidP="000B03CA">
      <w:pPr>
        <w:ind w:right="809" w:firstLine="708"/>
        <w:jc w:val="both"/>
        <w:rPr>
          <w:sz w:val="28"/>
          <w:szCs w:val="28"/>
        </w:rPr>
      </w:pPr>
      <w:r w:rsidRPr="001E1F1B">
        <w:rPr>
          <w:sz w:val="28"/>
          <w:szCs w:val="28"/>
        </w:rPr>
        <w:t xml:space="preserve">Развивающиеся по мере старения заболевания могут вызвать значительные изменения в организме и изменить ход естественного, физиологического процесса. Особенно существенное влияние на состояние здоровья и интенсивность возрастных изменений оказывает атеросклероз. Известно, что при нем происходит отложение липидов во внутренней оболочке артерий с последующим развитием соединительной ткани и снижением их эластичности, утолщение стенки сосуда, уменьшение его просвета, возникновение тромбов. Все это приводит к расстройству кровообращения, кислородному голоданию тканей, нарушению метаболических процессов. Исследования последних лет показали, что поражение сосудистой стенки при атеросклерозе происходит вследствие сложных нарушений, как белково-липидного обмена, так и нейрогуморальной регуляции и проницаемости артерий. </w:t>
      </w:r>
    </w:p>
    <w:p w:rsidR="001E1F1B" w:rsidRPr="001E1F1B" w:rsidRDefault="001E1F1B" w:rsidP="000B03CA">
      <w:pPr>
        <w:ind w:right="809"/>
        <w:jc w:val="both"/>
        <w:rPr>
          <w:sz w:val="28"/>
          <w:szCs w:val="28"/>
        </w:rPr>
      </w:pPr>
      <w:r w:rsidRPr="001E1F1B">
        <w:rPr>
          <w:sz w:val="28"/>
          <w:szCs w:val="28"/>
        </w:rPr>
        <w:t xml:space="preserve">Большинство ученых рассматривают атеросклероз как болезнь, приобретающую особо интенсивное течение в определенном возрастном периоде. В то же время известно, что возрастные изменения являются предпосылкой для развития данной патологии. По мнению А. Л. Мясникова, возрастной фактор закономерно меняет не только структуру, но и химический состав артериальных стенок и должен рассматриваться как важное условие, способствующее развитию атеросклероза. </w:t>
      </w:r>
    </w:p>
    <w:p w:rsidR="001E1F1B" w:rsidRDefault="001E1F1B" w:rsidP="000B03CA">
      <w:pPr>
        <w:ind w:right="809" w:firstLine="708"/>
        <w:jc w:val="both"/>
        <w:rPr>
          <w:sz w:val="28"/>
          <w:szCs w:val="28"/>
        </w:rPr>
      </w:pPr>
      <w:r w:rsidRPr="001E1F1B">
        <w:rPr>
          <w:sz w:val="28"/>
          <w:szCs w:val="28"/>
        </w:rPr>
        <w:t>Установлено, что в процессе старения организма снижается интенсивность окислительных процессов в органах и тканях, а также функциональная активность ряда желез внутренней секреции и гипоталамуса, происходит перестройка регуляции функций и обмена веществ. Все это, несомненно, оказывает влияние на развитие и проявление ишемической болезни сердца у людей старших возрастных групп. Следовательно, недоучет возрастных изменений и взаимосвязи их с атеросклеротическими изменениями может привести врача к неправильным выводам при анализе и трактовке результатов исследования.</w:t>
      </w:r>
    </w:p>
    <w:p w:rsidR="00935CA0" w:rsidRDefault="00935CA0" w:rsidP="000B03CA">
      <w:pPr>
        <w:ind w:right="809" w:firstLine="708"/>
        <w:jc w:val="both"/>
        <w:rPr>
          <w:b/>
          <w:sz w:val="28"/>
          <w:szCs w:val="28"/>
        </w:rPr>
      </w:pPr>
    </w:p>
    <w:p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:rsidR="000B03CA" w:rsidRDefault="000B03CA" w:rsidP="000B03CA">
      <w:pPr>
        <w:ind w:left="708" w:right="809"/>
        <w:jc w:val="both"/>
        <w:rPr>
          <w:b/>
          <w:i/>
          <w:sz w:val="32"/>
          <w:szCs w:val="32"/>
        </w:rPr>
      </w:pPr>
    </w:p>
    <w:p w:rsidR="00935CA0" w:rsidRPr="000B03CA" w:rsidRDefault="00935CA0" w:rsidP="000B03CA">
      <w:pPr>
        <w:ind w:left="708" w:right="809"/>
        <w:jc w:val="both"/>
        <w:rPr>
          <w:b/>
          <w:i/>
          <w:sz w:val="32"/>
          <w:szCs w:val="32"/>
        </w:rPr>
      </w:pPr>
      <w:r w:rsidRPr="000B03CA">
        <w:rPr>
          <w:b/>
          <w:i/>
          <w:sz w:val="32"/>
          <w:szCs w:val="32"/>
        </w:rPr>
        <w:lastRenderedPageBreak/>
        <w:t>Возрастные изменения системы кровообращения в пожилом возрасте.</w:t>
      </w:r>
    </w:p>
    <w:p w:rsidR="00E63943" w:rsidRPr="00047699" w:rsidRDefault="00E63943" w:rsidP="000B03CA">
      <w:pPr>
        <w:ind w:right="809" w:firstLine="708"/>
        <w:jc w:val="both"/>
        <w:rPr>
          <w:sz w:val="28"/>
          <w:szCs w:val="28"/>
        </w:rPr>
      </w:pPr>
      <w:r w:rsidRPr="00E63943">
        <w:rPr>
          <w:sz w:val="28"/>
          <w:szCs w:val="28"/>
        </w:rPr>
        <w:t>В старости сердечная мышца становится дряблой.</w:t>
      </w:r>
      <w:r>
        <w:rPr>
          <w:sz w:val="28"/>
          <w:szCs w:val="28"/>
        </w:rPr>
        <w:t xml:space="preserve"> </w:t>
      </w:r>
      <w:r w:rsidRPr="00E63943">
        <w:rPr>
          <w:sz w:val="28"/>
          <w:szCs w:val="28"/>
        </w:rPr>
        <w:t xml:space="preserve">В результате потери эластичности и растяжения мышечных волокон правый желудочек и особенно его выводной конус </w:t>
      </w:r>
      <w:r>
        <w:rPr>
          <w:sz w:val="28"/>
          <w:szCs w:val="28"/>
        </w:rPr>
        <w:t>у челове</w:t>
      </w:r>
      <w:r w:rsidRPr="00E63943">
        <w:rPr>
          <w:sz w:val="28"/>
          <w:szCs w:val="28"/>
        </w:rPr>
        <w:t xml:space="preserve">ка в старости расширяется, обычно даже образуя выпячивание у верхушки сердца. Устья полых вен также значительно расширяются. Вход в левое </w:t>
      </w:r>
      <w:r>
        <w:rPr>
          <w:sz w:val="28"/>
          <w:szCs w:val="28"/>
        </w:rPr>
        <w:t>ушко расширен</w:t>
      </w:r>
      <w:r w:rsidRPr="00E63943">
        <w:rPr>
          <w:sz w:val="28"/>
          <w:szCs w:val="28"/>
        </w:rPr>
        <w:t>. С возрастом усиливается наклон впадающих в правое предсердие обеих полых вен.</w:t>
      </w:r>
      <w:r w:rsidR="00B37CDF">
        <w:rPr>
          <w:sz w:val="28"/>
          <w:szCs w:val="28"/>
        </w:rPr>
        <w:t xml:space="preserve"> </w:t>
      </w:r>
      <w:r w:rsidR="00B37CDF" w:rsidRPr="00047699">
        <w:rPr>
          <w:sz w:val="28"/>
          <w:szCs w:val="28"/>
        </w:rPr>
        <w:t>С возрастом изменяется и строение сердца. Изменяется эндокард и клапаны сердца. Из рыхлой оболочки эндокард превращается в сравнительно плотную. Клапаны сердца из нежных становятся плотными за счет фиброзной ткани. Наблюдаемые на их краях утолщения (неровности) сглаживаются, в полулунных остается одно. Створки клапанов, вначале имеющие неясные очертания, приобретают более четкий дифференцированный характер. Створки в предсердно-желудочковых клапанах становятся ясно выделенными, постепенно выделяются добавочные створки</w:t>
      </w:r>
    </w:p>
    <w:p w:rsidR="00E63943" w:rsidRPr="00E63943" w:rsidRDefault="00E63943" w:rsidP="000B03CA">
      <w:pPr>
        <w:ind w:right="809"/>
        <w:jc w:val="both"/>
        <w:rPr>
          <w:sz w:val="28"/>
          <w:szCs w:val="28"/>
        </w:rPr>
      </w:pPr>
      <w:r w:rsidRPr="00E63943">
        <w:rPr>
          <w:sz w:val="28"/>
          <w:szCs w:val="28"/>
        </w:rPr>
        <w:t>Размеры сердца и его вес уменьшаются, однако в силу общей атрофии мускулатуры тела вес сердца может и не падать. Мышечн</w:t>
      </w:r>
      <w:r>
        <w:rPr>
          <w:sz w:val="28"/>
          <w:szCs w:val="28"/>
        </w:rPr>
        <w:t>ые волокна укорачиваются и утонь</w:t>
      </w:r>
      <w:r w:rsidRPr="00E63943">
        <w:rPr>
          <w:sz w:val="28"/>
          <w:szCs w:val="28"/>
        </w:rPr>
        <w:t xml:space="preserve">шаются. Они могут подвергаться дегенерации. Наблюдается прогрессивное развитие и огрубение соединительной ткани, которая с 60 лет подвержена дегенеративным процессам: утолщение коллагеновых волокон, потеря их структуры и, наконец, гиалинизация с последующим распадом. Дегенеративные изменения наблюдаются в старости и в </w:t>
      </w:r>
      <w:r>
        <w:rPr>
          <w:sz w:val="28"/>
          <w:szCs w:val="28"/>
        </w:rPr>
        <w:t>эластической ткани</w:t>
      </w:r>
      <w:r w:rsidRPr="00E63943">
        <w:rPr>
          <w:sz w:val="28"/>
          <w:szCs w:val="28"/>
        </w:rPr>
        <w:t>. Процессы старения сердца сказываются отрицательно на состоянии его венечных артерий, -</w:t>
      </w:r>
      <w:r>
        <w:rPr>
          <w:sz w:val="28"/>
          <w:szCs w:val="28"/>
        </w:rPr>
        <w:t xml:space="preserve"> </w:t>
      </w:r>
      <w:r w:rsidRPr="00E63943">
        <w:rPr>
          <w:sz w:val="28"/>
          <w:szCs w:val="28"/>
        </w:rPr>
        <w:t>что ухудшает и нарушает питание его мышц (склеротические явления). Наблюдаются также отрицательные явления и в состоянии его лимф</w:t>
      </w:r>
      <w:r w:rsidR="00B37CDF">
        <w:rPr>
          <w:sz w:val="28"/>
          <w:szCs w:val="28"/>
        </w:rPr>
        <w:t>атических сосудов</w:t>
      </w:r>
      <w:r w:rsidRPr="00E63943">
        <w:rPr>
          <w:sz w:val="28"/>
          <w:szCs w:val="28"/>
        </w:rPr>
        <w:t xml:space="preserve">. Обычным возрастным артериосклерозом сосудов является большей частью склероз и гиалинизация внутренней оболочки с переходом в патологию. </w:t>
      </w:r>
    </w:p>
    <w:p w:rsidR="00935CA0" w:rsidRPr="00E63943" w:rsidRDefault="00935CA0" w:rsidP="000B03CA">
      <w:pPr>
        <w:ind w:right="809"/>
        <w:jc w:val="both"/>
        <w:rPr>
          <w:b/>
          <w:sz w:val="28"/>
          <w:szCs w:val="28"/>
        </w:rPr>
      </w:pPr>
    </w:p>
    <w:p w:rsidR="00E63943" w:rsidRPr="00BF26B0" w:rsidRDefault="00833980" w:rsidP="000B03CA">
      <w:pPr>
        <w:ind w:right="809"/>
        <w:jc w:val="both"/>
        <w:rPr>
          <w:sz w:val="32"/>
          <w:szCs w:val="32"/>
        </w:rPr>
      </w:pPr>
      <w:r w:rsidRPr="00BF26B0">
        <w:rPr>
          <w:sz w:val="32"/>
          <w:szCs w:val="32"/>
        </w:rPr>
        <w:t xml:space="preserve">                                               </w:t>
      </w:r>
      <w:r w:rsidR="00935CA0" w:rsidRPr="00BF26B0">
        <w:rPr>
          <w:b/>
          <w:sz w:val="32"/>
          <w:szCs w:val="32"/>
        </w:rPr>
        <w:t>Изменения в сосудах</w:t>
      </w:r>
      <w:r w:rsidR="00935CA0" w:rsidRPr="00BF26B0">
        <w:rPr>
          <w:sz w:val="32"/>
          <w:szCs w:val="32"/>
        </w:rPr>
        <w:t>.</w:t>
      </w:r>
    </w:p>
    <w:p w:rsidR="00935CA0" w:rsidRPr="007478C9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Структура сосудистой стенки меняется с возрастом у каждого человека. Постепенно атрофируется и уменьшается мышечный слой каждого сосуда, теряется его эластичность</w:t>
      </w:r>
      <w:r w:rsidR="00833980">
        <w:rPr>
          <w:sz w:val="28"/>
          <w:szCs w:val="28"/>
        </w:rPr>
        <w:t>,</w:t>
      </w:r>
      <w:r w:rsidRPr="007478C9">
        <w:rPr>
          <w:sz w:val="28"/>
          <w:szCs w:val="28"/>
        </w:rPr>
        <w:t xml:space="preserve"> и появляются склеротические уплотнения внутренней стенки. Это сильно ограничивает способности сосудов к расширению и сужению, что уже является патологией. В первую очередь страдают крупные артериальные стволы, особенно аорта. У пожилых и старых людей значительно уменьшается количество действующих капилляров на единицу площади. Ткани и органы перестают получать необходимое им количество питательных веществ и кислорода, а это ведет к их голоданию и развитию различных заболеваний.</w:t>
      </w:r>
      <w:r w:rsidR="0094432E">
        <w:rPr>
          <w:sz w:val="28"/>
          <w:szCs w:val="28"/>
        </w:rPr>
        <w:t xml:space="preserve"> </w:t>
      </w:r>
    </w:p>
    <w:p w:rsidR="00187A0A" w:rsidRDefault="00935CA0" w:rsidP="000B03CA">
      <w:pPr>
        <w:ind w:right="809" w:firstLine="708"/>
        <w:jc w:val="both"/>
        <w:rPr>
          <w:b/>
          <w:sz w:val="28"/>
          <w:szCs w:val="28"/>
        </w:rPr>
      </w:pPr>
      <w:r w:rsidRPr="007478C9">
        <w:rPr>
          <w:sz w:val="28"/>
          <w:szCs w:val="28"/>
        </w:rPr>
        <w:t xml:space="preserve">С возрастом у каждого человека мелкие сосуды все более и </w:t>
      </w:r>
      <w:r w:rsidR="00833980" w:rsidRPr="007478C9">
        <w:rPr>
          <w:sz w:val="28"/>
          <w:szCs w:val="28"/>
        </w:rPr>
        <w:t>более</w:t>
      </w:r>
      <w:r w:rsidRPr="007478C9">
        <w:rPr>
          <w:sz w:val="28"/>
          <w:szCs w:val="28"/>
        </w:rPr>
        <w:t xml:space="preserve"> "закупориваются" известковыми отложениями, и возрастает периферическое сосудистое сопротивление. Это ведет к некоторому повышению артериального давления. </w:t>
      </w:r>
      <w:r w:rsidR="0094432E">
        <w:rPr>
          <w:sz w:val="28"/>
          <w:szCs w:val="28"/>
        </w:rPr>
        <w:t>Венозное давление снижается. Урежается частота сердечных сокращений.</w:t>
      </w:r>
      <w:r w:rsidR="00502942">
        <w:rPr>
          <w:sz w:val="28"/>
          <w:szCs w:val="28"/>
        </w:rPr>
        <w:t xml:space="preserve"> </w:t>
      </w:r>
      <w:r w:rsidRPr="007478C9">
        <w:rPr>
          <w:sz w:val="28"/>
          <w:szCs w:val="28"/>
        </w:rPr>
        <w:t>Но развитию гипертонии в значительной мере препятствует то обстоятельство, что с уменьшением тонуса мышечной стенки крупных сосудов расширяется просвет венозного русла. Это ведет к снижению минутного объема сердца (минутный объем - количество крови, выбрасываемое сердцем за одну минуту) и к активному перераспределению периферического кровообращения. Коронарное и сердечное кровообращение обычно почти не страдает от уменьшения минутного объема сердца, тогда как почечное и печеночное кровообращение сильно уменьшаются.</w:t>
      </w:r>
      <w:r>
        <w:rPr>
          <w:b/>
          <w:sz w:val="28"/>
          <w:szCs w:val="28"/>
        </w:rPr>
        <w:t xml:space="preserve">          </w:t>
      </w:r>
    </w:p>
    <w:p w:rsidR="00187A0A" w:rsidRDefault="00187A0A" w:rsidP="000B03CA">
      <w:pPr>
        <w:ind w:right="809"/>
        <w:jc w:val="both"/>
        <w:rPr>
          <w:b/>
          <w:sz w:val="28"/>
          <w:szCs w:val="28"/>
        </w:rPr>
      </w:pPr>
    </w:p>
    <w:p w:rsidR="00935CA0" w:rsidRPr="007478C9" w:rsidRDefault="00935CA0" w:rsidP="000B03CA">
      <w:pPr>
        <w:ind w:right="809"/>
        <w:jc w:val="both"/>
        <w:rPr>
          <w:sz w:val="28"/>
          <w:szCs w:val="28"/>
        </w:rPr>
      </w:pPr>
      <w:r w:rsidRPr="00C73A80">
        <w:rPr>
          <w:b/>
          <w:sz w:val="32"/>
          <w:szCs w:val="32"/>
        </w:rPr>
        <w:t>Снижение сократительной способности сердечной мышцы</w:t>
      </w:r>
      <w:r>
        <w:rPr>
          <w:b/>
          <w:sz w:val="28"/>
          <w:szCs w:val="28"/>
        </w:rPr>
        <w:t>.</w:t>
      </w:r>
    </w:p>
    <w:p w:rsidR="00935CA0" w:rsidRPr="00F2260C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 xml:space="preserve">Чем старше становится человек, тем большее количество мышечных </w:t>
      </w:r>
      <w:r w:rsidR="00187A0A">
        <w:rPr>
          <w:sz w:val="28"/>
          <w:szCs w:val="28"/>
        </w:rPr>
        <w:t>волоко</w:t>
      </w:r>
      <w:r w:rsidRPr="007478C9">
        <w:rPr>
          <w:sz w:val="28"/>
          <w:szCs w:val="28"/>
        </w:rPr>
        <w:t>н сердечной мышцы атрофируется. Развивается так называемое "старческое сердце". Идет прогрессирующий склероз миокарда, и на месте атрофированных мышечных волокон сердечной ткани развиваются волокна нерабочей соединительной ткани. Сила сердечных сокращений постепенно снижается, происходит все более усиливающееся нарушение обменных процессов, что создает условия для энергетически-динамической недостаточности сердца в условиях напряженной деятельности.</w:t>
      </w:r>
      <w:r w:rsidR="00E85714">
        <w:rPr>
          <w:sz w:val="28"/>
          <w:szCs w:val="28"/>
        </w:rPr>
        <w:t xml:space="preserve"> Увеличивается порог влияния симпатической нервной системы на сократительную способность миокарда, отмечается уменьшение инотропного действия катехоламинов. Снижается  уровень процессов реполяризации в миокарде</w:t>
      </w:r>
      <w:r w:rsidR="00F2260C">
        <w:rPr>
          <w:sz w:val="28"/>
          <w:szCs w:val="28"/>
        </w:rPr>
        <w:t xml:space="preserve"> (уменьшается амплитуда зубца Т на ЭКГ, в I, II, а VI, V3- V6 зубец Т положительный, а в сегменте  ST находится на изолинии). Изменяется процесс деполяризации: расширяется комплекс QRS, но не превышает 1 секунды. Электрическая ось сердца отклоняется влево. Удлиняется электрическая систола сердца. Ухудшаются условия распространения возбуждения в предсердиях. </w:t>
      </w:r>
      <w:r w:rsidR="00196AA0">
        <w:rPr>
          <w:sz w:val="28"/>
          <w:szCs w:val="28"/>
        </w:rPr>
        <w:t>Замедляются атриовентрикулярная проводимость и распространение возбуждения по миокарду желудочков. Характерен правильный синусовый ритм. Происходит утолщение аортальных и митральных створок с прогрессирующей дегенеративной кальцификацией обоих клапанов. Увеличивается содержание интерстициального коллагена. Отмечается умеренное увеличение внутреннего систоличе</w:t>
      </w:r>
      <w:r w:rsidR="007E7011">
        <w:rPr>
          <w:sz w:val="28"/>
          <w:szCs w:val="28"/>
        </w:rPr>
        <w:t xml:space="preserve">ского и диастолического диаметра </w:t>
      </w:r>
      <w:r w:rsidR="00196AA0">
        <w:rPr>
          <w:sz w:val="28"/>
          <w:szCs w:val="28"/>
        </w:rPr>
        <w:t xml:space="preserve"> левого желудочка</w:t>
      </w:r>
    </w:p>
    <w:p w:rsidR="009440E9" w:rsidRDefault="00EB1544" w:rsidP="000B03CA">
      <w:pPr>
        <w:ind w:right="8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B1544" w:rsidRPr="000B03CA" w:rsidRDefault="00EB1544" w:rsidP="000B03CA">
      <w:pPr>
        <w:ind w:right="809" w:firstLine="708"/>
        <w:jc w:val="both"/>
        <w:rPr>
          <w:b/>
          <w:sz w:val="28"/>
          <w:szCs w:val="28"/>
        </w:rPr>
      </w:pPr>
      <w:r w:rsidRPr="000B03CA">
        <w:rPr>
          <w:b/>
          <w:sz w:val="28"/>
          <w:szCs w:val="28"/>
        </w:rPr>
        <w:t xml:space="preserve"> Нейрогуморальная регуляция</w:t>
      </w:r>
    </w:p>
    <w:p w:rsidR="00935CA0" w:rsidRPr="007478C9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Кроме того, в пожилом возрасте ослабляются условные и безусловные рефлексы регуляции кровообращения, все больше выявляется инертность сосудистых реакций. Исследования показали, что при старении изменяются влияния на сердечно-сосудистую систему различных структур мозга. В свою очередь изменяется и обратная связь: ослабляются рефлексы, идущие с барорецепторов крупных сосудов. Это ведет к нарушению регуляции артериального давления.</w:t>
      </w:r>
    </w:p>
    <w:p w:rsidR="00935CA0" w:rsidRPr="007478C9" w:rsidRDefault="00935CA0" w:rsidP="000B03CA">
      <w:pPr>
        <w:ind w:right="809" w:firstLine="708"/>
        <w:jc w:val="both"/>
        <w:rPr>
          <w:sz w:val="28"/>
          <w:szCs w:val="28"/>
        </w:rPr>
      </w:pPr>
      <w:r w:rsidRPr="007478C9">
        <w:rPr>
          <w:sz w:val="28"/>
          <w:szCs w:val="28"/>
        </w:rPr>
        <w:t>В результате всех вышеперечисленных процессов с возрастом физическая работоспособность сердца падает. Это ведет к ограничению диапазона резервных возможностей организма и к снижению эффективности его работы.</w:t>
      </w:r>
      <w:r w:rsidR="00EB1544">
        <w:rPr>
          <w:sz w:val="28"/>
          <w:szCs w:val="28"/>
        </w:rPr>
        <w:t xml:space="preserve"> Под влиянием катехоламинов чаще происходят нарушения ритма, страдает энергетика миокарда. Ослабляются влияния блуждающего нерва на сердце; во многом это связано с деструктивными изменениями нервного аппарата и сдвигами в синтезе ацетилхолина. Снижается эффективная концентрация гормонов </w:t>
      </w:r>
      <w:r w:rsidR="004C1D8A">
        <w:rPr>
          <w:sz w:val="28"/>
          <w:szCs w:val="28"/>
        </w:rPr>
        <w:t xml:space="preserve"> анаболического типа (инсулин, половые гормоны), что способствует развитию недостаточности обеспечения функции сократимости миокарда. С возрастом растет чувствительность организма к вазопрессину, другим гормональным веществам, в частности ангиотензину и гистамину. Таким образом, в регуляции сердечно-сосудистой системы с возрастом ослабевает роль нервных механизмов и повышается значимость гуморальных.</w:t>
      </w:r>
    </w:p>
    <w:p w:rsidR="000B03CA" w:rsidRDefault="00D73327" w:rsidP="000B03CA">
      <w:pPr>
        <w:ind w:right="8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0B03CA" w:rsidRDefault="000B03CA" w:rsidP="000B03CA">
      <w:pPr>
        <w:ind w:right="809"/>
        <w:jc w:val="both"/>
        <w:rPr>
          <w:b/>
          <w:sz w:val="28"/>
          <w:szCs w:val="28"/>
        </w:rPr>
      </w:pPr>
    </w:p>
    <w:p w:rsidR="00D73327" w:rsidRPr="00D73327" w:rsidRDefault="00D73327" w:rsidP="000B03CA">
      <w:pPr>
        <w:ind w:right="809"/>
        <w:jc w:val="both"/>
        <w:rPr>
          <w:b/>
          <w:sz w:val="28"/>
          <w:szCs w:val="28"/>
        </w:rPr>
      </w:pPr>
      <w:r w:rsidRPr="00D73327">
        <w:rPr>
          <w:b/>
          <w:sz w:val="28"/>
          <w:szCs w:val="28"/>
        </w:rPr>
        <w:t>Сдвиги на электрокардиограмме  сердца влево у 80% людей старших возрастных групп.</w:t>
      </w:r>
    </w:p>
    <w:p w:rsidR="00D73327" w:rsidRP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 xml:space="preserve">Возникновению эктопических очагов возбуждения в старости способствует появление в миокарде очагов нарушенного метаболизма, повышение чувствительности сердца к ряду гуморальных факторов и в первую очередь к катехоламинам. Многие исследователи отмечают у старых людей мерцательную аритмию, выявляемую в 22% случаев. Подчеркивают, что у стариков преобладает брадиаритмическая форма аритмии. Нарушение ритма П. Лисап и Г. Цеклеч считают обычным явлением для таких людей. С таким мнением вряд ли можно согласиться. У обследованных практически здоровых пожилых людей без выраженных проявлений коронарного атеросклероза мерцательная аритмия не отмечалась, лишь иногда регистрировались единичные желудочковые экстрасистолы. </w:t>
      </w:r>
    </w:p>
    <w:p w:rsid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>У стариков характерно замедление проводимости по пучку Гиса и его ножкам, удлинение электрической систолы. По данным ряда ученых, В. Д. Михайлова-Лукашова, В.М. Яковлев отметили отрицательный зубец Т у 60% пациентов. При изучении электрокардиограмм в динамике установлено, что по мере старения организма количество изменений увеличивается. Как видно из приведенных данных, с возрастом происходит значительное нарушение ЭКГ. Это должно определенным образом сказаться на развитии и степени выраженности сдвигов при разных формах ишемической болезни сердца.</w:t>
      </w:r>
    </w:p>
    <w:p w:rsidR="00D73327" w:rsidRDefault="00D73327" w:rsidP="000B03CA">
      <w:pPr>
        <w:ind w:right="809" w:firstLine="708"/>
        <w:jc w:val="both"/>
        <w:rPr>
          <w:b/>
          <w:sz w:val="28"/>
          <w:szCs w:val="28"/>
        </w:rPr>
      </w:pPr>
    </w:p>
    <w:p w:rsidR="000B03CA" w:rsidRDefault="00D73327" w:rsidP="000B03CA">
      <w:pPr>
        <w:ind w:right="8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73327" w:rsidRP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b/>
          <w:sz w:val="28"/>
          <w:szCs w:val="28"/>
        </w:rPr>
        <w:t>Функциональные сдвиги в миокарде</w:t>
      </w:r>
    </w:p>
    <w:p w:rsid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 xml:space="preserve">В настоящее время большинство исследователей сходятся на том, что по мере старения организма количество измененных баллистокардиограмм увеличивается. По данным В. Докка и соавторов, с возрастом функциональные сдвиги в миокарде, выявляемые с помощью метода баллистокардиографии, нарастают от 20% до 40 - 45% в 60-летнем возрасте. Ряд авторов указывают, что у людей старше 60 лет лишь в 20% случаев форма кардиограммы соответствовала таковой у молодых. Е. Беллини изменения выявил у 90% пациентов старше 60 лет. Также отметили снижение амплитуды волны J, усиление дыхательных колебаний, повышение волны L, увеличение степени изменений по Броуну. Величина сегмента IJ баллистокардиограммы отражает в первую очередь выраженность возрастных изменений в миокарде. </w:t>
      </w:r>
    </w:p>
    <w:p w:rsidR="00D73327" w:rsidRPr="00D73327" w:rsidRDefault="00D73327" w:rsidP="000B03CA">
      <w:pPr>
        <w:ind w:right="809" w:firstLine="708"/>
        <w:jc w:val="both"/>
        <w:rPr>
          <w:sz w:val="28"/>
          <w:szCs w:val="28"/>
        </w:rPr>
      </w:pPr>
      <w:r w:rsidRPr="00D73327">
        <w:rPr>
          <w:sz w:val="28"/>
          <w:szCs w:val="28"/>
        </w:rPr>
        <w:t xml:space="preserve">Таким образом, приведенные данные показывают, что с возрастом происходят существенные изменения кардиограммы. Среди многих причин, обусловливающих это, доминируют старческие изменения в сердце и снижение его сократительной способности. При оценке сократительной способности методом поликардиографии отмечено изменение фазовой структуры левого желудочка. У пожилых людей происходит нарушение отдельных фаз и периодов систолы сердца, что обусловлено изменением гемодинамики и функционального состояния сердечной мышцы. Так, по данным И. Н. Броновца, фаза напряжения у людей 20 - 29 лет составляет 0,0825 секунды, а у лиц 60 лет и старше - 0,104 секунды. Аналогичные сдвиги в фазе напряжения выявили и другие авторы. Отмеченные особенности объясняются развитием в миокарде по мере старения диффузных дистрофических и склеротических нарушения. По данным одних исследователей, с возрастом уменьшаются период изгнания, коэффициент Блюмбергера и внутренний систолический показатель, другие у практически здоровых людей находили удлинение периода изгнания. </w:t>
      </w:r>
    </w:p>
    <w:p w:rsidR="00D73327" w:rsidRPr="00D73327" w:rsidRDefault="00D73327" w:rsidP="000B03CA">
      <w:pPr>
        <w:ind w:right="809"/>
        <w:jc w:val="both"/>
        <w:rPr>
          <w:sz w:val="28"/>
          <w:szCs w:val="28"/>
        </w:rPr>
      </w:pPr>
      <w:r w:rsidRPr="00D73327">
        <w:rPr>
          <w:sz w:val="28"/>
          <w:szCs w:val="28"/>
        </w:rPr>
        <w:t>На фонокардиограмме у старых людей отмечается уменьшение амплитуды I тона в области верхушки сердца и увеличение II тона - над аортой. Соотношение между I и II тоном на верхушке равно 1 к 1, в то время как у молодых оно составляет 2 к 1 или 2,5 к 1. Причина снижения обусловлена двумя факторами. Во-первых, дилатацией левого желудочка в результате снижения тонуса миокарда, что приводит к относительной недостаточности митрального клапана. В результате клапанный компонент постепенно теряет свое значение. Во-вторых, развивающийся возрастной миофиброз снижает участие мышечного компонента в образовании I тона.</w:t>
      </w:r>
    </w:p>
    <w:p w:rsidR="00935CA0" w:rsidRPr="007478C9" w:rsidRDefault="00935CA0" w:rsidP="000B03CA">
      <w:pPr>
        <w:ind w:right="809"/>
        <w:jc w:val="both"/>
        <w:rPr>
          <w:sz w:val="28"/>
          <w:szCs w:val="28"/>
        </w:rPr>
      </w:pPr>
    </w:p>
    <w:p w:rsidR="000B03CA" w:rsidRDefault="00935CA0" w:rsidP="000B03CA">
      <w:pPr>
        <w:ind w:right="809"/>
        <w:jc w:val="both"/>
        <w:rPr>
          <w:i/>
          <w:sz w:val="32"/>
          <w:szCs w:val="32"/>
        </w:rPr>
      </w:pPr>
      <w:r w:rsidRPr="000B03CA">
        <w:rPr>
          <w:i/>
          <w:sz w:val="32"/>
          <w:szCs w:val="32"/>
        </w:rPr>
        <w:t xml:space="preserve">              </w:t>
      </w:r>
      <w:r w:rsidR="00C73A80" w:rsidRPr="000B03CA">
        <w:rPr>
          <w:i/>
          <w:sz w:val="32"/>
          <w:szCs w:val="32"/>
        </w:rPr>
        <w:t xml:space="preserve"> </w:t>
      </w:r>
    </w:p>
    <w:p w:rsidR="000B03CA" w:rsidRDefault="000B03CA" w:rsidP="000B03CA">
      <w:pPr>
        <w:ind w:right="809"/>
        <w:jc w:val="both"/>
        <w:rPr>
          <w:i/>
          <w:sz w:val="32"/>
          <w:szCs w:val="32"/>
        </w:rPr>
      </w:pPr>
    </w:p>
    <w:p w:rsidR="00C73A80" w:rsidRPr="000B03CA" w:rsidRDefault="00C73A80" w:rsidP="000B03CA">
      <w:pPr>
        <w:ind w:right="809"/>
        <w:jc w:val="both"/>
        <w:rPr>
          <w:b/>
          <w:i/>
          <w:sz w:val="32"/>
          <w:szCs w:val="32"/>
        </w:rPr>
      </w:pPr>
      <w:r w:rsidRPr="000B03CA">
        <w:rPr>
          <w:i/>
          <w:sz w:val="32"/>
          <w:szCs w:val="32"/>
        </w:rPr>
        <w:t xml:space="preserve">  </w:t>
      </w:r>
      <w:r w:rsidR="00DE4D08" w:rsidRPr="000B03CA">
        <w:rPr>
          <w:b/>
          <w:i/>
          <w:sz w:val="32"/>
          <w:szCs w:val="32"/>
        </w:rPr>
        <w:t>Роль медсестры в организации л</w:t>
      </w:r>
      <w:r w:rsidR="00DE4D08" w:rsidRPr="000B03CA">
        <w:rPr>
          <w:b/>
          <w:i/>
          <w:sz w:val="32"/>
          <w:szCs w:val="32"/>
        </w:rPr>
        <w:t>е</w:t>
      </w:r>
      <w:r w:rsidR="00DE4D08" w:rsidRPr="000B03CA">
        <w:rPr>
          <w:b/>
          <w:i/>
          <w:sz w:val="32"/>
          <w:szCs w:val="32"/>
        </w:rPr>
        <w:t>чения и ухода за больными с ревматизмом пожилого во</w:t>
      </w:r>
      <w:r w:rsidR="00DE4D08" w:rsidRPr="000B03CA">
        <w:rPr>
          <w:b/>
          <w:i/>
          <w:sz w:val="32"/>
          <w:szCs w:val="32"/>
        </w:rPr>
        <w:t>з</w:t>
      </w:r>
      <w:r w:rsidR="00DE4D08" w:rsidRPr="000B03CA">
        <w:rPr>
          <w:b/>
          <w:i/>
          <w:sz w:val="32"/>
          <w:szCs w:val="32"/>
        </w:rPr>
        <w:t>раста</w:t>
      </w:r>
    </w:p>
    <w:p w:rsidR="004A0672" w:rsidRPr="00C60E32" w:rsidRDefault="004A0672" w:rsidP="000B03CA">
      <w:pPr>
        <w:ind w:firstLine="708"/>
        <w:jc w:val="both"/>
        <w:rPr>
          <w:color w:val="000000"/>
          <w:sz w:val="28"/>
          <w:szCs w:val="28"/>
        </w:rPr>
      </w:pPr>
      <w:r w:rsidRPr="00C60E32">
        <w:rPr>
          <w:b/>
          <w:color w:val="000000"/>
          <w:sz w:val="32"/>
          <w:szCs w:val="32"/>
        </w:rPr>
        <w:t>Ревматизм</w:t>
      </w:r>
      <w:r w:rsidRPr="00C60E32">
        <w:rPr>
          <w:color w:val="000000"/>
          <w:sz w:val="32"/>
          <w:szCs w:val="32"/>
        </w:rPr>
        <w:t xml:space="preserve"> </w:t>
      </w:r>
      <w:r w:rsidRPr="00C60E32">
        <w:rPr>
          <w:color w:val="000000"/>
          <w:sz w:val="28"/>
          <w:szCs w:val="28"/>
        </w:rPr>
        <w:t>– инфекционно-аллергическое заболевание, поражающее соединительную ткань сердечно-сосудистой системы (эндокард, миокард, реже перикард) и крупных суставов. В результате развиваются деформации клапанного аппарата сердца и формируется порок сердца. Поражение суставов (преимущественно крупных) в настоящее время наблюдается редко, только в активной фазе болезни, а при ее ликвидации деформации суставов не остается.</w:t>
      </w:r>
    </w:p>
    <w:p w:rsidR="004A0672" w:rsidRPr="009440E9" w:rsidRDefault="004A0672" w:rsidP="000B03CA">
      <w:pPr>
        <w:ind w:right="809"/>
        <w:jc w:val="both"/>
        <w:rPr>
          <w:sz w:val="32"/>
          <w:szCs w:val="32"/>
        </w:rPr>
      </w:pPr>
    </w:p>
    <w:p w:rsidR="00141FB5" w:rsidRPr="00141FB5" w:rsidRDefault="00C10ED7" w:rsidP="000B03CA">
      <w:pPr>
        <w:ind w:right="809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141FB5" w:rsidRPr="00141FB5">
        <w:rPr>
          <w:sz w:val="28"/>
          <w:szCs w:val="28"/>
        </w:rPr>
        <w:t>Лечение ревматизма: старость - в радость!</w:t>
      </w:r>
    </w:p>
    <w:p w:rsidR="006E23FA" w:rsidRPr="006E23FA" w:rsidRDefault="004A0672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D08" w:rsidRDefault="00141FB5" w:rsidP="000B03CA">
      <w:pPr>
        <w:ind w:right="809" w:firstLine="708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Ревматизм относится к типу болезней, о которых мы стесняемся говорить. Мы ассоциируем недуг со «старостью-не-радостью», с дребезжащим креслом-качалкой, со старческим брюзжанием. Мы привыкли считать, что ревматизм - удел людей пожилых, что, обнаружив болезнь у себя, мы автоматически превращаемся в развалин. </w:t>
      </w:r>
    </w:p>
    <w:p w:rsidR="00141FB5" w:rsidRPr="00141FB5" w:rsidRDefault="00141FB5" w:rsidP="000B03CA">
      <w:pPr>
        <w:ind w:right="809" w:firstLine="708"/>
        <w:jc w:val="both"/>
        <w:rPr>
          <w:sz w:val="28"/>
          <w:szCs w:val="28"/>
        </w:rPr>
      </w:pPr>
      <w:r w:rsidRPr="00DE4D08">
        <w:rPr>
          <w:b/>
          <w:sz w:val="28"/>
          <w:szCs w:val="28"/>
        </w:rPr>
        <w:t>Это не так</w:t>
      </w:r>
      <w:r w:rsidRPr="00141FB5">
        <w:rPr>
          <w:sz w:val="28"/>
          <w:szCs w:val="28"/>
        </w:rPr>
        <w:t xml:space="preserve">. </w:t>
      </w:r>
    </w:p>
    <w:p w:rsidR="00141FB5" w:rsidRDefault="00141FB5" w:rsidP="000B03CA">
      <w:pPr>
        <w:ind w:right="809" w:firstLine="708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Для успешного излечения от любого недуга важно относиться к нему как к проблеме, которую можно решить, а не как к неоспоримому вердикту. Ревматизм может коснуться каждого: стесняться тут нечего, теряться и </w:t>
      </w:r>
      <w:r w:rsidR="00DE4D08" w:rsidRPr="00141FB5">
        <w:rPr>
          <w:sz w:val="28"/>
          <w:szCs w:val="28"/>
        </w:rPr>
        <w:t>расстраивать,</w:t>
      </w:r>
      <w:r w:rsidRPr="00141FB5">
        <w:rPr>
          <w:sz w:val="28"/>
          <w:szCs w:val="28"/>
        </w:rPr>
        <w:t xml:space="preserve"> тоже не стоит. Надо лечить. </w:t>
      </w:r>
    </w:p>
    <w:p w:rsidR="00A674AA" w:rsidRPr="00C60E32" w:rsidRDefault="00A674AA" w:rsidP="000B03CA">
      <w:pPr>
        <w:ind w:firstLine="708"/>
        <w:jc w:val="both"/>
        <w:rPr>
          <w:b/>
          <w:bCs/>
          <w:color w:val="000000"/>
          <w:sz w:val="32"/>
          <w:szCs w:val="32"/>
        </w:rPr>
      </w:pPr>
      <w:r w:rsidRPr="00C60E32">
        <w:rPr>
          <w:b/>
          <w:bCs/>
          <w:color w:val="000000"/>
          <w:sz w:val="32"/>
          <w:szCs w:val="32"/>
        </w:rPr>
        <w:t xml:space="preserve">Прогноз </w:t>
      </w:r>
    </w:p>
    <w:p w:rsidR="00A674AA" w:rsidRPr="00C60E32" w:rsidRDefault="00A674AA" w:rsidP="000B03CA">
      <w:pPr>
        <w:numPr>
          <w:ilvl w:val="0"/>
          <w:numId w:val="22"/>
        </w:numPr>
        <w:tabs>
          <w:tab w:val="clear" w:pos="1428"/>
          <w:tab w:val="num" w:pos="360"/>
        </w:tabs>
        <w:ind w:left="0" w:firstLine="12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для жизни — удовлетворительный, </w:t>
      </w:r>
    </w:p>
    <w:p w:rsidR="00A674AA" w:rsidRPr="00C60E32" w:rsidRDefault="00A674AA" w:rsidP="000B03CA">
      <w:pPr>
        <w:numPr>
          <w:ilvl w:val="0"/>
          <w:numId w:val="22"/>
        </w:numPr>
        <w:tabs>
          <w:tab w:val="clear" w:pos="1428"/>
          <w:tab w:val="num" w:pos="360"/>
        </w:tabs>
        <w:ind w:left="0" w:firstLine="12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для выздо</w:t>
      </w:r>
      <w:r w:rsidRPr="00C60E32">
        <w:rPr>
          <w:color w:val="000000"/>
          <w:sz w:val="28"/>
          <w:szCs w:val="28"/>
        </w:rPr>
        <w:softHyphen/>
        <w:t xml:space="preserve">ровления — сомнительный, </w:t>
      </w:r>
    </w:p>
    <w:p w:rsidR="00A674AA" w:rsidRPr="00C60E32" w:rsidRDefault="00A674AA" w:rsidP="000B03CA">
      <w:pPr>
        <w:numPr>
          <w:ilvl w:val="0"/>
          <w:numId w:val="22"/>
        </w:numPr>
        <w:tabs>
          <w:tab w:val="clear" w:pos="1428"/>
          <w:tab w:val="num" w:pos="360"/>
        </w:tabs>
        <w:ind w:left="0" w:firstLine="12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для трудоспособности — опре</w:t>
      </w:r>
      <w:r w:rsidRPr="00C60E32">
        <w:rPr>
          <w:color w:val="000000"/>
          <w:sz w:val="28"/>
          <w:szCs w:val="28"/>
        </w:rPr>
        <w:softHyphen/>
        <w:t>деляется видом порока сердца и развитием недостаточно</w:t>
      </w:r>
      <w:r w:rsidRPr="00C60E32">
        <w:rPr>
          <w:color w:val="000000"/>
          <w:sz w:val="28"/>
          <w:szCs w:val="28"/>
        </w:rPr>
        <w:softHyphen/>
        <w:t>сти кровообращения.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32"/>
          <w:szCs w:val="32"/>
        </w:rPr>
      </w:pPr>
      <w:r w:rsidRPr="00C60E32">
        <w:rPr>
          <w:b/>
          <w:bCs/>
          <w:color w:val="000000"/>
          <w:sz w:val="32"/>
          <w:szCs w:val="32"/>
        </w:rPr>
        <w:t xml:space="preserve">Лечебно-реабилитационные мероприятия.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Лечение ревматизма проводится в три этапа: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1) лечение активной фазы в стационаре;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2) продолжение лечения после выписки из стационара в поликлинике;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3) многолетнее диспансерное наблюдение и профилакти</w:t>
      </w:r>
      <w:r w:rsidRPr="00C60E32">
        <w:rPr>
          <w:color w:val="000000"/>
          <w:sz w:val="28"/>
          <w:szCs w:val="28"/>
        </w:rPr>
        <w:softHyphen/>
        <w:t>ческое лечение в поликлинике.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C60E32">
        <w:rPr>
          <w:b/>
          <w:color w:val="000000"/>
          <w:sz w:val="28"/>
          <w:szCs w:val="28"/>
          <w:u w:val="single"/>
        </w:rPr>
        <w:t>Показания к госпитализации:</w:t>
      </w:r>
      <w:r w:rsidRPr="00C60E32">
        <w:rPr>
          <w:b/>
          <w:color w:val="000000"/>
          <w:sz w:val="28"/>
          <w:szCs w:val="28"/>
        </w:rPr>
        <w:t xml:space="preserve"> </w:t>
      </w:r>
    </w:p>
    <w:p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первичноустановленный диагноз или по</w:t>
      </w:r>
      <w:r w:rsidRPr="00C60E32">
        <w:rPr>
          <w:color w:val="000000"/>
          <w:sz w:val="28"/>
          <w:szCs w:val="28"/>
        </w:rPr>
        <w:softHyphen/>
        <w:t>дозрение на ревматизм;</w:t>
      </w:r>
    </w:p>
    <w:p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активность процесса у ранее наблю</w:t>
      </w:r>
      <w:r w:rsidRPr="00C60E32">
        <w:rPr>
          <w:color w:val="000000"/>
          <w:sz w:val="28"/>
          <w:szCs w:val="28"/>
        </w:rPr>
        <w:softHyphen/>
        <w:t>давшихся больных;</w:t>
      </w:r>
    </w:p>
    <w:p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декомпенсация пороков сердца;</w:t>
      </w:r>
    </w:p>
    <w:p w:rsidR="00A674AA" w:rsidRPr="00C60E32" w:rsidRDefault="00A674AA" w:rsidP="000B03CA">
      <w:pPr>
        <w:numPr>
          <w:ilvl w:val="0"/>
          <w:numId w:val="19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>присоединение вторичной инфекции (пневмонии, септического эндокардита и др.).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</w:rPr>
        <w:t xml:space="preserve">Лечебные мероприятия включают </w:t>
      </w:r>
      <w:r w:rsidRPr="00C60E32">
        <w:rPr>
          <w:color w:val="000000"/>
          <w:sz w:val="28"/>
          <w:szCs w:val="28"/>
          <w:u w:val="single"/>
        </w:rPr>
        <w:t>этиологическое</w:t>
      </w:r>
      <w:r w:rsidRPr="00C60E32">
        <w:rPr>
          <w:color w:val="000000"/>
          <w:sz w:val="28"/>
          <w:szCs w:val="28"/>
        </w:rPr>
        <w:t xml:space="preserve"> и </w:t>
      </w:r>
      <w:r w:rsidRPr="00C60E32">
        <w:rPr>
          <w:color w:val="000000"/>
          <w:sz w:val="28"/>
          <w:szCs w:val="28"/>
          <w:u w:val="single"/>
        </w:rPr>
        <w:t>па</w:t>
      </w:r>
      <w:r w:rsidRPr="00C60E32">
        <w:rPr>
          <w:color w:val="000000"/>
          <w:sz w:val="28"/>
          <w:szCs w:val="28"/>
          <w:u w:val="single"/>
        </w:rPr>
        <w:softHyphen/>
        <w:t>тогенетическое</w:t>
      </w:r>
      <w:r w:rsidRPr="00C60E32">
        <w:rPr>
          <w:color w:val="000000"/>
          <w:sz w:val="28"/>
          <w:szCs w:val="28"/>
        </w:rPr>
        <w:t xml:space="preserve"> (подавление иммунного воспаления, кор</w:t>
      </w:r>
      <w:r w:rsidRPr="00C60E32">
        <w:rPr>
          <w:color w:val="000000"/>
          <w:sz w:val="28"/>
          <w:szCs w:val="28"/>
        </w:rPr>
        <w:softHyphen/>
        <w:t xml:space="preserve">рекция иммунологических нарушений) лечение. </w:t>
      </w:r>
    </w:p>
    <w:p w:rsidR="000B03CA" w:rsidRDefault="000B03C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B03CA" w:rsidRDefault="000B03C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C60E32">
        <w:rPr>
          <w:b/>
          <w:color w:val="000000"/>
          <w:sz w:val="28"/>
          <w:szCs w:val="28"/>
          <w:u w:val="single"/>
        </w:rPr>
        <w:t>Диета.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В диете рекомендуется ограничить поваренную соль (до 3-</w:t>
      </w:r>
      <w:smartTag w:uri="urn:schemas-microsoft-com:office:smarttags" w:element="metricconverter">
        <w:smartTagPr>
          <w:attr w:name="ProductID" w:val="4 г"/>
        </w:smartTagPr>
        <w:r w:rsidRPr="00C60E32">
          <w:rPr>
            <w:color w:val="000000"/>
            <w:sz w:val="28"/>
            <w:szCs w:val="28"/>
          </w:rPr>
          <w:t>4 г</w:t>
        </w:r>
      </w:smartTag>
      <w:r w:rsidRPr="00C60E32">
        <w:rPr>
          <w:color w:val="000000"/>
          <w:sz w:val="28"/>
          <w:szCs w:val="28"/>
        </w:rPr>
        <w:t xml:space="preserve"> в сутки) и отчасти углеводы, увеличив количество белка. Важно соблюдать питьевой режим: жидкости не более </w:t>
      </w:r>
      <w:smartTag w:uri="urn:schemas-microsoft-com:office:smarttags" w:element="metricconverter">
        <w:smartTagPr>
          <w:attr w:name="ProductID" w:val="1,5 л"/>
        </w:smartTagPr>
        <w:r w:rsidRPr="00C60E32">
          <w:rPr>
            <w:color w:val="000000"/>
            <w:sz w:val="28"/>
            <w:szCs w:val="28"/>
          </w:rPr>
          <w:t>1,5 л</w:t>
        </w:r>
      </w:smartTag>
      <w:r w:rsidRPr="00C60E32">
        <w:rPr>
          <w:color w:val="000000"/>
          <w:sz w:val="28"/>
          <w:szCs w:val="28"/>
        </w:rPr>
        <w:t xml:space="preserve"> в сутки, а при выраженной сердечной недостаточности прием жидкости следует ограничить до </w:t>
      </w:r>
      <w:smartTag w:uri="urn:schemas-microsoft-com:office:smarttags" w:element="metricconverter">
        <w:smartTagPr>
          <w:attr w:name="ProductID" w:val="1 л"/>
        </w:smartTagPr>
        <w:r w:rsidRPr="00C60E32">
          <w:rPr>
            <w:color w:val="000000"/>
            <w:sz w:val="28"/>
            <w:szCs w:val="28"/>
          </w:rPr>
          <w:t>1 л</w:t>
        </w:r>
      </w:smartTag>
      <w:r w:rsidRPr="00C60E32">
        <w:rPr>
          <w:color w:val="000000"/>
          <w:sz w:val="28"/>
          <w:szCs w:val="28"/>
        </w:rPr>
        <w:t>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C60E32">
        <w:rPr>
          <w:b/>
          <w:color w:val="000000"/>
          <w:sz w:val="28"/>
          <w:szCs w:val="28"/>
          <w:u w:val="single"/>
        </w:rPr>
        <w:t>Режим.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Больные с активным ревматическим процессом подлежат госпитализации. Палата должна быть теплой, проветривание обязательно. В первые 7 - 10 дней заболевания больной должен соблюдать </w:t>
      </w:r>
      <w:r w:rsidRPr="00C60E32">
        <w:rPr>
          <w:i/>
          <w:color w:val="000000"/>
          <w:sz w:val="28"/>
          <w:szCs w:val="28"/>
        </w:rPr>
        <w:t>полупо</w:t>
      </w:r>
      <w:r w:rsidRPr="00C60E32">
        <w:rPr>
          <w:i/>
          <w:color w:val="000000"/>
          <w:sz w:val="28"/>
          <w:szCs w:val="28"/>
        </w:rPr>
        <w:softHyphen/>
        <w:t>стельный</w:t>
      </w:r>
      <w:r w:rsidRPr="00C60E32">
        <w:rPr>
          <w:color w:val="000000"/>
          <w:sz w:val="28"/>
          <w:szCs w:val="28"/>
        </w:rPr>
        <w:t xml:space="preserve"> режим (физиологические отправления разрешаются вне постели). Однако при наличии высокой активности патологического процесса следует соблюдать </w:t>
      </w:r>
      <w:r w:rsidRPr="00C60E32">
        <w:rPr>
          <w:i/>
          <w:color w:val="000000"/>
          <w:sz w:val="28"/>
          <w:szCs w:val="28"/>
        </w:rPr>
        <w:t xml:space="preserve">постельный </w:t>
      </w:r>
      <w:r w:rsidRPr="00C60E32">
        <w:rPr>
          <w:color w:val="000000"/>
          <w:sz w:val="28"/>
          <w:szCs w:val="28"/>
        </w:rPr>
        <w:t>режим, чтобы снизить нагрузку на сердечно-сосудистую систему.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C60E32">
        <w:rPr>
          <w:b/>
          <w:iCs/>
          <w:color w:val="000000"/>
          <w:sz w:val="28"/>
          <w:szCs w:val="28"/>
          <w:u w:val="single"/>
        </w:rPr>
        <w:t>Медикаментозная реабилитация.</w:t>
      </w:r>
      <w:r w:rsidRPr="00C60E32">
        <w:rPr>
          <w:b/>
          <w:iCs/>
          <w:color w:val="000000"/>
          <w:sz w:val="28"/>
          <w:szCs w:val="28"/>
        </w:rPr>
        <w:t xml:space="preserve">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iCs/>
          <w:color w:val="000000"/>
          <w:sz w:val="28"/>
          <w:szCs w:val="28"/>
        </w:rPr>
        <w:t>При</w:t>
      </w:r>
      <w:r w:rsidRPr="00C60E32">
        <w:rPr>
          <w:color w:val="000000"/>
          <w:sz w:val="28"/>
          <w:szCs w:val="28"/>
        </w:rPr>
        <w:t xml:space="preserve"> вышеперечислен</w:t>
      </w:r>
      <w:r w:rsidRPr="00C60E32">
        <w:rPr>
          <w:color w:val="000000"/>
          <w:sz w:val="28"/>
          <w:szCs w:val="28"/>
        </w:rPr>
        <w:softHyphen/>
        <w:t>ных показаниях лечение проводится в стационаре с исполь</w:t>
      </w:r>
      <w:r w:rsidRPr="00C60E32">
        <w:rPr>
          <w:color w:val="000000"/>
          <w:sz w:val="28"/>
          <w:szCs w:val="28"/>
        </w:rPr>
        <w:softHyphen/>
        <w:t>зованием этиологической (антибиотики пенициллинового ряда), патогенетической (НПВП) и симптоматической те</w:t>
      </w:r>
      <w:r w:rsidRPr="00C60E32">
        <w:rPr>
          <w:color w:val="000000"/>
          <w:sz w:val="28"/>
          <w:szCs w:val="28"/>
        </w:rPr>
        <w:softHyphen/>
        <w:t xml:space="preserve">рапии.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При активной фазе с целью подавления стрептокок</w:t>
      </w:r>
      <w:r w:rsidRPr="00C60E32">
        <w:rPr>
          <w:color w:val="000000"/>
          <w:sz w:val="28"/>
          <w:szCs w:val="28"/>
        </w:rPr>
        <w:softHyphen/>
        <w:t>ковой инфекции назначают антибиотикотерапию. Пред</w:t>
      </w:r>
      <w:r w:rsidRPr="00C60E32">
        <w:rPr>
          <w:color w:val="000000"/>
          <w:sz w:val="28"/>
          <w:szCs w:val="28"/>
        </w:rPr>
        <w:softHyphen/>
        <w:t xml:space="preserve">почтение отдается пенициллину или полусинтетическим пенициллинам </w:t>
      </w:r>
      <w:r w:rsidRPr="00C60E32">
        <w:rPr>
          <w:iCs/>
          <w:color w:val="000000"/>
          <w:sz w:val="28"/>
          <w:szCs w:val="28"/>
        </w:rPr>
        <w:t>(ампициллин, оксациллин),</w:t>
      </w:r>
      <w:r w:rsidRPr="00C60E32">
        <w:rPr>
          <w:i/>
          <w:iCs/>
          <w:color w:val="000000"/>
          <w:sz w:val="28"/>
          <w:szCs w:val="28"/>
        </w:rPr>
        <w:t xml:space="preserve"> </w:t>
      </w:r>
      <w:r w:rsidRPr="00C60E32">
        <w:rPr>
          <w:color w:val="000000"/>
          <w:sz w:val="28"/>
          <w:szCs w:val="28"/>
        </w:rPr>
        <w:t>назначенным в средних терапевтических дозах, внутримышеч</w:t>
      </w:r>
      <w:r>
        <w:rPr>
          <w:color w:val="000000"/>
          <w:sz w:val="28"/>
          <w:szCs w:val="28"/>
        </w:rPr>
        <w:t>но, про</w:t>
      </w:r>
      <w:r>
        <w:rPr>
          <w:color w:val="000000"/>
          <w:sz w:val="28"/>
          <w:szCs w:val="28"/>
        </w:rPr>
        <w:softHyphen/>
        <w:t>должительностью до 10</w:t>
      </w:r>
      <w:r w:rsidRPr="00C60E32">
        <w:rPr>
          <w:color w:val="000000"/>
          <w:sz w:val="28"/>
          <w:szCs w:val="28"/>
        </w:rPr>
        <w:t xml:space="preserve"> – 12 дней. Параллельно назнача</w:t>
      </w:r>
      <w:r w:rsidRPr="00C60E32">
        <w:rPr>
          <w:color w:val="000000"/>
          <w:sz w:val="28"/>
          <w:szCs w:val="28"/>
        </w:rPr>
        <w:softHyphen/>
        <w:t xml:space="preserve">ются нестероидные противовоспалительные препараты различных групп: </w:t>
      </w:r>
      <w:r w:rsidRPr="00C60E32">
        <w:rPr>
          <w:iCs/>
          <w:color w:val="000000"/>
          <w:sz w:val="28"/>
          <w:szCs w:val="28"/>
        </w:rPr>
        <w:t xml:space="preserve">салицилаты (аспирин </w:t>
      </w:r>
      <w:r w:rsidRPr="00C60E32">
        <w:rPr>
          <w:color w:val="000000"/>
          <w:sz w:val="28"/>
          <w:szCs w:val="28"/>
        </w:rPr>
        <w:t>по 3 - 4 г/сут с по</w:t>
      </w:r>
      <w:r w:rsidRPr="00C60E32">
        <w:rPr>
          <w:color w:val="000000"/>
          <w:sz w:val="28"/>
          <w:szCs w:val="28"/>
        </w:rPr>
        <w:softHyphen/>
        <w:t xml:space="preserve">степенным уменьшением дозы до </w:t>
      </w:r>
      <w:smartTag w:uri="urn:schemas-microsoft-com:office:smarttags" w:element="metricconverter">
        <w:smartTagPr>
          <w:attr w:name="ProductID" w:val="2 г"/>
        </w:smartTagPr>
        <w:r w:rsidRPr="00C60E32">
          <w:rPr>
            <w:color w:val="000000"/>
            <w:sz w:val="28"/>
            <w:szCs w:val="28"/>
          </w:rPr>
          <w:t>2 г</w:t>
        </w:r>
      </w:smartTag>
      <w:r w:rsidRPr="00C60E32">
        <w:rPr>
          <w:color w:val="000000"/>
          <w:sz w:val="28"/>
          <w:szCs w:val="28"/>
        </w:rPr>
        <w:t xml:space="preserve"> курсом до 6—8 недель), </w:t>
      </w:r>
      <w:r w:rsidRPr="00C60E32">
        <w:rPr>
          <w:iCs/>
          <w:color w:val="000000"/>
          <w:sz w:val="28"/>
          <w:szCs w:val="28"/>
        </w:rPr>
        <w:t xml:space="preserve">индометацин </w:t>
      </w:r>
      <w:r w:rsidRPr="00C60E32">
        <w:rPr>
          <w:color w:val="000000"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0,025 г"/>
        </w:smartTagPr>
        <w:r w:rsidRPr="00C60E32">
          <w:rPr>
            <w:color w:val="000000"/>
            <w:sz w:val="28"/>
            <w:szCs w:val="28"/>
          </w:rPr>
          <w:t>0,025 г</w:t>
        </w:r>
      </w:smartTag>
      <w:r w:rsidRPr="00C60E32">
        <w:rPr>
          <w:color w:val="000000"/>
          <w:sz w:val="28"/>
          <w:szCs w:val="28"/>
        </w:rPr>
        <w:t xml:space="preserve"> — 3 раза в сутки, до 4—5 не</w:t>
      </w:r>
      <w:r w:rsidRPr="00C60E32">
        <w:rPr>
          <w:color w:val="000000"/>
          <w:sz w:val="28"/>
          <w:szCs w:val="28"/>
        </w:rPr>
        <w:softHyphen/>
        <w:t xml:space="preserve">дель, </w:t>
      </w:r>
      <w:r w:rsidRPr="00C60E32">
        <w:rPr>
          <w:iCs/>
          <w:color w:val="000000"/>
          <w:sz w:val="28"/>
          <w:szCs w:val="28"/>
        </w:rPr>
        <w:t xml:space="preserve">вольтарен </w:t>
      </w:r>
      <w:r w:rsidRPr="00C60E32">
        <w:rPr>
          <w:color w:val="000000"/>
          <w:sz w:val="28"/>
          <w:szCs w:val="28"/>
        </w:rPr>
        <w:t xml:space="preserve">и др. При ревмокардите, протекающем тяжело, а также при отсутствии эффекта от назначаемой терапии используется </w:t>
      </w:r>
      <w:r w:rsidRPr="00C60E32">
        <w:rPr>
          <w:iCs/>
          <w:color w:val="000000"/>
          <w:sz w:val="28"/>
          <w:szCs w:val="28"/>
        </w:rPr>
        <w:t xml:space="preserve">преднизолон, </w:t>
      </w:r>
      <w:r w:rsidRPr="00C60E32">
        <w:rPr>
          <w:color w:val="000000"/>
          <w:sz w:val="28"/>
          <w:szCs w:val="28"/>
        </w:rPr>
        <w:t>начиная с 20—30 мг/сут с последующим уменьшением дозы и отменой препарата (в течение 3—4 недель). Используются хинолиновые пре</w:t>
      </w:r>
      <w:r w:rsidRPr="00C60E32">
        <w:rPr>
          <w:color w:val="000000"/>
          <w:sz w:val="28"/>
          <w:szCs w:val="28"/>
        </w:rPr>
        <w:softHyphen/>
        <w:t xml:space="preserve">параты: </w:t>
      </w:r>
      <w:r w:rsidRPr="00C60E32">
        <w:rPr>
          <w:iCs/>
          <w:color w:val="000000"/>
          <w:sz w:val="28"/>
          <w:szCs w:val="28"/>
        </w:rPr>
        <w:t xml:space="preserve">делагил </w:t>
      </w:r>
      <w:r w:rsidRPr="00C60E32">
        <w:rPr>
          <w:color w:val="000000"/>
          <w:sz w:val="28"/>
          <w:szCs w:val="28"/>
        </w:rPr>
        <w:t xml:space="preserve">по 0,25 г/сут или </w:t>
      </w:r>
      <w:r w:rsidRPr="00C60E32">
        <w:rPr>
          <w:iCs/>
          <w:color w:val="000000"/>
          <w:sz w:val="28"/>
          <w:szCs w:val="28"/>
        </w:rPr>
        <w:t xml:space="preserve">плаквенил </w:t>
      </w:r>
      <w:r w:rsidRPr="00C60E32">
        <w:rPr>
          <w:color w:val="000000"/>
          <w:sz w:val="28"/>
          <w:szCs w:val="28"/>
        </w:rPr>
        <w:t>по 0,2 г/сут в течение 3 - 4 месяцев для лечения затяжных форм заболе</w:t>
      </w:r>
      <w:r w:rsidRPr="00C60E32">
        <w:rPr>
          <w:color w:val="000000"/>
          <w:sz w:val="28"/>
          <w:szCs w:val="28"/>
        </w:rPr>
        <w:softHyphen/>
        <w:t xml:space="preserve">вания. Традиционным является назначение антигистаминных препаратов, </w:t>
      </w:r>
      <w:r w:rsidRPr="00C60E32">
        <w:rPr>
          <w:iCs/>
          <w:color w:val="000000"/>
          <w:sz w:val="28"/>
          <w:szCs w:val="28"/>
        </w:rPr>
        <w:t xml:space="preserve">аскорбиновой кислоты </w:t>
      </w:r>
      <w:r w:rsidRPr="00C60E32">
        <w:rPr>
          <w:color w:val="000000"/>
          <w:sz w:val="28"/>
          <w:szCs w:val="28"/>
        </w:rPr>
        <w:t>и других вита</w:t>
      </w:r>
      <w:r w:rsidRPr="00C60E32">
        <w:rPr>
          <w:color w:val="000000"/>
          <w:sz w:val="28"/>
          <w:szCs w:val="28"/>
        </w:rPr>
        <w:softHyphen/>
        <w:t xml:space="preserve">минов, препаратов </w:t>
      </w:r>
      <w:r w:rsidRPr="00C60E32">
        <w:rPr>
          <w:iCs/>
          <w:color w:val="000000"/>
          <w:sz w:val="28"/>
          <w:szCs w:val="28"/>
        </w:rPr>
        <w:t>калия, рибоксина.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выписке из стационара курс лечения продолжа</w:t>
      </w:r>
      <w:r w:rsidRPr="00C60E32">
        <w:rPr>
          <w:color w:val="000000"/>
          <w:sz w:val="28"/>
          <w:szCs w:val="28"/>
        </w:rPr>
        <w:softHyphen/>
        <w:t xml:space="preserve">ется в течение 1-2 месяцев (с учетом активности процесса и клинических проявлений).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наличии порока сердца проводится симптоматическая терапия с учетом клинических прояв</w:t>
      </w:r>
      <w:r w:rsidRPr="00C60E32">
        <w:rPr>
          <w:color w:val="000000"/>
          <w:sz w:val="28"/>
          <w:szCs w:val="28"/>
        </w:rPr>
        <w:softHyphen/>
        <w:t>лений ревматизма: витамины, сердечные гликозиды, моче</w:t>
      </w:r>
      <w:r w:rsidRPr="00C60E32">
        <w:rPr>
          <w:color w:val="000000"/>
          <w:sz w:val="28"/>
          <w:szCs w:val="28"/>
        </w:rPr>
        <w:softHyphen/>
        <w:t>гонные препараты, антиаритмические средства и др.</w:t>
      </w:r>
    </w:p>
    <w:p w:rsidR="00A674AA" w:rsidRPr="00C60E32" w:rsidRDefault="00A674AA" w:rsidP="000B03CA">
      <w:pPr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развитии недостаточности кровообращения про</w:t>
      </w:r>
      <w:r w:rsidRPr="00C60E32">
        <w:rPr>
          <w:color w:val="000000"/>
          <w:sz w:val="28"/>
          <w:szCs w:val="28"/>
        </w:rPr>
        <w:softHyphen/>
        <w:t>водится соответствующая терапия.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C60E32">
        <w:rPr>
          <w:b/>
          <w:iCs/>
          <w:color w:val="000000"/>
          <w:sz w:val="28"/>
          <w:szCs w:val="28"/>
          <w:u w:val="single"/>
        </w:rPr>
        <w:t>Физические методы реабилитации.</w:t>
      </w:r>
      <w:r w:rsidRPr="00C60E32">
        <w:rPr>
          <w:b/>
          <w:i/>
          <w:iCs/>
          <w:color w:val="000000"/>
          <w:sz w:val="28"/>
          <w:szCs w:val="28"/>
        </w:rPr>
        <w:t xml:space="preserve">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Физиотерапию применяют с целью влияния на патогенетические механизмы заболевания:</w:t>
      </w:r>
    </w:p>
    <w:p w:rsidR="00A674AA" w:rsidRPr="00C60E32" w:rsidRDefault="00A674AA" w:rsidP="000B03CA">
      <w:pPr>
        <w:numPr>
          <w:ilvl w:val="0"/>
          <w:numId w:val="20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воспалительный процесс, </w:t>
      </w:r>
    </w:p>
    <w:p w:rsidR="00A674AA" w:rsidRPr="00C60E32" w:rsidRDefault="00A674AA" w:rsidP="000B03CA">
      <w:pPr>
        <w:numPr>
          <w:ilvl w:val="0"/>
          <w:numId w:val="20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иммунную пато</w:t>
      </w:r>
      <w:r w:rsidRPr="00C60E32">
        <w:rPr>
          <w:color w:val="000000"/>
          <w:sz w:val="28"/>
          <w:szCs w:val="28"/>
        </w:rPr>
        <w:softHyphen/>
        <w:t xml:space="preserve">логию, </w:t>
      </w:r>
    </w:p>
    <w:p w:rsidR="00A674AA" w:rsidRPr="00C60E32" w:rsidRDefault="00A674AA" w:rsidP="000B03CA">
      <w:pPr>
        <w:numPr>
          <w:ilvl w:val="0"/>
          <w:numId w:val="20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нарушенную кардиогемодинамику.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Важной задачей примене</w:t>
      </w:r>
      <w:r w:rsidRPr="00C60E32">
        <w:rPr>
          <w:color w:val="000000"/>
          <w:sz w:val="28"/>
          <w:szCs w:val="28"/>
        </w:rPr>
        <w:softHyphen/>
        <w:t>ния естественных и искусственных физических факторов является тренировка организма к различного рода воздействиям, способным ухудшить течение заболевания (температурные, физические и дру</w:t>
      </w:r>
      <w:r w:rsidRPr="00C60E32">
        <w:rPr>
          <w:color w:val="000000"/>
          <w:sz w:val="28"/>
          <w:szCs w:val="28"/>
        </w:rPr>
        <w:softHyphen/>
        <w:t>гие факторы), а также стимулирование неспецифической реактив</w:t>
      </w:r>
      <w:r w:rsidRPr="00C60E32">
        <w:rPr>
          <w:color w:val="000000"/>
          <w:sz w:val="28"/>
          <w:szCs w:val="28"/>
        </w:rPr>
        <w:softHyphen/>
        <w:t>ности для предупреждения рецидивов заболевания.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Тактику лечения определяют: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выраженность воспалительного процесса (степень активности),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характер клапанного поражения сердца,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стадия недостаточности кровообращения,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нарушения сер</w:t>
      </w:r>
      <w:r w:rsidRPr="00C60E32">
        <w:rPr>
          <w:color w:val="000000"/>
          <w:sz w:val="28"/>
          <w:szCs w:val="28"/>
        </w:rPr>
        <w:softHyphen/>
        <w:t xml:space="preserve">дечного ритма,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наличие поражений других органов и систем - су</w:t>
      </w:r>
      <w:r w:rsidRPr="00C60E32">
        <w:rPr>
          <w:color w:val="000000"/>
          <w:sz w:val="28"/>
          <w:szCs w:val="28"/>
        </w:rPr>
        <w:softHyphen/>
        <w:t xml:space="preserve">ставов и внесуставных тканей, нервной системы, легких, почек и др.,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наличие очагов хронической инфекции, </w:t>
      </w:r>
    </w:p>
    <w:p w:rsidR="00A674AA" w:rsidRPr="00C60E32" w:rsidRDefault="00A674AA" w:rsidP="000B03CA">
      <w:pPr>
        <w:numPr>
          <w:ilvl w:val="0"/>
          <w:numId w:val="21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сопутству</w:t>
      </w:r>
      <w:r w:rsidRPr="00C60E32">
        <w:rPr>
          <w:color w:val="000000"/>
          <w:sz w:val="28"/>
          <w:szCs w:val="28"/>
        </w:rPr>
        <w:softHyphen/>
        <w:t>ющие заболевания.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В острой стадии ревматизма наряду с медикаментозной тера</w:t>
      </w:r>
      <w:r w:rsidRPr="00C60E32">
        <w:rPr>
          <w:color w:val="000000"/>
          <w:sz w:val="28"/>
          <w:szCs w:val="28"/>
        </w:rPr>
        <w:softHyphen/>
        <w:t>пией, которая является основным видом лечения, можно применять некоторые виды физиотерапевтических воздействий.</w:t>
      </w:r>
    </w:p>
    <w:p w:rsidR="00A674AA" w:rsidRPr="00141FB5" w:rsidRDefault="00A674AA" w:rsidP="000B03CA">
      <w:p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При затянувшихся болях в суставах в активной и неактивной фазе могут применяться: </w:t>
      </w:r>
    </w:p>
    <w:p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ультрафиолет; </w:t>
      </w:r>
    </w:p>
    <w:p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>электрофорез лекарств;</w:t>
      </w:r>
    </w:p>
    <w:p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>прогревание лампой соллюкс или лампой инфракрасных лучей;</w:t>
      </w:r>
    </w:p>
    <w:p w:rsidR="00A674AA" w:rsidRPr="00141FB5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УВЧ; </w:t>
      </w:r>
    </w:p>
    <w:p w:rsidR="00A674AA" w:rsidRDefault="00A674AA" w:rsidP="000B03CA">
      <w:pPr>
        <w:numPr>
          <w:ilvl w:val="0"/>
          <w:numId w:val="1"/>
        </w:numPr>
        <w:ind w:right="809"/>
        <w:jc w:val="both"/>
        <w:rPr>
          <w:sz w:val="28"/>
          <w:szCs w:val="28"/>
        </w:rPr>
      </w:pPr>
      <w:r w:rsidRPr="00141FB5">
        <w:rPr>
          <w:sz w:val="28"/>
          <w:szCs w:val="28"/>
        </w:rPr>
        <w:t xml:space="preserve">парафиновые аппликации. </w:t>
      </w:r>
    </w:p>
    <w:p w:rsidR="00A674AA" w:rsidRDefault="00A674AA" w:rsidP="000B03CA">
      <w:pPr>
        <w:ind w:right="8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 бальнеотерапия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 w:rsidRPr="00C60E32">
        <w:rPr>
          <w:b/>
          <w:color w:val="000000"/>
          <w:sz w:val="28"/>
          <w:szCs w:val="28"/>
          <w:u w:val="single"/>
        </w:rPr>
        <w:t>Лечебная физкультура.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Проведение ЛФК показано практически всем боль</w:t>
      </w:r>
      <w:r w:rsidRPr="00C60E32">
        <w:rPr>
          <w:color w:val="000000"/>
          <w:sz w:val="28"/>
          <w:szCs w:val="28"/>
        </w:rPr>
        <w:softHyphen/>
        <w:t xml:space="preserve">ным ревматизмом (за исключением НК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Б ст. — только дыхательная гимнастика с нефорсированным дыханием и </w:t>
      </w:r>
      <w:r w:rsidRPr="00C60E32">
        <w:rPr>
          <w:color w:val="000000"/>
          <w:sz w:val="28"/>
          <w:szCs w:val="28"/>
          <w:lang w:val="en-US"/>
        </w:rPr>
        <w:t>III</w:t>
      </w:r>
      <w:r w:rsidRPr="00C60E32">
        <w:rPr>
          <w:color w:val="000000"/>
          <w:sz w:val="28"/>
          <w:szCs w:val="28"/>
        </w:rPr>
        <w:t xml:space="preserve"> ст.). В остальных случаях проводится утренняя гигиени</w:t>
      </w:r>
      <w:r w:rsidRPr="00C60E32">
        <w:rPr>
          <w:color w:val="000000"/>
          <w:sz w:val="28"/>
          <w:szCs w:val="28"/>
        </w:rPr>
        <w:softHyphen/>
        <w:t>ческая и лечебная гимнастика до 20 мин в положении стоя, дозированная ходьба, упражнения с нагрузкой при малой и средней подвижности.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b/>
          <w:iCs/>
          <w:color w:val="000000"/>
          <w:sz w:val="28"/>
          <w:szCs w:val="28"/>
          <w:u w:val="single"/>
        </w:rPr>
        <w:t>Социально-трудовая реабилитация.</w:t>
      </w:r>
      <w:r w:rsidRPr="00C60E32">
        <w:rPr>
          <w:i/>
          <w:iCs/>
          <w:color w:val="000000"/>
          <w:sz w:val="28"/>
          <w:szCs w:val="28"/>
        </w:rPr>
        <w:t xml:space="preserve">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Трудоспособность больных устанавливается с учетом </w:t>
      </w:r>
    </w:p>
    <w:p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длительности активно</w:t>
      </w:r>
      <w:r w:rsidRPr="00C60E32">
        <w:rPr>
          <w:color w:val="000000"/>
          <w:sz w:val="28"/>
          <w:szCs w:val="28"/>
        </w:rPr>
        <w:softHyphen/>
        <w:t xml:space="preserve">го процесса заболевания, </w:t>
      </w:r>
    </w:p>
    <w:p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наличия порока сердца, </w:t>
      </w:r>
    </w:p>
    <w:p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аритмии, </w:t>
      </w:r>
    </w:p>
    <w:p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недостаточности кровообращения, </w:t>
      </w:r>
    </w:p>
    <w:p w:rsidR="00A674AA" w:rsidRPr="00C60E32" w:rsidRDefault="00A674AA" w:rsidP="000B03CA">
      <w:pPr>
        <w:numPr>
          <w:ilvl w:val="0"/>
          <w:numId w:val="24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профессии больного.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Независимо от вида порока и его компенсации, больным противопоказана работа в условиях высокой или низкой температуры, повышенной влажности, на сквозняках, в ночную смену, со значительным нервно-психическим и физическим напряжением.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</w:t>
      </w:r>
      <w:r w:rsidRPr="00C60E32">
        <w:rPr>
          <w:color w:val="000000"/>
          <w:sz w:val="28"/>
          <w:szCs w:val="28"/>
          <w:lang w:val="en-US"/>
        </w:rPr>
        <w:t>I</w:t>
      </w:r>
      <w:r w:rsidRPr="00C60E32">
        <w:rPr>
          <w:color w:val="000000"/>
          <w:sz w:val="28"/>
          <w:szCs w:val="28"/>
        </w:rPr>
        <w:t xml:space="preserve"> ст. активности процесса и латентном течении заболевания (при ликвидации обостре</w:t>
      </w:r>
      <w:r w:rsidRPr="00C60E32">
        <w:rPr>
          <w:color w:val="000000"/>
          <w:sz w:val="28"/>
          <w:szCs w:val="28"/>
        </w:rPr>
        <w:softHyphen/>
        <w:t>ния) без наличия порока больные умственного труда — тру</w:t>
      </w:r>
      <w:r w:rsidRPr="00C60E32">
        <w:rPr>
          <w:color w:val="000000"/>
          <w:sz w:val="28"/>
          <w:szCs w:val="28"/>
        </w:rPr>
        <w:softHyphen/>
        <w:t>доспособны; больные физического труда – с ограничением: противопоказаны ночные смены, длительные командиров</w:t>
      </w:r>
      <w:r w:rsidRPr="00C60E32">
        <w:rPr>
          <w:color w:val="000000"/>
          <w:sz w:val="28"/>
          <w:szCs w:val="28"/>
        </w:rPr>
        <w:softHyphen/>
        <w:t xml:space="preserve">ки, тяжелый физический труд и др.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пороке сердца 1-я категория лиц — трудоспособна, больные физического труда подлежат трудоустройству или могут быть направлены на ВТЭК, где с учетом степени недостаточности кровообраще</w:t>
      </w:r>
      <w:r w:rsidRPr="00C60E32">
        <w:rPr>
          <w:color w:val="000000"/>
          <w:sz w:val="28"/>
          <w:szCs w:val="28"/>
        </w:rPr>
        <w:softHyphen/>
        <w:t xml:space="preserve">ния может быть дана группа инвалидности (чаще </w:t>
      </w:r>
      <w:r w:rsidRPr="00C60E32">
        <w:rPr>
          <w:color w:val="000000"/>
          <w:sz w:val="28"/>
          <w:szCs w:val="28"/>
          <w:lang w:val="en-US"/>
        </w:rPr>
        <w:t>III</w:t>
      </w:r>
      <w:r w:rsidRPr="00C60E32">
        <w:rPr>
          <w:color w:val="000000"/>
          <w:sz w:val="28"/>
          <w:szCs w:val="28"/>
        </w:rPr>
        <w:t xml:space="preserve">).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активности воспалительного процесса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 или </w:t>
      </w:r>
      <w:r w:rsidRPr="00C60E32">
        <w:rPr>
          <w:color w:val="000000"/>
          <w:sz w:val="28"/>
          <w:szCs w:val="28"/>
          <w:lang w:val="en-US"/>
        </w:rPr>
        <w:t>III</w:t>
      </w:r>
      <w:r w:rsidRPr="00C60E32">
        <w:rPr>
          <w:color w:val="000000"/>
          <w:sz w:val="28"/>
          <w:szCs w:val="28"/>
        </w:rPr>
        <w:t xml:space="preserve"> ст. больнич</w:t>
      </w:r>
      <w:r w:rsidRPr="00C60E32">
        <w:rPr>
          <w:color w:val="000000"/>
          <w:sz w:val="28"/>
          <w:szCs w:val="28"/>
        </w:rPr>
        <w:softHyphen/>
        <w:t>ный лист выдается на все время лечения, а вопрос о трудо</w:t>
      </w:r>
      <w:r w:rsidRPr="00C60E32">
        <w:rPr>
          <w:color w:val="000000"/>
          <w:sz w:val="28"/>
          <w:szCs w:val="28"/>
        </w:rPr>
        <w:softHyphen/>
        <w:t>способности определяется степенью выраженности пато</w:t>
      </w:r>
      <w:r w:rsidRPr="00C60E32">
        <w:rPr>
          <w:color w:val="000000"/>
          <w:sz w:val="28"/>
          <w:szCs w:val="28"/>
        </w:rPr>
        <w:softHyphen/>
        <w:t xml:space="preserve">логии сердца.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недостаточности кровообращения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>А ст. больные физического труда нетрудоспособны по основ</w:t>
      </w:r>
      <w:r w:rsidRPr="00C60E32">
        <w:rPr>
          <w:color w:val="000000"/>
          <w:sz w:val="28"/>
          <w:szCs w:val="28"/>
        </w:rPr>
        <w:softHyphen/>
        <w:t>ной профессии, при этом возможен перевод на более лег</w:t>
      </w:r>
      <w:r w:rsidRPr="00C60E32">
        <w:rPr>
          <w:color w:val="000000"/>
          <w:sz w:val="28"/>
          <w:szCs w:val="28"/>
        </w:rPr>
        <w:softHyphen/>
        <w:t>кую работу; больным интеллектуального труда возможно его продолжение при создании облегченных условий. При недо</w:t>
      </w:r>
      <w:r w:rsidRPr="00C60E32">
        <w:rPr>
          <w:color w:val="000000"/>
          <w:sz w:val="28"/>
          <w:szCs w:val="28"/>
        </w:rPr>
        <w:softHyphen/>
        <w:t xml:space="preserve">статочности кровообращения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>Б ст. все больные подлежат направлению на ВТЭК, где независимо от профессии им на</w:t>
      </w:r>
      <w:r w:rsidRPr="00C60E32">
        <w:rPr>
          <w:color w:val="000000"/>
          <w:sz w:val="28"/>
          <w:szCs w:val="28"/>
        </w:rPr>
        <w:softHyphen/>
        <w:t xml:space="preserve">значается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 группа инвалидности.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неактивном ревма</w:t>
      </w:r>
      <w:r w:rsidRPr="00C60E32">
        <w:rPr>
          <w:color w:val="000000"/>
          <w:sz w:val="28"/>
          <w:szCs w:val="28"/>
        </w:rPr>
        <w:softHyphen/>
        <w:t xml:space="preserve">тическом процессе вопрос о трудоспособности решается с учетом всех перечисленных ранее моментов.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Проведение оперативного лечения порока сердца явля</w:t>
      </w:r>
      <w:r w:rsidRPr="00C60E32">
        <w:rPr>
          <w:color w:val="000000"/>
          <w:sz w:val="28"/>
          <w:szCs w:val="28"/>
        </w:rPr>
        <w:softHyphen/>
        <w:t xml:space="preserve">ется показанием для направления на ВТЭК —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 группа ин</w:t>
      </w:r>
      <w:r w:rsidRPr="00C60E32">
        <w:rPr>
          <w:color w:val="000000"/>
          <w:sz w:val="28"/>
          <w:szCs w:val="28"/>
        </w:rPr>
        <w:softHyphen/>
        <w:t xml:space="preserve">валидности в течение года с последующей перекомиссией.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C60E32">
        <w:rPr>
          <w:b/>
          <w:bCs/>
          <w:color w:val="000000"/>
          <w:sz w:val="28"/>
          <w:szCs w:val="28"/>
          <w:u w:val="single"/>
        </w:rPr>
        <w:t xml:space="preserve">Санаторно-курортное лечение.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При переходе заболевания в неактивную фазу возможно проведение реабилитацион</w:t>
      </w:r>
      <w:r w:rsidRPr="00C60E32">
        <w:rPr>
          <w:color w:val="000000"/>
          <w:sz w:val="28"/>
          <w:szCs w:val="28"/>
        </w:rPr>
        <w:softHyphen/>
        <w:t>ного периода в условиях местных кардиологических сана</w:t>
      </w:r>
      <w:r w:rsidRPr="00C60E32">
        <w:rPr>
          <w:color w:val="000000"/>
          <w:sz w:val="28"/>
          <w:szCs w:val="28"/>
        </w:rPr>
        <w:softHyphen/>
        <w:t>ториев (через 2—3 мес. после стихания активного процес</w:t>
      </w:r>
      <w:r w:rsidRPr="00C60E32">
        <w:rPr>
          <w:color w:val="000000"/>
          <w:sz w:val="28"/>
          <w:szCs w:val="28"/>
        </w:rPr>
        <w:softHyphen/>
        <w:t xml:space="preserve">са). На климатические и бальнеологические курорты могут быть направлены больные с НК не выше </w:t>
      </w:r>
      <w:r w:rsidRPr="00C60E32">
        <w:rPr>
          <w:color w:val="000000"/>
          <w:sz w:val="28"/>
          <w:szCs w:val="28"/>
          <w:lang w:val="en-US"/>
        </w:rPr>
        <w:t>I</w:t>
      </w:r>
      <w:r w:rsidRPr="00C60E32">
        <w:rPr>
          <w:color w:val="000000"/>
          <w:sz w:val="28"/>
          <w:szCs w:val="28"/>
        </w:rPr>
        <w:t xml:space="preserve"> ст. Санаторно-курортное лечение не показано при НК </w:t>
      </w:r>
      <w:r w:rsidRPr="00C60E32">
        <w:rPr>
          <w:color w:val="000000"/>
          <w:sz w:val="28"/>
          <w:szCs w:val="28"/>
          <w:lang w:val="en-US"/>
        </w:rPr>
        <w:t>II</w:t>
      </w:r>
      <w:r w:rsidRPr="00C60E32">
        <w:rPr>
          <w:color w:val="000000"/>
          <w:sz w:val="28"/>
          <w:szCs w:val="28"/>
        </w:rPr>
        <w:t xml:space="preserve">Б и </w:t>
      </w:r>
      <w:r w:rsidRPr="00C60E32">
        <w:rPr>
          <w:bCs/>
          <w:color w:val="000000"/>
          <w:sz w:val="28"/>
          <w:szCs w:val="28"/>
          <w:lang w:val="en-US"/>
        </w:rPr>
        <w:t>III</w:t>
      </w:r>
      <w:r w:rsidRPr="00C60E32">
        <w:rPr>
          <w:bCs/>
          <w:color w:val="000000"/>
          <w:sz w:val="28"/>
          <w:szCs w:val="28"/>
        </w:rPr>
        <w:t xml:space="preserve"> </w:t>
      </w:r>
      <w:r w:rsidRPr="00C60E32">
        <w:rPr>
          <w:color w:val="000000"/>
          <w:sz w:val="28"/>
          <w:szCs w:val="28"/>
        </w:rPr>
        <w:t>ст.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32"/>
          <w:szCs w:val="32"/>
        </w:rPr>
      </w:pPr>
      <w:r w:rsidRPr="00C60E32">
        <w:rPr>
          <w:b/>
          <w:bCs/>
          <w:color w:val="000000"/>
          <w:sz w:val="32"/>
          <w:szCs w:val="32"/>
        </w:rPr>
        <w:t xml:space="preserve">Профилактика.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  <w:u w:val="single"/>
        </w:rPr>
        <w:t>Первичная профилактика ревма</w:t>
      </w:r>
      <w:r w:rsidRPr="00C60E32">
        <w:rPr>
          <w:color w:val="000000"/>
          <w:sz w:val="28"/>
          <w:szCs w:val="28"/>
          <w:u w:val="single"/>
        </w:rPr>
        <w:softHyphen/>
        <w:t>тизма:</w:t>
      </w:r>
    </w:p>
    <w:p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поддержание здорового образа жизни (у детей и взрослых);</w:t>
      </w:r>
    </w:p>
    <w:p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обязательная санация хронических очагов инфекции;</w:t>
      </w:r>
    </w:p>
    <w:p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полноценное своевременное лечение острых и хронических заболеваний носоглотки;</w:t>
      </w:r>
    </w:p>
    <w:p w:rsidR="00A674AA" w:rsidRPr="00C60E32" w:rsidRDefault="00A674AA" w:rsidP="000B03CA">
      <w:pPr>
        <w:numPr>
          <w:ilvl w:val="0"/>
          <w:numId w:val="23"/>
        </w:numPr>
        <w:shd w:val="clear" w:color="auto" w:fill="FFFFFF"/>
        <w:tabs>
          <w:tab w:val="clear" w:pos="1428"/>
          <w:tab w:val="num" w:pos="360"/>
        </w:tabs>
        <w:autoSpaceDE w:val="0"/>
        <w:autoSpaceDN w:val="0"/>
        <w:adjustRightInd w:val="0"/>
        <w:ind w:left="0" w:firstLine="12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общее закаливание.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C60E32">
        <w:rPr>
          <w:color w:val="000000"/>
          <w:sz w:val="28"/>
          <w:szCs w:val="28"/>
          <w:u w:val="single"/>
        </w:rPr>
        <w:t>Вторичная профилактика и диспансеризация.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первичном ревмо</w:t>
      </w:r>
      <w:r w:rsidRPr="00C60E32">
        <w:rPr>
          <w:color w:val="000000"/>
          <w:sz w:val="28"/>
          <w:szCs w:val="28"/>
        </w:rPr>
        <w:softHyphen/>
        <w:t>кардите в течение 3 лет - ежемесячная бициллинотерапия (бициллин-5 по 1,5 млн. ЕД в/м); в последующие 2 года - вес</w:t>
      </w:r>
      <w:r w:rsidRPr="00C60E32">
        <w:rPr>
          <w:color w:val="000000"/>
          <w:sz w:val="28"/>
          <w:szCs w:val="28"/>
        </w:rPr>
        <w:softHyphen/>
        <w:t xml:space="preserve">ной и осенью.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отсутствии порока сердца и активности процесса в течение всего этого времени больной может быть снят с «Д» учета или переведен в другую диспансерную груп</w:t>
      </w:r>
      <w:r w:rsidRPr="00C60E32">
        <w:rPr>
          <w:color w:val="000000"/>
          <w:sz w:val="28"/>
          <w:szCs w:val="28"/>
        </w:rPr>
        <w:softHyphen/>
        <w:t xml:space="preserve">пу - лица с факторами риска.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наличии порока серд</w:t>
      </w:r>
      <w:r w:rsidRPr="00C60E32">
        <w:rPr>
          <w:color w:val="000000"/>
          <w:sz w:val="28"/>
          <w:szCs w:val="28"/>
        </w:rPr>
        <w:softHyphen/>
        <w:t xml:space="preserve">ца - «Д» учет пожизненный с проведением </w:t>
      </w:r>
      <w:r w:rsidRPr="00C60E32">
        <w:rPr>
          <w:iCs/>
          <w:color w:val="000000"/>
          <w:sz w:val="28"/>
          <w:szCs w:val="28"/>
          <w:u w:val="single"/>
        </w:rPr>
        <w:t>сезонных</w:t>
      </w:r>
      <w:r w:rsidRPr="00C60E32">
        <w:rPr>
          <w:i/>
          <w:iCs/>
          <w:color w:val="000000"/>
          <w:sz w:val="28"/>
          <w:szCs w:val="28"/>
        </w:rPr>
        <w:t xml:space="preserve"> </w:t>
      </w:r>
      <w:r w:rsidRPr="00C60E32">
        <w:rPr>
          <w:color w:val="000000"/>
          <w:sz w:val="28"/>
          <w:szCs w:val="28"/>
        </w:rPr>
        <w:t>профи</w:t>
      </w:r>
      <w:r w:rsidRPr="00C60E32">
        <w:rPr>
          <w:color w:val="000000"/>
          <w:sz w:val="28"/>
          <w:szCs w:val="28"/>
        </w:rPr>
        <w:softHyphen/>
        <w:t xml:space="preserve">лактических курсов лечения в весенний и осенний период: бициллин-5 по 1,5 млн. ЕД однократно или бициллин-3 по 600 тыс. ЕД 1 раз в неделю, на курс - 4 инъекции.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непереносимости антибиотиков пенициллинового ряда можно использовать НПВС (метиндол, индометацин, нимесулид и др.) в общепринятых дозировках 3 - 4 недели. 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E32">
        <w:rPr>
          <w:color w:val="000000"/>
          <w:sz w:val="28"/>
          <w:szCs w:val="28"/>
        </w:rPr>
        <w:t>Также с уче</w:t>
      </w:r>
      <w:r w:rsidRPr="00C60E32">
        <w:rPr>
          <w:color w:val="000000"/>
          <w:sz w:val="28"/>
          <w:szCs w:val="28"/>
        </w:rPr>
        <w:softHyphen/>
        <w:t>том клинических проявлений ревматизма возможно симпто</w:t>
      </w:r>
      <w:r w:rsidRPr="00C60E32">
        <w:rPr>
          <w:color w:val="000000"/>
          <w:sz w:val="28"/>
          <w:szCs w:val="28"/>
        </w:rPr>
        <w:softHyphen/>
        <w:t>матическое лечение: витамины, сердечные гликозиды, моче</w:t>
      </w:r>
      <w:r w:rsidRPr="00C60E32">
        <w:rPr>
          <w:color w:val="000000"/>
          <w:sz w:val="28"/>
          <w:szCs w:val="28"/>
        </w:rPr>
        <w:softHyphen/>
        <w:t>гонные препараты, антиаритмические средства и др.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 xml:space="preserve">При присоединении вторичной инфекции (грипп, ОРВИ и др.) необходимо осуществлять </w:t>
      </w:r>
      <w:r w:rsidRPr="00C60E32">
        <w:rPr>
          <w:b/>
          <w:bCs/>
          <w:color w:val="000000"/>
          <w:sz w:val="28"/>
          <w:szCs w:val="28"/>
        </w:rPr>
        <w:t xml:space="preserve">текущую </w:t>
      </w:r>
      <w:r w:rsidRPr="00C60E32">
        <w:rPr>
          <w:color w:val="000000"/>
          <w:sz w:val="28"/>
          <w:szCs w:val="28"/>
        </w:rPr>
        <w:t>профилактику - антибиотики пенициллинового ряда (пенициллин, ампи</w:t>
      </w:r>
      <w:r w:rsidRPr="00C60E32">
        <w:rPr>
          <w:color w:val="000000"/>
          <w:sz w:val="28"/>
          <w:szCs w:val="28"/>
        </w:rPr>
        <w:softHyphen/>
        <w:t>циллин и др.) в общепринятых дозах в течение 10 дней.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При прогрессировании порока показана консультация кардиохирурга.</w:t>
      </w:r>
    </w:p>
    <w:p w:rsidR="00A674AA" w:rsidRPr="00C60E32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0E32">
        <w:rPr>
          <w:color w:val="000000"/>
          <w:sz w:val="28"/>
          <w:szCs w:val="28"/>
        </w:rPr>
        <w:t>Профилактика ревматизма бициллином должна продолжаться и в период беременности. Конкрет</w:t>
      </w:r>
      <w:r w:rsidRPr="00C60E32">
        <w:rPr>
          <w:color w:val="000000"/>
          <w:sz w:val="28"/>
          <w:szCs w:val="28"/>
        </w:rPr>
        <w:softHyphen/>
        <w:t>ные рекомендации по профилактике ревматизма оговари</w:t>
      </w:r>
      <w:r w:rsidRPr="00C60E32">
        <w:rPr>
          <w:color w:val="000000"/>
          <w:sz w:val="28"/>
          <w:szCs w:val="28"/>
        </w:rPr>
        <w:softHyphen/>
        <w:t>ваются в специальных приказах по Министерству здраво</w:t>
      </w:r>
      <w:r w:rsidRPr="00C60E32">
        <w:rPr>
          <w:color w:val="000000"/>
          <w:sz w:val="28"/>
          <w:szCs w:val="28"/>
        </w:rPr>
        <w:softHyphen/>
        <w:t>охранения, которые должны быть в медицинских учреж</w:t>
      </w:r>
      <w:r w:rsidRPr="00C60E32">
        <w:rPr>
          <w:color w:val="000000"/>
          <w:sz w:val="28"/>
          <w:szCs w:val="28"/>
        </w:rPr>
        <w:softHyphen/>
        <w:t>дениях.</w:t>
      </w:r>
    </w:p>
    <w:p w:rsidR="00A674AA" w:rsidRDefault="00A674AA" w:rsidP="000B0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74AA" w:rsidRPr="00141FB5" w:rsidRDefault="00A674AA" w:rsidP="000B03CA">
      <w:pPr>
        <w:ind w:right="809" w:firstLine="708"/>
        <w:jc w:val="both"/>
        <w:rPr>
          <w:sz w:val="28"/>
          <w:szCs w:val="28"/>
        </w:rPr>
      </w:pPr>
    </w:p>
    <w:p w:rsidR="001E1F1B" w:rsidRPr="00E75A9D" w:rsidRDefault="00E75A9D" w:rsidP="00E75A9D">
      <w:pPr>
        <w:ind w:right="809"/>
        <w:jc w:val="center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br w:type="page"/>
      </w:r>
      <w:r w:rsidR="007319C6" w:rsidRPr="00E75A9D">
        <w:rPr>
          <w:b/>
          <w:i/>
          <w:sz w:val="36"/>
          <w:szCs w:val="36"/>
        </w:rPr>
        <w:t>Задача</w:t>
      </w:r>
      <w:r w:rsidR="00D35437" w:rsidRPr="00E75A9D">
        <w:rPr>
          <w:b/>
          <w:i/>
          <w:sz w:val="36"/>
          <w:szCs w:val="36"/>
        </w:rPr>
        <w:t xml:space="preserve"> на сестринский процесс</w:t>
      </w:r>
      <w:r w:rsidR="00D35437" w:rsidRPr="00E75A9D">
        <w:rPr>
          <w:b/>
          <w:i/>
          <w:sz w:val="32"/>
          <w:szCs w:val="32"/>
        </w:rPr>
        <w:t>.</w:t>
      </w:r>
    </w:p>
    <w:p w:rsidR="007319C6" w:rsidRPr="006F6484" w:rsidRDefault="007319C6" w:rsidP="00FA0ED8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 Кузнецов Олег Николаевич </w:t>
      </w:r>
      <w:r w:rsidR="00F85314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="00F85314">
        <w:rPr>
          <w:sz w:val="28"/>
          <w:szCs w:val="28"/>
        </w:rPr>
        <w:t>год</w:t>
      </w:r>
      <w:r w:rsidR="007E7860">
        <w:rPr>
          <w:sz w:val="28"/>
          <w:szCs w:val="28"/>
        </w:rPr>
        <w:t xml:space="preserve">, обратился с жалобами на ноющие боли в эпигастральной области </w:t>
      </w:r>
      <w:r w:rsidR="00F85314">
        <w:rPr>
          <w:sz w:val="28"/>
          <w:szCs w:val="28"/>
        </w:rPr>
        <w:t xml:space="preserve"> </w:t>
      </w:r>
      <w:r w:rsidR="007E7860">
        <w:rPr>
          <w:sz w:val="28"/>
          <w:szCs w:val="28"/>
        </w:rPr>
        <w:t xml:space="preserve"> после еды, изжогу, </w:t>
      </w:r>
      <w:r w:rsidR="00182AEC">
        <w:rPr>
          <w:sz w:val="28"/>
          <w:szCs w:val="28"/>
        </w:rPr>
        <w:t xml:space="preserve"> </w:t>
      </w:r>
      <w:r w:rsidR="00F85314">
        <w:rPr>
          <w:sz w:val="28"/>
          <w:szCs w:val="28"/>
        </w:rPr>
        <w:t xml:space="preserve"> слабость, быструю утомляемость.</w:t>
      </w:r>
      <w:r>
        <w:rPr>
          <w:sz w:val="28"/>
          <w:szCs w:val="28"/>
        </w:rPr>
        <w:t xml:space="preserve"> Из анамнеза известно, что</w:t>
      </w:r>
      <w:r w:rsidR="007E7860">
        <w:rPr>
          <w:sz w:val="28"/>
          <w:szCs w:val="28"/>
        </w:rPr>
        <w:t xml:space="preserve"> </w:t>
      </w:r>
      <w:r w:rsidR="00F85314">
        <w:rPr>
          <w:sz w:val="28"/>
          <w:szCs w:val="28"/>
        </w:rPr>
        <w:t xml:space="preserve">язва у него уже как 6-7 лет. Обострение обычно бывает весной и осенью. За медицинской помощью настояла обратиться дочь. Живет один, </w:t>
      </w:r>
      <w:r w:rsidR="00546190">
        <w:rPr>
          <w:sz w:val="28"/>
          <w:szCs w:val="28"/>
        </w:rPr>
        <w:t>долго переживал смерть жены. П</w:t>
      </w:r>
      <w:r w:rsidR="00F85314">
        <w:rPr>
          <w:sz w:val="28"/>
          <w:szCs w:val="28"/>
        </w:rPr>
        <w:t xml:space="preserve">итается,  когда чего приготовит </w:t>
      </w:r>
      <w:r w:rsidR="00F85314">
        <w:rPr>
          <w:color w:val="000000"/>
          <w:sz w:val="28"/>
          <w:szCs w:val="28"/>
        </w:rPr>
        <w:t>(заменяет обед обычным бутербродом  с чаем</w:t>
      </w:r>
      <w:r w:rsidR="00546190">
        <w:rPr>
          <w:color w:val="000000"/>
          <w:sz w:val="28"/>
          <w:szCs w:val="28"/>
        </w:rPr>
        <w:t>, любит соленые огурцы, аджику</w:t>
      </w:r>
      <w:r w:rsidR="00F85314">
        <w:rPr>
          <w:color w:val="000000"/>
          <w:sz w:val="28"/>
          <w:szCs w:val="28"/>
        </w:rPr>
        <w:t>)</w:t>
      </w:r>
      <w:r w:rsidR="00F85314">
        <w:rPr>
          <w:sz w:val="28"/>
          <w:szCs w:val="28"/>
        </w:rPr>
        <w:t xml:space="preserve">, курит по 1 пачке в день, как выяснилось любитель употреблять спиртные напитки. О своем здоровье много не беспокоится и не переживает, к лечению относится спокойно. </w:t>
      </w:r>
      <w:r w:rsidR="00F85314" w:rsidRPr="006F6484">
        <w:rPr>
          <w:sz w:val="28"/>
          <w:szCs w:val="28"/>
          <w:u w:val="single"/>
        </w:rPr>
        <w:t>Объективно</w:t>
      </w:r>
      <w:r w:rsidR="00F85314">
        <w:rPr>
          <w:sz w:val="28"/>
          <w:szCs w:val="28"/>
        </w:rPr>
        <w:t>: состояние удовлетворительное, у пациента съемные зубные протезы (за которыми он тщательно следит, так как долго копи</w:t>
      </w:r>
      <w:r w:rsidR="006F6484">
        <w:rPr>
          <w:sz w:val="28"/>
          <w:szCs w:val="28"/>
        </w:rPr>
        <w:t xml:space="preserve">л на них деньги). Положение больного активное, походка шатающая (ходит с клюшкой.  Отеков нет, ревматоидный артрит коленных суставов. Рост </w:t>
      </w:r>
      <w:smartTag w:uri="urn:schemas-microsoft-com:office:smarttags" w:element="metricconverter">
        <w:smartTagPr>
          <w:attr w:name="ProductID" w:val="167 см"/>
        </w:smartTagPr>
        <w:r w:rsidR="006F6484">
          <w:rPr>
            <w:sz w:val="28"/>
            <w:szCs w:val="28"/>
          </w:rPr>
          <w:t>167 см</w:t>
        </w:r>
      </w:smartTag>
      <w:r w:rsidR="006F6484">
        <w:rPr>
          <w:sz w:val="28"/>
          <w:szCs w:val="28"/>
        </w:rPr>
        <w:t xml:space="preserve">. вес </w:t>
      </w:r>
      <w:smartTag w:uri="urn:schemas-microsoft-com:office:smarttags" w:element="metricconverter">
        <w:smartTagPr>
          <w:attr w:name="ProductID" w:val="65 кг"/>
        </w:smartTagPr>
        <w:r w:rsidR="006F6484">
          <w:rPr>
            <w:sz w:val="28"/>
            <w:szCs w:val="28"/>
          </w:rPr>
          <w:t>65 кг</w:t>
        </w:r>
      </w:smartTag>
      <w:r w:rsidR="006F6484">
        <w:rPr>
          <w:sz w:val="28"/>
          <w:szCs w:val="28"/>
        </w:rPr>
        <w:t xml:space="preserve">, Т тела 36,7 С,  Кожные покровы бледные, сухие, язык обложен белым налетом, живот умеренно болезненный </w:t>
      </w:r>
      <w:r w:rsidR="004C0E12">
        <w:rPr>
          <w:sz w:val="28"/>
          <w:szCs w:val="28"/>
        </w:rPr>
        <w:t xml:space="preserve">в </w:t>
      </w:r>
      <w:r w:rsidR="006F6484">
        <w:rPr>
          <w:sz w:val="28"/>
          <w:szCs w:val="28"/>
        </w:rPr>
        <w:t>эпигастральной области. Пульс 70 в минуту, удовлетворительных качеств, АД 1</w:t>
      </w:r>
      <w:r w:rsidR="00182AEC">
        <w:rPr>
          <w:sz w:val="28"/>
          <w:szCs w:val="28"/>
        </w:rPr>
        <w:t>5</w:t>
      </w:r>
      <w:r w:rsidR="006F6484">
        <w:rPr>
          <w:sz w:val="28"/>
          <w:szCs w:val="28"/>
        </w:rPr>
        <w:t>0</w:t>
      </w:r>
      <w:r w:rsidR="006F6484" w:rsidRPr="006F6484">
        <w:rPr>
          <w:sz w:val="28"/>
          <w:szCs w:val="28"/>
        </w:rPr>
        <w:t xml:space="preserve">/ </w:t>
      </w:r>
      <w:smartTag w:uri="urn:schemas-microsoft-com:office:smarttags" w:element="metricconverter">
        <w:smartTagPr>
          <w:attr w:name="ProductID" w:val="90 мм"/>
        </w:smartTagPr>
        <w:r w:rsidR="00182AEC">
          <w:rPr>
            <w:sz w:val="28"/>
            <w:szCs w:val="28"/>
          </w:rPr>
          <w:t>9</w:t>
        </w:r>
        <w:r w:rsidR="006F6484" w:rsidRPr="006F6484">
          <w:rPr>
            <w:sz w:val="28"/>
            <w:szCs w:val="28"/>
          </w:rPr>
          <w:t>0 мм</w:t>
        </w:r>
      </w:smartTag>
      <w:r w:rsidR="006F6484" w:rsidRPr="006F6484">
        <w:rPr>
          <w:sz w:val="28"/>
          <w:szCs w:val="28"/>
        </w:rPr>
        <w:t xml:space="preserve">.рт.ст. ЧДД 18 в минуту. </w:t>
      </w:r>
      <w:r w:rsidR="006F6484">
        <w:rPr>
          <w:sz w:val="28"/>
          <w:szCs w:val="28"/>
        </w:rPr>
        <w:t>Стул неусто</w:t>
      </w:r>
      <w:r w:rsidR="00FA0ED8">
        <w:rPr>
          <w:sz w:val="28"/>
          <w:szCs w:val="28"/>
        </w:rPr>
        <w:t>йчивый со склонностью к запорам.</w:t>
      </w:r>
      <w:r w:rsidR="006F6484">
        <w:rPr>
          <w:sz w:val="28"/>
          <w:szCs w:val="28"/>
        </w:rPr>
        <w:t xml:space="preserve"> Мочеиспускание в норме</w:t>
      </w:r>
      <w:r w:rsidR="004C0E12">
        <w:rPr>
          <w:sz w:val="28"/>
          <w:szCs w:val="28"/>
        </w:rPr>
        <w:t>, б</w:t>
      </w:r>
      <w:r w:rsidR="006F6484">
        <w:rPr>
          <w:sz w:val="28"/>
          <w:szCs w:val="28"/>
        </w:rPr>
        <w:t>езболезненное.</w:t>
      </w:r>
      <w:r w:rsidR="00546190" w:rsidRPr="00546190">
        <w:rPr>
          <w:sz w:val="28"/>
        </w:rPr>
        <w:t xml:space="preserve"> </w:t>
      </w:r>
      <w:r w:rsidR="00546190">
        <w:rPr>
          <w:sz w:val="28"/>
        </w:rPr>
        <w:t>Над всей поверхностью грудной клетки выслушивается везикулярное дыхание, есть изменения в голосовом дрожании.</w:t>
      </w:r>
      <w:r w:rsidR="00FA0ED8" w:rsidRPr="00FA0ED8">
        <w:rPr>
          <w:sz w:val="36"/>
          <w:szCs w:val="36"/>
        </w:rPr>
        <w:t xml:space="preserve"> </w:t>
      </w:r>
      <w:r w:rsidR="00FA0ED8" w:rsidRPr="00FA0ED8">
        <w:rPr>
          <w:sz w:val="28"/>
          <w:szCs w:val="28"/>
        </w:rPr>
        <w:t>При пальпации живота во время обострения часто удается выявить локальную болезненность в эпигастральной области, нередко в сочетании с умеренной резистентностью мышц передней брюшной стенки</w:t>
      </w:r>
      <w:r w:rsidR="00FA0ED8" w:rsidRPr="00FA0ED8">
        <w:rPr>
          <w:sz w:val="36"/>
          <w:szCs w:val="36"/>
        </w:rPr>
        <w:t xml:space="preserve"> </w:t>
      </w:r>
      <w:r w:rsidR="00FA0ED8">
        <w:rPr>
          <w:sz w:val="36"/>
          <w:szCs w:val="36"/>
        </w:rPr>
        <w:t xml:space="preserve"> </w:t>
      </w:r>
      <w:r w:rsidR="00FA0ED8" w:rsidRPr="00FA0ED8">
        <w:rPr>
          <w:sz w:val="28"/>
          <w:szCs w:val="28"/>
        </w:rPr>
        <w:t>Перкуторно там же определяется ограниченная зона болезненности. Болезненность может отмечаться слева или справа от позвоночника при надавливании на него в области X грудного, I поясничного позвонков.</w:t>
      </w:r>
    </w:p>
    <w:p w:rsidR="00546190" w:rsidRDefault="00546190" w:rsidP="000B03CA">
      <w:pPr>
        <w:shd w:val="clear" w:color="auto" w:fill="FFFFFF"/>
        <w:spacing w:before="5"/>
        <w:ind w:right="809"/>
        <w:jc w:val="both"/>
        <w:rPr>
          <w:sz w:val="28"/>
        </w:rPr>
      </w:pPr>
      <w:r w:rsidRPr="00546190">
        <w:rPr>
          <w:sz w:val="28"/>
          <w:u w:val="single"/>
        </w:rPr>
        <w:t>Выявленные синдромы</w:t>
      </w:r>
      <w:r>
        <w:rPr>
          <w:sz w:val="28"/>
        </w:rPr>
        <w:t>: болевой синдром (боль в эпигастральной области)</w:t>
      </w:r>
    </w:p>
    <w:p w:rsidR="007E7860" w:rsidRDefault="00546190" w:rsidP="000B03CA">
      <w:pPr>
        <w:ind w:right="809"/>
        <w:jc w:val="both"/>
        <w:rPr>
          <w:sz w:val="28"/>
          <w:szCs w:val="28"/>
        </w:rPr>
      </w:pPr>
      <w:r>
        <w:rPr>
          <w:sz w:val="28"/>
        </w:rPr>
        <w:t xml:space="preserve">Синдром желудочной диспепсии: изжога после еды через 30 минут  </w:t>
      </w:r>
    </w:p>
    <w:p w:rsidR="007E7860" w:rsidRDefault="007E7860" w:rsidP="000B03CA">
      <w:pPr>
        <w:ind w:right="809"/>
        <w:jc w:val="both"/>
        <w:rPr>
          <w:sz w:val="28"/>
          <w:szCs w:val="28"/>
        </w:rPr>
      </w:pPr>
    </w:p>
    <w:p w:rsidR="007E7860" w:rsidRDefault="006363D3" w:rsidP="000B03CA">
      <w:pPr>
        <w:ind w:right="809"/>
        <w:jc w:val="both"/>
        <w:rPr>
          <w:b/>
          <w:sz w:val="28"/>
          <w:szCs w:val="28"/>
        </w:rPr>
      </w:pPr>
      <w:r w:rsidRPr="006363D3">
        <w:rPr>
          <w:b/>
          <w:sz w:val="28"/>
          <w:szCs w:val="28"/>
        </w:rPr>
        <w:t>СЕСТРИНСКИЙ ПРОЦЕСС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  <w:u w:val="single"/>
        </w:rPr>
      </w:pPr>
      <w:r>
        <w:t xml:space="preserve">       </w:t>
      </w:r>
      <w:r w:rsidRPr="001B430B">
        <w:rPr>
          <w:sz w:val="28"/>
          <w:szCs w:val="28"/>
          <w:u w:val="single"/>
        </w:rPr>
        <w:t>Способствуют развитию болезни и ее обострению: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1. длительное  и  часто  повторяющееся  нервно-эмоциональное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перенапряжение (стресс);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2. генетическая предрасположенность,  в  том  числе  стойкое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повышение кислотности желудочного  сока  конституционного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характера;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3. предъязвенное состояние: наличие  хронического  гастрита,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дуоденита,    функциональных    нарушений    желудка    и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двенадцатиперстной кишки гиперстенического типа;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4. нарушение режима питания;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5. курение;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6.  употребление  крепких  алкогольных  напитков,  некоторых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     медикаментозных средств (аспирин, бутадион, индометацин).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  <w:u w:val="single"/>
        </w:rPr>
        <w:t>Медицинская сестра выясняет также следующую информацию</w:t>
      </w:r>
      <w:r w:rsidRPr="001B430B">
        <w:rPr>
          <w:sz w:val="28"/>
          <w:szCs w:val="28"/>
        </w:rPr>
        <w:t>: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1. Семейный анамнез (генетическая предрасположенность);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2.  Наличие   хронических   заболеваний   (хронический   гастрит,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дуоденит);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3. Данные об  окружающей  среде  (стрессовые  ситуации,  характер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работы пациента);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4.  Наличие  вредных  привычек  (курение,  употребление   крепких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алкогольных напитков);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5.     Употребление     некоторых     медикаментозных     средств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   (ацетилсалициловая кислота, бутадион, индометацин);</w:t>
      </w:r>
    </w:p>
    <w:p w:rsidR="001B430B" w:rsidRPr="001B430B" w:rsidRDefault="001B430B" w:rsidP="000B03CA">
      <w:pPr>
        <w:ind w:right="809"/>
        <w:jc w:val="both"/>
        <w:rPr>
          <w:sz w:val="28"/>
          <w:szCs w:val="28"/>
        </w:rPr>
      </w:pPr>
      <w:r w:rsidRPr="001B430B">
        <w:rPr>
          <w:sz w:val="28"/>
          <w:szCs w:val="28"/>
        </w:rPr>
        <w:t xml:space="preserve">          6. Данные о питании пациента (неправильное питание).</w:t>
      </w:r>
    </w:p>
    <w:p w:rsidR="001B430B" w:rsidRPr="00E246C6" w:rsidRDefault="001B430B" w:rsidP="000B03CA">
      <w:pPr>
        <w:ind w:right="809"/>
        <w:jc w:val="both"/>
        <w:rPr>
          <w:b/>
        </w:rPr>
      </w:pPr>
      <w:r w:rsidRPr="00E246C6">
        <w:rPr>
          <w:b/>
        </w:rPr>
        <w:t xml:space="preserve">        </w:t>
      </w:r>
      <w:r>
        <w:rPr>
          <w:b/>
        </w:rPr>
        <w:t xml:space="preserve"> </w:t>
      </w:r>
    </w:p>
    <w:p w:rsidR="006363D3" w:rsidRDefault="001B430B" w:rsidP="000B03CA">
      <w:pPr>
        <w:ind w:right="809"/>
        <w:jc w:val="both"/>
        <w:rPr>
          <w:sz w:val="28"/>
        </w:rPr>
      </w:pPr>
      <w:r w:rsidRPr="00E246C6">
        <w:rPr>
          <w:b/>
        </w:rPr>
        <w:t xml:space="preserve">   </w:t>
      </w:r>
      <w:r w:rsidR="006363D3" w:rsidRPr="00241D49">
        <w:rPr>
          <w:sz w:val="28"/>
        </w:rPr>
        <w:t xml:space="preserve"> </w:t>
      </w:r>
      <w:r w:rsidR="006363D3">
        <w:rPr>
          <w:sz w:val="28"/>
        </w:rPr>
        <w:t xml:space="preserve">ВЫЯВЛЕНИЕ НАРУШЕНИЙ ЖИЗНЕННО-ВАЖНЫХ ПОТРЕБНОСТЕЙ:  </w:t>
      </w:r>
      <w:r>
        <w:rPr>
          <w:sz w:val="28"/>
        </w:rPr>
        <w:t xml:space="preserve"> есть,</w:t>
      </w:r>
      <w:r w:rsidR="006363D3">
        <w:rPr>
          <w:sz w:val="28"/>
        </w:rPr>
        <w:t xml:space="preserve"> отд</w:t>
      </w:r>
      <w:r>
        <w:rPr>
          <w:sz w:val="28"/>
        </w:rPr>
        <w:t>ыхать, иметь жизненные ценности</w:t>
      </w:r>
      <w:r w:rsidR="006363D3">
        <w:rPr>
          <w:sz w:val="28"/>
        </w:rPr>
        <w:t xml:space="preserve">, </w:t>
      </w:r>
      <w:r>
        <w:rPr>
          <w:sz w:val="28"/>
        </w:rPr>
        <w:t xml:space="preserve"> </w:t>
      </w:r>
      <w:r w:rsidR="006363D3">
        <w:rPr>
          <w:sz w:val="28"/>
        </w:rPr>
        <w:t xml:space="preserve">   быть зд</w:t>
      </w:r>
      <w:r>
        <w:rPr>
          <w:sz w:val="28"/>
        </w:rPr>
        <w:t>оровым, выделять, в безопасности</w:t>
      </w:r>
      <w:r w:rsidRPr="001B430B">
        <w:rPr>
          <w:b/>
        </w:rPr>
        <w:t xml:space="preserve"> </w:t>
      </w:r>
    </w:p>
    <w:p w:rsidR="00E75A9D" w:rsidRPr="00E75A9D" w:rsidRDefault="001B430B" w:rsidP="000B03CA">
      <w:pPr>
        <w:ind w:right="8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6363D3">
        <w:rPr>
          <w:sz w:val="28"/>
        </w:rPr>
        <w:t xml:space="preserve"> </w:t>
      </w:r>
      <w:r w:rsidR="00E75A9D" w:rsidRPr="00E75A9D">
        <w:rPr>
          <w:b/>
          <w:sz w:val="28"/>
        </w:rPr>
        <w:t xml:space="preserve">2 ЭТАП СЕСТРИНСКОГО ПРОЦЕССА </w:t>
      </w:r>
    </w:p>
    <w:p w:rsidR="006363D3" w:rsidRDefault="006363D3" w:rsidP="000B03CA">
      <w:pPr>
        <w:ind w:right="809"/>
        <w:jc w:val="both"/>
        <w:rPr>
          <w:sz w:val="28"/>
        </w:rPr>
      </w:pPr>
      <w:r>
        <w:rPr>
          <w:sz w:val="28"/>
        </w:rPr>
        <w:t>ВЫЯВЛЕНИЕ СЕСТРИНСКИХ ПРОБЛЕМ ПАЦИЕНТА.</w:t>
      </w:r>
    </w:p>
    <w:p w:rsidR="00D7157A" w:rsidRDefault="006363D3" w:rsidP="000B03CA">
      <w:pPr>
        <w:ind w:right="809"/>
        <w:jc w:val="both"/>
        <w:rPr>
          <w:sz w:val="28"/>
        </w:rPr>
      </w:pPr>
      <w:r w:rsidRPr="001B430B">
        <w:rPr>
          <w:sz w:val="28"/>
          <w:u w:val="single"/>
        </w:rPr>
        <w:t>Настоящие проблемы</w:t>
      </w:r>
      <w:r>
        <w:rPr>
          <w:sz w:val="28"/>
        </w:rPr>
        <w:t>: боль в эпигастральной области, изжога,</w:t>
      </w:r>
      <w:r w:rsidR="00182AEC">
        <w:rPr>
          <w:sz w:val="28"/>
        </w:rPr>
        <w:t xml:space="preserve"> </w:t>
      </w:r>
      <w:r>
        <w:rPr>
          <w:sz w:val="28"/>
        </w:rPr>
        <w:t xml:space="preserve"> слабость, дефицит знаний о своем заболевании</w:t>
      </w:r>
      <w:r w:rsidR="001B430B">
        <w:rPr>
          <w:sz w:val="28"/>
        </w:rPr>
        <w:t xml:space="preserve">, утомляемость, </w:t>
      </w:r>
      <w:r w:rsidR="001B430B" w:rsidRPr="001B430B">
        <w:rPr>
          <w:sz w:val="28"/>
          <w:szCs w:val="28"/>
        </w:rPr>
        <w:t>дефицит знаний об особенностях питания  (злоупотребление  соленой,</w:t>
      </w:r>
      <w:r w:rsidR="001B430B">
        <w:rPr>
          <w:sz w:val="28"/>
          <w:szCs w:val="28"/>
        </w:rPr>
        <w:t xml:space="preserve"> </w:t>
      </w:r>
      <w:r w:rsidR="001B430B" w:rsidRPr="001B430B">
        <w:rPr>
          <w:sz w:val="28"/>
          <w:szCs w:val="28"/>
        </w:rPr>
        <w:t>острой пищей, нарушение режима питания);</w:t>
      </w:r>
      <w:r w:rsidR="001B430B">
        <w:rPr>
          <w:sz w:val="28"/>
          <w:szCs w:val="28"/>
        </w:rPr>
        <w:t xml:space="preserve"> курение, непонимание необходимости изменить свой образ жизни, незна</w:t>
      </w:r>
      <w:r w:rsidR="00E75A9D">
        <w:rPr>
          <w:sz w:val="28"/>
          <w:szCs w:val="28"/>
        </w:rPr>
        <w:t>н</w:t>
      </w:r>
      <w:r w:rsidR="00D7157A">
        <w:rPr>
          <w:sz w:val="28"/>
          <w:szCs w:val="28"/>
        </w:rPr>
        <w:t>ие осложнений язвенной болезни.</w:t>
      </w:r>
    </w:p>
    <w:p w:rsidR="006363D3" w:rsidRDefault="006363D3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30B" w:rsidRPr="00E75A9D">
        <w:rPr>
          <w:sz w:val="28"/>
          <w:szCs w:val="28"/>
          <w:u w:val="single"/>
        </w:rPr>
        <w:t>Приоритетные проблемы</w:t>
      </w:r>
      <w:r w:rsidR="001B430B">
        <w:rPr>
          <w:sz w:val="28"/>
          <w:szCs w:val="28"/>
        </w:rPr>
        <w:t xml:space="preserve"> 1 порядка</w:t>
      </w:r>
      <w:r>
        <w:rPr>
          <w:sz w:val="28"/>
          <w:szCs w:val="28"/>
        </w:rPr>
        <w:t>: боль в эпигастральной области</w:t>
      </w:r>
    </w:p>
    <w:p w:rsidR="006363D3" w:rsidRDefault="006363D3" w:rsidP="000B03CA">
      <w:pPr>
        <w:ind w:right="809"/>
        <w:jc w:val="both"/>
        <w:rPr>
          <w:sz w:val="28"/>
          <w:szCs w:val="28"/>
        </w:rPr>
      </w:pPr>
      <w:r w:rsidRPr="00E75A9D">
        <w:rPr>
          <w:sz w:val="28"/>
          <w:szCs w:val="28"/>
          <w:u w:val="single"/>
        </w:rPr>
        <w:t xml:space="preserve">Приоритеты </w:t>
      </w:r>
      <w:r>
        <w:rPr>
          <w:sz w:val="28"/>
          <w:szCs w:val="28"/>
        </w:rPr>
        <w:t>2 порядка: изжога</w:t>
      </w:r>
    </w:p>
    <w:p w:rsidR="006363D3" w:rsidRDefault="006363D3" w:rsidP="000B03CA">
      <w:pPr>
        <w:ind w:right="809"/>
        <w:jc w:val="both"/>
        <w:rPr>
          <w:sz w:val="28"/>
          <w:szCs w:val="28"/>
        </w:rPr>
      </w:pPr>
      <w:r w:rsidRPr="00E75A9D">
        <w:rPr>
          <w:sz w:val="28"/>
          <w:szCs w:val="28"/>
          <w:u w:val="single"/>
        </w:rPr>
        <w:t>Потенциальные проблемы</w:t>
      </w:r>
      <w:r>
        <w:rPr>
          <w:sz w:val="28"/>
          <w:szCs w:val="28"/>
        </w:rPr>
        <w:t>: желудочное кровотечение, пенетрация, перфорация, стеноз пилорического отдела, малигнизация</w:t>
      </w:r>
    </w:p>
    <w:p w:rsidR="006363D3" w:rsidRPr="00CA0D26" w:rsidRDefault="006363D3" w:rsidP="000B03CA">
      <w:pPr>
        <w:ind w:right="809"/>
        <w:jc w:val="both"/>
        <w:rPr>
          <w:sz w:val="28"/>
          <w:szCs w:val="28"/>
        </w:rPr>
      </w:pPr>
    </w:p>
    <w:p w:rsidR="006363D3" w:rsidRPr="00CA0D26" w:rsidRDefault="006363D3" w:rsidP="000B03CA">
      <w:pPr>
        <w:ind w:right="8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04331">
        <w:rPr>
          <w:b/>
          <w:sz w:val="28"/>
          <w:szCs w:val="28"/>
        </w:rPr>
        <w:t>3</w:t>
      </w:r>
      <w:r w:rsidRPr="00061425">
        <w:rPr>
          <w:b/>
          <w:iCs/>
          <w:color w:val="000000"/>
          <w:spacing w:val="-3"/>
          <w:sz w:val="28"/>
          <w:szCs w:val="28"/>
        </w:rPr>
        <w:t xml:space="preserve"> ЭТАП СЕСТРИНСКОГО ПРОЦЕССА</w:t>
      </w:r>
      <w:r>
        <w:rPr>
          <w:sz w:val="28"/>
          <w:szCs w:val="28"/>
        </w:rPr>
        <w:t xml:space="preserve">  </w:t>
      </w:r>
    </w:p>
    <w:p w:rsidR="006363D3" w:rsidRPr="00CA0D26" w:rsidRDefault="006363D3" w:rsidP="000B03CA">
      <w:pPr>
        <w:ind w:right="8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Проблема</w:t>
      </w:r>
      <w:r w:rsidRPr="00FF28F6">
        <w:rPr>
          <w:b/>
          <w:sz w:val="28"/>
          <w:szCs w:val="28"/>
        </w:rPr>
        <w:t>: боль в эпигастральной области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6329"/>
      </w:tblGrid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6329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</w:tr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цель: боль уменьшится к концу недели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цель: пациент не будет беспокоить  боль к концу выписки</w:t>
            </w:r>
          </w:p>
        </w:tc>
        <w:tc>
          <w:tcPr>
            <w:tcW w:w="6329" w:type="dxa"/>
          </w:tcPr>
          <w:p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соблюдение лечебного режима, предписанного врачом</w:t>
            </w:r>
          </w:p>
          <w:p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разъяснить необходимость приема лекарственных средств и своевременное их принятие</w:t>
            </w:r>
          </w:p>
          <w:p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доступ свежего воздуха по 30 минут 2 раза в день</w:t>
            </w:r>
          </w:p>
          <w:p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наблюдение за за внешним видом и состоянием (АД, ЧДД, пульс)</w:t>
            </w:r>
          </w:p>
          <w:p w:rsidR="006363D3" w:rsidRDefault="006363D3" w:rsidP="000B03CA">
            <w:pPr>
              <w:numPr>
                <w:ilvl w:val="0"/>
                <w:numId w:val="6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назначения врача</w:t>
            </w:r>
          </w:p>
        </w:tc>
      </w:tr>
    </w:tbl>
    <w:p w:rsidR="006363D3" w:rsidRDefault="006363D3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3D3" w:rsidRPr="00FF28F6" w:rsidRDefault="006363D3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 xml:space="preserve">Проблема: изжога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6329"/>
      </w:tblGrid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</w:tr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цель: пациент отметит уменьшение изжоги к концу недели лечения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цель: изжога исчезнет к концу выписки пациента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9" w:type="dxa"/>
          </w:tcPr>
          <w:p w:rsidR="006363D3" w:rsidRDefault="006363D3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прием разнообразной, витаминизированной пищи, богатой витаминами.  </w:t>
            </w:r>
          </w:p>
          <w:p w:rsidR="006363D3" w:rsidRDefault="006363D3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щелочное питье, не вызывающее изжогу (минеральная вода, некрепкий чай, овощные и фруктовые соки, за исключением цитрусовых )</w:t>
            </w:r>
          </w:p>
          <w:p w:rsidR="006363D3" w:rsidRDefault="001B430B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5 раз в день</w:t>
            </w:r>
            <w:r w:rsidR="006363D3">
              <w:rPr>
                <w:sz w:val="28"/>
                <w:szCs w:val="28"/>
              </w:rPr>
              <w:t>: дробное, небольшими порциями.</w:t>
            </w:r>
          </w:p>
          <w:p w:rsidR="006363D3" w:rsidRDefault="006363D3" w:rsidP="000B03CA">
            <w:pPr>
              <w:numPr>
                <w:ilvl w:val="0"/>
                <w:numId w:val="7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прекратить курение </w:t>
            </w:r>
          </w:p>
        </w:tc>
      </w:tr>
    </w:tbl>
    <w:p w:rsidR="006363D3" w:rsidRDefault="006363D3" w:rsidP="000B03CA">
      <w:pPr>
        <w:ind w:right="809"/>
        <w:jc w:val="both"/>
        <w:rPr>
          <w:sz w:val="28"/>
          <w:szCs w:val="28"/>
        </w:rPr>
      </w:pPr>
    </w:p>
    <w:p w:rsidR="006363D3" w:rsidRPr="00FF28F6" w:rsidRDefault="006363D3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>Проблема: слабость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6329"/>
      </w:tblGrid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8F5E25">
              <w:rPr>
                <w:sz w:val="28"/>
                <w:szCs w:val="28"/>
                <w:u w:val="single"/>
              </w:rPr>
              <w:t>Краткосрочная цель</w:t>
            </w:r>
            <w:r>
              <w:rPr>
                <w:sz w:val="28"/>
                <w:szCs w:val="28"/>
              </w:rPr>
              <w:t>: пациент отметит уменьшение  слабости через неделю лечения.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  <w:u w:val="single"/>
              </w:rPr>
            </w:pPr>
            <w:r w:rsidRPr="008F5E25">
              <w:rPr>
                <w:sz w:val="28"/>
                <w:szCs w:val="28"/>
                <w:u w:val="single"/>
              </w:rPr>
              <w:t>Долгосрочная цель</w:t>
            </w:r>
            <w:r>
              <w:rPr>
                <w:sz w:val="28"/>
                <w:szCs w:val="28"/>
              </w:rPr>
              <w:t>:  пациент не будет предъявлять жалобы на слабость к моменту выписки</w:t>
            </w:r>
          </w:p>
        </w:tc>
        <w:tc>
          <w:tcPr>
            <w:tcW w:w="6329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Обеспечить:</w:t>
            </w:r>
          </w:p>
          <w:p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лечебно-охранительный режим, достаточный дневной и ночной сон;</w:t>
            </w:r>
          </w:p>
          <w:p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достаточное питание с   содержанием белков, витаминов, микроэлементов; </w:t>
            </w:r>
          </w:p>
          <w:p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своевременный прием пищи;</w:t>
            </w:r>
          </w:p>
          <w:p w:rsidR="006363D3" w:rsidRDefault="006363D3" w:rsidP="000B03C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свежего воздуха, проветривание палаты;</w:t>
            </w:r>
          </w:p>
          <w:p w:rsidR="006363D3" w:rsidRDefault="006363D3" w:rsidP="000B03CA">
            <w:pPr>
              <w:widowControl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проводить прогулки  с умеренной физической нагрузкой  на свежем воздухе;</w:t>
            </w:r>
          </w:p>
          <w:p w:rsidR="006363D3" w:rsidRDefault="006363D3" w:rsidP="000B03CA">
            <w:pPr>
              <w:widowControl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Осуществлять контроль за выполнением дыхательных упражнений;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Правильно и своевременно выполнять  назначения врача</w:t>
            </w:r>
          </w:p>
        </w:tc>
      </w:tr>
    </w:tbl>
    <w:p w:rsidR="006363D3" w:rsidRDefault="006363D3" w:rsidP="000B03CA">
      <w:pPr>
        <w:ind w:right="809"/>
        <w:jc w:val="both"/>
        <w:rPr>
          <w:sz w:val="28"/>
          <w:szCs w:val="28"/>
        </w:rPr>
      </w:pPr>
    </w:p>
    <w:p w:rsidR="006363D3" w:rsidRPr="00FF28F6" w:rsidRDefault="006363D3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>Проблема: дефицит знаний о своем заболевании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6329"/>
      </w:tblGrid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:rsidR="006363D3" w:rsidRPr="002D6A2B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6363D3">
        <w:tc>
          <w:tcPr>
            <w:tcW w:w="3528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345DDB">
              <w:rPr>
                <w:sz w:val="28"/>
                <w:szCs w:val="28"/>
                <w:u w:val="single"/>
              </w:rPr>
              <w:t>Краткосрочная цель</w:t>
            </w:r>
            <w:r>
              <w:rPr>
                <w:sz w:val="28"/>
                <w:szCs w:val="28"/>
              </w:rPr>
              <w:t>: пациент продемонстрирует свои знания о язвенной болезни желудка после нескольких бесед с медсестрой.</w:t>
            </w:r>
            <w:r w:rsidR="00EF2538" w:rsidRPr="00E246C6">
              <w:rPr>
                <w:b/>
              </w:rPr>
              <w:t xml:space="preserve"> </w:t>
            </w:r>
            <w:r w:rsidR="00EF2538" w:rsidRPr="00EF2538">
              <w:rPr>
                <w:sz w:val="28"/>
                <w:szCs w:val="28"/>
              </w:rPr>
              <w:t>Пациент узнает факторы риска заболевания и научится их избегать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345DDB">
              <w:rPr>
                <w:sz w:val="28"/>
                <w:szCs w:val="28"/>
                <w:u w:val="single"/>
              </w:rPr>
              <w:t>Долгосрочная цель</w:t>
            </w:r>
            <w:r>
              <w:rPr>
                <w:sz w:val="28"/>
                <w:szCs w:val="28"/>
              </w:rPr>
              <w:t>: пациент применит свои знания на практике для улучшения качества жизни</w:t>
            </w:r>
          </w:p>
        </w:tc>
        <w:tc>
          <w:tcPr>
            <w:tcW w:w="6329" w:type="dxa"/>
          </w:tcPr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1.Медицинская сестра обеспечит достаточно времени для  обсуждения  проблемы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с пациентом ежедневно.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2.Медицинская  сестра  проведет  беседу  с  родственниками  о  необходимости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психологической поддержки.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3.Медицинская  сестра  расскажет  пациенту  о  вредном   влиянии   алкоголя,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никотина и некоторых лекарственных препаратов (аспирин, анальгин).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4.При наличии вредных привычек медицинская  сестра  продумает  и  обсудит  с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пациентом пути избавления от них (например, посещение специальных групп).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5.Медицинская  сестра  порекомендует  специальную  литературу  по   язвенной болезни.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6.Медицинская  сестра  проведет  беседу  с  пациентом  и  родственниками   о характере питания: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а)  принимать  пищу  5-6  раз  в  день,   небольшими   порциями,   тщательно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пережевывая;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б)  избегать  употребление  продуктов,  обладающих  выраженным  раздражающим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действием на слизистую оболочку желудка и двенадцатиперстной кишки  (острая,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соленая, жирная</w:t>
            </w:r>
            <w:r w:rsidR="00182AEC">
              <w:rPr>
                <w:sz w:val="28"/>
                <w:szCs w:val="28"/>
              </w:rPr>
              <w:t>, спиртные напитки</w:t>
            </w:r>
            <w:r w:rsidRPr="00EF2538">
              <w:rPr>
                <w:sz w:val="28"/>
                <w:szCs w:val="28"/>
              </w:rPr>
              <w:t>);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в) включить в рацион  белковые  продукты,  продукты,  богатые  витаминами  и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минералами, продукты, содержащие пищевые волокна.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7.Медицинская   сестра   объяснит   пациенту   необходимость   диспансерного</w:t>
            </w:r>
            <w:r>
              <w:rPr>
                <w:sz w:val="28"/>
                <w:szCs w:val="28"/>
              </w:rPr>
              <w:t xml:space="preserve"> </w:t>
            </w:r>
            <w:r w:rsidRPr="00EF2538">
              <w:rPr>
                <w:sz w:val="28"/>
                <w:szCs w:val="28"/>
              </w:rPr>
              <w:t>наблюдения: 2 раза в год.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8.Медицинская сестра  познакомит  пациента  с  человеком,  адаптированным  к</w:t>
            </w:r>
          </w:p>
          <w:p w:rsidR="006363D3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факторам риска язвенной болезни.</w:t>
            </w:r>
            <w:r>
              <w:rPr>
                <w:sz w:val="28"/>
                <w:szCs w:val="28"/>
              </w:rPr>
              <w:t xml:space="preserve"> </w:t>
            </w:r>
          </w:p>
          <w:p w:rsidR="006363D3" w:rsidRDefault="006363D3" w:rsidP="000B03CA">
            <w:pPr>
              <w:numPr>
                <w:ilvl w:val="0"/>
                <w:numId w:val="12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методах дополнительного исследования и подготовке к ним;</w:t>
            </w:r>
          </w:p>
          <w:p w:rsidR="006363D3" w:rsidRDefault="00EF2538" w:rsidP="000B03CA">
            <w:pPr>
              <w:numPr>
                <w:ilvl w:val="1"/>
                <w:numId w:val="12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363D3">
              <w:rPr>
                <w:sz w:val="28"/>
                <w:szCs w:val="28"/>
              </w:rPr>
              <w:t xml:space="preserve">тветит на вопросы возникшие у больного. </w:t>
            </w:r>
            <w:r w:rsidR="006363D3" w:rsidRPr="002D6A2B">
              <w:rPr>
                <w:sz w:val="28"/>
                <w:szCs w:val="28"/>
              </w:rPr>
              <w:t xml:space="preserve">подберет литературу о </w:t>
            </w:r>
            <w:r w:rsidR="006363D3">
              <w:rPr>
                <w:sz w:val="28"/>
                <w:szCs w:val="28"/>
              </w:rPr>
              <w:t>язвенной болезни желудка</w:t>
            </w:r>
          </w:p>
          <w:p w:rsidR="00EF2538" w:rsidRPr="00E246C6" w:rsidRDefault="00EF2538" w:rsidP="000B03CA">
            <w:pPr>
              <w:ind w:right="8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2538" w:rsidRPr="002D6A2B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</w:tc>
      </w:tr>
    </w:tbl>
    <w:p w:rsidR="00EF2538" w:rsidRDefault="00EF2538" w:rsidP="000B03CA">
      <w:pPr>
        <w:ind w:right="809"/>
        <w:jc w:val="both"/>
        <w:rPr>
          <w:b/>
          <w:sz w:val="28"/>
          <w:szCs w:val="28"/>
        </w:rPr>
      </w:pPr>
    </w:p>
    <w:p w:rsidR="00EF2538" w:rsidRDefault="00EF2538" w:rsidP="000B03CA">
      <w:pPr>
        <w:ind w:right="809"/>
        <w:jc w:val="both"/>
        <w:rPr>
          <w:b/>
          <w:sz w:val="28"/>
          <w:szCs w:val="28"/>
        </w:rPr>
      </w:pPr>
    </w:p>
    <w:p w:rsidR="00EF2538" w:rsidRPr="00FF28F6" w:rsidRDefault="00EF2538" w:rsidP="000B03CA">
      <w:pPr>
        <w:ind w:right="809"/>
        <w:jc w:val="both"/>
        <w:rPr>
          <w:b/>
          <w:sz w:val="28"/>
          <w:szCs w:val="28"/>
        </w:rPr>
      </w:pPr>
      <w:r w:rsidRPr="00FF28F6">
        <w:rPr>
          <w:b/>
          <w:sz w:val="28"/>
          <w:szCs w:val="28"/>
        </w:rPr>
        <w:t>Проблема:</w:t>
      </w:r>
      <w:r w:rsidRPr="00EF2538">
        <w:rPr>
          <w:b/>
          <w:i/>
        </w:rPr>
        <w:t xml:space="preserve"> </w:t>
      </w:r>
      <w:r w:rsidRPr="00EF2538">
        <w:rPr>
          <w:sz w:val="28"/>
          <w:szCs w:val="28"/>
        </w:rPr>
        <w:t>Пациент не знает об осложнениях язвенной болезни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6329"/>
      </w:tblGrid>
      <w:tr w:rsidR="00EF2538">
        <w:tc>
          <w:tcPr>
            <w:tcW w:w="3528" w:type="dxa"/>
          </w:tcPr>
          <w:p w:rsid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6329" w:type="dxa"/>
          </w:tcPr>
          <w:p w:rsidR="00EF2538" w:rsidRPr="002D6A2B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EF2538">
        <w:tc>
          <w:tcPr>
            <w:tcW w:w="3528" w:type="dxa"/>
          </w:tcPr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пациент продемонстрирует знания об осложнениях и их последствиях.</w:t>
            </w:r>
          </w:p>
        </w:tc>
        <w:tc>
          <w:tcPr>
            <w:tcW w:w="6329" w:type="dxa"/>
          </w:tcPr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 xml:space="preserve"> 1.Медицинская сестра обеспечит достаточно времени для обсуждения  проблем  с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пациентом.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2.Медицинская сестра расскажет пациенту  о  признаках,  свидетельствующих  о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кровотечении (рвота,  падение  артериального  давления,  холодная  и  липкая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кожа, дегтеобразный стул,  беспокойность)  и  перфорации  (внезапная  резкая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боль в животе).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3.Медицинская сестра убедит пациента в важности своевременного  обращения  к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врачу.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4.Медицинская сестра обучит  пациента  необходимым  правилам  поведения  при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язвенной болезни и будет убеждать в необходимости их соблюдения: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а) правила лекарственной терапии;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б) устранение вредных привычек (курение, алкоголь).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5.Медицинская сестра проведет беседу с пациентом  об  опасности  самолечения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F2538">
              <w:rPr>
                <w:sz w:val="28"/>
                <w:szCs w:val="28"/>
              </w:rPr>
              <w:t>(употребление соды).</w:t>
            </w: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  <w:p w:rsidR="00EF2538" w:rsidRPr="00EF2538" w:rsidRDefault="00EF2538" w:rsidP="000B03CA">
            <w:pPr>
              <w:ind w:right="809"/>
              <w:jc w:val="both"/>
              <w:rPr>
                <w:sz w:val="28"/>
                <w:szCs w:val="28"/>
              </w:rPr>
            </w:pPr>
          </w:p>
        </w:tc>
      </w:tr>
    </w:tbl>
    <w:p w:rsidR="00D7157A" w:rsidRPr="00E75A9D" w:rsidRDefault="00D7157A" w:rsidP="000B03CA">
      <w:pPr>
        <w:ind w:right="8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2538" w:rsidRPr="00FA0ED8" w:rsidRDefault="00EF2538" w:rsidP="000B03CA">
      <w:pPr>
        <w:ind w:right="809"/>
        <w:jc w:val="both"/>
        <w:rPr>
          <w:b/>
          <w:sz w:val="28"/>
          <w:szCs w:val="28"/>
        </w:rPr>
      </w:pPr>
      <w:r w:rsidRPr="00FA0ED8">
        <w:rPr>
          <w:b/>
          <w:i/>
        </w:rPr>
        <w:t xml:space="preserve"> </w:t>
      </w:r>
      <w:r w:rsidR="00FA0ED8" w:rsidRPr="00FA0ED8">
        <w:rPr>
          <w:b/>
          <w:sz w:val="28"/>
          <w:szCs w:val="28"/>
        </w:rPr>
        <w:t>4 ЭТАП СЕСТРИНСКОГО ПРОЦЕССА</w:t>
      </w:r>
    </w:p>
    <w:p w:rsidR="006363D3" w:rsidRDefault="00EF2538" w:rsidP="000B03CA">
      <w:pPr>
        <w:ind w:right="809"/>
        <w:jc w:val="both"/>
        <w:rPr>
          <w:sz w:val="28"/>
          <w:szCs w:val="28"/>
        </w:rPr>
      </w:pPr>
      <w:r w:rsidRPr="00FA0ED8">
        <w:rPr>
          <w:i/>
        </w:rPr>
        <w:t xml:space="preserve"> </w:t>
      </w:r>
      <w:r w:rsidR="006363D3" w:rsidRPr="00FA0ED8">
        <w:rPr>
          <w:sz w:val="28"/>
          <w:szCs w:val="28"/>
        </w:rPr>
        <w:t xml:space="preserve"> РЕАЛИЗАЦИЯ ПЛАНА СЕСТРИНСКИХ ВМЕШАТЕЛЬСТВ</w:t>
      </w:r>
      <w:r w:rsidR="006363D3">
        <w:rPr>
          <w:b/>
          <w:sz w:val="28"/>
          <w:szCs w:val="28"/>
        </w:rPr>
        <w:t>.</w:t>
      </w:r>
      <w:r w:rsidR="006363D3">
        <w:rPr>
          <w:sz w:val="28"/>
          <w:szCs w:val="28"/>
        </w:rPr>
        <w:t xml:space="preserve">  </w:t>
      </w:r>
    </w:p>
    <w:p w:rsidR="006363D3" w:rsidRDefault="00FA0ED8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3D3">
        <w:rPr>
          <w:sz w:val="28"/>
          <w:szCs w:val="28"/>
        </w:rPr>
        <w:t xml:space="preserve"> При проблемах пациента: боль в эпигастральной области, изжога, слабость 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924"/>
        <w:gridCol w:w="5976"/>
        <w:gridCol w:w="180"/>
        <w:tblGridChange w:id="1">
          <w:tblGrid>
            <w:gridCol w:w="3924"/>
            <w:gridCol w:w="5976"/>
            <w:gridCol w:w="180"/>
          </w:tblGrid>
        </w:tblGridChange>
      </w:tblGrid>
      <w:tr w:rsidR="006363D3">
        <w:tc>
          <w:tcPr>
            <w:tcW w:w="3924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6156" w:type="dxa"/>
            <w:gridSpan w:val="2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плана сестринских вмешательств 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сестрой</w:t>
            </w:r>
          </w:p>
        </w:tc>
      </w:tr>
      <w:tr w:rsidR="006363D3">
        <w:tc>
          <w:tcPr>
            <w:tcW w:w="3924" w:type="dxa"/>
          </w:tcPr>
          <w:p w:rsidR="006363D3" w:rsidRDefault="006363D3" w:rsidP="000B03CA">
            <w:pPr>
              <w:ind w:right="80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Обеспечить </w:t>
            </w:r>
          </w:p>
          <w:p w:rsidR="006363D3" w:rsidRPr="008657C5" w:rsidRDefault="006363D3" w:rsidP="000B03CA">
            <w:pPr>
              <w:numPr>
                <w:ilvl w:val="0"/>
                <w:numId w:val="2"/>
              </w:numPr>
              <w:tabs>
                <w:tab w:val="clear" w:pos="720"/>
              </w:tabs>
              <w:ind w:left="252" w:right="809" w:hanging="18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соблюдение предписанного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лечебного 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врачом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режима -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6363D3" w:rsidRPr="00B67B6A" w:rsidRDefault="006363D3" w:rsidP="000B03CA">
            <w:pPr>
              <w:numPr>
                <w:ilvl w:val="0"/>
                <w:numId w:val="2"/>
              </w:numPr>
              <w:tabs>
                <w:tab w:val="clear" w:pos="720"/>
              </w:tabs>
              <w:ind w:left="252" w:right="809" w:hanging="180"/>
              <w:jc w:val="both"/>
            </w:pPr>
            <w:r w:rsidRPr="008657C5">
              <w:rPr>
                <w:color w:val="000000"/>
                <w:spacing w:val="-3"/>
                <w:sz w:val="28"/>
                <w:szCs w:val="28"/>
              </w:rPr>
              <w:t>соблюдени</w:t>
            </w:r>
            <w:r>
              <w:rPr>
                <w:color w:val="000000"/>
                <w:spacing w:val="-3"/>
                <w:sz w:val="28"/>
                <w:szCs w:val="28"/>
              </w:rPr>
              <w:t>е</w:t>
            </w:r>
            <w:r w:rsidRPr="008657C5">
              <w:rPr>
                <w:color w:val="000000"/>
                <w:spacing w:val="-3"/>
                <w:sz w:val="28"/>
                <w:szCs w:val="28"/>
              </w:rPr>
              <w:t xml:space="preserve"> диеты</w:t>
            </w:r>
          </w:p>
          <w:p w:rsidR="006363D3" w:rsidRPr="001043AF" w:rsidRDefault="006363D3" w:rsidP="000B03CA">
            <w:pPr>
              <w:numPr>
                <w:ilvl w:val="0"/>
                <w:numId w:val="2"/>
              </w:numPr>
              <w:tabs>
                <w:tab w:val="clear" w:pos="720"/>
              </w:tabs>
              <w:ind w:left="252" w:right="809" w:hanging="180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обеспечение щелочного питья</w:t>
            </w:r>
          </w:p>
          <w:p w:rsidR="006363D3" w:rsidRPr="00C7614E" w:rsidRDefault="006363D3" w:rsidP="000B03CA">
            <w:pPr>
              <w:ind w:left="72" w:right="809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>для уменьшения изжоги</w:t>
            </w:r>
          </w:p>
        </w:tc>
        <w:tc>
          <w:tcPr>
            <w:tcW w:w="6156" w:type="dxa"/>
            <w:gridSpan w:val="2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1. Объясняет пациенту и его родственникам необходимость соблюдения  лечебного режима назначенного врачом (постельный и полупостельный режим)</w:t>
            </w:r>
            <w:r w:rsidRPr="008657C5">
              <w:rPr>
                <w:sz w:val="28"/>
                <w:szCs w:val="28"/>
              </w:rPr>
              <w:t xml:space="preserve">. Не следует спускаться по лестницам, выходить в холл для встречи с родственниками». </w:t>
            </w:r>
          </w:p>
          <w:p w:rsidR="006363D3" w:rsidRDefault="006363D3" w:rsidP="000B03CA">
            <w:pPr>
              <w:ind w:left="53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Диета №1механическое и термическое щажение слизистой желудка и 12 п кишки. Рассказывает пациенту о желательном обогащении  пищи  витаминами и белками. Пища должна быть вся в протертом виде, вареная, на пару. Прием 4-5 раз в сутки. Хлеб белый, серый, супы молочные. Протертые овощи (кроме капусты), паровые котлеты, отварная курица и рыба, яйца всмятку, паровой омлет. Сладкие фрукты, желе, молоко цельное, кисель, свежая сметана, творог, некрепкий чай. Исключаются: грубая растительная клетчатка, бульоны, пряности, кофе, грибы, приправы.</w:t>
            </w:r>
          </w:p>
          <w:p w:rsidR="006363D3" w:rsidRDefault="006363D3" w:rsidP="000B03CA">
            <w:pPr>
              <w:ind w:left="53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рассказывает о диете рекомендуемой врачом: обильное щелочное питье, прием минеральных вод щелочного состава (Боржоми, Ессентуки)</w:t>
            </w:r>
          </w:p>
        </w:tc>
      </w:tr>
      <w:tr w:rsidR="006363D3">
        <w:tc>
          <w:tcPr>
            <w:tcW w:w="3924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2"/>
                <w:sz w:val="28"/>
                <w:szCs w:val="28"/>
              </w:rPr>
              <w:t>Разъясн</w:t>
            </w:r>
            <w:r>
              <w:rPr>
                <w:color w:val="000000"/>
                <w:spacing w:val="-2"/>
                <w:sz w:val="28"/>
                <w:szCs w:val="28"/>
              </w:rPr>
              <w:t>ить</w:t>
            </w:r>
            <w:r w:rsidRPr="00ED45FE">
              <w:rPr>
                <w:color w:val="000000"/>
                <w:spacing w:val="-2"/>
                <w:sz w:val="28"/>
                <w:szCs w:val="28"/>
              </w:rPr>
              <w:t xml:space="preserve"> правил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 w:rsidRPr="00ED45FE">
              <w:rPr>
                <w:color w:val="000000"/>
                <w:spacing w:val="-2"/>
                <w:sz w:val="28"/>
                <w:szCs w:val="28"/>
              </w:rPr>
              <w:t xml:space="preserve"> приема лекарственных </w:t>
            </w:r>
            <w:r w:rsidRPr="00ED45FE">
              <w:rPr>
                <w:color w:val="000000"/>
                <w:sz w:val="28"/>
                <w:szCs w:val="28"/>
              </w:rPr>
              <w:t>препаратов</w:t>
            </w:r>
          </w:p>
        </w:tc>
        <w:tc>
          <w:tcPr>
            <w:tcW w:w="6156" w:type="dxa"/>
            <w:gridSpan w:val="2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Рассказывает о назначенных препаратах</w:t>
            </w:r>
            <w:r w:rsidRPr="007D729D">
              <w:rPr>
                <w:sz w:val="28"/>
                <w:szCs w:val="28"/>
                <w:u w:val="single"/>
              </w:rPr>
              <w:t>.  Ранитидин</w:t>
            </w:r>
            <w:r>
              <w:rPr>
                <w:sz w:val="28"/>
                <w:szCs w:val="28"/>
              </w:rPr>
              <w:t xml:space="preserve"> по 150 мг 2 раза в день. Группа Н 2 блокаторы гистаминовых рецепторов. Препарат 2-го поколения. Оказывает угнетающее действие на секрецию желудка, применяют при лечении язвенной болезни. Противопоказания: болезни почек, печени, эндокринной систем, беременность. Побочные: головные боли, головокружения, аллергические кожные высыпания, диарея.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Оксациллин по 0,5 4 раза в день – антибактериальный препарат активен против устойчивых к бензил-пенициллину стафилоккоков и других микроорганизмов. Стабилен в кислой среде желудка. Противопоказания: при аллергических реакциях, повышенной чувствительности к пениццилину, при заболеваниях почек.  Побочные: сыпь на коже, боли в суставах, повышение температуры.</w:t>
            </w:r>
          </w:p>
        </w:tc>
      </w:tr>
      <w:tr w:rsidR="006363D3">
        <w:tc>
          <w:tcPr>
            <w:tcW w:w="3924" w:type="dxa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5"/>
                <w:sz w:val="28"/>
                <w:szCs w:val="28"/>
              </w:rPr>
              <w:t xml:space="preserve">Обеспечить доступ свежего воздуха  </w:t>
            </w:r>
            <w:r>
              <w:rPr>
                <w:color w:val="000000"/>
                <w:spacing w:val="-5"/>
                <w:sz w:val="28"/>
                <w:szCs w:val="28"/>
              </w:rPr>
              <w:t>(п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роветривани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палаты в течение 30</w:t>
            </w:r>
            <w:r>
              <w:rPr>
                <w:color w:val="000000"/>
                <w:spacing w:val="-1"/>
                <w:sz w:val="28"/>
                <w:szCs w:val="28"/>
              </w:rPr>
              <w:t>′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156" w:type="dxa"/>
            <w:gridSpan w:val="2"/>
          </w:tcPr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необходимость проветривания палаты 2 раза в день перед тихим часом и перед сном. Все должны выйти из палаты, после чего окно открыть  на 30 минут.</w:t>
            </w:r>
          </w:p>
        </w:tc>
      </w:tr>
      <w:tr w:rsidR="006363D3">
        <w:tc>
          <w:tcPr>
            <w:tcW w:w="3924" w:type="dxa"/>
          </w:tcPr>
          <w:p w:rsidR="006363D3" w:rsidRDefault="006363D3" w:rsidP="000B03CA">
            <w:pPr>
              <w:widowControl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45FE">
              <w:rPr>
                <w:color w:val="000000"/>
                <w:spacing w:val="-3"/>
                <w:sz w:val="28"/>
                <w:szCs w:val="28"/>
              </w:rPr>
              <w:t>Провести беседы с родственниками об обес</w:t>
            </w:r>
            <w:r w:rsidRPr="00ED45FE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ED45FE">
              <w:rPr>
                <w:color w:val="000000"/>
                <w:sz w:val="28"/>
                <w:szCs w:val="28"/>
              </w:rPr>
              <w:t xml:space="preserve">печении </w:t>
            </w:r>
            <w:r>
              <w:rPr>
                <w:color w:val="000000"/>
                <w:sz w:val="28"/>
                <w:szCs w:val="28"/>
              </w:rPr>
              <w:t xml:space="preserve">больного </w:t>
            </w:r>
            <w:r w:rsidRPr="00ED45FE">
              <w:rPr>
                <w:color w:val="000000"/>
                <w:sz w:val="28"/>
                <w:szCs w:val="28"/>
              </w:rPr>
              <w:t>питани</w:t>
            </w:r>
            <w:r>
              <w:rPr>
                <w:color w:val="000000"/>
                <w:sz w:val="28"/>
                <w:szCs w:val="28"/>
              </w:rPr>
              <w:t>ем</w:t>
            </w:r>
          </w:p>
          <w:p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 w:rsidRPr="00ED45FE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D45FE">
              <w:rPr>
                <w:color w:val="000000"/>
                <w:sz w:val="28"/>
                <w:szCs w:val="28"/>
              </w:rPr>
              <w:t xml:space="preserve">содержанием 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белка,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 углеводов и жиров</w:t>
            </w:r>
          </w:p>
        </w:tc>
        <w:tc>
          <w:tcPr>
            <w:tcW w:w="6156" w:type="dxa"/>
            <w:gridSpan w:val="2"/>
          </w:tcPr>
          <w:p w:rsidR="006363D3" w:rsidRPr="0053192D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Рассказывает родственникам о необходимости обеспечить пациента полноценным питанием. </w:t>
            </w:r>
            <w:r w:rsidRPr="002B0475">
              <w:rPr>
                <w:sz w:val="28"/>
                <w:szCs w:val="28"/>
              </w:rPr>
              <w:t>Пациенту назначен стол №</w:t>
            </w:r>
            <w:r>
              <w:rPr>
                <w:sz w:val="28"/>
                <w:szCs w:val="2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0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B0475">
              <w:rPr>
                <w:sz w:val="28"/>
                <w:szCs w:val="28"/>
              </w:rPr>
              <w:t xml:space="preserve">еобходимо обогатить в первую очередь белками. Белки содержатся в продуктах как животного, так и растительного происхождения.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6363D3">
        <w:tc>
          <w:tcPr>
            <w:tcW w:w="3924" w:type="dxa"/>
          </w:tcPr>
          <w:p w:rsidR="00BB2E9B" w:rsidRDefault="00BB2E9B" w:rsidP="000B03CA">
            <w:pPr>
              <w:widowControl/>
              <w:shd w:val="clear" w:color="auto" w:fill="FFFFFF"/>
              <w:autoSpaceDE/>
              <w:autoSpaceDN/>
              <w:adjustRightInd/>
              <w:ind w:right="8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6363D3" w:rsidRPr="00ED45FE" w:rsidRDefault="006363D3" w:rsidP="000B03CA">
            <w:pPr>
              <w:widowControl/>
              <w:shd w:val="clear" w:color="auto" w:fill="FFFFFF"/>
              <w:autoSpaceDE/>
              <w:autoSpaceDN/>
              <w:adjustRightInd/>
              <w:ind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Вести наблюдение за внешним видом и 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состоянием пациент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(</w:t>
            </w:r>
            <w:r>
              <w:rPr>
                <w:color w:val="000000"/>
                <w:spacing w:val="-1"/>
                <w:sz w:val="28"/>
                <w:szCs w:val="28"/>
              </w:rPr>
              <w:t>артериальным давлением (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АД</w:t>
            </w:r>
            <w:r>
              <w:rPr>
                <w:color w:val="000000"/>
                <w:spacing w:val="-1"/>
                <w:sz w:val="28"/>
                <w:szCs w:val="28"/>
              </w:rPr>
              <w:t>)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color w:val="000000"/>
                <w:spacing w:val="2"/>
                <w:sz w:val="28"/>
                <w:szCs w:val="28"/>
              </w:rPr>
              <w:t>астотой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дыхательных движений </w:t>
            </w:r>
            <w:r>
              <w:rPr>
                <w:color w:val="000000"/>
                <w:spacing w:val="2"/>
                <w:sz w:val="28"/>
                <w:szCs w:val="28"/>
              </w:rPr>
              <w:t>(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ЧДД</w:t>
            </w:r>
            <w:r>
              <w:rPr>
                <w:color w:val="000000"/>
                <w:spacing w:val="-1"/>
                <w:sz w:val="28"/>
                <w:szCs w:val="28"/>
              </w:rPr>
              <w:t>) и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 xml:space="preserve"> пульс</w:t>
            </w:r>
            <w:r>
              <w:rPr>
                <w:color w:val="000000"/>
                <w:spacing w:val="-1"/>
                <w:sz w:val="28"/>
                <w:szCs w:val="28"/>
              </w:rPr>
              <w:t>ом</w:t>
            </w:r>
            <w:r w:rsidRPr="00ED45FE">
              <w:rPr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6363D3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</w:p>
        </w:tc>
        <w:tc>
          <w:tcPr>
            <w:tcW w:w="6156" w:type="dxa"/>
            <w:gridSpan w:val="2"/>
          </w:tcPr>
          <w:p w:rsidR="00BB2E9B" w:rsidRDefault="00BB2E9B" w:rsidP="000B03CA">
            <w:pPr>
              <w:ind w:right="809"/>
              <w:jc w:val="both"/>
              <w:rPr>
                <w:sz w:val="28"/>
                <w:szCs w:val="28"/>
              </w:rPr>
            </w:pPr>
          </w:p>
          <w:p w:rsidR="006363D3" w:rsidRPr="001703B6" w:rsidRDefault="006363D3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</w:t>
            </w:r>
            <w:r w:rsidRPr="001703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динамикой</w:t>
            </w:r>
            <w:r w:rsidRPr="001703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6363D3" w:rsidRPr="001703B6" w:rsidRDefault="006363D3" w:rsidP="000B03CA">
            <w:pPr>
              <w:numPr>
                <w:ilvl w:val="1"/>
                <w:numId w:val="5"/>
              </w:numPr>
              <w:tabs>
                <w:tab w:val="clear" w:pos="1440"/>
                <w:tab w:val="left" w:pos="252"/>
              </w:tabs>
              <w:ind w:left="0" w:right="809" w:firstLine="0"/>
              <w:jc w:val="both"/>
              <w:rPr>
                <w:color w:val="000000"/>
                <w:sz w:val="28"/>
                <w:szCs w:val="28"/>
              </w:rPr>
            </w:pP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sz w:val="28"/>
                <w:szCs w:val="28"/>
              </w:rPr>
              <w:t>ЧДД</w:t>
            </w:r>
            <w:r>
              <w:rPr>
                <w:sz w:val="28"/>
                <w:szCs w:val="28"/>
              </w:rPr>
              <w:t xml:space="preserve">  - подсчитывать</w:t>
            </w:r>
            <w:r w:rsidRPr="001703B6">
              <w:rPr>
                <w:sz w:val="28"/>
                <w:szCs w:val="28"/>
              </w:rPr>
              <w:t xml:space="preserve"> каждые 3 часа</w:t>
            </w:r>
            <w:r>
              <w:rPr>
                <w:sz w:val="28"/>
                <w:szCs w:val="28"/>
              </w:rPr>
              <w:t>: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взять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 руку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пациента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, как для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подсчета пульса, </w:t>
            </w:r>
            <w:r w:rsidRPr="001703B6">
              <w:rPr>
                <w:color w:val="000000"/>
                <w:spacing w:val="-1"/>
                <w:sz w:val="28"/>
                <w:szCs w:val="28"/>
              </w:rPr>
              <w:t>вместе со своей рукой положит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-1"/>
                <w:sz w:val="28"/>
                <w:szCs w:val="28"/>
              </w:rPr>
              <w:t xml:space="preserve"> ее на грудь больного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по экскурсии грудной клет</w:t>
            </w:r>
            <w:r>
              <w:rPr>
                <w:color w:val="000000"/>
                <w:spacing w:val="2"/>
                <w:sz w:val="28"/>
                <w:szCs w:val="28"/>
              </w:rPr>
              <w:t>ки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(вдох, выдох)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подсчитат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ь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ЧДД за 1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′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(в но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р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ме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>ЧД</w:t>
            </w:r>
            <w:r>
              <w:rPr>
                <w:color w:val="000000"/>
                <w:spacing w:val="11"/>
                <w:sz w:val="28"/>
                <w:szCs w:val="28"/>
              </w:rPr>
              <w:t>Д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1"/>
                <w:sz w:val="28"/>
                <w:szCs w:val="28"/>
              </w:rPr>
              <w:t>составляет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 xml:space="preserve"> 16-20 в 1</w:t>
            </w:r>
            <w:r>
              <w:rPr>
                <w:color w:val="000000"/>
                <w:spacing w:val="11"/>
                <w:sz w:val="28"/>
                <w:szCs w:val="28"/>
              </w:rPr>
              <w:t>′</w:t>
            </w:r>
            <w:r w:rsidRPr="001703B6">
              <w:rPr>
                <w:color w:val="000000"/>
                <w:spacing w:val="11"/>
                <w:sz w:val="28"/>
                <w:szCs w:val="28"/>
              </w:rPr>
              <w:t xml:space="preserve"> мин)</w:t>
            </w:r>
            <w:r>
              <w:rPr>
                <w:color w:val="000000"/>
                <w:spacing w:val="11"/>
                <w:sz w:val="28"/>
                <w:szCs w:val="28"/>
              </w:rPr>
              <w:t>. П</w:t>
            </w:r>
            <w:r w:rsidRPr="001703B6">
              <w:rPr>
                <w:color w:val="000000"/>
                <w:spacing w:val="-1"/>
                <w:sz w:val="28"/>
                <w:szCs w:val="28"/>
              </w:rPr>
              <w:t>ри подсчете ЧДД больной не должен фиксировать вни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мание на этой процедуре</w:t>
            </w:r>
            <w:r>
              <w:rPr>
                <w:color w:val="000000"/>
                <w:spacing w:val="4"/>
                <w:sz w:val="28"/>
                <w:szCs w:val="28"/>
              </w:rPr>
              <w:t>. Р</w:t>
            </w:r>
            <w:r w:rsidRPr="001703B6">
              <w:rPr>
                <w:color w:val="000000"/>
                <w:sz w:val="28"/>
                <w:szCs w:val="28"/>
              </w:rPr>
              <w:t>езультаты подсчета зан</w:t>
            </w:r>
            <w:r>
              <w:rPr>
                <w:color w:val="000000"/>
                <w:sz w:val="28"/>
                <w:szCs w:val="28"/>
              </w:rPr>
              <w:t>осятся</w:t>
            </w:r>
            <w:r w:rsidRPr="001703B6">
              <w:rPr>
                <w:color w:val="000000"/>
                <w:sz w:val="28"/>
                <w:szCs w:val="28"/>
              </w:rPr>
              <w:t xml:space="preserve"> в температурный лист</w:t>
            </w:r>
            <w:r>
              <w:rPr>
                <w:color w:val="000000"/>
                <w:sz w:val="28"/>
                <w:szCs w:val="28"/>
              </w:rPr>
              <w:t xml:space="preserve">: по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горизонтали точками зеленого цвета отме</w:t>
            </w:r>
            <w:r>
              <w:rPr>
                <w:color w:val="000000"/>
                <w:spacing w:val="2"/>
                <w:sz w:val="28"/>
                <w:szCs w:val="28"/>
              </w:rPr>
              <w:t>чается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ЧДД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а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по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вертикали — дату. При соединени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 этих точек 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получ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а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>ют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>кривую ЧДД.</w:t>
            </w:r>
          </w:p>
          <w:p w:rsidR="006363D3" w:rsidRPr="001703B6" w:rsidRDefault="006363D3" w:rsidP="000B03CA">
            <w:pPr>
              <w:numPr>
                <w:ilvl w:val="1"/>
                <w:numId w:val="5"/>
              </w:numPr>
              <w:tabs>
                <w:tab w:val="clear" w:pos="1440"/>
                <w:tab w:val="left" w:pos="252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 w:rsidRPr="001703B6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 - измерять</w:t>
            </w:r>
            <w:r w:rsidRPr="001703B6">
              <w:rPr>
                <w:sz w:val="28"/>
                <w:szCs w:val="28"/>
              </w:rPr>
              <w:t xml:space="preserve"> каждые 3 часа</w:t>
            </w:r>
            <w:r>
              <w:rPr>
                <w:sz w:val="28"/>
                <w:szCs w:val="28"/>
              </w:rPr>
              <w:t xml:space="preserve">: </w:t>
            </w:r>
            <w:r w:rsidRPr="001703B6">
              <w:rPr>
                <w:color w:val="000000"/>
                <w:spacing w:val="5"/>
                <w:sz w:val="28"/>
                <w:szCs w:val="28"/>
              </w:rPr>
              <w:t>положение больного сидя или лежа, рука лежит и разо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гнута ладонью вверх на одном уровне с аппаратом</w:t>
            </w:r>
            <w:r>
              <w:rPr>
                <w:color w:val="000000"/>
                <w:spacing w:val="3"/>
                <w:sz w:val="28"/>
                <w:szCs w:val="28"/>
              </w:rPr>
              <w:t>. Наде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манжету на плечо пациента выше локтя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клапан баллончика должен быть полностью закрыт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(по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вернут до упора по часовой стрелке)</w:t>
            </w:r>
            <w:r>
              <w:rPr>
                <w:color w:val="000000"/>
                <w:spacing w:val="3"/>
                <w:sz w:val="28"/>
                <w:szCs w:val="28"/>
              </w:rPr>
              <w:t>. П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еред тем как накачивать воздух в манжету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необходимо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 нащ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у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па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ть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пульс на внутренней стороне локтевого сгиба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держ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т</w:t>
            </w:r>
            <w:r>
              <w:rPr>
                <w:color w:val="000000"/>
                <w:spacing w:val="6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 xml:space="preserve"> пальцы на пульсе и накачиват</w:t>
            </w:r>
            <w:r>
              <w:rPr>
                <w:color w:val="000000"/>
                <w:spacing w:val="6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 xml:space="preserve"> баллонч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и</w:t>
            </w:r>
            <w:r w:rsidRPr="001703B6">
              <w:rPr>
                <w:color w:val="000000"/>
                <w:spacing w:val="6"/>
                <w:sz w:val="28"/>
                <w:szCs w:val="28"/>
              </w:rPr>
              <w:t>ком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воздух в манжету до тех пор, пока пульс не исчезнет</w:t>
            </w:r>
            <w:r>
              <w:rPr>
                <w:color w:val="000000"/>
                <w:spacing w:val="3"/>
                <w:sz w:val="28"/>
                <w:szCs w:val="28"/>
              </w:rPr>
              <w:t>. В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став</w:t>
            </w:r>
            <w:r>
              <w:rPr>
                <w:color w:val="000000"/>
                <w:spacing w:val="7"/>
                <w:sz w:val="28"/>
                <w:szCs w:val="28"/>
              </w:rPr>
              <w:t>и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т</w:t>
            </w:r>
            <w:r>
              <w:rPr>
                <w:color w:val="000000"/>
                <w:spacing w:val="7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 xml:space="preserve"> оливы стетофонендоскопа в уши и поме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с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>тит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ь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его мембрану в ту точку, где нащупан пульс</w:t>
            </w:r>
            <w:r>
              <w:rPr>
                <w:color w:val="000000"/>
                <w:spacing w:val="3"/>
                <w:sz w:val="28"/>
                <w:szCs w:val="28"/>
              </w:rPr>
              <w:t>. 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дной рукой плотно приж</w:t>
            </w:r>
            <w:r>
              <w:rPr>
                <w:color w:val="000000"/>
                <w:spacing w:val="4"/>
                <w:sz w:val="28"/>
                <w:szCs w:val="28"/>
              </w:rPr>
              <w:t>ать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 мембрану, а другой про</w:t>
            </w:r>
            <w:r>
              <w:rPr>
                <w:color w:val="000000"/>
                <w:spacing w:val="3"/>
                <w:sz w:val="28"/>
                <w:szCs w:val="28"/>
              </w:rPr>
              <w:t>должа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накачивать воздух в манжету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 xml:space="preserve"> до тех пор, пока столбик ртути (на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ртутном аппарате) или стрелка на циферблате анер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ид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ного аппарата не превы</w:t>
            </w:r>
            <w:r>
              <w:rPr>
                <w:color w:val="000000"/>
                <w:spacing w:val="3"/>
                <w:sz w:val="28"/>
                <w:szCs w:val="28"/>
              </w:rPr>
              <w:t>сят примерно на 30 единиц ранее д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остигнутое систолическое давление, т. е. давление, </w:t>
            </w:r>
            <w:r w:rsidRPr="00FA4C14">
              <w:rPr>
                <w:iCs/>
                <w:color w:val="000000"/>
                <w:spacing w:val="4"/>
                <w:sz w:val="28"/>
                <w:szCs w:val="28"/>
              </w:rPr>
              <w:t>при</w:t>
            </w:r>
            <w:r>
              <w:rPr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Pr="00FA4C14">
              <w:rPr>
                <w:iCs/>
                <w:color w:val="000000"/>
                <w:spacing w:val="-3"/>
                <w:sz w:val="28"/>
                <w:szCs w:val="28"/>
              </w:rPr>
              <w:t>котором исчез пульс</w:t>
            </w:r>
            <w:r>
              <w:rPr>
                <w:iCs/>
                <w:color w:val="000000"/>
                <w:spacing w:val="-3"/>
                <w:sz w:val="28"/>
                <w:szCs w:val="28"/>
              </w:rPr>
              <w:t>. С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легка откр</w:t>
            </w:r>
            <w:r>
              <w:rPr>
                <w:color w:val="000000"/>
                <w:spacing w:val="2"/>
                <w:sz w:val="28"/>
                <w:szCs w:val="28"/>
              </w:rPr>
              <w:t>ыть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клапан, с тем чтобы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давление стало </w:t>
            </w:r>
            <w:r w:rsidRPr="00FA4C14">
              <w:rPr>
                <w:iCs/>
                <w:color w:val="000000"/>
                <w:spacing w:val="2"/>
                <w:sz w:val="28"/>
                <w:szCs w:val="28"/>
              </w:rPr>
              <w:t>мед</w:t>
            </w:r>
            <w:r w:rsidRPr="00FA4C14">
              <w:rPr>
                <w:iCs/>
                <w:color w:val="000000"/>
                <w:spacing w:val="3"/>
                <w:sz w:val="28"/>
                <w:szCs w:val="28"/>
              </w:rPr>
              <w:t>ленно  снижаться</w:t>
            </w:r>
            <w:r>
              <w:rPr>
                <w:iCs/>
                <w:color w:val="000000"/>
                <w:spacing w:val="3"/>
                <w:sz w:val="28"/>
                <w:szCs w:val="28"/>
              </w:rPr>
              <w:t xml:space="preserve"> и о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дновременно внимательно вслуши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softHyphen/>
              <w:t>ва</w:t>
            </w:r>
            <w:r>
              <w:rPr>
                <w:color w:val="000000"/>
                <w:spacing w:val="3"/>
                <w:sz w:val="28"/>
                <w:szCs w:val="28"/>
              </w:rPr>
              <w:t>ться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в звуки пульса</w:t>
            </w:r>
            <w:r>
              <w:rPr>
                <w:color w:val="000000"/>
                <w:spacing w:val="3"/>
                <w:sz w:val="28"/>
                <w:szCs w:val="28"/>
              </w:rPr>
              <w:t>. В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 xml:space="preserve">скоре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станут 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>слыш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ны </w:t>
            </w:r>
            <w:r w:rsidRPr="001703B6">
              <w:rPr>
                <w:color w:val="000000"/>
                <w:spacing w:val="1"/>
                <w:sz w:val="28"/>
                <w:szCs w:val="28"/>
              </w:rPr>
              <w:t>отчетливые удары, которые, однако,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будут весьма слабыми. 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>акр</w:t>
            </w:r>
            <w:r>
              <w:rPr>
                <w:color w:val="000000"/>
                <w:spacing w:val="2"/>
                <w:sz w:val="28"/>
                <w:szCs w:val="28"/>
              </w:rPr>
              <w:t>ыть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клапан, накачат</w:t>
            </w:r>
            <w:r>
              <w:rPr>
                <w:color w:val="000000"/>
                <w:spacing w:val="2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2"/>
                <w:sz w:val="28"/>
                <w:szCs w:val="28"/>
              </w:rPr>
              <w:t xml:space="preserve"> воздух в манжету и оп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>ределит</w:t>
            </w:r>
            <w:r>
              <w:rPr>
                <w:color w:val="000000"/>
                <w:spacing w:val="4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t xml:space="preserve"> давление, при котором появятся удары. Число</w:t>
            </w:r>
            <w:r w:rsidRPr="001703B6">
              <w:rPr>
                <w:color w:val="000000"/>
                <w:spacing w:val="4"/>
                <w:sz w:val="28"/>
                <w:szCs w:val="28"/>
              </w:rPr>
              <w:br/>
            </w:r>
            <w:r w:rsidRPr="001703B6">
              <w:rPr>
                <w:color w:val="000000"/>
                <w:spacing w:val="3"/>
                <w:sz w:val="28"/>
                <w:szCs w:val="28"/>
              </w:rPr>
              <w:t>на шкале, при котором появляются первые удары, озна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1703B6">
              <w:rPr>
                <w:color w:val="000000"/>
                <w:sz w:val="28"/>
                <w:szCs w:val="28"/>
              </w:rPr>
              <w:t xml:space="preserve">чает </w:t>
            </w:r>
            <w:r w:rsidRPr="00FA4C14">
              <w:rPr>
                <w:iCs/>
                <w:color w:val="000000"/>
                <w:sz w:val="28"/>
                <w:szCs w:val="28"/>
              </w:rPr>
              <w:t>систолическое давление</w:t>
            </w:r>
            <w:r w:rsidRPr="001703B6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703B6">
              <w:rPr>
                <w:color w:val="000000"/>
                <w:sz w:val="28"/>
                <w:szCs w:val="28"/>
              </w:rPr>
              <w:t>Запомни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1703B6">
              <w:rPr>
                <w:color w:val="000000"/>
                <w:sz w:val="28"/>
                <w:szCs w:val="28"/>
              </w:rPr>
              <w:t xml:space="preserve"> его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>продолжат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 w:rsidRPr="001703B6">
              <w:rPr>
                <w:color w:val="000000"/>
                <w:spacing w:val="3"/>
                <w:sz w:val="28"/>
                <w:szCs w:val="28"/>
              </w:rPr>
              <w:t xml:space="preserve"> выпускать воздух из манжеты, пока удары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1703B6">
              <w:rPr>
                <w:color w:val="000000"/>
                <w:spacing w:val="7"/>
                <w:sz w:val="28"/>
                <w:szCs w:val="28"/>
              </w:rPr>
              <w:t xml:space="preserve">пульса не исчезнут. Число на шкале, при котором был </w:t>
            </w:r>
            <w:r w:rsidRPr="001703B6">
              <w:rPr>
                <w:color w:val="000000"/>
                <w:spacing w:val="-2"/>
                <w:sz w:val="28"/>
                <w:szCs w:val="28"/>
              </w:rPr>
              <w:t xml:space="preserve">слышен последний удар пульса, является </w:t>
            </w:r>
            <w:r w:rsidRPr="00FA4C14">
              <w:rPr>
                <w:iCs/>
                <w:color w:val="000000"/>
                <w:spacing w:val="-2"/>
                <w:sz w:val="28"/>
                <w:szCs w:val="28"/>
              </w:rPr>
              <w:t xml:space="preserve">диастолическим </w:t>
            </w:r>
            <w:r w:rsidRPr="00FA4C14">
              <w:rPr>
                <w:iCs/>
                <w:color w:val="000000"/>
                <w:spacing w:val="-5"/>
                <w:sz w:val="28"/>
                <w:szCs w:val="28"/>
              </w:rPr>
              <w:t>да</w:t>
            </w:r>
            <w:r w:rsidRPr="00FA4C14">
              <w:rPr>
                <w:iCs/>
                <w:color w:val="000000"/>
                <w:spacing w:val="-5"/>
                <w:sz w:val="28"/>
                <w:szCs w:val="28"/>
              </w:rPr>
              <w:t>в</w:t>
            </w:r>
            <w:r w:rsidRPr="00FA4C14">
              <w:rPr>
                <w:iCs/>
                <w:color w:val="000000"/>
                <w:spacing w:val="-5"/>
                <w:sz w:val="28"/>
                <w:szCs w:val="28"/>
              </w:rPr>
              <w:t>лением</w:t>
            </w:r>
            <w:r>
              <w:rPr>
                <w:iCs/>
                <w:color w:val="000000"/>
                <w:spacing w:val="-5"/>
                <w:sz w:val="28"/>
                <w:szCs w:val="28"/>
              </w:rPr>
              <w:t>. П</w:t>
            </w:r>
            <w:r w:rsidRPr="001703B6">
              <w:rPr>
                <w:color w:val="000000"/>
                <w:sz w:val="28"/>
                <w:szCs w:val="28"/>
              </w:rPr>
              <w:t>олностью откр</w:t>
            </w:r>
            <w:r>
              <w:rPr>
                <w:color w:val="000000"/>
                <w:sz w:val="28"/>
                <w:szCs w:val="28"/>
              </w:rPr>
              <w:t>ыть</w:t>
            </w:r>
            <w:r w:rsidRPr="001703B6">
              <w:rPr>
                <w:color w:val="000000"/>
                <w:sz w:val="28"/>
                <w:szCs w:val="28"/>
              </w:rPr>
              <w:t xml:space="preserve"> клапан и сн</w:t>
            </w:r>
            <w:r>
              <w:rPr>
                <w:color w:val="000000"/>
                <w:sz w:val="28"/>
                <w:szCs w:val="28"/>
              </w:rPr>
              <w:t>ять</w:t>
            </w:r>
            <w:r w:rsidRPr="001703B6">
              <w:rPr>
                <w:color w:val="000000"/>
                <w:sz w:val="28"/>
                <w:szCs w:val="28"/>
              </w:rPr>
              <w:t xml:space="preserve"> манж</w:t>
            </w:r>
            <w:r w:rsidRPr="001703B6">
              <w:rPr>
                <w:color w:val="000000"/>
                <w:sz w:val="28"/>
                <w:szCs w:val="28"/>
              </w:rPr>
              <w:t>е</w:t>
            </w:r>
            <w:r w:rsidRPr="001703B6">
              <w:rPr>
                <w:color w:val="000000"/>
                <w:sz w:val="28"/>
                <w:szCs w:val="28"/>
              </w:rPr>
              <w:t>ту.</w:t>
            </w:r>
          </w:p>
          <w:p w:rsidR="006363D3" w:rsidRPr="001703B6" w:rsidRDefault="006363D3" w:rsidP="000B03CA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03B6">
              <w:rPr>
                <w:sz w:val="28"/>
                <w:szCs w:val="28"/>
              </w:rPr>
              <w:t>ульс</w:t>
            </w:r>
            <w:r>
              <w:rPr>
                <w:sz w:val="28"/>
                <w:szCs w:val="28"/>
              </w:rPr>
              <w:t xml:space="preserve">а: </w:t>
            </w:r>
            <w:r w:rsidRPr="001703B6">
              <w:rPr>
                <w:sz w:val="28"/>
                <w:szCs w:val="28"/>
              </w:rPr>
              <w:t>взять руки больного, свободно лежащие ладонями вниз</w:t>
            </w:r>
            <w:r>
              <w:rPr>
                <w:sz w:val="28"/>
                <w:szCs w:val="28"/>
              </w:rPr>
              <w:t xml:space="preserve"> </w:t>
            </w:r>
            <w:r w:rsidRPr="001703B6">
              <w:rPr>
                <w:sz w:val="28"/>
                <w:szCs w:val="28"/>
              </w:rPr>
              <w:t xml:space="preserve">(правой - левую, левой - правую); предплечье </w:t>
            </w:r>
            <w:r>
              <w:rPr>
                <w:sz w:val="28"/>
                <w:szCs w:val="28"/>
              </w:rPr>
              <w:t xml:space="preserve">и кисть должны быть расслаблены. </w:t>
            </w:r>
            <w:r w:rsidRPr="001703B6">
              <w:rPr>
                <w:sz w:val="28"/>
                <w:szCs w:val="28"/>
                <w:lang w:val="en-US"/>
              </w:rPr>
              <w:t>II</w:t>
            </w:r>
            <w:r w:rsidRPr="001703B6">
              <w:rPr>
                <w:sz w:val="28"/>
                <w:szCs w:val="28"/>
              </w:rPr>
              <w:t xml:space="preserve">, </w:t>
            </w:r>
            <w:r w:rsidRPr="001703B6">
              <w:rPr>
                <w:sz w:val="28"/>
                <w:szCs w:val="28"/>
                <w:lang w:val="en-US"/>
              </w:rPr>
              <w:t>III</w:t>
            </w:r>
            <w:r w:rsidRPr="001703B6">
              <w:rPr>
                <w:sz w:val="28"/>
                <w:szCs w:val="28"/>
              </w:rPr>
              <w:t xml:space="preserve">, </w:t>
            </w:r>
            <w:r w:rsidRPr="001703B6">
              <w:rPr>
                <w:sz w:val="28"/>
                <w:szCs w:val="28"/>
                <w:lang w:val="en-US"/>
              </w:rPr>
              <w:t>IV</w:t>
            </w:r>
            <w:r w:rsidRPr="001703B6">
              <w:rPr>
                <w:sz w:val="28"/>
                <w:szCs w:val="28"/>
              </w:rPr>
              <w:t xml:space="preserve"> пальцами прижать лучевую артерию у осн</w:t>
            </w:r>
            <w:r>
              <w:rPr>
                <w:sz w:val="28"/>
                <w:szCs w:val="28"/>
              </w:rPr>
              <w:t xml:space="preserve">ования большого пальца пациента. </w:t>
            </w:r>
            <w:r w:rsidRPr="001703B6">
              <w:rPr>
                <w:sz w:val="28"/>
                <w:szCs w:val="28"/>
              </w:rPr>
              <w:t>Нащупать пульс и слегка сдавить артерию пальцами так, чтобы он отчетливо пальпировался. Не давит</w:t>
            </w:r>
            <w:r>
              <w:rPr>
                <w:sz w:val="28"/>
                <w:szCs w:val="28"/>
              </w:rPr>
              <w:t>ь</w:t>
            </w:r>
            <w:r w:rsidRPr="001703B6">
              <w:rPr>
                <w:sz w:val="28"/>
                <w:szCs w:val="28"/>
              </w:rPr>
              <w:t xml:space="preserve"> слишком сильно, чтобы не пережать артерию полностью</w:t>
            </w:r>
            <w:r>
              <w:rPr>
                <w:sz w:val="28"/>
                <w:szCs w:val="28"/>
              </w:rPr>
              <w:t xml:space="preserve">. </w:t>
            </w:r>
            <w:r w:rsidRPr="001703B6">
              <w:rPr>
                <w:sz w:val="28"/>
                <w:szCs w:val="28"/>
              </w:rPr>
              <w:t xml:space="preserve">Подсчитать количество ударов в минуту и записать результат в историю болезни.  </w:t>
            </w:r>
          </w:p>
        </w:tc>
      </w:tr>
      <w:tr w:rsidR="006363D3">
        <w:tc>
          <w:tcPr>
            <w:tcW w:w="3924" w:type="dxa"/>
          </w:tcPr>
          <w:p w:rsidR="006363D3" w:rsidRDefault="006363D3" w:rsidP="000B03CA">
            <w:pPr>
              <w:widowControl/>
              <w:shd w:val="clear" w:color="auto" w:fill="FFFFFF"/>
              <w:autoSpaceDE/>
              <w:autoSpaceDN/>
              <w:adjustRightInd/>
              <w:ind w:left="5" w:right="809"/>
              <w:jc w:val="both"/>
              <w:rPr>
                <w:sz w:val="28"/>
                <w:szCs w:val="28"/>
              </w:rPr>
            </w:pP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Своевременно и правильно выполнять </w:t>
            </w:r>
            <w:r w:rsidRPr="00ED45FE">
              <w:rPr>
                <w:color w:val="000000"/>
                <w:sz w:val="28"/>
                <w:szCs w:val="28"/>
              </w:rPr>
              <w:t>назначения врача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56" w:type="dxa"/>
            <w:gridSpan w:val="2"/>
          </w:tcPr>
          <w:p w:rsidR="006363D3" w:rsidRDefault="006363D3" w:rsidP="000B03CA">
            <w:pPr>
              <w:ind w:left="5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03B6">
              <w:rPr>
                <w:sz w:val="28"/>
                <w:szCs w:val="28"/>
              </w:rPr>
              <w:t>онтролир</w:t>
            </w:r>
            <w:r>
              <w:rPr>
                <w:sz w:val="28"/>
                <w:szCs w:val="28"/>
              </w:rPr>
              <w:t>ует:</w:t>
            </w: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703B6">
              <w:rPr>
                <w:sz w:val="28"/>
                <w:szCs w:val="28"/>
              </w:rPr>
              <w:t>своевременность и правильность приема медикаментов</w:t>
            </w:r>
            <w:r>
              <w:rPr>
                <w:sz w:val="28"/>
                <w:szCs w:val="28"/>
              </w:rPr>
              <w:t>;</w:t>
            </w:r>
          </w:p>
          <w:p w:rsidR="006363D3" w:rsidRDefault="006363D3" w:rsidP="000B03CA">
            <w:pPr>
              <w:numPr>
                <w:ilvl w:val="0"/>
                <w:numId w:val="3"/>
              </w:numPr>
              <w:tabs>
                <w:tab w:val="num" w:pos="252"/>
              </w:tabs>
              <w:ind w:right="809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703B6">
              <w:rPr>
                <w:sz w:val="28"/>
                <w:szCs w:val="28"/>
              </w:rPr>
              <w:t>приемы пищи</w:t>
            </w:r>
            <w:r>
              <w:rPr>
                <w:sz w:val="28"/>
                <w:szCs w:val="28"/>
              </w:rPr>
              <w:t xml:space="preserve"> пациентом;</w:t>
            </w:r>
          </w:p>
          <w:p w:rsidR="006363D3" w:rsidRDefault="006363D3" w:rsidP="000B03CA">
            <w:pPr>
              <w:numPr>
                <w:ilvl w:val="0"/>
                <w:numId w:val="3"/>
              </w:numPr>
              <w:tabs>
                <w:tab w:val="num" w:pos="252"/>
              </w:tabs>
              <w:ind w:right="809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03B6">
              <w:rPr>
                <w:sz w:val="28"/>
                <w:szCs w:val="28"/>
              </w:rPr>
              <w:t>своевременность проведения дополнительных обследований</w:t>
            </w:r>
            <w:r>
              <w:rPr>
                <w:sz w:val="28"/>
                <w:szCs w:val="28"/>
              </w:rPr>
              <w:t xml:space="preserve">, </w:t>
            </w:r>
          </w:p>
          <w:p w:rsidR="006363D3" w:rsidRPr="001703B6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703B6">
              <w:rPr>
                <w:sz w:val="28"/>
                <w:szCs w:val="28"/>
              </w:rPr>
              <w:t>подготовку</w:t>
            </w:r>
            <w:r>
              <w:rPr>
                <w:sz w:val="28"/>
                <w:szCs w:val="28"/>
              </w:rPr>
              <w:t xml:space="preserve"> к ним</w:t>
            </w:r>
            <w:r w:rsidRPr="001703B6">
              <w:rPr>
                <w:sz w:val="28"/>
                <w:szCs w:val="28"/>
              </w:rPr>
              <w:t>.</w:t>
            </w:r>
          </w:p>
        </w:tc>
      </w:tr>
      <w:tr w:rsidR="006363D3">
        <w:tc>
          <w:tcPr>
            <w:tcW w:w="3924" w:type="dxa"/>
          </w:tcPr>
          <w:p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Обеспечить подготовку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пациента </w:t>
            </w:r>
            <w:r w:rsidRPr="00ED45FE">
              <w:rPr>
                <w:color w:val="000000"/>
                <w:spacing w:val="-3"/>
                <w:sz w:val="28"/>
                <w:szCs w:val="28"/>
              </w:rPr>
              <w:t xml:space="preserve">к дополнительным </w:t>
            </w:r>
            <w:r w:rsidRPr="00ED45FE">
              <w:rPr>
                <w:color w:val="000000"/>
                <w:sz w:val="28"/>
                <w:szCs w:val="28"/>
              </w:rPr>
              <w:t>исследованиям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56" w:type="dxa"/>
            <w:gridSpan w:val="2"/>
          </w:tcPr>
          <w:p w:rsidR="006363D3" w:rsidRPr="00A806B2" w:rsidRDefault="006363D3" w:rsidP="000B03CA">
            <w:pPr>
              <w:ind w:left="5" w:right="809"/>
              <w:jc w:val="both"/>
              <w:rPr>
                <w:sz w:val="28"/>
                <w:szCs w:val="28"/>
                <w:u w:val="single"/>
              </w:rPr>
            </w:pPr>
            <w:r w:rsidRPr="00A806B2">
              <w:rPr>
                <w:sz w:val="28"/>
                <w:szCs w:val="28"/>
                <w:u w:val="single"/>
              </w:rPr>
              <w:t xml:space="preserve">   Объясняет пациенту, как подготовиться к исследованиям:  кал на скрытую кровь - </w:t>
            </w:r>
          </w:p>
          <w:p w:rsidR="006363D3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пациенту ход и необходимость предстоящего исследования</w:t>
            </w:r>
          </w:p>
          <w:p w:rsidR="006363D3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исключить из пищи яйца, мясо, рыбу, яблоки, зеленые овощи, помидоры, лекарства, изменяющие цвет кала и содержащие железо, висмут в течение 3-4 дней перед исследованием, не чистить зубы.</w:t>
            </w:r>
          </w:p>
          <w:p w:rsidR="006363D3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рекомендации, позволяющие исключить попадание крови в фекалии, в случае наличия иного источника кровотечения</w:t>
            </w:r>
          </w:p>
          <w:p w:rsidR="006363D3" w:rsidRPr="00A806B2" w:rsidRDefault="006363D3" w:rsidP="000B03CA">
            <w:pPr>
              <w:numPr>
                <w:ilvl w:val="0"/>
                <w:numId w:val="8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обучить пациента технике сбора кала на исследование (опорожнить кишечник в судно, надеть перчатки перед взятием фекалий, взять шпателем 5-</w:t>
            </w:r>
            <w:smartTag w:uri="urn:schemas-microsoft-com:office:smarttags" w:element="metricconverter">
              <w:smartTagPr>
                <w:attr w:name="ProductID" w:val="10 г"/>
              </w:smartTagPr>
              <w:r>
                <w:rPr>
                  <w:sz w:val="28"/>
                  <w:szCs w:val="28"/>
                </w:rPr>
                <w:t>10 г</w:t>
              </w:r>
            </w:smartTag>
            <w:r>
              <w:rPr>
                <w:sz w:val="28"/>
                <w:szCs w:val="28"/>
              </w:rPr>
              <w:t xml:space="preserve"> фекалий и положить в сухую банку и отнести в клиническую лабораторию в течение часа.</w:t>
            </w:r>
          </w:p>
          <w:p w:rsidR="006363D3" w:rsidRPr="00A806B2" w:rsidRDefault="006363D3" w:rsidP="000B03CA">
            <w:pPr>
              <w:ind w:left="155" w:right="809"/>
              <w:jc w:val="both"/>
              <w:rPr>
                <w:sz w:val="28"/>
                <w:szCs w:val="28"/>
                <w:u w:val="single"/>
              </w:rPr>
            </w:pPr>
            <w:r w:rsidRPr="00A806B2">
              <w:rPr>
                <w:sz w:val="28"/>
                <w:szCs w:val="28"/>
                <w:u w:val="single"/>
              </w:rPr>
              <w:t xml:space="preserve"> Объяснит</w:t>
            </w:r>
            <w:r>
              <w:rPr>
                <w:sz w:val="28"/>
                <w:szCs w:val="28"/>
              </w:rPr>
              <w:t xml:space="preserve"> </w:t>
            </w:r>
            <w:r w:rsidRPr="00A806B2">
              <w:rPr>
                <w:sz w:val="28"/>
                <w:szCs w:val="28"/>
                <w:u w:val="single"/>
              </w:rPr>
              <w:t>пациенту подготовку к ФГДС</w:t>
            </w:r>
          </w:p>
          <w:p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пациента подготовке к исследованию и провести беседу о цели, ходе и безвредности процедуры</w:t>
            </w:r>
          </w:p>
          <w:p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исключить накануне утром прием пищи, лекарственных средств, не курить , не чистить зубы</w:t>
            </w:r>
          </w:p>
          <w:p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взять с собой полотенце</w:t>
            </w:r>
          </w:p>
          <w:p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предупредить, что нельзя разговаривать и глотать слюну </w:t>
            </w:r>
          </w:p>
          <w:p w:rsidR="006363D3" w:rsidRPr="00C547E9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явиться в </w:t>
            </w:r>
            <w:r w:rsidRPr="00C547E9">
              <w:rPr>
                <w:sz w:val="28"/>
                <w:szCs w:val="28"/>
              </w:rPr>
              <w:t>эндоскопический кабинет утром</w:t>
            </w:r>
          </w:p>
          <w:p w:rsidR="006363D3" w:rsidRDefault="006363D3" w:rsidP="000B03CA">
            <w:pPr>
              <w:numPr>
                <w:ilvl w:val="0"/>
                <w:numId w:val="9"/>
              </w:numPr>
              <w:ind w:right="809"/>
              <w:jc w:val="both"/>
              <w:rPr>
                <w:sz w:val="28"/>
                <w:szCs w:val="28"/>
              </w:rPr>
            </w:pPr>
            <w:r w:rsidRPr="00C547E9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>: 1) уложить пациента на стол на левый бок с согнутыми ногами, грудь укрыть полотенцем</w:t>
            </w:r>
          </w:p>
          <w:p w:rsidR="006363D3" w:rsidRDefault="006363D3" w:rsidP="000B03CA">
            <w:pPr>
              <w:ind w:left="155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врач вводит гастродуоденоскоп через рот, медицинская сестра ассистирует</w:t>
            </w: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предупредить пациента, чтобы он не принимал пищу в течение 1-2 часов</w:t>
            </w: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провести дезинфекцию эндоскопа, инструментов, перчаток</w:t>
            </w: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 w:rsidRPr="00155886">
              <w:rPr>
                <w:sz w:val="28"/>
                <w:szCs w:val="28"/>
                <w:u w:val="single"/>
              </w:rPr>
              <w:t>Общему анализу крови</w:t>
            </w:r>
            <w:r w:rsidRPr="009B3CA6">
              <w:rPr>
                <w:sz w:val="28"/>
                <w:szCs w:val="28"/>
              </w:rPr>
              <w:t xml:space="preserve"> - исследование крови проводится натощак. Завтра с  утра к постели больного (или в отделение) придет лаборант и возьмет кровь из пальца.</w:t>
            </w: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  <w:u w:val="single"/>
              </w:rPr>
            </w:pPr>
            <w:r w:rsidRPr="00A81C91">
              <w:rPr>
                <w:sz w:val="28"/>
                <w:szCs w:val="28"/>
                <w:u w:val="single"/>
              </w:rPr>
              <w:t>Сбор мочи для общего клинического анализа</w:t>
            </w:r>
          </w:p>
          <w:p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</w:rPr>
            </w:pPr>
            <w:r w:rsidRPr="00A81C91">
              <w:rPr>
                <w:sz w:val="28"/>
                <w:szCs w:val="28"/>
              </w:rPr>
              <w:t>утром после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81C91">
              <w:rPr>
                <w:sz w:val="28"/>
                <w:szCs w:val="28"/>
              </w:rPr>
              <w:t>подмывания выделить первую струю мочи в унитаз</w:t>
            </w:r>
          </w:p>
          <w:p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задержать мочеиспускание</w:t>
            </w:r>
          </w:p>
          <w:p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открыть сухую чистую банку</w:t>
            </w:r>
          </w:p>
          <w:p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собрать 150-200 мл мочи</w:t>
            </w:r>
          </w:p>
          <w:p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закрыть банку с крышкой</w:t>
            </w:r>
          </w:p>
          <w:p w:rsidR="006363D3" w:rsidRPr="00A81C91" w:rsidRDefault="006363D3" w:rsidP="000B03CA">
            <w:pPr>
              <w:numPr>
                <w:ilvl w:val="0"/>
                <w:numId w:val="10"/>
              </w:numPr>
              <w:ind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объяснить пациенту где он должен оставить банку с мочой</w:t>
            </w: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Метод определения желудочной секреции</w:t>
            </w:r>
          </w:p>
          <w:p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пациента методике «Ацидотеста» (не принимать пищу, жидкость, лекарственные средства за 8 часов до исследования</w:t>
            </w:r>
          </w:p>
          <w:p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опорожнить мочу через 1 час в банку с этикеткой «Контрольная моча»</w:t>
            </w:r>
          </w:p>
          <w:p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три желтых тест-драже с небольшим количеством жидкости</w:t>
            </w:r>
          </w:p>
          <w:p w:rsidR="006363D3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мочу через 1,5 часа в банку с этикеткой «Полуторная моча»</w:t>
            </w:r>
          </w:p>
          <w:p w:rsidR="006363D3" w:rsidRPr="00D31D4F" w:rsidRDefault="006363D3" w:rsidP="000B03CA">
            <w:pPr>
              <w:numPr>
                <w:ilvl w:val="0"/>
                <w:numId w:val="11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отнести банки в клиническую лабораторию.</w:t>
            </w:r>
          </w:p>
          <w:p w:rsidR="006363D3" w:rsidRPr="001703B6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Медсестра отвечает на все возникающие у пациента и его родственников вопросы.</w:t>
            </w:r>
          </w:p>
        </w:tc>
      </w:tr>
      <w:tr w:rsidR="006363D3">
        <w:trPr>
          <w:gridAfter w:val="1"/>
          <w:wAfter w:w="180" w:type="dxa"/>
        </w:trPr>
        <w:tc>
          <w:tcPr>
            <w:tcW w:w="3924" w:type="dxa"/>
          </w:tcPr>
          <w:p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Рассказать о вреде курения и алкоголя</w:t>
            </w:r>
          </w:p>
        </w:tc>
        <w:tc>
          <w:tcPr>
            <w:tcW w:w="5976" w:type="dxa"/>
            <w:shd w:val="clear" w:color="auto" w:fill="auto"/>
          </w:tcPr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пациенту о вреде курения в его случае. Никотин приводит к спазму кровеносных сосудов и нарушению кровоснабжения желудка, особенно вредно курить натощак. Злоупотребление алкоголем приводит к раздражению слизистой оболочки желудка  </w:t>
            </w:r>
          </w:p>
          <w:p w:rsidR="00F63AE3" w:rsidRPr="00F32C08" w:rsidRDefault="006363D3" w:rsidP="000B03CA">
            <w:pPr>
              <w:ind w:left="360" w:right="8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63AE3" w:rsidRPr="00F32C08">
              <w:rPr>
                <w:sz w:val="28"/>
                <w:szCs w:val="28"/>
                <w:u w:val="single"/>
              </w:rPr>
              <w:t>Советы пациенту и его семье:</w:t>
            </w:r>
          </w:p>
          <w:p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обострения – режим физического и психического покоя</w:t>
            </w:r>
          </w:p>
          <w:p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желателен постельный и полупостельный режим в течение 5-7 дней</w:t>
            </w:r>
          </w:p>
          <w:p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исключается прием аспирина, глюкокортикоидв, средств от головной боли</w:t>
            </w:r>
          </w:p>
          <w:p w:rsidR="00F63AE3" w:rsidRDefault="00F63AE3" w:rsidP="000B03CA">
            <w:pPr>
              <w:numPr>
                <w:ilvl w:val="0"/>
                <w:numId w:val="13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алкоголь, отказаться от курения</w:t>
            </w:r>
          </w:p>
          <w:p w:rsidR="00F63AE3" w:rsidRDefault="00F63AE3" w:rsidP="000B03CA">
            <w:pPr>
              <w:ind w:right="80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Немедикаментозное лечение включает в себя исключение основного фактора прогрессирования заболевания - отказ от курения. В настоящее время существуют средства, которые могут помочь бросить курить. К ним относятся:</w:t>
            </w:r>
          </w:p>
          <w:p w:rsidR="00F63AE3" w:rsidRDefault="00F63AE3" w:rsidP="000B03CA">
            <w:pPr>
              <w:numPr>
                <w:ilvl w:val="0"/>
                <w:numId w:val="14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Бластеры (жевательная резинка), </w:t>
            </w:r>
          </w:p>
          <w:p w:rsidR="00F63AE3" w:rsidRDefault="00F63AE3" w:rsidP="000B03CA">
            <w:pPr>
              <w:numPr>
                <w:ilvl w:val="0"/>
                <w:numId w:val="15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Никоретте, дозированы по 2-4 мг. Средняя доза -2 мг каждые1-2 часа до 2-3 мес. </w:t>
            </w:r>
          </w:p>
          <w:p w:rsidR="00F63AE3" w:rsidRDefault="00F63AE3" w:rsidP="000B03CA">
            <w:pPr>
              <w:numPr>
                <w:ilvl w:val="0"/>
                <w:numId w:val="15"/>
              </w:num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Трансдермальный пластырь Никотинелл ТТс площадью 30см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 Накладывается на грудную клетку 1 раз в сутки в течение 3-4 недель, затем на те же сроки накладывается пластырь площадью 20см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, потом 10 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</w:t>
            </w:r>
          </w:p>
          <w:p w:rsidR="006363D3" w:rsidRPr="00241D49" w:rsidRDefault="006363D3" w:rsidP="000B03CA">
            <w:pPr>
              <w:shd w:val="clear" w:color="auto" w:fill="FFFFFF"/>
              <w:ind w:right="809"/>
              <w:jc w:val="both"/>
              <w:rPr>
                <w:sz w:val="28"/>
                <w:szCs w:val="28"/>
              </w:rPr>
            </w:pPr>
          </w:p>
          <w:p w:rsidR="006363D3" w:rsidRDefault="006363D3" w:rsidP="000B03CA">
            <w:pPr>
              <w:ind w:left="108"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363D3" w:rsidRDefault="006363D3" w:rsidP="000B03CA">
            <w:pPr>
              <w:ind w:right="8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63D3">
        <w:trPr>
          <w:gridAfter w:val="1"/>
          <w:wAfter w:w="180" w:type="dxa"/>
        </w:trPr>
        <w:tc>
          <w:tcPr>
            <w:tcW w:w="3924" w:type="dxa"/>
          </w:tcPr>
          <w:p w:rsidR="006363D3" w:rsidRPr="00ED45FE" w:rsidRDefault="006363D3" w:rsidP="000B03CA">
            <w:pPr>
              <w:ind w:right="8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976" w:type="dxa"/>
            <w:shd w:val="clear" w:color="auto" w:fill="auto"/>
          </w:tcPr>
          <w:p w:rsidR="006363D3" w:rsidRDefault="006363D3" w:rsidP="000B03CA">
            <w:pPr>
              <w:ind w:left="5" w:right="809"/>
              <w:jc w:val="both"/>
              <w:rPr>
                <w:sz w:val="28"/>
                <w:szCs w:val="28"/>
              </w:rPr>
            </w:pPr>
          </w:p>
        </w:tc>
      </w:tr>
    </w:tbl>
    <w:p w:rsidR="006363D3" w:rsidRDefault="006363D3" w:rsidP="000B03CA">
      <w:pPr>
        <w:ind w:right="809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5E73" w:rsidRPr="00D95E73" w:rsidRDefault="00D95E73" w:rsidP="000B03CA">
      <w:pPr>
        <w:ind w:right="809"/>
        <w:jc w:val="both"/>
        <w:rPr>
          <w:b/>
          <w:sz w:val="32"/>
          <w:szCs w:val="32"/>
        </w:rPr>
      </w:pPr>
      <w:r w:rsidRPr="00E246C6">
        <w:rPr>
          <w:sz w:val="32"/>
          <w:szCs w:val="32"/>
        </w:rPr>
        <w:t xml:space="preserve">    </w:t>
      </w:r>
      <w:r w:rsidRPr="00D95E73">
        <w:rPr>
          <w:b/>
          <w:sz w:val="32"/>
          <w:szCs w:val="32"/>
        </w:rPr>
        <w:t>Памятка пациенту с язвенной болезнью по организации лечебного питания</w:t>
      </w:r>
    </w:p>
    <w:p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Рекомендуется готовить пищу на пару или варить.</w:t>
      </w:r>
    </w:p>
    <w:p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Режим питания: пищу принимать 5-6 раз в сутки небольшими порциями, в  теплом</w:t>
      </w:r>
    </w:p>
    <w:p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виде (t=40-50°С), тщательно пережевывая.</w:t>
      </w:r>
    </w:p>
    <w:p w:rsidR="00D95E73" w:rsidRPr="00D95E73" w:rsidRDefault="00D95E73" w:rsidP="000B03CA">
      <w:pPr>
        <w:ind w:right="809"/>
        <w:jc w:val="both"/>
        <w:rPr>
          <w:sz w:val="28"/>
          <w:szCs w:val="28"/>
        </w:rPr>
      </w:pPr>
      <w:r w:rsidRPr="00D95E73">
        <w:rPr>
          <w:sz w:val="28"/>
          <w:szCs w:val="28"/>
        </w:rPr>
        <w:t>Исключить: острое, соленое, консервированное, копченое, жирное, жареное.</w:t>
      </w:r>
    </w:p>
    <w:p w:rsidR="00D95E73" w:rsidRPr="00D95E73" w:rsidRDefault="00D95E73" w:rsidP="000B03CA">
      <w:pPr>
        <w:ind w:right="809"/>
        <w:jc w:val="both"/>
        <w:rPr>
          <w:sz w:val="28"/>
          <w:szCs w:val="28"/>
        </w:rPr>
        <w:sectPr w:rsidR="00D95E73" w:rsidRPr="00D95E73" w:rsidSect="004A0672">
          <w:footerReference w:type="even" r:id="rId8"/>
          <w:footerReference w:type="default" r:id="rId9"/>
          <w:pgSz w:w="11906" w:h="16838"/>
          <w:pgMar w:top="1134" w:right="566" w:bottom="1134" w:left="1531" w:header="709" w:footer="709" w:gutter="0"/>
          <w:cols w:space="708"/>
          <w:docGrid w:linePitch="360"/>
        </w:sectPr>
      </w:pPr>
    </w:p>
    <w:p w:rsidR="00D95E73" w:rsidRPr="00D95E73" w:rsidRDefault="0012293E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E73" w:rsidRPr="00D95E73" w:rsidRDefault="00E6296E" w:rsidP="000B03CA">
      <w:pPr>
        <w:ind w:right="809"/>
        <w:jc w:val="both"/>
        <w:rPr>
          <w:sz w:val="28"/>
          <w:szCs w:val="28"/>
        </w:rPr>
        <w:sectPr w:rsidR="00D95E73" w:rsidRPr="00D95E73" w:rsidSect="00D95E73">
          <w:type w:val="continuous"/>
          <w:pgSz w:w="11906" w:h="16838"/>
          <w:pgMar w:top="1134" w:right="26" w:bottom="1134" w:left="1531" w:header="709" w:footer="709" w:gutter="0"/>
          <w:cols w:num="2" w:space="708" w:equalWidth="0">
            <w:col w:w="4820" w:space="708"/>
            <w:col w:w="4820"/>
          </w:cols>
          <w:docGrid w:linePitch="360"/>
        </w:sectPr>
      </w:pPr>
      <w:r>
        <w:rPr>
          <w:sz w:val="28"/>
          <w:szCs w:val="28"/>
        </w:rPr>
        <w:t xml:space="preserve">   </w:t>
      </w:r>
    </w:p>
    <w:p w:rsidR="00D95E73" w:rsidRPr="00D95E73" w:rsidRDefault="00D95E73" w:rsidP="000B03CA">
      <w:pPr>
        <w:ind w:right="809"/>
        <w:jc w:val="both"/>
        <w:rPr>
          <w:sz w:val="28"/>
          <w:szCs w:val="28"/>
        </w:rPr>
      </w:pPr>
    </w:p>
    <w:p w:rsidR="00B53FBC" w:rsidRPr="006D35B5" w:rsidRDefault="00FA0ED8" w:rsidP="00FA0ED8">
      <w:pPr>
        <w:tabs>
          <w:tab w:val="left" w:pos="9000"/>
        </w:tabs>
        <w:ind w:right="809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ЭТАП - </w:t>
      </w:r>
      <w:r w:rsidR="00B53FBC">
        <w:rPr>
          <w:b/>
          <w:sz w:val="28"/>
          <w:szCs w:val="28"/>
        </w:rPr>
        <w:t>ОЦЕНКА СЕСТРИНСКИХ ВМЕШАТЕЛЬСТВ.</w:t>
      </w:r>
    </w:p>
    <w:p w:rsidR="00B53FBC" w:rsidRDefault="00B53FBC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Пациент отмечает значительное уменьшение боли в эпигастральной области и слабости, отсутствие изжоги после еды,  демонстрирует знания о заболевании, правильном питании,  курить не бросил, но уменьшил количе</w:t>
      </w:r>
      <w:r w:rsidR="008D5846">
        <w:rPr>
          <w:sz w:val="28"/>
          <w:szCs w:val="28"/>
        </w:rPr>
        <w:t>ство сигарет в день (пол пачки).</w:t>
      </w:r>
      <w:r w:rsidR="00FA0ED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бязуется выполнять все  требования врача и своевременно обращаться к врачу. </w:t>
      </w:r>
    </w:p>
    <w:p w:rsidR="00B53FBC" w:rsidRDefault="00B53FBC" w:rsidP="000B03CA">
      <w:pPr>
        <w:ind w:right="809"/>
        <w:jc w:val="both"/>
        <w:rPr>
          <w:sz w:val="28"/>
          <w:szCs w:val="28"/>
        </w:rPr>
      </w:pPr>
      <w:r w:rsidRPr="00E6296E">
        <w:rPr>
          <w:b/>
          <w:sz w:val="28"/>
          <w:szCs w:val="28"/>
        </w:rPr>
        <w:t>Сестринский уход при язвенной болезни желудка</w:t>
      </w:r>
      <w:r>
        <w:rPr>
          <w:sz w:val="28"/>
          <w:szCs w:val="28"/>
        </w:rPr>
        <w:t xml:space="preserve">. 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B53FBC">
        <w:tc>
          <w:tcPr>
            <w:tcW w:w="5328" w:type="dxa"/>
          </w:tcPr>
          <w:p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780B72">
              <w:rPr>
                <w:sz w:val="28"/>
                <w:szCs w:val="28"/>
              </w:rPr>
              <w:t>План</w:t>
            </w:r>
          </w:p>
        </w:tc>
        <w:tc>
          <w:tcPr>
            <w:tcW w:w="4140" w:type="dxa"/>
          </w:tcPr>
          <w:p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780B72">
              <w:rPr>
                <w:sz w:val="28"/>
                <w:szCs w:val="28"/>
              </w:rPr>
              <w:t>Мотивация</w:t>
            </w:r>
          </w:p>
        </w:tc>
      </w:tr>
      <w:tr w:rsidR="00B53FBC">
        <w:tc>
          <w:tcPr>
            <w:tcW w:w="5328" w:type="dxa"/>
          </w:tcPr>
          <w:p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80B72">
              <w:rPr>
                <w:sz w:val="28"/>
                <w:szCs w:val="28"/>
              </w:rPr>
              <w:t>Обеспечить соблюдение предписанно</w:t>
            </w:r>
            <w:r>
              <w:rPr>
                <w:sz w:val="28"/>
                <w:szCs w:val="28"/>
              </w:rPr>
              <w:t>й врачом</w:t>
            </w:r>
            <w:r w:rsidRPr="00780B72">
              <w:rPr>
                <w:sz w:val="28"/>
                <w:szCs w:val="28"/>
              </w:rPr>
              <w:t>, диеты №1</w:t>
            </w:r>
            <w:r>
              <w:rPr>
                <w:sz w:val="28"/>
                <w:szCs w:val="28"/>
              </w:rPr>
              <w:t xml:space="preserve"> и</w:t>
            </w:r>
            <w:r w:rsidRPr="00780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Pr="00780B72">
              <w:rPr>
                <w:sz w:val="28"/>
                <w:szCs w:val="28"/>
              </w:rPr>
              <w:t>обильным щелочным питьем</w:t>
            </w:r>
          </w:p>
        </w:tc>
        <w:tc>
          <w:tcPr>
            <w:tcW w:w="4140" w:type="dxa"/>
          </w:tcPr>
          <w:p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 w:rsidRPr="00780B72">
              <w:rPr>
                <w:sz w:val="28"/>
                <w:szCs w:val="28"/>
              </w:rPr>
              <w:t xml:space="preserve">Для уменьшения </w:t>
            </w:r>
            <w:r>
              <w:rPr>
                <w:sz w:val="28"/>
                <w:szCs w:val="28"/>
              </w:rPr>
              <w:t xml:space="preserve"> поражения слизистой желудка и прохождения изжоги.</w:t>
            </w:r>
            <w:r w:rsidRPr="00780B72">
              <w:rPr>
                <w:sz w:val="28"/>
                <w:szCs w:val="28"/>
              </w:rPr>
              <w:t xml:space="preserve"> </w:t>
            </w:r>
          </w:p>
        </w:tc>
      </w:tr>
      <w:tr w:rsidR="00B53FBC">
        <w:tc>
          <w:tcPr>
            <w:tcW w:w="5328" w:type="dxa"/>
          </w:tcPr>
          <w:p w:rsidR="00B53FBC" w:rsidRPr="00780B72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Разъяснить правила приема лекарственных препаратов</w:t>
            </w:r>
          </w:p>
        </w:tc>
        <w:tc>
          <w:tcPr>
            <w:tcW w:w="4140" w:type="dxa"/>
          </w:tcPr>
          <w:p w:rsidR="00B53FBC" w:rsidRPr="00780B72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активного участия пациента в процессе лечения</w:t>
            </w:r>
          </w:p>
        </w:tc>
      </w:tr>
      <w:tr w:rsidR="00B53FBC">
        <w:tc>
          <w:tcPr>
            <w:tcW w:w="5328" w:type="dxa"/>
          </w:tcPr>
          <w:p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доступ свежего воздуха путем проветривания палаты в течение 30 минут </w:t>
            </w:r>
          </w:p>
        </w:tc>
        <w:tc>
          <w:tcPr>
            <w:tcW w:w="4140" w:type="dxa"/>
          </w:tcPr>
          <w:p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обогащения воздуха кислородом</w:t>
            </w:r>
          </w:p>
        </w:tc>
      </w:tr>
      <w:tr w:rsidR="00B53FBC">
        <w:tc>
          <w:tcPr>
            <w:tcW w:w="5328" w:type="dxa"/>
          </w:tcPr>
          <w:p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беседы с родственниками об обеспечении питания с высоким содержанием белка, витаминов и микроэлементов </w:t>
            </w:r>
          </w:p>
        </w:tc>
        <w:tc>
          <w:tcPr>
            <w:tcW w:w="4140" w:type="dxa"/>
          </w:tcPr>
          <w:p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повышения защитных сил организма</w:t>
            </w:r>
          </w:p>
        </w:tc>
      </w:tr>
      <w:tr w:rsidR="00B53FBC">
        <w:tc>
          <w:tcPr>
            <w:tcW w:w="5328" w:type="dxa"/>
          </w:tcPr>
          <w:p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наблюдение за внешним видом и состоянием (АД, ЧДД, пульс) </w:t>
            </w:r>
          </w:p>
        </w:tc>
        <w:tc>
          <w:tcPr>
            <w:tcW w:w="4140" w:type="dxa"/>
          </w:tcPr>
          <w:p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состояния</w:t>
            </w:r>
          </w:p>
        </w:tc>
      </w:tr>
      <w:tr w:rsidR="00B53FBC">
        <w:tc>
          <w:tcPr>
            <w:tcW w:w="5328" w:type="dxa"/>
          </w:tcPr>
          <w:p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 и правильно выполнять назначения врача </w:t>
            </w:r>
          </w:p>
        </w:tc>
        <w:tc>
          <w:tcPr>
            <w:tcW w:w="4140" w:type="dxa"/>
          </w:tcPr>
          <w:p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эффективного лечения</w:t>
            </w:r>
          </w:p>
        </w:tc>
      </w:tr>
      <w:tr w:rsidR="00B53FBC">
        <w:tc>
          <w:tcPr>
            <w:tcW w:w="5328" w:type="dxa"/>
          </w:tcPr>
          <w:p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беседы о вреде курения, о вреде алкоголя </w:t>
            </w:r>
          </w:p>
        </w:tc>
        <w:tc>
          <w:tcPr>
            <w:tcW w:w="4140" w:type="dxa"/>
          </w:tcPr>
          <w:p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эффективного лечения и вторичной профилактики</w:t>
            </w:r>
          </w:p>
        </w:tc>
      </w:tr>
      <w:tr w:rsidR="00B53FBC">
        <w:tc>
          <w:tcPr>
            <w:tcW w:w="5328" w:type="dxa"/>
          </w:tcPr>
          <w:p w:rsidR="00B53FBC" w:rsidRDefault="00B53FBC" w:rsidP="000B03CA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8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подготовку к дополнительным исследованиям</w:t>
            </w:r>
          </w:p>
        </w:tc>
        <w:tc>
          <w:tcPr>
            <w:tcW w:w="4140" w:type="dxa"/>
          </w:tcPr>
          <w:p w:rsidR="00B53FBC" w:rsidRDefault="00B53FBC" w:rsidP="000B03CA">
            <w:pPr>
              <w:ind w:right="8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правильного выполнения исследований</w:t>
            </w:r>
          </w:p>
        </w:tc>
      </w:tr>
    </w:tbl>
    <w:p w:rsidR="00B53FBC" w:rsidRDefault="00B53FBC" w:rsidP="000B03CA">
      <w:pPr>
        <w:ind w:right="809" w:firstLine="708"/>
        <w:jc w:val="both"/>
        <w:rPr>
          <w:sz w:val="28"/>
        </w:rPr>
      </w:pPr>
      <w:r>
        <w:rPr>
          <w:sz w:val="28"/>
          <w:szCs w:val="28"/>
        </w:rPr>
        <w:t>После лечения и в процессе ухода боль</w:t>
      </w:r>
      <w:r>
        <w:rPr>
          <w:sz w:val="28"/>
        </w:rPr>
        <w:t xml:space="preserve"> у пациента уменьшился, изжога пропала, чувствует себя хорошо, готовится к выписке</w:t>
      </w:r>
      <w:r w:rsidR="008D5846">
        <w:rPr>
          <w:sz w:val="28"/>
        </w:rPr>
        <w:t>.</w:t>
      </w:r>
    </w:p>
    <w:p w:rsidR="00B53FBC" w:rsidRDefault="00B53FBC" w:rsidP="000B03CA">
      <w:pPr>
        <w:ind w:right="809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Среди общих жалоб пропала слабость.</w:t>
      </w:r>
    </w:p>
    <w:p w:rsidR="00B53FBC" w:rsidRDefault="00B53FBC" w:rsidP="000B03CA">
      <w:pPr>
        <w:shd w:val="clear" w:color="auto" w:fill="FFFFFF"/>
        <w:spacing w:before="5"/>
        <w:ind w:right="809" w:firstLine="701"/>
        <w:jc w:val="both"/>
        <w:rPr>
          <w:sz w:val="28"/>
        </w:rPr>
      </w:pPr>
      <w:r>
        <w:rPr>
          <w:sz w:val="28"/>
          <w:szCs w:val="28"/>
        </w:rPr>
        <w:tab/>
        <w:t>Состоя</w:t>
      </w:r>
      <w:r w:rsidR="00FA0ED8">
        <w:rPr>
          <w:sz w:val="28"/>
          <w:szCs w:val="28"/>
        </w:rPr>
        <w:t xml:space="preserve">ние больного удовлетворительное, </w:t>
      </w:r>
      <w:r>
        <w:rPr>
          <w:sz w:val="28"/>
        </w:rPr>
        <w:t xml:space="preserve"> ЧДД 20 в 1 минуту.  </w:t>
      </w:r>
    </w:p>
    <w:p w:rsidR="00B53FBC" w:rsidRDefault="00FA0ED8" w:rsidP="000B03CA">
      <w:pPr>
        <w:shd w:val="clear" w:color="auto" w:fill="FFFFFF"/>
        <w:spacing w:before="5"/>
        <w:ind w:right="809" w:firstLine="708"/>
        <w:jc w:val="both"/>
        <w:rPr>
          <w:sz w:val="28"/>
        </w:rPr>
      </w:pPr>
      <w:r>
        <w:rPr>
          <w:sz w:val="28"/>
        </w:rPr>
        <w:t xml:space="preserve"> </w:t>
      </w:r>
      <w:r w:rsidR="00B53FBC">
        <w:rPr>
          <w:sz w:val="28"/>
        </w:rPr>
        <w:t>АД 1</w:t>
      </w:r>
      <w:r w:rsidR="00066BF7">
        <w:rPr>
          <w:sz w:val="28"/>
        </w:rPr>
        <w:t>40</w:t>
      </w:r>
      <w:r w:rsidR="00B53FBC">
        <w:rPr>
          <w:sz w:val="28"/>
        </w:rPr>
        <w:t>/80мм рт ст. Пульс 80 в 1 минуту. При повторном ФГДС – уменьшение</w:t>
      </w:r>
      <w:r w:rsidR="008D5846">
        <w:rPr>
          <w:sz w:val="28"/>
        </w:rPr>
        <w:t xml:space="preserve"> размеров язвы. П</w:t>
      </w:r>
      <w:r w:rsidR="00B53FBC">
        <w:rPr>
          <w:sz w:val="28"/>
        </w:rPr>
        <w:t>ри последующем лечении произойдет полное зарубцевание язвы.</w:t>
      </w:r>
    </w:p>
    <w:p w:rsidR="00B53FBC" w:rsidRDefault="00B53FBC" w:rsidP="000B03CA">
      <w:pPr>
        <w:shd w:val="clear" w:color="auto" w:fill="FFFFFF"/>
        <w:spacing w:before="5"/>
        <w:ind w:right="809" w:firstLine="708"/>
        <w:jc w:val="both"/>
        <w:rPr>
          <w:sz w:val="28"/>
        </w:rPr>
      </w:pPr>
      <w:r>
        <w:rPr>
          <w:sz w:val="28"/>
        </w:rPr>
        <w:t>Печень не увеличена. Живот мягкий, безболезненный.</w:t>
      </w:r>
    </w:p>
    <w:p w:rsidR="00B53FBC" w:rsidRDefault="00B53FBC" w:rsidP="000B03CA">
      <w:pPr>
        <w:shd w:val="clear" w:color="auto" w:fill="FFFFFF"/>
        <w:spacing w:before="5"/>
        <w:ind w:right="809" w:firstLine="708"/>
        <w:jc w:val="both"/>
        <w:rPr>
          <w:sz w:val="28"/>
          <w:szCs w:val="28"/>
        </w:rPr>
      </w:pPr>
      <w:r>
        <w:rPr>
          <w:sz w:val="28"/>
        </w:rPr>
        <w:t xml:space="preserve">Отеков нет. </w:t>
      </w:r>
    </w:p>
    <w:p w:rsidR="00B53FBC" w:rsidRDefault="00B53FBC" w:rsidP="000B03CA">
      <w:pPr>
        <w:ind w:right="809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Получив сестринский уход пациент    демонстрирует знания о заболевании и необходимости немедикаментозного лечения, правильном питании..</w:t>
      </w:r>
    </w:p>
    <w:p w:rsidR="00B53FBC" w:rsidRPr="00D304DD" w:rsidRDefault="00B53FBC" w:rsidP="000B03CA">
      <w:pPr>
        <w:ind w:right="809" w:firstLine="708"/>
        <w:jc w:val="both"/>
      </w:pPr>
    </w:p>
    <w:p w:rsidR="00B53FBC" w:rsidRDefault="00B53FBC" w:rsidP="000B03CA">
      <w:pPr>
        <w:ind w:right="809"/>
        <w:jc w:val="both"/>
        <w:rPr>
          <w:sz w:val="28"/>
          <w:szCs w:val="28"/>
        </w:rPr>
      </w:pPr>
    </w:p>
    <w:p w:rsidR="00B53FBC" w:rsidRDefault="00B53FBC" w:rsidP="000B03CA">
      <w:pPr>
        <w:ind w:right="809"/>
        <w:jc w:val="both"/>
        <w:rPr>
          <w:sz w:val="28"/>
          <w:szCs w:val="28"/>
        </w:rPr>
      </w:pPr>
    </w:p>
    <w:p w:rsidR="00B53FBC" w:rsidRDefault="00B53FBC" w:rsidP="000B03CA">
      <w:pPr>
        <w:ind w:righ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Булатова </w:t>
      </w:r>
    </w:p>
    <w:p w:rsidR="007E7860" w:rsidRPr="00D95E73" w:rsidRDefault="007E7860" w:rsidP="000B03CA">
      <w:pPr>
        <w:ind w:right="809"/>
        <w:jc w:val="both"/>
        <w:rPr>
          <w:sz w:val="28"/>
          <w:szCs w:val="28"/>
        </w:rPr>
      </w:pPr>
    </w:p>
    <w:p w:rsidR="007E7860" w:rsidRPr="00E246C6" w:rsidRDefault="00EF2538" w:rsidP="000B03CA">
      <w:pPr>
        <w:ind w:right="809"/>
        <w:jc w:val="both"/>
        <w:rPr>
          <w:b/>
          <w:i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7E7860" w:rsidRPr="00E246C6" w:rsidRDefault="007E7860" w:rsidP="000B03CA">
      <w:pPr>
        <w:ind w:right="809"/>
        <w:jc w:val="both"/>
        <w:rPr>
          <w:b/>
          <w:i/>
        </w:rPr>
      </w:pPr>
    </w:p>
    <w:p w:rsidR="007E7860" w:rsidRDefault="00383F74" w:rsidP="000B03CA">
      <w:pPr>
        <w:ind w:right="809"/>
        <w:jc w:val="both"/>
      </w:pPr>
      <w:r>
        <w:rPr>
          <w:b/>
          <w:i/>
        </w:rPr>
        <w:t xml:space="preserve"> </w:t>
      </w:r>
    </w:p>
    <w:p w:rsidR="007E7860" w:rsidRDefault="007E7860" w:rsidP="000B03CA">
      <w:pPr>
        <w:ind w:right="809"/>
        <w:jc w:val="both"/>
      </w:pPr>
    </w:p>
    <w:p w:rsidR="007E7860" w:rsidRPr="00E246C6" w:rsidRDefault="00FA0ED8" w:rsidP="000B03CA">
      <w:pPr>
        <w:ind w:right="809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</w:t>
      </w:r>
    </w:p>
    <w:p w:rsidR="007E7860" w:rsidRPr="00E246C6" w:rsidRDefault="00E6296E" w:rsidP="000B03CA">
      <w:pPr>
        <w:ind w:right="809"/>
        <w:jc w:val="both"/>
        <w:rPr>
          <w:b/>
        </w:rPr>
      </w:pPr>
      <w:r>
        <w:rPr>
          <w:b/>
        </w:rPr>
        <w:t xml:space="preserve"> </w:t>
      </w:r>
    </w:p>
    <w:p w:rsidR="007E7860" w:rsidRPr="00E246C6" w:rsidRDefault="00E6296E" w:rsidP="000B03CA">
      <w:pPr>
        <w:ind w:right="809"/>
        <w:jc w:val="both"/>
        <w:rPr>
          <w:b/>
        </w:rPr>
      </w:pPr>
      <w:r>
        <w:rPr>
          <w:b/>
        </w:rPr>
        <w:t xml:space="preserve"> </w:t>
      </w:r>
    </w:p>
    <w:p w:rsidR="007E7860" w:rsidRPr="00821B9A" w:rsidRDefault="007E7860" w:rsidP="000B03CA">
      <w:pPr>
        <w:ind w:right="809"/>
        <w:jc w:val="both"/>
        <w:rPr>
          <w:sz w:val="36"/>
          <w:szCs w:val="36"/>
        </w:rPr>
      </w:pPr>
    </w:p>
    <w:p w:rsidR="00B82A08" w:rsidRDefault="0012293E" w:rsidP="00E6296E">
      <w:pPr>
        <w:spacing w:line="360" w:lineRule="auto"/>
        <w:ind w:right="809"/>
        <w:jc w:val="both"/>
        <w:rPr>
          <w:b/>
          <w:sz w:val="28"/>
          <w:szCs w:val="28"/>
        </w:rPr>
      </w:pPr>
      <w:r w:rsidRPr="00E6296E">
        <w:rPr>
          <w:sz w:val="28"/>
          <w:szCs w:val="28"/>
        </w:rPr>
        <w:t xml:space="preserve">  </w:t>
      </w:r>
      <w:r w:rsidR="007E7860" w:rsidRPr="00E6296E">
        <w:rPr>
          <w:b/>
          <w:sz w:val="28"/>
          <w:szCs w:val="28"/>
        </w:rPr>
        <w:t xml:space="preserve">                            </w:t>
      </w:r>
    </w:p>
    <w:p w:rsidR="007E7860" w:rsidRPr="00E6296E" w:rsidRDefault="00B82A08" w:rsidP="00E6296E">
      <w:pPr>
        <w:spacing w:line="360" w:lineRule="auto"/>
        <w:ind w:right="8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7860" w:rsidRPr="00E6296E">
        <w:rPr>
          <w:b/>
          <w:sz w:val="28"/>
          <w:szCs w:val="28"/>
        </w:rPr>
        <w:t xml:space="preserve">  СПИСОК ЛИТЕРАТУРЫ</w:t>
      </w:r>
    </w:p>
    <w:p w:rsidR="007E7860" w:rsidRPr="00E6296E" w:rsidRDefault="007E7860" w:rsidP="00E6296E">
      <w:pPr>
        <w:spacing w:line="360" w:lineRule="auto"/>
        <w:ind w:right="809"/>
        <w:jc w:val="both"/>
        <w:rPr>
          <w:b/>
          <w:sz w:val="28"/>
          <w:szCs w:val="28"/>
        </w:rPr>
      </w:pPr>
    </w:p>
    <w:p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1. Справочное  пособие  «Клиника,  классификация  и  этиопатогенетические      принципы  противорецидивного  лечения  больных   язвенной   болезнью»,      Смоленск, 1997г.</w:t>
      </w:r>
    </w:p>
    <w:p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2. Журнал «Сестринское дело», №2, 2000г., стр.32-33</w:t>
      </w:r>
    </w:p>
    <w:p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3. Журнал «Сестринское дело», №3, 1999г., стр.30</w:t>
      </w:r>
    </w:p>
    <w:p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4. Газета «Аптека для вас», №21, стр.2-3</w:t>
      </w:r>
    </w:p>
    <w:p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  5. «Учебно-методическое пособие по основам сестринского дела»  под  общей      редакцией А.И.Шпирна, Москва, 2003г.</w:t>
      </w:r>
    </w:p>
    <w:p w:rsidR="00E6296E" w:rsidRDefault="007E7860" w:rsidP="00E6296E">
      <w:pPr>
        <w:spacing w:line="360" w:lineRule="auto"/>
        <w:jc w:val="both"/>
        <w:rPr>
          <w:color w:val="000000"/>
          <w:sz w:val="28"/>
          <w:szCs w:val="28"/>
        </w:rPr>
      </w:pPr>
      <w:r w:rsidRPr="00E6296E">
        <w:rPr>
          <w:sz w:val="28"/>
          <w:szCs w:val="28"/>
        </w:rPr>
        <w:t xml:space="preserve">   6. </w:t>
      </w:r>
      <w:r w:rsidR="00E6296E" w:rsidRPr="00E6296E">
        <w:rPr>
          <w:color w:val="000000"/>
          <w:sz w:val="28"/>
          <w:szCs w:val="28"/>
        </w:rPr>
        <w:t>Терапия с основами реабилитации./Н.И.Артишевская, А.Н. Стожаров, Н.Н. Селиванчик, Т.В. Мохорт. – Минск: Вышэйшая школа, 1998.</w:t>
      </w:r>
    </w:p>
    <w:p w:rsidR="00E6296E" w:rsidRPr="00E6296E" w:rsidRDefault="00E6296E" w:rsidP="00E6296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7. </w:t>
      </w:r>
      <w:r w:rsidRPr="00E6296E">
        <w:rPr>
          <w:color w:val="000000"/>
          <w:sz w:val="28"/>
          <w:szCs w:val="28"/>
        </w:rPr>
        <w:t>В.А. Епифанов. Лечебная физкультура. – М.: ГЭОТАР-МЕД, 2002</w:t>
      </w:r>
    </w:p>
    <w:p w:rsidR="000B03CA" w:rsidRPr="00E6296E" w:rsidRDefault="000B03CA" w:rsidP="00B82A08">
      <w:pPr>
        <w:tabs>
          <w:tab w:val="left" w:pos="9360"/>
        </w:tabs>
        <w:spacing w:line="360" w:lineRule="auto"/>
        <w:ind w:left="357" w:right="-271"/>
        <w:jc w:val="both"/>
        <w:rPr>
          <w:sz w:val="28"/>
          <w:szCs w:val="28"/>
        </w:rPr>
      </w:pPr>
    </w:p>
    <w:p w:rsidR="007E7860" w:rsidRPr="00E6296E" w:rsidRDefault="007E7860" w:rsidP="00E6296E">
      <w:pPr>
        <w:spacing w:line="360" w:lineRule="auto"/>
        <w:ind w:right="809"/>
        <w:jc w:val="both"/>
        <w:rPr>
          <w:sz w:val="28"/>
          <w:szCs w:val="28"/>
        </w:rPr>
      </w:pPr>
    </w:p>
    <w:sectPr w:rsidR="007E7860" w:rsidRPr="00E6296E" w:rsidSect="00B82A08">
      <w:type w:val="continuous"/>
      <w:pgSz w:w="11906" w:h="16838"/>
      <w:pgMar w:top="1134" w:right="92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FA" w:rsidRDefault="00E84EFA">
      <w:r>
        <w:separator/>
      </w:r>
    </w:p>
  </w:endnote>
  <w:endnote w:type="continuationSeparator" w:id="0">
    <w:p w:rsidR="00E84EFA" w:rsidRDefault="00E8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08" w:rsidRDefault="00B82A08" w:rsidP="00A532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2A08" w:rsidRDefault="00B82A08" w:rsidP="001E1F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08" w:rsidRDefault="00B82A08" w:rsidP="00A532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C8B">
      <w:rPr>
        <w:rStyle w:val="a4"/>
        <w:noProof/>
      </w:rPr>
      <w:t>1</w:t>
    </w:r>
    <w:r>
      <w:rPr>
        <w:rStyle w:val="a4"/>
      </w:rPr>
      <w:fldChar w:fldCharType="end"/>
    </w:r>
  </w:p>
  <w:p w:rsidR="00B82A08" w:rsidRDefault="00B82A08" w:rsidP="001E1F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FA" w:rsidRDefault="00E84EFA">
      <w:r>
        <w:separator/>
      </w:r>
    </w:p>
  </w:footnote>
  <w:footnote w:type="continuationSeparator" w:id="0">
    <w:p w:rsidR="00E84EFA" w:rsidRDefault="00E8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13C"/>
    <w:multiLevelType w:val="hybridMultilevel"/>
    <w:tmpl w:val="813C4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EE3892"/>
    <w:multiLevelType w:val="hybridMultilevel"/>
    <w:tmpl w:val="0442B02A"/>
    <w:lvl w:ilvl="0" w:tplc="7C369934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>
    <w:nsid w:val="13DC08F2"/>
    <w:multiLevelType w:val="hybridMultilevel"/>
    <w:tmpl w:val="3C9ECEA8"/>
    <w:lvl w:ilvl="0" w:tplc="C446405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14C208D7"/>
    <w:multiLevelType w:val="hybridMultilevel"/>
    <w:tmpl w:val="E06E8CAC"/>
    <w:lvl w:ilvl="0" w:tplc="180A7E54">
      <w:start w:val="1"/>
      <w:numFmt w:val="decimal"/>
      <w:lvlText w:val="%1."/>
      <w:lvlJc w:val="left"/>
      <w:pPr>
        <w:tabs>
          <w:tab w:val="num" w:pos="573"/>
        </w:tabs>
        <w:ind w:left="5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">
    <w:nsid w:val="1A310D8E"/>
    <w:multiLevelType w:val="hybridMultilevel"/>
    <w:tmpl w:val="5E58C4A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653D6"/>
    <w:multiLevelType w:val="hybridMultilevel"/>
    <w:tmpl w:val="1FAC4B1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057AD"/>
    <w:multiLevelType w:val="hybridMultilevel"/>
    <w:tmpl w:val="DE04BD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74E5D"/>
    <w:multiLevelType w:val="hybridMultilevel"/>
    <w:tmpl w:val="827EB9E4"/>
    <w:lvl w:ilvl="0" w:tplc="8C28851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67774"/>
    <w:multiLevelType w:val="hybridMultilevel"/>
    <w:tmpl w:val="D51C47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6C05D6B"/>
    <w:multiLevelType w:val="hybridMultilevel"/>
    <w:tmpl w:val="35A66C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9C3415"/>
    <w:multiLevelType w:val="hybridMultilevel"/>
    <w:tmpl w:val="9D9867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738161A"/>
    <w:multiLevelType w:val="hybridMultilevel"/>
    <w:tmpl w:val="494E9E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E231542"/>
    <w:multiLevelType w:val="hybridMultilevel"/>
    <w:tmpl w:val="5532B0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32E6DBA"/>
    <w:multiLevelType w:val="hybridMultilevel"/>
    <w:tmpl w:val="A7CE13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CA51440"/>
    <w:multiLevelType w:val="hybridMultilevel"/>
    <w:tmpl w:val="5F744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F11CB"/>
    <w:multiLevelType w:val="hybridMultilevel"/>
    <w:tmpl w:val="A3B0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106C0"/>
    <w:multiLevelType w:val="hybridMultilevel"/>
    <w:tmpl w:val="E3A8640A"/>
    <w:lvl w:ilvl="0" w:tplc="2E90D7E8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17">
    <w:nsid w:val="6699376F"/>
    <w:multiLevelType w:val="hybridMultilevel"/>
    <w:tmpl w:val="E8E079FC"/>
    <w:lvl w:ilvl="0" w:tplc="A266C7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C01E05"/>
    <w:multiLevelType w:val="hybridMultilevel"/>
    <w:tmpl w:val="924864E4"/>
    <w:lvl w:ilvl="0" w:tplc="F978F5AC">
      <w:start w:val="1"/>
      <w:numFmt w:val="decimal"/>
      <w:lvlText w:val="%1."/>
      <w:lvlJc w:val="left"/>
      <w:pPr>
        <w:tabs>
          <w:tab w:val="num" w:pos="710"/>
        </w:tabs>
        <w:ind w:left="7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5"/>
        </w:tabs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5"/>
        </w:tabs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5"/>
        </w:tabs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5"/>
        </w:tabs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5"/>
        </w:tabs>
        <w:ind w:left="6275" w:hanging="180"/>
      </w:pPr>
    </w:lvl>
  </w:abstractNum>
  <w:abstractNum w:abstractNumId="19">
    <w:nsid w:val="680A0736"/>
    <w:multiLevelType w:val="hybridMultilevel"/>
    <w:tmpl w:val="DFBE22FC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FC85FA">
      <w:start w:val="1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C74636"/>
    <w:multiLevelType w:val="hybridMultilevel"/>
    <w:tmpl w:val="F50099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16A42"/>
    <w:multiLevelType w:val="hybridMultilevel"/>
    <w:tmpl w:val="FABA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A22C67"/>
    <w:multiLevelType w:val="hybridMultilevel"/>
    <w:tmpl w:val="2008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FC353C"/>
    <w:multiLevelType w:val="hybridMultilevel"/>
    <w:tmpl w:val="7DA214D0"/>
    <w:lvl w:ilvl="0" w:tplc="04190005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2B1C3E"/>
    <w:multiLevelType w:val="hybridMultilevel"/>
    <w:tmpl w:val="C680C1BA"/>
    <w:lvl w:ilvl="0" w:tplc="82683E4E">
      <w:start w:val="1"/>
      <w:numFmt w:val="decimal"/>
      <w:lvlText w:val="%1."/>
      <w:lvlJc w:val="left"/>
      <w:pPr>
        <w:tabs>
          <w:tab w:val="num" w:pos="545"/>
        </w:tabs>
        <w:ind w:left="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5"/>
        </w:tabs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5"/>
        </w:tabs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5"/>
        </w:tabs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5"/>
        </w:tabs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5"/>
        </w:tabs>
        <w:ind w:left="6275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0"/>
  </w:num>
  <w:num w:numId="5">
    <w:abstractNumId w:val="17"/>
  </w:num>
  <w:num w:numId="6">
    <w:abstractNumId w:val="7"/>
  </w:num>
  <w:num w:numId="7">
    <w:abstractNumId w:val="21"/>
  </w:num>
  <w:num w:numId="8">
    <w:abstractNumId w:val="18"/>
  </w:num>
  <w:num w:numId="9">
    <w:abstractNumId w:val="24"/>
  </w:num>
  <w:num w:numId="10">
    <w:abstractNumId w:val="1"/>
  </w:num>
  <w:num w:numId="11">
    <w:abstractNumId w:val="3"/>
  </w:num>
  <w:num w:numId="12">
    <w:abstractNumId w:val="19"/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0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B"/>
    <w:rsid w:val="00014E5F"/>
    <w:rsid w:val="00045F9E"/>
    <w:rsid w:val="00047699"/>
    <w:rsid w:val="00054A92"/>
    <w:rsid w:val="00066BF7"/>
    <w:rsid w:val="000B03CA"/>
    <w:rsid w:val="000E6279"/>
    <w:rsid w:val="0012293E"/>
    <w:rsid w:val="00141FB5"/>
    <w:rsid w:val="00182AEC"/>
    <w:rsid w:val="00187A0A"/>
    <w:rsid w:val="00196AA0"/>
    <w:rsid w:val="001B430B"/>
    <w:rsid w:val="001C2A8A"/>
    <w:rsid w:val="001E1F1B"/>
    <w:rsid w:val="00251C8B"/>
    <w:rsid w:val="00261935"/>
    <w:rsid w:val="00383F74"/>
    <w:rsid w:val="0044787D"/>
    <w:rsid w:val="004827FE"/>
    <w:rsid w:val="004A0672"/>
    <w:rsid w:val="004C0E12"/>
    <w:rsid w:val="004C1D8A"/>
    <w:rsid w:val="00502942"/>
    <w:rsid w:val="00546190"/>
    <w:rsid w:val="0057205B"/>
    <w:rsid w:val="005A5EB2"/>
    <w:rsid w:val="006363D3"/>
    <w:rsid w:val="006E23FA"/>
    <w:rsid w:val="006F6484"/>
    <w:rsid w:val="007319C6"/>
    <w:rsid w:val="007E7011"/>
    <w:rsid w:val="007E7860"/>
    <w:rsid w:val="00833980"/>
    <w:rsid w:val="008520CF"/>
    <w:rsid w:val="008D5846"/>
    <w:rsid w:val="00935CA0"/>
    <w:rsid w:val="009440E9"/>
    <w:rsid w:val="0094432E"/>
    <w:rsid w:val="00977A08"/>
    <w:rsid w:val="00A532FD"/>
    <w:rsid w:val="00A56A24"/>
    <w:rsid w:val="00A674AA"/>
    <w:rsid w:val="00AB67A7"/>
    <w:rsid w:val="00B37CDF"/>
    <w:rsid w:val="00B53FBC"/>
    <w:rsid w:val="00B82A08"/>
    <w:rsid w:val="00BB2E9B"/>
    <w:rsid w:val="00BF26B0"/>
    <w:rsid w:val="00C10ED7"/>
    <w:rsid w:val="00C73A80"/>
    <w:rsid w:val="00CC1C53"/>
    <w:rsid w:val="00D35437"/>
    <w:rsid w:val="00D7157A"/>
    <w:rsid w:val="00D73327"/>
    <w:rsid w:val="00D95E73"/>
    <w:rsid w:val="00DC0328"/>
    <w:rsid w:val="00DE4D08"/>
    <w:rsid w:val="00E6296E"/>
    <w:rsid w:val="00E63943"/>
    <w:rsid w:val="00E72116"/>
    <w:rsid w:val="00E75A9D"/>
    <w:rsid w:val="00E84EFA"/>
    <w:rsid w:val="00E85714"/>
    <w:rsid w:val="00EB1544"/>
    <w:rsid w:val="00EF2538"/>
    <w:rsid w:val="00F2260C"/>
    <w:rsid w:val="00F260CC"/>
    <w:rsid w:val="00F63AE3"/>
    <w:rsid w:val="00F85314"/>
    <w:rsid w:val="00F94928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E1F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1F1B"/>
  </w:style>
  <w:style w:type="table" w:styleId="a5">
    <w:name w:val="Table Grid"/>
    <w:basedOn w:val="a1"/>
    <w:rsid w:val="006363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363D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4827FE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E1F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1F1B"/>
  </w:style>
  <w:style w:type="table" w:styleId="a5">
    <w:name w:val="Table Grid"/>
    <w:basedOn w:val="a1"/>
    <w:rsid w:val="006363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363D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4827FE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2</cp:revision>
  <dcterms:created xsi:type="dcterms:W3CDTF">2024-03-21T19:41:00Z</dcterms:created>
  <dcterms:modified xsi:type="dcterms:W3CDTF">2024-03-21T19:41:00Z</dcterms:modified>
</cp:coreProperties>
</file>