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19E28" w14:textId="77777777" w:rsidR="004B6885" w:rsidRDefault="004B6885" w:rsidP="004B6885">
      <w:pPr>
        <w:widowControl w:val="0"/>
        <w:shd w:val="clear" w:color="auto" w:fill="FFFFFF"/>
        <w:spacing w:line="360" w:lineRule="auto"/>
        <w:ind w:firstLine="709"/>
        <w:jc w:val="both"/>
        <w:rPr>
          <w:bCs/>
          <w:sz w:val="28"/>
          <w:szCs w:val="40"/>
        </w:rPr>
      </w:pPr>
    </w:p>
    <w:p w14:paraId="729D4ABB" w14:textId="77777777" w:rsidR="004B6885" w:rsidRDefault="004B6885" w:rsidP="004B6885">
      <w:pPr>
        <w:widowControl w:val="0"/>
        <w:shd w:val="clear" w:color="auto" w:fill="FFFFFF"/>
        <w:spacing w:line="360" w:lineRule="auto"/>
        <w:ind w:firstLine="709"/>
        <w:jc w:val="both"/>
        <w:rPr>
          <w:bCs/>
          <w:sz w:val="28"/>
          <w:szCs w:val="40"/>
        </w:rPr>
      </w:pPr>
    </w:p>
    <w:p w14:paraId="1748DED9" w14:textId="77777777" w:rsidR="004B6885" w:rsidRDefault="004B6885" w:rsidP="004B6885">
      <w:pPr>
        <w:widowControl w:val="0"/>
        <w:shd w:val="clear" w:color="auto" w:fill="FFFFFF"/>
        <w:spacing w:line="360" w:lineRule="auto"/>
        <w:ind w:firstLine="709"/>
        <w:jc w:val="both"/>
        <w:rPr>
          <w:bCs/>
          <w:sz w:val="28"/>
          <w:szCs w:val="40"/>
        </w:rPr>
      </w:pPr>
    </w:p>
    <w:p w14:paraId="6199E87F" w14:textId="77777777" w:rsidR="004B6885" w:rsidRDefault="004B6885" w:rsidP="004B6885">
      <w:pPr>
        <w:widowControl w:val="0"/>
        <w:shd w:val="clear" w:color="auto" w:fill="FFFFFF"/>
        <w:spacing w:line="360" w:lineRule="auto"/>
        <w:ind w:firstLine="709"/>
        <w:jc w:val="both"/>
        <w:rPr>
          <w:bCs/>
          <w:sz w:val="28"/>
          <w:szCs w:val="40"/>
        </w:rPr>
      </w:pPr>
    </w:p>
    <w:p w14:paraId="68793CC8" w14:textId="77777777" w:rsidR="004B6885" w:rsidRDefault="004B6885" w:rsidP="004B6885">
      <w:pPr>
        <w:widowControl w:val="0"/>
        <w:shd w:val="clear" w:color="auto" w:fill="FFFFFF"/>
        <w:spacing w:line="360" w:lineRule="auto"/>
        <w:ind w:firstLine="709"/>
        <w:jc w:val="both"/>
        <w:rPr>
          <w:bCs/>
          <w:sz w:val="28"/>
          <w:szCs w:val="40"/>
        </w:rPr>
      </w:pPr>
    </w:p>
    <w:p w14:paraId="0E1DAD09" w14:textId="77777777" w:rsidR="004B6885" w:rsidRDefault="004B6885" w:rsidP="004B6885">
      <w:pPr>
        <w:widowControl w:val="0"/>
        <w:shd w:val="clear" w:color="auto" w:fill="FFFFFF"/>
        <w:spacing w:line="360" w:lineRule="auto"/>
        <w:ind w:firstLine="709"/>
        <w:jc w:val="both"/>
        <w:rPr>
          <w:bCs/>
          <w:sz w:val="28"/>
          <w:szCs w:val="40"/>
        </w:rPr>
      </w:pPr>
    </w:p>
    <w:p w14:paraId="2383E6B9" w14:textId="77777777" w:rsidR="004B6885" w:rsidRDefault="004B6885" w:rsidP="004B6885">
      <w:pPr>
        <w:widowControl w:val="0"/>
        <w:shd w:val="clear" w:color="auto" w:fill="FFFFFF"/>
        <w:spacing w:line="360" w:lineRule="auto"/>
        <w:ind w:firstLine="709"/>
        <w:jc w:val="both"/>
        <w:rPr>
          <w:bCs/>
          <w:sz w:val="28"/>
          <w:szCs w:val="40"/>
        </w:rPr>
      </w:pPr>
    </w:p>
    <w:p w14:paraId="16370061" w14:textId="77777777" w:rsidR="004B6885" w:rsidRDefault="004B6885" w:rsidP="004B6885">
      <w:pPr>
        <w:widowControl w:val="0"/>
        <w:shd w:val="clear" w:color="auto" w:fill="FFFFFF"/>
        <w:spacing w:line="360" w:lineRule="auto"/>
        <w:ind w:firstLine="709"/>
        <w:jc w:val="both"/>
        <w:rPr>
          <w:bCs/>
          <w:sz w:val="28"/>
          <w:szCs w:val="40"/>
        </w:rPr>
      </w:pPr>
    </w:p>
    <w:p w14:paraId="5716536B" w14:textId="77777777" w:rsidR="004B6885" w:rsidRDefault="004B6885" w:rsidP="004B6885">
      <w:pPr>
        <w:widowControl w:val="0"/>
        <w:shd w:val="clear" w:color="auto" w:fill="FFFFFF"/>
        <w:spacing w:line="360" w:lineRule="auto"/>
        <w:ind w:firstLine="709"/>
        <w:jc w:val="both"/>
        <w:rPr>
          <w:bCs/>
          <w:sz w:val="28"/>
          <w:szCs w:val="40"/>
        </w:rPr>
      </w:pPr>
    </w:p>
    <w:p w14:paraId="0E8B02F8" w14:textId="77777777" w:rsidR="004B6885" w:rsidRDefault="004B6885" w:rsidP="004B6885">
      <w:pPr>
        <w:widowControl w:val="0"/>
        <w:shd w:val="clear" w:color="auto" w:fill="FFFFFF"/>
        <w:spacing w:line="360" w:lineRule="auto"/>
        <w:ind w:firstLine="709"/>
        <w:jc w:val="both"/>
        <w:rPr>
          <w:bCs/>
          <w:sz w:val="28"/>
          <w:szCs w:val="40"/>
        </w:rPr>
      </w:pPr>
    </w:p>
    <w:p w14:paraId="05FDA86F" w14:textId="77777777" w:rsidR="004B6885" w:rsidRDefault="004B6885" w:rsidP="004B6885">
      <w:pPr>
        <w:widowControl w:val="0"/>
        <w:shd w:val="clear" w:color="auto" w:fill="FFFFFF"/>
        <w:spacing w:line="360" w:lineRule="auto"/>
        <w:ind w:firstLine="709"/>
        <w:jc w:val="both"/>
        <w:rPr>
          <w:bCs/>
          <w:sz w:val="28"/>
          <w:szCs w:val="40"/>
        </w:rPr>
      </w:pPr>
    </w:p>
    <w:p w14:paraId="6F33509C" w14:textId="77777777" w:rsidR="004B6885" w:rsidRDefault="004B6885" w:rsidP="004B6885">
      <w:pPr>
        <w:widowControl w:val="0"/>
        <w:shd w:val="clear" w:color="auto" w:fill="FFFFFF"/>
        <w:spacing w:line="360" w:lineRule="auto"/>
        <w:ind w:firstLine="709"/>
        <w:jc w:val="both"/>
        <w:rPr>
          <w:bCs/>
          <w:sz w:val="28"/>
          <w:szCs w:val="40"/>
        </w:rPr>
      </w:pPr>
    </w:p>
    <w:p w14:paraId="1EA869E9" w14:textId="77777777" w:rsidR="004B6885" w:rsidRDefault="004B6885" w:rsidP="004B6885">
      <w:pPr>
        <w:widowControl w:val="0"/>
        <w:shd w:val="clear" w:color="auto" w:fill="FFFFFF"/>
        <w:spacing w:line="360" w:lineRule="auto"/>
        <w:ind w:firstLine="709"/>
        <w:jc w:val="both"/>
        <w:rPr>
          <w:bCs/>
          <w:sz w:val="28"/>
          <w:szCs w:val="40"/>
        </w:rPr>
      </w:pPr>
    </w:p>
    <w:p w14:paraId="3DF3BF39" w14:textId="77777777" w:rsidR="00D43FAC" w:rsidRPr="004B6885" w:rsidRDefault="00D43FAC" w:rsidP="004B6885">
      <w:pPr>
        <w:widowControl w:val="0"/>
        <w:shd w:val="clear" w:color="auto" w:fill="FFFFFF"/>
        <w:spacing w:line="360" w:lineRule="auto"/>
        <w:ind w:firstLine="709"/>
        <w:jc w:val="center"/>
        <w:rPr>
          <w:sz w:val="28"/>
          <w:szCs w:val="40"/>
        </w:rPr>
      </w:pPr>
      <w:r w:rsidRPr="004B6885">
        <w:rPr>
          <w:bCs/>
          <w:sz w:val="28"/>
          <w:szCs w:val="40"/>
        </w:rPr>
        <w:t>ОСОБЕННОСТИ РАН ОТДЕЛЬНЫХ ОРГАНОВ И ОБЛАСТЕЙ ТЕЛА</w:t>
      </w:r>
    </w:p>
    <w:p w14:paraId="4AFBD4A8" w14:textId="77777777" w:rsidR="00D43FAC" w:rsidRPr="004B6885" w:rsidRDefault="00D43FAC" w:rsidP="004B6885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3A1A20E6" w14:textId="77777777" w:rsidR="004B6885" w:rsidRDefault="004B6885">
      <w:pPr>
        <w:spacing w:after="200" w:line="276" w:lineRule="auto"/>
        <w:rPr>
          <w:sz w:val="28"/>
          <w:szCs w:val="36"/>
        </w:rPr>
      </w:pPr>
      <w:r>
        <w:rPr>
          <w:sz w:val="28"/>
          <w:szCs w:val="36"/>
        </w:rPr>
        <w:br w:type="page"/>
      </w:r>
    </w:p>
    <w:p w14:paraId="176CF8AA" w14:textId="77777777" w:rsidR="00D43FAC" w:rsidRPr="004B6885" w:rsidRDefault="00D43FAC" w:rsidP="004B6885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36"/>
        </w:rPr>
      </w:pPr>
      <w:r w:rsidRPr="004B6885">
        <w:rPr>
          <w:sz w:val="28"/>
          <w:szCs w:val="36"/>
        </w:rPr>
        <w:t>Локализация ран оказывает определенное влияние на течение раневого процесса, на их лечение и исход. Поэтому наряду с изучением общих закономерностей раневой патологии необходимо учитывать особенности течения и лечения ран отдельных органов и областей тела.</w:t>
      </w:r>
    </w:p>
    <w:p w14:paraId="4A8C54D1" w14:textId="77777777" w:rsidR="00D43FAC" w:rsidRPr="004B6885" w:rsidRDefault="00D43FAC" w:rsidP="004B6885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36"/>
        </w:rPr>
      </w:pPr>
      <w:r w:rsidRPr="004B6885">
        <w:rPr>
          <w:sz w:val="28"/>
          <w:szCs w:val="36"/>
        </w:rPr>
        <w:t>В связи с изложенным здесь целесообразно рассмотреть раны в области головы, грудной и брюшной стенок, крупа, бедра, а также раны в области молочной железы и сосков, поскольку для лечения этих ран нередко применяют специальные лечебные приемы и методы.</w:t>
      </w:r>
    </w:p>
    <w:p w14:paraId="049EC593" w14:textId="77777777" w:rsidR="00D43FAC" w:rsidRPr="004B6885" w:rsidRDefault="00D43FAC" w:rsidP="004B6885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36"/>
        </w:rPr>
      </w:pPr>
      <w:r w:rsidRPr="004B6885">
        <w:rPr>
          <w:sz w:val="28"/>
          <w:szCs w:val="36"/>
        </w:rPr>
        <w:t>Раны суставов, сухожилий, сухожильных влагалищ, венчика и копыт рассмотрены в соответствующих главах учебника.</w:t>
      </w:r>
    </w:p>
    <w:p w14:paraId="5A0E3E3D" w14:textId="77777777" w:rsidR="00D43FAC" w:rsidRPr="004B6885" w:rsidRDefault="00D43FAC" w:rsidP="004B6885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36"/>
        </w:rPr>
      </w:pPr>
      <w:r w:rsidRPr="004B6885">
        <w:rPr>
          <w:bCs/>
          <w:sz w:val="28"/>
          <w:szCs w:val="36"/>
        </w:rPr>
        <w:t xml:space="preserve">Раны в области головы. Причины. </w:t>
      </w:r>
      <w:r w:rsidRPr="004B6885">
        <w:rPr>
          <w:sz w:val="28"/>
          <w:szCs w:val="36"/>
        </w:rPr>
        <w:t>Раны в области головы — результат травм, нанесенных различными колющими, режущими предметами (гвоздями, кусками железа, вилами, стеклами и др.), укусов дикими животными и собаками, ударов рогами, шипами кованых лошадей, ранений огнестрельным оружием.</w:t>
      </w:r>
    </w:p>
    <w:p w14:paraId="6F769FF2" w14:textId="77777777" w:rsidR="00D43FAC" w:rsidRPr="004B6885" w:rsidRDefault="00D43FAC" w:rsidP="004B6885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36"/>
        </w:rPr>
      </w:pPr>
      <w:r w:rsidRPr="004B6885">
        <w:rPr>
          <w:bCs/>
          <w:sz w:val="28"/>
          <w:szCs w:val="36"/>
        </w:rPr>
        <w:t xml:space="preserve">Клинические признаки. </w:t>
      </w:r>
      <w:r w:rsidRPr="004B6885">
        <w:rPr>
          <w:sz w:val="28"/>
          <w:szCs w:val="36"/>
        </w:rPr>
        <w:t>В области головы регистрируют резаные, рваные, ушибленно-рваные и колотые раны. Наиболее часто наблюдают раны губ, крыльев носа, щек, носа, ушей и языка. По глубине повреждения они могут быть поверхностными, или непроникающими, и проникающими в ротовую, носовую полости, в лобную, верхнечелюстную пазухи.</w:t>
      </w:r>
    </w:p>
    <w:p w14:paraId="34E2F56F" w14:textId="77777777" w:rsidR="00D43FAC" w:rsidRPr="004B6885" w:rsidRDefault="00D43FAC" w:rsidP="004B6885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36"/>
        </w:rPr>
      </w:pPr>
      <w:r w:rsidRPr="004B6885">
        <w:rPr>
          <w:sz w:val="28"/>
          <w:szCs w:val="36"/>
        </w:rPr>
        <w:t>Проникающие в носовую полость и пазухи раны обычно сопровождаются переломами костей черепа. Через раневое отверстие проникающей в ротовую полость раны выделяются частицы кормовых масс, а из ран слюнных желез и их протоков — слюна. При переломе носовых костей и ранах слизистой оболочки носа возможно обильное носовое кровотечение.</w:t>
      </w:r>
    </w:p>
    <w:p w14:paraId="01EE7A2C" w14:textId="77777777" w:rsidR="00D43FAC" w:rsidRPr="004B6885" w:rsidRDefault="00D43FAC" w:rsidP="004B6885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36"/>
        </w:rPr>
      </w:pPr>
      <w:r w:rsidRPr="004B6885">
        <w:rPr>
          <w:sz w:val="28"/>
          <w:szCs w:val="36"/>
        </w:rPr>
        <w:t>Раны мягких тканей в области головы заживают обычно хорошо. Этому благоприятствуют обильное кровоснабжение тканей, относительно малая их подвижность и отсутствие здесь толстого слоя рыхлой клетчатки.</w:t>
      </w:r>
    </w:p>
    <w:p w14:paraId="34D18B1B" w14:textId="77777777" w:rsidR="00D43FAC" w:rsidRPr="004B6885" w:rsidRDefault="00D43FAC" w:rsidP="004B6885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36"/>
        </w:rPr>
      </w:pPr>
      <w:r w:rsidRPr="004B6885">
        <w:rPr>
          <w:sz w:val="28"/>
          <w:szCs w:val="36"/>
        </w:rPr>
        <w:lastRenderedPageBreak/>
        <w:t>Среди осложнений, возможных при ранах в области головы, наиболее часто наблюдают образование эпителизированных (при проникающих ранах в области щек) и секреторных (при ранах слюнных желез и их протоков) свищей; развитие фронтита и гайморита (при переломах лобной и верхнечелюстной костей); паралич лицевого нерва (при повреждении его ветвей).</w:t>
      </w:r>
    </w:p>
    <w:p w14:paraId="65D24939" w14:textId="77777777" w:rsidR="00D43FAC" w:rsidRPr="004B6885" w:rsidRDefault="00D43FAC" w:rsidP="004B6885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36"/>
        </w:rPr>
      </w:pPr>
      <w:r w:rsidRPr="004B6885">
        <w:rPr>
          <w:bCs/>
          <w:sz w:val="28"/>
          <w:szCs w:val="36"/>
        </w:rPr>
        <w:t xml:space="preserve">Лечение. </w:t>
      </w:r>
      <w:r w:rsidRPr="004B6885">
        <w:rPr>
          <w:sz w:val="28"/>
          <w:szCs w:val="36"/>
        </w:rPr>
        <w:t>При оказании первой помощи останавливают кровотечение, кожу вокруг раны и раневую поверхность обрабатывают 5%-ным спиртовым раствором йода, на рану накладывают защитную повязку.</w:t>
      </w:r>
    </w:p>
    <w:p w14:paraId="4F500C50" w14:textId="77777777" w:rsidR="00D43FAC" w:rsidRPr="004B6885" w:rsidRDefault="00D43FAC" w:rsidP="004B6885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36"/>
        </w:rPr>
      </w:pPr>
      <w:r w:rsidRPr="004B6885">
        <w:rPr>
          <w:sz w:val="28"/>
          <w:szCs w:val="36"/>
        </w:rPr>
        <w:t>При первой же возможности проводят хирургическую обработку раны, при этом иссекают мертвые и травмированные ткани, края лоскутных и рваных ран сближают швами. Раны, проникающие в ротовую полость, а также раны слюнных желез и их протоков закрывают кисетным швом. На раны языка накладывают петлевидные швы. При эпителизированных свищах в области щек отделяют стенку свища от подлежащих тканей. Отпрепарированный свищ выворачивают в ротовую полость, где на него накладывают узловатые швы для закрытия его просвета; рану со стороны кожи также зашивают узловатыми швами.</w:t>
      </w:r>
    </w:p>
    <w:p w14:paraId="4CF53586" w14:textId="77777777" w:rsidR="00D43FAC" w:rsidRPr="004B6885" w:rsidRDefault="00D43FAC" w:rsidP="004B6885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36"/>
        </w:rPr>
      </w:pPr>
      <w:r w:rsidRPr="004B6885">
        <w:rPr>
          <w:bCs/>
          <w:sz w:val="28"/>
          <w:szCs w:val="36"/>
        </w:rPr>
        <w:t xml:space="preserve">Раны грудной стенки. Причины. </w:t>
      </w:r>
      <w:r w:rsidRPr="004B6885">
        <w:rPr>
          <w:sz w:val="28"/>
          <w:szCs w:val="36"/>
        </w:rPr>
        <w:t>Раны грудной стенки чаще возникают в результате ударов рогами, падений животных на острые торчащие предметы (гвозди, вилы и т. п.), наезда на них автотранспорта, ранения огнестрельным оружием и т. п.</w:t>
      </w:r>
    </w:p>
    <w:p w14:paraId="7613350F" w14:textId="77777777" w:rsidR="00D43FAC" w:rsidRPr="004B6885" w:rsidRDefault="00D43FAC" w:rsidP="004B6885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36"/>
        </w:rPr>
      </w:pPr>
      <w:r w:rsidRPr="004B6885">
        <w:rPr>
          <w:bCs/>
          <w:sz w:val="28"/>
          <w:szCs w:val="36"/>
        </w:rPr>
        <w:t xml:space="preserve">Клинические признаки. </w:t>
      </w:r>
      <w:r w:rsidRPr="004B6885">
        <w:rPr>
          <w:sz w:val="28"/>
          <w:szCs w:val="36"/>
        </w:rPr>
        <w:t>Раны грудной стенки делят на поверхностные, или непроникающие, когда нарушение целости тканей не сопровождается вскрытием грудной полости, и проникающие, когда нарушается целость пристеночной плевры и грудная полость сообщается через раневой канал с внешней средой.</w:t>
      </w:r>
    </w:p>
    <w:p w14:paraId="59E7896B" w14:textId="77777777" w:rsidR="00D43FAC" w:rsidRPr="004B6885" w:rsidRDefault="00D43FAC" w:rsidP="004B6885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36"/>
        </w:rPr>
      </w:pPr>
      <w:r w:rsidRPr="004B6885">
        <w:rPr>
          <w:sz w:val="28"/>
          <w:szCs w:val="36"/>
        </w:rPr>
        <w:t xml:space="preserve">При поверхностных ранах наблюдают признаки, свойственные обычным ранам. Проникающие раны характеризуются вхождением воздуха в плевральную полость — пневмоторакс, а иногда и скоплением крови в </w:t>
      </w:r>
      <w:r w:rsidRPr="004B6885">
        <w:rPr>
          <w:sz w:val="28"/>
          <w:szCs w:val="36"/>
        </w:rPr>
        <w:lastRenderedPageBreak/>
        <w:t>плевральной полости — гемоторакс.</w:t>
      </w:r>
    </w:p>
    <w:p w14:paraId="228FA936" w14:textId="77777777" w:rsidR="00D43FAC" w:rsidRPr="004B6885" w:rsidRDefault="00D43FAC" w:rsidP="004B6885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36"/>
        </w:rPr>
      </w:pPr>
      <w:r w:rsidRPr="004B6885">
        <w:rPr>
          <w:sz w:val="28"/>
          <w:szCs w:val="36"/>
        </w:rPr>
        <w:t xml:space="preserve">Различают три вида пневмоторакса: закрытый, открытый и клапанный. При </w:t>
      </w:r>
      <w:r w:rsidRPr="004B6885">
        <w:rPr>
          <w:iCs/>
          <w:sz w:val="28"/>
          <w:szCs w:val="36"/>
        </w:rPr>
        <w:t xml:space="preserve">закрытом пневмотораксе </w:t>
      </w:r>
      <w:r w:rsidRPr="004B6885">
        <w:rPr>
          <w:sz w:val="28"/>
          <w:szCs w:val="36"/>
        </w:rPr>
        <w:t xml:space="preserve">некоторое количество воздуха проникает в плевральную полость только в момент ранения, в дальнейшем просвет раневого канала закрывается, и сообщение грудной полости с внешней средой прекращается. При </w:t>
      </w:r>
      <w:r w:rsidRPr="004B6885">
        <w:rPr>
          <w:iCs/>
          <w:sz w:val="28"/>
          <w:szCs w:val="36"/>
        </w:rPr>
        <w:t xml:space="preserve">открытом пневмотораксе </w:t>
      </w:r>
      <w:r w:rsidRPr="004B6885">
        <w:rPr>
          <w:sz w:val="28"/>
          <w:szCs w:val="36"/>
        </w:rPr>
        <w:t xml:space="preserve">воздух засасывается в плевральную полость во время вдоха и выталкивается наружу в момент выдоха. Вхождение и выход воздуха через раневое отверстие прослушивается в виде свиста. При </w:t>
      </w:r>
      <w:r w:rsidRPr="004B6885">
        <w:rPr>
          <w:iCs/>
          <w:sz w:val="28"/>
          <w:szCs w:val="36"/>
        </w:rPr>
        <w:t xml:space="preserve">клапанном пневмотораксе </w:t>
      </w:r>
      <w:r w:rsidRPr="004B6885">
        <w:rPr>
          <w:sz w:val="28"/>
          <w:szCs w:val="36"/>
        </w:rPr>
        <w:t>воздух при вдохе входит в плевральную полость и остается в ней, так как выход его наружу затруднен или отсутствует вследствие закрытия раневого канала тканевыми лоскутами («клапанами»). Скопление воздуха в плевральной полости диагностируют перкуссией и аускультацией грудной клетки: при перкуссии обнаруживают коробочный звук, а при аускультации — ослабленное, везикулярное дыхание.</w:t>
      </w:r>
    </w:p>
    <w:p w14:paraId="7C5B4033" w14:textId="77777777" w:rsidR="00D43FAC" w:rsidRPr="004B6885" w:rsidRDefault="00D43FAC" w:rsidP="004B6885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36"/>
        </w:rPr>
      </w:pPr>
      <w:r w:rsidRPr="004B6885">
        <w:rPr>
          <w:bCs/>
          <w:sz w:val="28"/>
          <w:szCs w:val="36"/>
        </w:rPr>
        <w:t xml:space="preserve">Лечение. </w:t>
      </w:r>
      <w:r w:rsidRPr="004B6885">
        <w:rPr>
          <w:sz w:val="28"/>
          <w:szCs w:val="36"/>
        </w:rPr>
        <w:t>Непроникающие раны грудной стенки лечат как обычные раны. При проникающих ранах в срочном порядке закрывают пневмоторакс. Для этого уже при оказании первой помощи на рану накладывают массивные повязки, препятствующие поступлению воздуха в плевральную полость, а затем рану подвергают хирургической обработке, во время которой на межреберные мышцы и фасции накладывают узловатые швы, кожную рану не зашивают или зашивают частично в ее верхнем участке. После закрытия пневмоторакса удаляют из плевральной полости воздух путем плевроцентеза (у лошади и крупного рогатого скота 10— 20л). В послеоперационный период применяют противошоковую терапию (новокаиновые блокады), антибиотики и сульфаниламиды.</w:t>
      </w:r>
    </w:p>
    <w:p w14:paraId="53BADE96" w14:textId="77777777" w:rsidR="00D43FAC" w:rsidRPr="004B6885" w:rsidRDefault="00D43FAC" w:rsidP="004B6885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36"/>
        </w:rPr>
      </w:pPr>
      <w:r w:rsidRPr="004B6885">
        <w:rPr>
          <w:bCs/>
          <w:sz w:val="28"/>
          <w:szCs w:val="36"/>
        </w:rPr>
        <w:t xml:space="preserve">Раны брюшной стенки. Причины. </w:t>
      </w:r>
      <w:r w:rsidRPr="004B6885">
        <w:rPr>
          <w:sz w:val="28"/>
          <w:szCs w:val="36"/>
        </w:rPr>
        <w:t>Ранения колющими и режущими предметами (гвоздями, вилами, зубьями грабель и бороны, проволокой, троакаром и др.), удары рогами, шипами кованых лошадей, падение животных на острые торчащие предметы, ранения огнестрельным оружием.</w:t>
      </w:r>
    </w:p>
    <w:p w14:paraId="42F9F649" w14:textId="77777777" w:rsidR="00D43FAC" w:rsidRPr="004B6885" w:rsidRDefault="00D43FAC" w:rsidP="004B6885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36"/>
        </w:rPr>
      </w:pPr>
      <w:r w:rsidRPr="004B6885">
        <w:rPr>
          <w:bCs/>
          <w:sz w:val="28"/>
          <w:szCs w:val="36"/>
        </w:rPr>
        <w:lastRenderedPageBreak/>
        <w:t xml:space="preserve">Клинические признаки. </w:t>
      </w:r>
      <w:r w:rsidRPr="004B6885">
        <w:rPr>
          <w:sz w:val="28"/>
          <w:szCs w:val="36"/>
        </w:rPr>
        <w:t>Раны брюшной стенки могут быть не проникающими в брюшную полость и проникающими. Последние характеризуются нарушением целости брюшины, иногда сопровождаются повреждением органов брюшной полости (желудка, кишечника, печени и др.), выпадением сальника или кишечника. Диагноз на возможное повреждение или выпадение органов обычно уточняют путем тщательной ревизии раны, проводимой в момент ее хирургической обработки. При большом зиянии раны выпадение в рану сальника или петли кишки удается установить сразу путем осмотра. Проникающие раны брюшной стенки нередко осложняются перитонитом и сепсисом.</w:t>
      </w:r>
    </w:p>
    <w:p w14:paraId="0A6A278A" w14:textId="77777777" w:rsidR="00D43FAC" w:rsidRPr="004B6885" w:rsidRDefault="00D43FAC" w:rsidP="004B6885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36"/>
        </w:rPr>
      </w:pPr>
      <w:r w:rsidRPr="004B6885">
        <w:rPr>
          <w:bCs/>
          <w:sz w:val="28"/>
          <w:szCs w:val="36"/>
        </w:rPr>
        <w:t xml:space="preserve">Лечение. </w:t>
      </w:r>
      <w:r w:rsidRPr="004B6885">
        <w:rPr>
          <w:sz w:val="28"/>
          <w:szCs w:val="36"/>
        </w:rPr>
        <w:t>При непроникающих ранах проводят те же лечебные мероприятия, что и при обычных ранах. При проникающих ранах брюшной стенки лечебная помощь зависит от характера повреждения.</w:t>
      </w:r>
    </w:p>
    <w:p w14:paraId="257B8485" w14:textId="77777777" w:rsidR="00D43FAC" w:rsidRPr="004B6885" w:rsidRDefault="00D43FAC" w:rsidP="004B6885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36"/>
        </w:rPr>
      </w:pPr>
      <w:r w:rsidRPr="004B6885">
        <w:rPr>
          <w:sz w:val="28"/>
          <w:szCs w:val="36"/>
        </w:rPr>
        <w:t>Зияющие рвано-ушибленные раны подвергают хирургической обработке, при этом максимально щадят брюшные мышцы и апоневрозы. При значительном расхождении раневых краев их сближают швами, накладывая последние на мышцы и апоневрозы. В случае выпадения в рану сальника на его внешне неизмененную часть накладывают лигатуру из кетгута, а выпавшую часть сальника отсекают ниже лигатуры, культю обрабатывают 5%-ным спиртовым раствором йода и вправляют в брюшную полость. На желтую брюшную фасцию и мышцы накладывают узловатые швы. Если выпадает петля кишки, то ее после тщательного обмывания раствором этакридина лактата (1:500—1000) также вправляют в брюшную полость с последующим зашиванием брюшной стенки.</w:t>
      </w:r>
    </w:p>
    <w:p w14:paraId="0E979C50" w14:textId="77777777" w:rsidR="00D43FAC" w:rsidRPr="004B6885" w:rsidRDefault="00D43FAC" w:rsidP="004B6885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36"/>
        </w:rPr>
      </w:pPr>
      <w:r w:rsidRPr="004B6885">
        <w:rPr>
          <w:sz w:val="28"/>
          <w:szCs w:val="36"/>
        </w:rPr>
        <w:t>Для профилактики перитонита при проникающих ранах брюшной стенки применяют новокаиновые блокады по методам Мосина, Тихонина и антибиотикотерапию.</w:t>
      </w:r>
    </w:p>
    <w:p w14:paraId="6954732A" w14:textId="77777777" w:rsidR="00D43FAC" w:rsidRPr="004B6885" w:rsidRDefault="00D43FAC" w:rsidP="004B6885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36"/>
        </w:rPr>
      </w:pPr>
      <w:r w:rsidRPr="004B6885">
        <w:rPr>
          <w:bCs/>
          <w:sz w:val="28"/>
          <w:szCs w:val="36"/>
        </w:rPr>
        <w:t xml:space="preserve">Раны в области крупа и бедра. Причины. </w:t>
      </w:r>
      <w:r w:rsidRPr="004B6885">
        <w:rPr>
          <w:sz w:val="28"/>
          <w:szCs w:val="36"/>
        </w:rPr>
        <w:t>Раны могут быть нанесены всевозможными колющими и режущими предметами, кованым копытом, рогами и зубами животного, а также осколками снарядов, мин и пулями.</w:t>
      </w:r>
    </w:p>
    <w:p w14:paraId="67D304BF" w14:textId="77777777" w:rsidR="00D43FAC" w:rsidRPr="004B6885" w:rsidRDefault="00D43FAC" w:rsidP="004B6885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36"/>
        </w:rPr>
      </w:pPr>
      <w:r w:rsidRPr="004B6885">
        <w:rPr>
          <w:bCs/>
          <w:sz w:val="28"/>
          <w:szCs w:val="36"/>
        </w:rPr>
        <w:lastRenderedPageBreak/>
        <w:t xml:space="preserve">Клинические признаки. </w:t>
      </w:r>
      <w:r w:rsidRPr="004B6885">
        <w:rPr>
          <w:sz w:val="28"/>
          <w:szCs w:val="36"/>
        </w:rPr>
        <w:t>В области крупа и бедра чаще встречаются колотые и ушибленно-рваные раны. Раны в этой области относительно часто осложняются образованием глубоких затечных полостей и карманов, в которых скапливаются гнойные массы. М.В. Плахотин установил одиннадцать анатомических путей для распространения гнойных масс в области крупа и бедра. Кроме того, наличие в этой области массивных мышц и относительно бедное их кровоснабжение способствуют развитию в травмированных тканях, особенно при глубоких ранах, анаэробной инфекции.</w:t>
      </w:r>
    </w:p>
    <w:p w14:paraId="256A0235" w14:textId="77777777" w:rsidR="00D43FAC" w:rsidRPr="004B6885" w:rsidRDefault="00D43FAC" w:rsidP="004B6885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36"/>
        </w:rPr>
      </w:pPr>
      <w:r w:rsidRPr="004B6885">
        <w:rPr>
          <w:bCs/>
          <w:sz w:val="28"/>
          <w:szCs w:val="36"/>
        </w:rPr>
        <w:t xml:space="preserve">Лечение. </w:t>
      </w:r>
      <w:r w:rsidRPr="004B6885">
        <w:rPr>
          <w:sz w:val="28"/>
          <w:szCs w:val="36"/>
        </w:rPr>
        <w:t>Поверхностные раны лечат обычным способом. При ушибленно-рваных ранах с затечными полостями широко рассекают раневой канал, вскрывают гнойные полости, применяют дренажи с антисептическими средствами, внутривенно назначают новокаин и антибиотики. При развитии анаэробной инфекции применяют комплекс неотложных лечебных мероприятий (см. раздел 2.2.2).</w:t>
      </w:r>
    </w:p>
    <w:p w14:paraId="6EE37787" w14:textId="77777777" w:rsidR="00D43FAC" w:rsidRPr="004B6885" w:rsidRDefault="00D43FAC" w:rsidP="004B6885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36"/>
        </w:rPr>
      </w:pPr>
      <w:r w:rsidRPr="004B6885">
        <w:rPr>
          <w:bCs/>
          <w:sz w:val="28"/>
          <w:szCs w:val="36"/>
        </w:rPr>
        <w:t xml:space="preserve">Раны вымени и сосков у коров. Причины. </w:t>
      </w:r>
      <w:r w:rsidRPr="004B6885">
        <w:rPr>
          <w:sz w:val="28"/>
          <w:szCs w:val="36"/>
        </w:rPr>
        <w:t>Раны молочной железы возникают в результате травмирования ее всевозможными острыми торчащими предметами (проволокой, сучками дерева, гвоздями и др.), укусов диких животных и собак, ударов рогами и т. п.</w:t>
      </w:r>
    </w:p>
    <w:p w14:paraId="276D72CD" w14:textId="77777777" w:rsidR="00D43FAC" w:rsidRPr="004B6885" w:rsidRDefault="00D43FAC" w:rsidP="004B6885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36"/>
        </w:rPr>
      </w:pPr>
      <w:r w:rsidRPr="004B6885">
        <w:rPr>
          <w:bCs/>
          <w:sz w:val="28"/>
          <w:szCs w:val="36"/>
        </w:rPr>
        <w:t xml:space="preserve">Клинические признаки. </w:t>
      </w:r>
      <w:r w:rsidRPr="004B6885">
        <w:rPr>
          <w:sz w:val="28"/>
          <w:szCs w:val="36"/>
        </w:rPr>
        <w:t>В области вымени и сосков встречаются резаные, рубленые, колотые, ушибленно-рваные и кусаные раны. По глубине повреждения они могут быть поверхностными, глубокими и проникающими в молочные и сосковые цистерны. В последнем случае из ран выделяется молоко. Глубокие и проникающие раны нередко осложняются маститом и свищами соска.</w:t>
      </w:r>
    </w:p>
    <w:p w14:paraId="2CD9E695" w14:textId="77777777" w:rsidR="00D43FAC" w:rsidRPr="004B6885" w:rsidRDefault="00D43FAC" w:rsidP="004B6885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36"/>
        </w:rPr>
      </w:pPr>
      <w:r w:rsidRPr="004B6885">
        <w:rPr>
          <w:bCs/>
          <w:sz w:val="28"/>
          <w:szCs w:val="36"/>
        </w:rPr>
        <w:t xml:space="preserve">Лечение. </w:t>
      </w:r>
      <w:r w:rsidRPr="004B6885">
        <w:rPr>
          <w:sz w:val="28"/>
          <w:szCs w:val="36"/>
        </w:rPr>
        <w:t>При свежих ранах вымени проводят первичную хирургическую обработку. Узкие раневые каналы широко рассекают, иссекают нежизнеспособные ткани, раневые края паренхимы молочной железы сближают погружными кетгутовыми швами, а на кожу накладывают узловатые швы из шелка.</w:t>
      </w:r>
    </w:p>
    <w:p w14:paraId="3E6FC03D" w14:textId="77777777" w:rsidR="00D43FAC" w:rsidRPr="004B6885" w:rsidRDefault="00D43FAC" w:rsidP="004B6885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36"/>
        </w:rPr>
      </w:pPr>
      <w:r w:rsidRPr="004B6885">
        <w:rPr>
          <w:sz w:val="28"/>
          <w:szCs w:val="36"/>
        </w:rPr>
        <w:t>Свежие и воспалившиеся раны вымени хирургически обрабатывают после инфильтрационного обезболивания. Раневой канал рассекают на всю его глубину, иссекают ушибленно-рваные ткани, обеспечивают свободный сток экссудату. При значительном зиянии раны ее частично ушивают.</w:t>
      </w:r>
    </w:p>
    <w:p w14:paraId="602EC364" w14:textId="77777777" w:rsidR="00D43FAC" w:rsidRPr="004B6885" w:rsidRDefault="00D43FAC" w:rsidP="004B6885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36"/>
        </w:rPr>
      </w:pPr>
      <w:r w:rsidRPr="004B6885">
        <w:rPr>
          <w:sz w:val="28"/>
          <w:szCs w:val="36"/>
        </w:rPr>
        <w:t>При непроникающих ранах сосков делают у их основания циркулярную инфильтрационную анестезию, после чего проводят хирургическую обработку раны методом частичного иссечения и накладывают глухие узловатые швы из шелка № 4. Операционную рану покрывают клеевой повязкой (клей БФ-6). Лактирующим коровам после операции в сосковый канал вводят на 8—10 дней хлорвиниловую трубку диаметром 4—5 мм и фиксируют ее шелком к коже соска. Швы снимают на 8—9-й день.</w:t>
      </w:r>
    </w:p>
    <w:p w14:paraId="7D0ACE5B" w14:textId="77777777" w:rsidR="00D43FAC" w:rsidRPr="004B6885" w:rsidRDefault="00D43FAC" w:rsidP="004B6885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36"/>
        </w:rPr>
      </w:pPr>
      <w:r w:rsidRPr="004B6885">
        <w:rPr>
          <w:sz w:val="28"/>
          <w:szCs w:val="36"/>
        </w:rPr>
        <w:t xml:space="preserve">При проникающих ранах соска также проводят хирургическую обработку раны с последующим наложением двухэтажных петлевидных швов. При наложении первого этажа швов прокол тканей иглой делают со стороны кожи соска на расстоянии </w:t>
      </w:r>
      <w:smartTag w:uri="urn:schemas-microsoft-com:office:smarttags" w:element="metricconverter">
        <w:smartTagPr>
          <w:attr w:name="ProductID" w:val="6 мм"/>
        </w:smartTagPr>
        <w:r w:rsidRPr="004B6885">
          <w:rPr>
            <w:sz w:val="28"/>
            <w:szCs w:val="36"/>
          </w:rPr>
          <w:t>6 мм</w:t>
        </w:r>
      </w:smartTag>
      <w:r w:rsidRPr="004B6885">
        <w:rPr>
          <w:sz w:val="28"/>
          <w:szCs w:val="36"/>
        </w:rPr>
        <w:t xml:space="preserve"> от краев раны с таким расчетом, чтобы шов проходил в подслизистом слое. Ивами второго этажа сближают кожные края раны и прилегающую к ней часть мышечного слоя стенки соска; прокол тканей иглой при этом делают также со стороны кожи соска на расстоянии </w:t>
      </w:r>
      <w:smartTag w:uri="urn:schemas-microsoft-com:office:smarttags" w:element="metricconverter">
        <w:smartTagPr>
          <w:attr w:name="ProductID" w:val="3 мм"/>
        </w:smartTagPr>
        <w:r w:rsidRPr="004B6885">
          <w:rPr>
            <w:sz w:val="28"/>
            <w:szCs w:val="36"/>
          </w:rPr>
          <w:t>3 мм</w:t>
        </w:r>
      </w:smartTag>
      <w:r w:rsidRPr="004B6885">
        <w:rPr>
          <w:sz w:val="28"/>
          <w:szCs w:val="36"/>
        </w:rPr>
        <w:t xml:space="preserve"> от краев раны. На сосок накладывают повязку. Из этого соска 1 раз в день сдаивают молоко через катетер или хлорвиниловую трубку. В последние годы предложен метод соединения раневых поверхностей сосков с помощью клея циакрина.</w:t>
      </w:r>
    </w:p>
    <w:sectPr w:rsidR="00D43FAC" w:rsidRPr="004B6885" w:rsidSect="004B6885">
      <w:pgSz w:w="11909" w:h="16834" w:code="9"/>
      <w:pgMar w:top="1134" w:right="851" w:bottom="1134" w:left="1701" w:header="720" w:footer="720" w:gutter="0"/>
      <w:cols w:sep="1"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CC478F" w14:textId="77777777" w:rsidR="00702464" w:rsidRDefault="00702464" w:rsidP="00D637E5">
      <w:r>
        <w:separator/>
      </w:r>
    </w:p>
  </w:endnote>
  <w:endnote w:type="continuationSeparator" w:id="0">
    <w:p w14:paraId="207E0D17" w14:textId="77777777" w:rsidR="00702464" w:rsidRDefault="00702464" w:rsidP="00D63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720D5A" w14:textId="77777777" w:rsidR="00702464" w:rsidRDefault="00702464" w:rsidP="00D637E5">
      <w:r>
        <w:separator/>
      </w:r>
    </w:p>
  </w:footnote>
  <w:footnote w:type="continuationSeparator" w:id="0">
    <w:p w14:paraId="6BF4E86E" w14:textId="77777777" w:rsidR="00702464" w:rsidRDefault="00702464" w:rsidP="00D637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25BD7"/>
    <w:multiLevelType w:val="singleLevel"/>
    <w:tmpl w:val="0ED8D0AE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0CE27DC1"/>
    <w:multiLevelType w:val="hybridMultilevel"/>
    <w:tmpl w:val="973A0A28"/>
    <w:lvl w:ilvl="0" w:tplc="DE3C384E">
      <w:start w:val="12"/>
      <w:numFmt w:val="decimal"/>
      <w:lvlText w:val="%1."/>
      <w:lvlJc w:val="left"/>
      <w:pPr>
        <w:ind w:left="801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" w15:restartNumberingAfterBreak="0">
    <w:nsid w:val="0D4E14A4"/>
    <w:multiLevelType w:val="hybridMultilevel"/>
    <w:tmpl w:val="3B5A5756"/>
    <w:lvl w:ilvl="0" w:tplc="A60A5494">
      <w:start w:val="1"/>
      <w:numFmt w:val="decimal"/>
      <w:lvlText w:val="%1."/>
      <w:lvlJc w:val="left"/>
      <w:pPr>
        <w:tabs>
          <w:tab w:val="num" w:pos="2344"/>
        </w:tabs>
        <w:ind w:left="2344" w:hanging="16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" w15:restartNumberingAfterBreak="0">
    <w:nsid w:val="136824D8"/>
    <w:multiLevelType w:val="singleLevel"/>
    <w:tmpl w:val="738E8E0A"/>
    <w:lvl w:ilvl="0">
      <w:start w:val="3"/>
      <w:numFmt w:val="decimal"/>
      <w:lvlText w:val="%1."/>
      <w:legacy w:legacy="1" w:legacySpace="0" w:legacyIndent="212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5592CB7"/>
    <w:multiLevelType w:val="singleLevel"/>
    <w:tmpl w:val="56243860"/>
    <w:lvl w:ilvl="0">
      <w:start w:val="1"/>
      <w:numFmt w:val="decimal"/>
      <w:lvlText w:val="%1)"/>
      <w:legacy w:legacy="1" w:legacySpace="0" w:legacyIndent="234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15AB07CA"/>
    <w:multiLevelType w:val="hybridMultilevel"/>
    <w:tmpl w:val="36E8C06A"/>
    <w:lvl w:ilvl="0" w:tplc="0419000F">
      <w:start w:val="7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67625B9"/>
    <w:multiLevelType w:val="hybridMultilevel"/>
    <w:tmpl w:val="BC78B866"/>
    <w:lvl w:ilvl="0" w:tplc="C30ADC8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7" w15:restartNumberingAfterBreak="0">
    <w:nsid w:val="268D3123"/>
    <w:multiLevelType w:val="hybridMultilevel"/>
    <w:tmpl w:val="73A868FC"/>
    <w:lvl w:ilvl="0" w:tplc="EDB26FA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2A385147"/>
    <w:multiLevelType w:val="singleLevel"/>
    <w:tmpl w:val="A15CB3AE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9" w15:restartNumberingAfterBreak="0">
    <w:nsid w:val="2C585651"/>
    <w:multiLevelType w:val="singleLevel"/>
    <w:tmpl w:val="735046B8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0" w15:restartNumberingAfterBreak="0">
    <w:nsid w:val="33B43FC0"/>
    <w:multiLevelType w:val="singleLevel"/>
    <w:tmpl w:val="DFF8CC8E"/>
    <w:lvl w:ilvl="0">
      <w:start w:val="1"/>
      <w:numFmt w:val="decimal"/>
      <w:lvlText w:val="%1)"/>
      <w:legacy w:legacy="1" w:legacySpace="0" w:legacyIndent="220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3AE93C43"/>
    <w:multiLevelType w:val="singleLevel"/>
    <w:tmpl w:val="8332B450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2" w15:restartNumberingAfterBreak="0">
    <w:nsid w:val="423645D3"/>
    <w:multiLevelType w:val="hybridMultilevel"/>
    <w:tmpl w:val="3350F14A"/>
    <w:lvl w:ilvl="0" w:tplc="8702F43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3" w15:restartNumberingAfterBreak="0">
    <w:nsid w:val="452859B6"/>
    <w:multiLevelType w:val="hybridMultilevel"/>
    <w:tmpl w:val="562684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453B1F89"/>
    <w:multiLevelType w:val="singleLevel"/>
    <w:tmpl w:val="85EAC042"/>
    <w:lvl w:ilvl="0">
      <w:start w:val="3"/>
      <w:numFmt w:val="decimal"/>
      <w:lvlText w:val="%1)"/>
      <w:legacy w:legacy="1" w:legacySpace="0" w:legacyIndent="237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48400B99"/>
    <w:multiLevelType w:val="hybridMultilevel"/>
    <w:tmpl w:val="B7C6CD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CB4568A"/>
    <w:multiLevelType w:val="singleLevel"/>
    <w:tmpl w:val="56243860"/>
    <w:lvl w:ilvl="0">
      <w:start w:val="1"/>
      <w:numFmt w:val="decimal"/>
      <w:lvlText w:val="%1)"/>
      <w:legacy w:legacy="1" w:legacySpace="0" w:legacyIndent="234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4CCB3E9E"/>
    <w:multiLevelType w:val="hybridMultilevel"/>
    <w:tmpl w:val="09B26B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51172226"/>
    <w:multiLevelType w:val="hybridMultilevel"/>
    <w:tmpl w:val="C504AE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32615CE"/>
    <w:multiLevelType w:val="singleLevel"/>
    <w:tmpl w:val="168C433C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0" w15:restartNumberingAfterBreak="0">
    <w:nsid w:val="535954A9"/>
    <w:multiLevelType w:val="singleLevel"/>
    <w:tmpl w:val="62805156"/>
    <w:lvl w:ilvl="0">
      <w:start w:val="2"/>
      <w:numFmt w:val="decimal"/>
      <w:lvlText w:val="%1)"/>
      <w:legacy w:legacy="1" w:legacySpace="0" w:legacyIndent="231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57B45BB7"/>
    <w:multiLevelType w:val="singleLevel"/>
    <w:tmpl w:val="BEEABF04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2" w15:restartNumberingAfterBreak="0">
    <w:nsid w:val="5956758A"/>
    <w:multiLevelType w:val="singleLevel"/>
    <w:tmpl w:val="1ACC803C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3" w15:restartNumberingAfterBreak="0">
    <w:nsid w:val="5A291DCE"/>
    <w:multiLevelType w:val="hybridMultilevel"/>
    <w:tmpl w:val="4F9807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D793CC3"/>
    <w:multiLevelType w:val="hybridMultilevel"/>
    <w:tmpl w:val="5082E5EE"/>
    <w:lvl w:ilvl="0" w:tplc="F3A6C54A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5F3E1C0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5F6C7250"/>
    <w:multiLevelType w:val="hybridMultilevel"/>
    <w:tmpl w:val="9190C2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605F5BF2"/>
    <w:multiLevelType w:val="hybridMultilevel"/>
    <w:tmpl w:val="4DC010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2B33A14"/>
    <w:multiLevelType w:val="hybridMultilevel"/>
    <w:tmpl w:val="A9688A62"/>
    <w:lvl w:ilvl="0" w:tplc="0CCA1A7E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29" w15:restartNumberingAfterBreak="0">
    <w:nsid w:val="64333D3A"/>
    <w:multiLevelType w:val="hybridMultilevel"/>
    <w:tmpl w:val="5726B110"/>
    <w:lvl w:ilvl="0" w:tplc="7D349CF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0" w15:restartNumberingAfterBreak="0">
    <w:nsid w:val="6DFF13A3"/>
    <w:multiLevelType w:val="singleLevel"/>
    <w:tmpl w:val="0EF8BC5A"/>
    <w:lvl w:ilvl="0">
      <w:start w:val="1"/>
      <w:numFmt w:val="decimal"/>
      <w:lvlText w:val="%1)"/>
      <w:legacy w:legacy="1" w:legacySpace="0" w:legacyIndent="222"/>
      <w:lvlJc w:val="left"/>
      <w:rPr>
        <w:rFonts w:ascii="Times New Roman" w:hAnsi="Times New Roman" w:cs="Times New Roman" w:hint="default"/>
      </w:rPr>
    </w:lvl>
  </w:abstractNum>
  <w:abstractNum w:abstractNumId="31" w15:restartNumberingAfterBreak="0">
    <w:nsid w:val="6F9F7BB9"/>
    <w:multiLevelType w:val="singleLevel"/>
    <w:tmpl w:val="9A7C3276"/>
    <w:lvl w:ilvl="0">
      <w:start w:val="1"/>
      <w:numFmt w:val="decimal"/>
      <w:lvlText w:val="%1."/>
      <w:lvlJc w:val="left"/>
      <w:pPr>
        <w:tabs>
          <w:tab w:val="num" w:pos="1380"/>
        </w:tabs>
        <w:ind w:left="1380" w:hanging="660"/>
      </w:pPr>
      <w:rPr>
        <w:rFonts w:cs="Times New Roman" w:hint="default"/>
      </w:rPr>
    </w:lvl>
  </w:abstractNum>
  <w:abstractNum w:abstractNumId="32" w15:restartNumberingAfterBreak="0">
    <w:nsid w:val="7159289A"/>
    <w:multiLevelType w:val="hybridMultilevel"/>
    <w:tmpl w:val="D9EE2D4E"/>
    <w:lvl w:ilvl="0" w:tplc="415E082C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3" w15:restartNumberingAfterBreak="0">
    <w:nsid w:val="7A3A5432"/>
    <w:multiLevelType w:val="singleLevel"/>
    <w:tmpl w:val="7AE63FB6"/>
    <w:lvl w:ilvl="0">
      <w:start w:val="1"/>
      <w:numFmt w:val="decimal"/>
      <w:lvlText w:val="%1)"/>
      <w:legacy w:legacy="1" w:legacySpace="0" w:legacyIndent="223"/>
      <w:lvlJc w:val="left"/>
      <w:rPr>
        <w:rFonts w:ascii="Times New Roman" w:hAnsi="Times New Roman" w:cs="Times New Roman" w:hint="default"/>
      </w:rPr>
    </w:lvl>
  </w:abstractNum>
  <w:abstractNum w:abstractNumId="34" w15:restartNumberingAfterBreak="0">
    <w:nsid w:val="7F3266E3"/>
    <w:multiLevelType w:val="singleLevel"/>
    <w:tmpl w:val="1B8C26E8"/>
    <w:lvl w:ilvl="0">
      <w:start w:val="1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num w:numId="1">
    <w:abstractNumId w:val="28"/>
  </w:num>
  <w:num w:numId="2">
    <w:abstractNumId w:val="15"/>
  </w:num>
  <w:num w:numId="3">
    <w:abstractNumId w:val="22"/>
  </w:num>
  <w:num w:numId="4">
    <w:abstractNumId w:val="31"/>
  </w:num>
  <w:num w:numId="5">
    <w:abstractNumId w:val="25"/>
  </w:num>
  <w:num w:numId="6">
    <w:abstractNumId w:val="13"/>
  </w:num>
  <w:num w:numId="7">
    <w:abstractNumId w:val="2"/>
  </w:num>
  <w:num w:numId="8">
    <w:abstractNumId w:val="12"/>
  </w:num>
  <w:num w:numId="9">
    <w:abstractNumId w:val="23"/>
  </w:num>
  <w:num w:numId="10">
    <w:abstractNumId w:val="27"/>
  </w:num>
  <w:num w:numId="11">
    <w:abstractNumId w:val="32"/>
  </w:num>
  <w:num w:numId="12">
    <w:abstractNumId w:val="5"/>
  </w:num>
  <w:num w:numId="13">
    <w:abstractNumId w:val="1"/>
  </w:num>
  <w:num w:numId="14">
    <w:abstractNumId w:val="7"/>
  </w:num>
  <w:num w:numId="15">
    <w:abstractNumId w:val="18"/>
  </w:num>
  <w:num w:numId="16">
    <w:abstractNumId w:val="24"/>
  </w:num>
  <w:num w:numId="17">
    <w:abstractNumId w:val="26"/>
  </w:num>
  <w:num w:numId="18">
    <w:abstractNumId w:val="17"/>
  </w:num>
  <w:num w:numId="19">
    <w:abstractNumId w:val="29"/>
  </w:num>
  <w:num w:numId="20">
    <w:abstractNumId w:val="6"/>
  </w:num>
  <w:num w:numId="21">
    <w:abstractNumId w:val="9"/>
  </w:num>
  <w:num w:numId="22">
    <w:abstractNumId w:val="21"/>
  </w:num>
  <w:num w:numId="23">
    <w:abstractNumId w:val="11"/>
  </w:num>
  <w:num w:numId="24">
    <w:abstractNumId w:val="19"/>
  </w:num>
  <w:num w:numId="25">
    <w:abstractNumId w:val="8"/>
  </w:num>
  <w:num w:numId="26">
    <w:abstractNumId w:val="30"/>
  </w:num>
  <w:num w:numId="27">
    <w:abstractNumId w:val="10"/>
  </w:num>
  <w:num w:numId="28">
    <w:abstractNumId w:val="0"/>
  </w:num>
  <w:num w:numId="29">
    <w:abstractNumId w:val="3"/>
  </w:num>
  <w:num w:numId="30">
    <w:abstractNumId w:val="20"/>
  </w:num>
  <w:num w:numId="31">
    <w:abstractNumId w:val="34"/>
  </w:num>
  <w:num w:numId="32">
    <w:abstractNumId w:val="33"/>
  </w:num>
  <w:num w:numId="33">
    <w:abstractNumId w:val="16"/>
  </w:num>
  <w:num w:numId="34">
    <w:abstractNumId w:val="4"/>
  </w:num>
  <w:num w:numId="3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0F0"/>
    <w:rsid w:val="000054CA"/>
    <w:rsid w:val="00005890"/>
    <w:rsid w:val="00014FAA"/>
    <w:rsid w:val="00015972"/>
    <w:rsid w:val="00016C80"/>
    <w:rsid w:val="00052F74"/>
    <w:rsid w:val="00081D6F"/>
    <w:rsid w:val="00091608"/>
    <w:rsid w:val="000C1BF6"/>
    <w:rsid w:val="000E6441"/>
    <w:rsid w:val="0010119F"/>
    <w:rsid w:val="00112B5D"/>
    <w:rsid w:val="001218C2"/>
    <w:rsid w:val="00133198"/>
    <w:rsid w:val="00141152"/>
    <w:rsid w:val="00157A3E"/>
    <w:rsid w:val="00163900"/>
    <w:rsid w:val="0017169B"/>
    <w:rsid w:val="00186864"/>
    <w:rsid w:val="001A6739"/>
    <w:rsid w:val="001B2E26"/>
    <w:rsid w:val="001B58EF"/>
    <w:rsid w:val="0020555E"/>
    <w:rsid w:val="00214341"/>
    <w:rsid w:val="00220DCB"/>
    <w:rsid w:val="00227E26"/>
    <w:rsid w:val="002367E5"/>
    <w:rsid w:val="00250741"/>
    <w:rsid w:val="002623AA"/>
    <w:rsid w:val="002720F0"/>
    <w:rsid w:val="00290C5F"/>
    <w:rsid w:val="002B742F"/>
    <w:rsid w:val="002C5F7E"/>
    <w:rsid w:val="002D52E6"/>
    <w:rsid w:val="002E1680"/>
    <w:rsid w:val="002E6A2D"/>
    <w:rsid w:val="002F0820"/>
    <w:rsid w:val="00314075"/>
    <w:rsid w:val="003376ED"/>
    <w:rsid w:val="00342926"/>
    <w:rsid w:val="003750D9"/>
    <w:rsid w:val="00391BF4"/>
    <w:rsid w:val="003C4265"/>
    <w:rsid w:val="003C7ADB"/>
    <w:rsid w:val="003D42D1"/>
    <w:rsid w:val="003D5C4A"/>
    <w:rsid w:val="004178E0"/>
    <w:rsid w:val="004341E9"/>
    <w:rsid w:val="004356BA"/>
    <w:rsid w:val="004419FC"/>
    <w:rsid w:val="004528BE"/>
    <w:rsid w:val="004670C8"/>
    <w:rsid w:val="00482617"/>
    <w:rsid w:val="00491285"/>
    <w:rsid w:val="00495686"/>
    <w:rsid w:val="00497605"/>
    <w:rsid w:val="004A3B6E"/>
    <w:rsid w:val="004B028F"/>
    <w:rsid w:val="004B2F52"/>
    <w:rsid w:val="004B6885"/>
    <w:rsid w:val="004E0EDF"/>
    <w:rsid w:val="004E31EB"/>
    <w:rsid w:val="004F526D"/>
    <w:rsid w:val="0051145A"/>
    <w:rsid w:val="00512598"/>
    <w:rsid w:val="00527746"/>
    <w:rsid w:val="00552B68"/>
    <w:rsid w:val="00557A1B"/>
    <w:rsid w:val="00563373"/>
    <w:rsid w:val="005A3067"/>
    <w:rsid w:val="005A33F4"/>
    <w:rsid w:val="005A5B15"/>
    <w:rsid w:val="005A5DC0"/>
    <w:rsid w:val="005D474D"/>
    <w:rsid w:val="006010F0"/>
    <w:rsid w:val="00602C1B"/>
    <w:rsid w:val="006104A2"/>
    <w:rsid w:val="0062309E"/>
    <w:rsid w:val="006359B9"/>
    <w:rsid w:val="00645A79"/>
    <w:rsid w:val="00657693"/>
    <w:rsid w:val="006952D4"/>
    <w:rsid w:val="006A4B80"/>
    <w:rsid w:val="006B7B4F"/>
    <w:rsid w:val="006C5097"/>
    <w:rsid w:val="006C756A"/>
    <w:rsid w:val="006E0793"/>
    <w:rsid w:val="006E28D3"/>
    <w:rsid w:val="006F7F25"/>
    <w:rsid w:val="00702464"/>
    <w:rsid w:val="007039AC"/>
    <w:rsid w:val="007310EA"/>
    <w:rsid w:val="007338D3"/>
    <w:rsid w:val="00753081"/>
    <w:rsid w:val="00761BDA"/>
    <w:rsid w:val="0077524F"/>
    <w:rsid w:val="00787B0B"/>
    <w:rsid w:val="00794C72"/>
    <w:rsid w:val="007B389B"/>
    <w:rsid w:val="007D03B6"/>
    <w:rsid w:val="007D6CA9"/>
    <w:rsid w:val="007E0AA0"/>
    <w:rsid w:val="007F2563"/>
    <w:rsid w:val="007F3834"/>
    <w:rsid w:val="007F3B6B"/>
    <w:rsid w:val="00805A7B"/>
    <w:rsid w:val="008235BC"/>
    <w:rsid w:val="00823E4E"/>
    <w:rsid w:val="0085343A"/>
    <w:rsid w:val="00853FD7"/>
    <w:rsid w:val="008723DD"/>
    <w:rsid w:val="0087534B"/>
    <w:rsid w:val="00896ED2"/>
    <w:rsid w:val="008A344C"/>
    <w:rsid w:val="008C0C84"/>
    <w:rsid w:val="008C1779"/>
    <w:rsid w:val="008F153B"/>
    <w:rsid w:val="00902417"/>
    <w:rsid w:val="0091014B"/>
    <w:rsid w:val="0093471D"/>
    <w:rsid w:val="00942345"/>
    <w:rsid w:val="00966EE0"/>
    <w:rsid w:val="0097459B"/>
    <w:rsid w:val="00982DC6"/>
    <w:rsid w:val="00987D99"/>
    <w:rsid w:val="00993288"/>
    <w:rsid w:val="009A6AD9"/>
    <w:rsid w:val="009E53DD"/>
    <w:rsid w:val="009F379F"/>
    <w:rsid w:val="00A03B3B"/>
    <w:rsid w:val="00A123CC"/>
    <w:rsid w:val="00A247E1"/>
    <w:rsid w:val="00A314C9"/>
    <w:rsid w:val="00A432C4"/>
    <w:rsid w:val="00A66D54"/>
    <w:rsid w:val="00AA2AFE"/>
    <w:rsid w:val="00AB1D71"/>
    <w:rsid w:val="00AB668B"/>
    <w:rsid w:val="00AB7045"/>
    <w:rsid w:val="00AC7C4B"/>
    <w:rsid w:val="00AD4008"/>
    <w:rsid w:val="00AF546C"/>
    <w:rsid w:val="00B04592"/>
    <w:rsid w:val="00B33B5E"/>
    <w:rsid w:val="00B379A8"/>
    <w:rsid w:val="00B62EC9"/>
    <w:rsid w:val="00B64465"/>
    <w:rsid w:val="00BD2F80"/>
    <w:rsid w:val="00BE726A"/>
    <w:rsid w:val="00BF3ADF"/>
    <w:rsid w:val="00C17089"/>
    <w:rsid w:val="00C60255"/>
    <w:rsid w:val="00C62577"/>
    <w:rsid w:val="00C80FF5"/>
    <w:rsid w:val="00C914FA"/>
    <w:rsid w:val="00CB46C6"/>
    <w:rsid w:val="00CC386C"/>
    <w:rsid w:val="00CF4A22"/>
    <w:rsid w:val="00D207A3"/>
    <w:rsid w:val="00D23728"/>
    <w:rsid w:val="00D25A11"/>
    <w:rsid w:val="00D27E8E"/>
    <w:rsid w:val="00D43FAC"/>
    <w:rsid w:val="00D637E5"/>
    <w:rsid w:val="00DB5280"/>
    <w:rsid w:val="00DC7C6F"/>
    <w:rsid w:val="00E15C41"/>
    <w:rsid w:val="00E40B93"/>
    <w:rsid w:val="00E5713B"/>
    <w:rsid w:val="00E61FFA"/>
    <w:rsid w:val="00E90E75"/>
    <w:rsid w:val="00EC1167"/>
    <w:rsid w:val="00ED78FB"/>
    <w:rsid w:val="00EE6FA5"/>
    <w:rsid w:val="00F12FC6"/>
    <w:rsid w:val="00F45CC8"/>
    <w:rsid w:val="00F85F4D"/>
    <w:rsid w:val="00FA1E5B"/>
    <w:rsid w:val="00FA7121"/>
    <w:rsid w:val="00FB7181"/>
    <w:rsid w:val="00FC41B6"/>
    <w:rsid w:val="00FE5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3399F98"/>
  <w15:chartTrackingRefBased/>
  <w15:docId w15:val="{468119FA-2963-41E6-9FB2-8D6881B68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footer" w:locked="1"/>
    <w:lsdException w:name="caption" w:locked="1" w:qFormat="1"/>
    <w:lsdException w:name="page number" w:locked="1"/>
    <w:lsdException w:name="Title" w:locked="1" w:qFormat="1"/>
    <w:lsdException w:name="Default Paragraph Font" w:locked="1"/>
    <w:lsdException w:name="Body Text" w:locked="1"/>
    <w:lsdException w:name="Body Text Indent" w:locked="1"/>
    <w:lsdException w:name="Subtitle" w:locked="1" w:qFormat="1"/>
    <w:lsdException w:name="Body Text 2" w:locked="1"/>
    <w:lsdException w:name="Body Text 3" w:locked="1"/>
    <w:lsdException w:name="Strong" w:locked="1" w:qFormat="1"/>
    <w:lsdException w:name="Emphasis" w:locked="1" w:qFormat="1"/>
    <w:lsdException w:name="Plain Text" w:locked="1"/>
    <w:lsdException w:name="Normal (Web)" w:locked="1"/>
    <w:lsdException w:name="No List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1014B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0054CA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EE6FA5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EE6FA5"/>
    <w:pPr>
      <w:keepNext/>
      <w:jc w:val="both"/>
      <w:outlineLvl w:val="2"/>
    </w:pPr>
    <w:rPr>
      <w:b/>
      <w:i/>
      <w:sz w:val="28"/>
    </w:rPr>
  </w:style>
  <w:style w:type="paragraph" w:styleId="4">
    <w:name w:val="heading 4"/>
    <w:basedOn w:val="a"/>
    <w:next w:val="a"/>
    <w:link w:val="40"/>
    <w:qFormat/>
    <w:rsid w:val="00794C72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qFormat/>
    <w:rsid w:val="00FA1E5B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EE6FA5"/>
    <w:pPr>
      <w:keepNext/>
      <w:jc w:val="both"/>
      <w:outlineLvl w:val="5"/>
    </w:pPr>
    <w:rPr>
      <w:b/>
      <w:i/>
      <w:sz w:val="24"/>
    </w:rPr>
  </w:style>
  <w:style w:type="paragraph" w:styleId="7">
    <w:name w:val="heading 7"/>
    <w:basedOn w:val="a"/>
    <w:next w:val="a"/>
    <w:link w:val="70"/>
    <w:qFormat/>
    <w:rsid w:val="00794C72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8">
    <w:name w:val="heading 8"/>
    <w:basedOn w:val="a"/>
    <w:next w:val="a"/>
    <w:link w:val="80"/>
    <w:qFormat/>
    <w:rsid w:val="006C756A"/>
    <w:pPr>
      <w:keepNext/>
      <w:keepLines/>
      <w:spacing w:before="200"/>
      <w:outlineLvl w:val="7"/>
    </w:pPr>
    <w:rPr>
      <w:rFonts w:ascii="Cambria" w:eastAsia="Times New Roman" w:hAnsi="Cambria"/>
      <w:color w:val="404040"/>
    </w:rPr>
  </w:style>
  <w:style w:type="paragraph" w:styleId="9">
    <w:name w:val="heading 9"/>
    <w:basedOn w:val="a"/>
    <w:next w:val="a"/>
    <w:link w:val="90"/>
    <w:qFormat/>
    <w:rsid w:val="00186864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link w:val="a4"/>
    <w:qFormat/>
    <w:rsid w:val="006010F0"/>
    <w:pPr>
      <w:jc w:val="center"/>
    </w:pPr>
    <w:rPr>
      <w:b/>
      <w:sz w:val="32"/>
    </w:rPr>
  </w:style>
  <w:style w:type="character" w:customStyle="1" w:styleId="a4">
    <w:name w:val="Заголовок Знак"/>
    <w:basedOn w:val="a0"/>
    <w:link w:val="a3"/>
    <w:locked/>
    <w:rsid w:val="006010F0"/>
    <w:rPr>
      <w:rFonts w:ascii="Times New Roman" w:hAnsi="Times New Roman" w:cs="Times New Roman"/>
      <w:b/>
      <w:sz w:val="20"/>
      <w:szCs w:val="20"/>
      <w:lang w:val="x-none" w:eastAsia="ru-RU"/>
    </w:rPr>
  </w:style>
  <w:style w:type="paragraph" w:styleId="a5">
    <w:name w:val="Subtitle"/>
    <w:basedOn w:val="a"/>
    <w:link w:val="a6"/>
    <w:qFormat/>
    <w:rsid w:val="006010F0"/>
    <w:pPr>
      <w:jc w:val="center"/>
    </w:pPr>
    <w:rPr>
      <w:sz w:val="36"/>
    </w:rPr>
  </w:style>
  <w:style w:type="character" w:customStyle="1" w:styleId="a6">
    <w:name w:val="Подзаголовок Знак"/>
    <w:basedOn w:val="a0"/>
    <w:link w:val="a5"/>
    <w:locked/>
    <w:rsid w:val="006010F0"/>
    <w:rPr>
      <w:rFonts w:ascii="Times New Roman" w:hAnsi="Times New Roman" w:cs="Times New Roman"/>
      <w:sz w:val="20"/>
      <w:szCs w:val="20"/>
      <w:lang w:val="x-none" w:eastAsia="ru-RU"/>
    </w:rPr>
  </w:style>
  <w:style w:type="paragraph" w:styleId="a7">
    <w:name w:val="Body Text"/>
    <w:basedOn w:val="a"/>
    <w:link w:val="a8"/>
    <w:semiHidden/>
    <w:rsid w:val="006010F0"/>
    <w:pPr>
      <w:jc w:val="center"/>
    </w:pPr>
    <w:rPr>
      <w:b/>
      <w:sz w:val="28"/>
    </w:rPr>
  </w:style>
  <w:style w:type="character" w:customStyle="1" w:styleId="a8">
    <w:name w:val="Основной текст Знак"/>
    <w:basedOn w:val="a0"/>
    <w:link w:val="a7"/>
    <w:semiHidden/>
    <w:locked/>
    <w:rsid w:val="006010F0"/>
    <w:rPr>
      <w:rFonts w:ascii="Times New Roman" w:hAnsi="Times New Roman" w:cs="Times New Roman"/>
      <w:b/>
      <w:sz w:val="20"/>
      <w:szCs w:val="20"/>
      <w:lang w:val="x-none" w:eastAsia="ru-RU"/>
    </w:rPr>
  </w:style>
  <w:style w:type="paragraph" w:styleId="31">
    <w:name w:val="Body Text Indent 3"/>
    <w:basedOn w:val="a"/>
    <w:link w:val="32"/>
    <w:semiHidden/>
    <w:rsid w:val="00EE6FA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semiHidden/>
    <w:locked/>
    <w:rsid w:val="00EE6FA5"/>
    <w:rPr>
      <w:rFonts w:cs="Times New Roman"/>
      <w:sz w:val="16"/>
      <w:szCs w:val="16"/>
    </w:rPr>
  </w:style>
  <w:style w:type="paragraph" w:styleId="21">
    <w:name w:val="Body Text 2"/>
    <w:basedOn w:val="a"/>
    <w:link w:val="22"/>
    <w:semiHidden/>
    <w:rsid w:val="00EE6FA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locked/>
    <w:rsid w:val="00EE6FA5"/>
    <w:rPr>
      <w:rFonts w:cs="Times New Roman"/>
    </w:rPr>
  </w:style>
  <w:style w:type="character" w:customStyle="1" w:styleId="20">
    <w:name w:val="Заголовок 2 Знак"/>
    <w:basedOn w:val="a0"/>
    <w:link w:val="2"/>
    <w:locked/>
    <w:rsid w:val="00EE6FA5"/>
    <w:rPr>
      <w:rFonts w:ascii="Times New Roman" w:hAnsi="Times New Roman" w:cs="Times New Roman"/>
      <w:b/>
      <w:sz w:val="20"/>
      <w:szCs w:val="20"/>
      <w:lang w:val="x-none" w:eastAsia="ru-RU"/>
    </w:rPr>
  </w:style>
  <w:style w:type="character" w:customStyle="1" w:styleId="30">
    <w:name w:val="Заголовок 3 Знак"/>
    <w:basedOn w:val="a0"/>
    <w:link w:val="3"/>
    <w:locked/>
    <w:rsid w:val="00EE6FA5"/>
    <w:rPr>
      <w:rFonts w:ascii="Times New Roman" w:hAnsi="Times New Roman" w:cs="Times New Roman"/>
      <w:b/>
      <w:i/>
      <w:sz w:val="20"/>
      <w:szCs w:val="20"/>
      <w:lang w:val="x-none" w:eastAsia="ru-RU"/>
    </w:rPr>
  </w:style>
  <w:style w:type="character" w:customStyle="1" w:styleId="60">
    <w:name w:val="Заголовок 6 Знак"/>
    <w:basedOn w:val="a0"/>
    <w:link w:val="6"/>
    <w:locked/>
    <w:rsid w:val="00EE6FA5"/>
    <w:rPr>
      <w:rFonts w:ascii="Times New Roman" w:hAnsi="Times New Roman" w:cs="Times New Roman"/>
      <w:b/>
      <w:i/>
      <w:sz w:val="20"/>
      <w:szCs w:val="20"/>
      <w:lang w:val="x-none" w:eastAsia="ru-RU"/>
    </w:rPr>
  </w:style>
  <w:style w:type="character" w:customStyle="1" w:styleId="10">
    <w:name w:val="Заголовок 1 Знак"/>
    <w:basedOn w:val="a0"/>
    <w:link w:val="1"/>
    <w:locked/>
    <w:rsid w:val="000054C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9">
    <w:name w:val="Body Text Indent"/>
    <w:basedOn w:val="a"/>
    <w:link w:val="aa"/>
    <w:semiHidden/>
    <w:rsid w:val="000054CA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semiHidden/>
    <w:locked/>
    <w:rsid w:val="000054CA"/>
    <w:rPr>
      <w:rFonts w:cs="Times New Roman"/>
    </w:rPr>
  </w:style>
  <w:style w:type="paragraph" w:styleId="23">
    <w:name w:val="Body Text Indent 2"/>
    <w:basedOn w:val="a"/>
    <w:link w:val="24"/>
    <w:semiHidden/>
    <w:rsid w:val="0091014B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semiHidden/>
    <w:locked/>
    <w:rsid w:val="0091014B"/>
    <w:rPr>
      <w:rFonts w:cs="Times New Roman"/>
    </w:rPr>
  </w:style>
  <w:style w:type="character" w:customStyle="1" w:styleId="90">
    <w:name w:val="Заголовок 9 Знак"/>
    <w:basedOn w:val="a0"/>
    <w:link w:val="9"/>
    <w:semiHidden/>
    <w:locked/>
    <w:rsid w:val="00186864"/>
    <w:rPr>
      <w:rFonts w:ascii="Cambria" w:eastAsia="Times New Roman" w:hAnsi="Cambria" w:cs="Times New Roman"/>
      <w:i/>
      <w:iCs/>
      <w:color w:val="404040"/>
      <w:sz w:val="20"/>
      <w:szCs w:val="20"/>
      <w:lang w:val="x-none" w:eastAsia="ru-RU"/>
    </w:rPr>
  </w:style>
  <w:style w:type="character" w:customStyle="1" w:styleId="40">
    <w:name w:val="Заголовок 4 Знак"/>
    <w:basedOn w:val="a0"/>
    <w:link w:val="4"/>
    <w:semiHidden/>
    <w:locked/>
    <w:rsid w:val="00794C72"/>
    <w:rPr>
      <w:rFonts w:ascii="Cambria" w:eastAsia="Times New Roman" w:hAnsi="Cambria" w:cs="Times New Roman"/>
      <w:b/>
      <w:bCs/>
      <w:i/>
      <w:iCs/>
      <w:color w:val="4F81BD"/>
      <w:sz w:val="20"/>
      <w:szCs w:val="20"/>
      <w:lang w:val="x-none" w:eastAsia="ru-RU"/>
    </w:rPr>
  </w:style>
  <w:style w:type="character" w:customStyle="1" w:styleId="70">
    <w:name w:val="Заголовок 7 Знак"/>
    <w:basedOn w:val="a0"/>
    <w:link w:val="7"/>
    <w:semiHidden/>
    <w:locked/>
    <w:rsid w:val="00794C72"/>
    <w:rPr>
      <w:rFonts w:ascii="Cambria" w:eastAsia="Times New Roman" w:hAnsi="Cambria" w:cs="Times New Roman"/>
      <w:i/>
      <w:iCs/>
      <w:color w:val="404040"/>
      <w:sz w:val="20"/>
      <w:szCs w:val="20"/>
      <w:lang w:val="x-none" w:eastAsia="ru-RU"/>
    </w:rPr>
  </w:style>
  <w:style w:type="paragraph" w:styleId="33">
    <w:name w:val="Body Text 3"/>
    <w:basedOn w:val="a"/>
    <w:link w:val="34"/>
    <w:rsid w:val="00794C72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semiHidden/>
    <w:locked/>
    <w:rsid w:val="00794C72"/>
    <w:rPr>
      <w:rFonts w:ascii="Times New Roman" w:hAnsi="Times New Roman" w:cs="Times New Roman"/>
      <w:sz w:val="16"/>
      <w:szCs w:val="16"/>
      <w:lang w:val="x-none" w:eastAsia="ru-RU"/>
    </w:rPr>
  </w:style>
  <w:style w:type="paragraph" w:styleId="ab">
    <w:name w:val="footer"/>
    <w:basedOn w:val="a"/>
    <w:link w:val="ac"/>
    <w:rsid w:val="00C17089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semiHidden/>
    <w:locked/>
    <w:rsid w:val="00C17089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80">
    <w:name w:val="Заголовок 8 Знак"/>
    <w:basedOn w:val="a0"/>
    <w:link w:val="8"/>
    <w:semiHidden/>
    <w:locked/>
    <w:rsid w:val="006C756A"/>
    <w:rPr>
      <w:rFonts w:ascii="Cambria" w:eastAsia="Times New Roman" w:hAnsi="Cambria" w:cs="Times New Roman"/>
      <w:color w:val="404040"/>
      <w:sz w:val="20"/>
      <w:szCs w:val="20"/>
      <w:lang w:val="x-none" w:eastAsia="ru-RU"/>
    </w:rPr>
  </w:style>
  <w:style w:type="paragraph" w:styleId="ad">
    <w:name w:val="header"/>
    <w:basedOn w:val="a"/>
    <w:link w:val="ae"/>
    <w:rsid w:val="005A33F4"/>
    <w:pPr>
      <w:tabs>
        <w:tab w:val="center" w:pos="4153"/>
        <w:tab w:val="right" w:pos="8306"/>
      </w:tabs>
    </w:pPr>
    <w:rPr>
      <w:sz w:val="28"/>
    </w:rPr>
  </w:style>
  <w:style w:type="character" w:customStyle="1" w:styleId="ae">
    <w:name w:val="Верхний колонтитул Знак"/>
    <w:basedOn w:val="a0"/>
    <w:link w:val="ad"/>
    <w:semiHidden/>
    <w:locked/>
    <w:rsid w:val="005A33F4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50">
    <w:name w:val="Заголовок 5 Знак"/>
    <w:basedOn w:val="a0"/>
    <w:link w:val="5"/>
    <w:locked/>
    <w:rsid w:val="00FA1E5B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210">
    <w:name w:val="Основной текст 21"/>
    <w:basedOn w:val="a"/>
    <w:rsid w:val="00FA1E5B"/>
    <w:pPr>
      <w:ind w:firstLine="720"/>
      <w:jc w:val="both"/>
    </w:pPr>
    <w:rPr>
      <w:sz w:val="28"/>
    </w:rPr>
  </w:style>
  <w:style w:type="paragraph" w:customStyle="1" w:styleId="310">
    <w:name w:val="Основной текст 31"/>
    <w:basedOn w:val="a"/>
    <w:rsid w:val="00FA1E5B"/>
    <w:rPr>
      <w:b/>
      <w:sz w:val="28"/>
    </w:rPr>
  </w:style>
  <w:style w:type="character" w:styleId="af">
    <w:name w:val="page number"/>
    <w:basedOn w:val="a0"/>
    <w:rsid w:val="00FA1E5B"/>
    <w:rPr>
      <w:rFonts w:cs="Times New Roman"/>
    </w:rPr>
  </w:style>
  <w:style w:type="paragraph" w:styleId="af0">
    <w:name w:val="caption"/>
    <w:basedOn w:val="a"/>
    <w:next w:val="a"/>
    <w:qFormat/>
    <w:rsid w:val="00563373"/>
    <w:pPr>
      <w:keepNext/>
      <w:jc w:val="both"/>
      <w:outlineLvl w:val="2"/>
    </w:pPr>
    <w:rPr>
      <w:sz w:val="28"/>
    </w:rPr>
  </w:style>
  <w:style w:type="paragraph" w:styleId="af1">
    <w:name w:val="Plain Text"/>
    <w:basedOn w:val="a"/>
    <w:link w:val="af2"/>
    <w:rsid w:val="004670C8"/>
    <w:pPr>
      <w:autoSpaceDE w:val="0"/>
      <w:autoSpaceDN w:val="0"/>
    </w:pPr>
    <w:rPr>
      <w:rFonts w:ascii="Courier New" w:hAnsi="Courier New" w:cs="Courier New"/>
      <w:lang w:val="en-US" w:eastAsia="en-US"/>
    </w:rPr>
  </w:style>
  <w:style w:type="character" w:customStyle="1" w:styleId="af2">
    <w:name w:val="Текст Знак"/>
    <w:basedOn w:val="a0"/>
    <w:link w:val="af1"/>
    <w:locked/>
    <w:rsid w:val="004670C8"/>
    <w:rPr>
      <w:rFonts w:ascii="Courier New" w:hAnsi="Courier New" w:cs="Courier New"/>
      <w:sz w:val="20"/>
      <w:szCs w:val="20"/>
      <w:lang w:val="en-US" w:eastAsia="x-none"/>
    </w:rPr>
  </w:style>
  <w:style w:type="paragraph" w:customStyle="1" w:styleId="xl22">
    <w:name w:val="xl22"/>
    <w:basedOn w:val="a"/>
    <w:rsid w:val="00112B5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table" w:styleId="af3">
    <w:name w:val="Table Grid"/>
    <w:basedOn w:val="a1"/>
    <w:rsid w:val="00EC1167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alloon Text"/>
    <w:basedOn w:val="a"/>
    <w:link w:val="af5"/>
    <w:semiHidden/>
    <w:rsid w:val="00CF4A22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semiHidden/>
    <w:locked/>
    <w:rsid w:val="00CF4A22"/>
    <w:rPr>
      <w:rFonts w:ascii="Tahoma" w:hAnsi="Tahoma" w:cs="Tahoma"/>
      <w:sz w:val="16"/>
      <w:szCs w:val="16"/>
      <w:lang w:val="x-none" w:eastAsia="ru-RU"/>
    </w:rPr>
  </w:style>
  <w:style w:type="paragraph" w:customStyle="1" w:styleId="ListParagraph">
    <w:name w:val="List Paragraph"/>
    <w:basedOn w:val="a"/>
    <w:rsid w:val="006B7B4F"/>
    <w:pPr>
      <w:ind w:left="720"/>
      <w:contextualSpacing/>
    </w:pPr>
    <w:rPr>
      <w:b/>
      <w:sz w:val="36"/>
      <w:szCs w:val="36"/>
    </w:rPr>
  </w:style>
  <w:style w:type="paragraph" w:styleId="af6">
    <w:name w:val="Normal (Web)"/>
    <w:basedOn w:val="a"/>
    <w:rsid w:val="00CB46C6"/>
    <w:pPr>
      <w:spacing w:before="100" w:beforeAutospacing="1" w:after="100" w:afterAutospacing="1"/>
    </w:pPr>
    <w:rPr>
      <w:rFonts w:ascii="Garamond" w:hAnsi="Garamond"/>
      <w:color w:val="00000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1577</Words>
  <Characters>8991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ОСОБЕННОСТИ РАН ОТДЕЛЬНЫХ ОРГАНОВ И ОБЛАСТЕЙ ТЕЛА</vt:lpstr>
    </vt:vector>
  </TitlesOfParts>
  <Company>home</Company>
  <LinksUpToDate>false</LinksUpToDate>
  <CharactersWithSpaces>10547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ОСОБЕННОСТИ РАН ОТДЕЛЬНЫХ ОРГАНОВ И ОБЛАСТЕЙ ТЕЛА</dc:title>
  <dc:subject/>
  <dc:creator>Евгений</dc:creator>
  <cp:keywords/>
  <dc:description/>
  <cp:lastModifiedBy>Igor</cp:lastModifiedBy>
  <cp:revision>2</cp:revision>
  <dcterms:created xsi:type="dcterms:W3CDTF">2024-11-05T16:14:00Z</dcterms:created>
  <dcterms:modified xsi:type="dcterms:W3CDTF">2024-11-05T16:14:00Z</dcterms:modified>
</cp:coreProperties>
</file>