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53" w:rsidRPr="00E55387" w:rsidRDefault="009800E9" w:rsidP="00E55387">
      <w:pPr>
        <w:ind w:firstLine="709"/>
        <w:jc w:val="center"/>
        <w:rPr>
          <w:b/>
          <w:bCs/>
        </w:rPr>
      </w:pPr>
      <w:bookmarkStart w:id="0" w:name="_GoBack"/>
      <w:bookmarkEnd w:id="0"/>
      <w:r w:rsidRPr="00E55387">
        <w:rPr>
          <w:b/>
          <w:bCs/>
        </w:rPr>
        <w:t>Алтайский государственный медицинский университет</w:t>
      </w:r>
    </w:p>
    <w:p w:rsidR="009800E9" w:rsidRPr="00E55387" w:rsidRDefault="00840317" w:rsidP="00E55387">
      <w:pPr>
        <w:ind w:firstLine="709"/>
        <w:jc w:val="center"/>
        <w:rPr>
          <w:b/>
          <w:bCs/>
        </w:rPr>
      </w:pPr>
      <w:r w:rsidRPr="00E55387">
        <w:rPr>
          <w:b/>
          <w:bCs/>
        </w:rPr>
        <w:t>Кафедра военно-полевой терапии.</w:t>
      </w:r>
    </w:p>
    <w:p w:rsidR="009800E9" w:rsidRPr="00E55387" w:rsidRDefault="009800E9" w:rsidP="00E55387">
      <w:pPr>
        <w:ind w:firstLine="709"/>
        <w:rPr>
          <w:b/>
          <w:bCs/>
        </w:rPr>
      </w:pPr>
    </w:p>
    <w:p w:rsidR="009800E9" w:rsidRPr="00E55387" w:rsidRDefault="009800E9" w:rsidP="00E55387">
      <w:pPr>
        <w:ind w:firstLine="709"/>
      </w:pPr>
    </w:p>
    <w:p w:rsidR="009800E9" w:rsidRPr="00E55387" w:rsidRDefault="009800E9" w:rsidP="00E55387">
      <w:pPr>
        <w:ind w:firstLine="709"/>
        <w:jc w:val="right"/>
      </w:pPr>
      <w:r w:rsidRPr="00E55387">
        <w:rPr>
          <w:b/>
          <w:bCs/>
        </w:rPr>
        <w:t>Куратор:</w:t>
      </w:r>
      <w:r w:rsidR="007B3023" w:rsidRPr="00E55387">
        <w:t xml:space="preserve"> </w:t>
      </w:r>
      <w:r w:rsidR="007B0AA6" w:rsidRPr="00E55387">
        <w:t>РОЖКОВА О.А.</w:t>
      </w:r>
    </w:p>
    <w:p w:rsidR="009800E9" w:rsidRPr="00E55387" w:rsidRDefault="00BA66F5" w:rsidP="00E55387">
      <w:pPr>
        <w:ind w:firstLine="709"/>
        <w:jc w:val="right"/>
      </w:pPr>
      <w:r w:rsidRPr="00E55387">
        <w:rPr>
          <w:b/>
          <w:bCs/>
        </w:rPr>
        <w:t>Преподаватель:</w:t>
      </w:r>
      <w:r w:rsidR="007B3023" w:rsidRPr="00E55387">
        <w:t xml:space="preserve"> асс. Полажченко Н.Д.</w:t>
      </w:r>
    </w:p>
    <w:p w:rsidR="007B0AA6" w:rsidRPr="00E55387" w:rsidRDefault="007B0AA6" w:rsidP="00E55387">
      <w:pPr>
        <w:ind w:firstLine="709"/>
      </w:pPr>
    </w:p>
    <w:p w:rsidR="007B0AA6" w:rsidRPr="00E55387" w:rsidRDefault="007B0AA6" w:rsidP="00E55387">
      <w:pPr>
        <w:ind w:firstLine="709"/>
      </w:pPr>
    </w:p>
    <w:p w:rsidR="007B0AA6" w:rsidRPr="00E55387" w:rsidRDefault="007B0AA6" w:rsidP="00E55387">
      <w:pPr>
        <w:ind w:firstLine="709"/>
        <w:jc w:val="center"/>
        <w:rPr>
          <w:b/>
          <w:bCs/>
        </w:rPr>
      </w:pPr>
      <w:r w:rsidRPr="00E55387">
        <w:rPr>
          <w:b/>
          <w:bCs/>
        </w:rPr>
        <w:t>АКАДЕМИЧЕСКАЯ ИСТОРИЯ БОЛЕЗНИ</w:t>
      </w:r>
    </w:p>
    <w:p w:rsidR="007B0AA6" w:rsidRPr="00E55387" w:rsidRDefault="007B0AA6" w:rsidP="00E55387">
      <w:pPr>
        <w:ind w:firstLine="709"/>
        <w:jc w:val="center"/>
      </w:pPr>
    </w:p>
    <w:p w:rsidR="007B0AA6" w:rsidRPr="00E55387" w:rsidRDefault="007B0AA6" w:rsidP="00E55387">
      <w:pPr>
        <w:ind w:firstLine="709"/>
        <w:jc w:val="center"/>
      </w:pPr>
    </w:p>
    <w:p w:rsidR="007B0AA6" w:rsidRPr="00E55387" w:rsidRDefault="007B0AA6" w:rsidP="00E55387">
      <w:pPr>
        <w:ind w:firstLine="709"/>
        <w:jc w:val="center"/>
      </w:pPr>
    </w:p>
    <w:p w:rsidR="009800E9" w:rsidRPr="00E55387" w:rsidRDefault="009800E9" w:rsidP="00E55387">
      <w:pPr>
        <w:ind w:firstLine="709"/>
        <w:jc w:val="center"/>
        <w:rPr>
          <w:b/>
          <w:bCs/>
        </w:rPr>
      </w:pPr>
      <w:r w:rsidRPr="00E55387">
        <w:rPr>
          <w:b/>
          <w:bCs/>
        </w:rPr>
        <w:t>Клинический диагноз:</w:t>
      </w:r>
    </w:p>
    <w:p w:rsidR="008428DE" w:rsidRPr="00E55387" w:rsidRDefault="008428DE" w:rsidP="00E55387">
      <w:pPr>
        <w:ind w:firstLine="709"/>
        <w:jc w:val="center"/>
      </w:pPr>
      <w:r w:rsidRPr="00E55387">
        <w:rPr>
          <w:u w:val="single"/>
        </w:rPr>
        <w:t>Основное заболевание:</w:t>
      </w:r>
      <w:r w:rsidRPr="00E55387">
        <w:t xml:space="preserve"> </w:t>
      </w:r>
      <w:r w:rsidR="00904CE8" w:rsidRPr="00E55387">
        <w:t>Остеохондроз поясничного отдела позвоночника хронически-рецидивирующий ти</w:t>
      </w:r>
      <w:r w:rsidR="003F63F2">
        <w:t>п течения, период обострения</w:t>
      </w:r>
    </w:p>
    <w:p w:rsidR="008428DE" w:rsidRPr="00E55387" w:rsidRDefault="008428DE" w:rsidP="00E55387">
      <w:pPr>
        <w:ind w:firstLine="709"/>
        <w:jc w:val="center"/>
      </w:pPr>
      <w:r w:rsidRPr="00E55387">
        <w:rPr>
          <w:u w:val="single"/>
        </w:rPr>
        <w:t>Сопутствующие заболевания:</w:t>
      </w:r>
      <w:r w:rsidR="007B3023" w:rsidRPr="00E55387">
        <w:rPr>
          <w:u w:val="single"/>
        </w:rPr>
        <w:t xml:space="preserve"> </w:t>
      </w:r>
      <w:r w:rsidRPr="00E55387">
        <w:t>ИБС. Экстрасистолия. ХСН 2.</w:t>
      </w:r>
    </w:p>
    <w:p w:rsidR="009800E9" w:rsidRPr="00E55387" w:rsidRDefault="008428DE" w:rsidP="00E55387">
      <w:pPr>
        <w:ind w:firstLine="709"/>
        <w:jc w:val="center"/>
        <w:rPr>
          <w:b/>
          <w:bCs/>
        </w:rPr>
      </w:pPr>
      <w:r w:rsidRPr="00E55387">
        <w:t>Хронический гастрит. Артроз коленных суставов.</w:t>
      </w:r>
    </w:p>
    <w:p w:rsidR="009800E9" w:rsidRPr="00E55387" w:rsidRDefault="009800E9" w:rsidP="00E55387">
      <w:pPr>
        <w:ind w:firstLine="709"/>
        <w:rPr>
          <w:b/>
          <w:bCs/>
        </w:rPr>
      </w:pPr>
    </w:p>
    <w:p w:rsidR="007B0AA6" w:rsidRPr="00E55387" w:rsidRDefault="007B0AA6" w:rsidP="00E55387">
      <w:pPr>
        <w:ind w:firstLine="709"/>
        <w:rPr>
          <w:b/>
          <w:bCs/>
        </w:rPr>
      </w:pPr>
    </w:p>
    <w:p w:rsidR="007B0AA6" w:rsidRPr="00E55387" w:rsidRDefault="007B0AA6" w:rsidP="00E55387">
      <w:pPr>
        <w:ind w:firstLine="709"/>
        <w:rPr>
          <w:b/>
          <w:bCs/>
        </w:rPr>
      </w:pPr>
    </w:p>
    <w:p w:rsidR="00B063C7" w:rsidRPr="00E55387" w:rsidRDefault="00B063C7" w:rsidP="00E55387">
      <w:pPr>
        <w:ind w:firstLine="709"/>
        <w:rPr>
          <w:b/>
          <w:bCs/>
        </w:rPr>
      </w:pPr>
    </w:p>
    <w:p w:rsidR="00B063C7" w:rsidRPr="00E55387" w:rsidRDefault="00B063C7" w:rsidP="00E55387">
      <w:pPr>
        <w:ind w:firstLine="709"/>
        <w:rPr>
          <w:b/>
          <w:bCs/>
        </w:rPr>
      </w:pPr>
    </w:p>
    <w:p w:rsidR="00B063C7" w:rsidRPr="00E55387" w:rsidRDefault="00B063C7" w:rsidP="00E55387">
      <w:pPr>
        <w:ind w:firstLine="709"/>
        <w:rPr>
          <w:b/>
          <w:bCs/>
        </w:rPr>
      </w:pPr>
    </w:p>
    <w:p w:rsidR="00B063C7" w:rsidRPr="00E55387" w:rsidRDefault="00B063C7" w:rsidP="00E55387">
      <w:pPr>
        <w:ind w:firstLine="709"/>
        <w:rPr>
          <w:b/>
          <w:bCs/>
        </w:rPr>
      </w:pPr>
    </w:p>
    <w:p w:rsidR="00B063C7" w:rsidRPr="00E55387" w:rsidRDefault="00B063C7" w:rsidP="00E55387">
      <w:pPr>
        <w:ind w:firstLine="709"/>
        <w:rPr>
          <w:b/>
          <w:bCs/>
        </w:rPr>
      </w:pPr>
    </w:p>
    <w:p w:rsidR="00B063C7" w:rsidRPr="00E55387" w:rsidRDefault="00B063C7" w:rsidP="00E55387">
      <w:pPr>
        <w:ind w:firstLine="709"/>
        <w:rPr>
          <w:b/>
          <w:bCs/>
        </w:rPr>
      </w:pPr>
    </w:p>
    <w:p w:rsidR="007B0AA6" w:rsidRPr="00E55387" w:rsidRDefault="007B0AA6" w:rsidP="00E55387">
      <w:pPr>
        <w:ind w:firstLine="709"/>
        <w:rPr>
          <w:b/>
          <w:bCs/>
        </w:rPr>
      </w:pPr>
    </w:p>
    <w:p w:rsidR="00C718C0" w:rsidRPr="00E55387" w:rsidRDefault="009800E9" w:rsidP="00E55387">
      <w:pPr>
        <w:ind w:firstLine="709"/>
        <w:jc w:val="center"/>
        <w:rPr>
          <w:b/>
          <w:bCs/>
        </w:rPr>
      </w:pPr>
      <w:r w:rsidRPr="00E55387">
        <w:rPr>
          <w:b/>
          <w:bCs/>
        </w:rPr>
        <w:t>Барнаул 2005.</w:t>
      </w:r>
    </w:p>
    <w:p w:rsidR="009800E9" w:rsidRPr="00E55387" w:rsidRDefault="00E55387" w:rsidP="00E55387">
      <w:pPr>
        <w:pStyle w:val="1"/>
        <w:rPr>
          <w:rFonts w:ascii="Times New Roman" w:hAnsi="Times New Roman" w:cs="Times New Roman"/>
        </w:rPr>
      </w:pPr>
      <w:r w:rsidRPr="00E55387">
        <w:rPr>
          <w:rFonts w:ascii="Times New Roman" w:hAnsi="Times New Roman" w:cs="Times New Roman"/>
          <w:kern w:val="0"/>
        </w:rPr>
        <w:br w:type="page"/>
      </w:r>
      <w:r w:rsidRPr="00E55387">
        <w:rPr>
          <w:rFonts w:ascii="Times New Roman" w:hAnsi="Times New Roman" w:cs="Times New Roman"/>
        </w:rPr>
        <w:lastRenderedPageBreak/>
        <w:t>Паспортные данные</w:t>
      </w:r>
    </w:p>
    <w:p w:rsidR="00E55387" w:rsidRPr="00E55387" w:rsidRDefault="00E55387" w:rsidP="00E55387"/>
    <w:p w:rsidR="000D4A4E" w:rsidRPr="00E55387" w:rsidRDefault="000D4A4E" w:rsidP="00E55387">
      <w:pPr>
        <w:ind w:firstLine="709"/>
      </w:pPr>
      <w:r w:rsidRPr="00E55387">
        <w:rPr>
          <w:u w:val="single"/>
        </w:rPr>
        <w:t>Ф.И.О. пациента</w:t>
      </w:r>
      <w:r w:rsidR="007B3023" w:rsidRPr="00E55387">
        <w:t xml:space="preserve">: </w:t>
      </w:r>
      <w:r w:rsidR="00227D9B">
        <w:t>…</w:t>
      </w:r>
      <w:r w:rsidR="007B0AA6" w:rsidRPr="00E55387">
        <w:t>, 68 лет</w:t>
      </w:r>
    </w:p>
    <w:p w:rsidR="000D4A4E" w:rsidRPr="00E55387" w:rsidRDefault="000D4A4E" w:rsidP="00E55387">
      <w:pPr>
        <w:ind w:firstLine="709"/>
      </w:pPr>
      <w:r w:rsidRPr="00E55387">
        <w:rPr>
          <w:u w:val="single"/>
        </w:rPr>
        <w:t>Дата рождения:</w:t>
      </w:r>
      <w:r w:rsidR="007B3023" w:rsidRPr="00E55387">
        <w:t xml:space="preserve"> 25.11.1937.</w:t>
      </w:r>
    </w:p>
    <w:p w:rsidR="000D4A4E" w:rsidRPr="00E55387" w:rsidRDefault="000D4A4E" w:rsidP="00E55387">
      <w:pPr>
        <w:ind w:firstLine="709"/>
      </w:pPr>
      <w:r w:rsidRPr="00E55387">
        <w:rPr>
          <w:u w:val="single"/>
        </w:rPr>
        <w:t>Дата поступления:</w:t>
      </w:r>
      <w:r w:rsidRPr="00E55387">
        <w:t xml:space="preserve"> </w:t>
      </w:r>
      <w:r w:rsidR="007B3023" w:rsidRPr="00E55387">
        <w:t>17.02.06</w:t>
      </w:r>
      <w:r w:rsidR="004175DB" w:rsidRPr="00E55387">
        <w:t>.</w:t>
      </w:r>
    </w:p>
    <w:p w:rsidR="004175DB" w:rsidRPr="00E55387" w:rsidRDefault="004175DB" w:rsidP="00E55387">
      <w:pPr>
        <w:ind w:firstLine="709"/>
      </w:pPr>
      <w:r w:rsidRPr="00E55387">
        <w:rPr>
          <w:u w:val="single"/>
        </w:rPr>
        <w:t>Место жительства:</w:t>
      </w:r>
      <w:r w:rsidR="007B0AA6" w:rsidRPr="00E55387">
        <w:t xml:space="preserve"> </w:t>
      </w:r>
      <w:r w:rsidR="00227D9B">
        <w:t>…</w:t>
      </w:r>
    </w:p>
    <w:p w:rsidR="00E55387" w:rsidRPr="00E55387" w:rsidRDefault="00E55387" w:rsidP="00E55387">
      <w:pPr>
        <w:ind w:firstLine="709"/>
      </w:pPr>
    </w:p>
    <w:p w:rsidR="004175DB" w:rsidRPr="00E55387" w:rsidRDefault="00E55387" w:rsidP="00E55387">
      <w:pPr>
        <w:pStyle w:val="1"/>
        <w:rPr>
          <w:rFonts w:ascii="Times New Roman" w:hAnsi="Times New Roman" w:cs="Times New Roman"/>
        </w:rPr>
      </w:pPr>
      <w:r w:rsidRPr="00E55387">
        <w:rPr>
          <w:rFonts w:ascii="Times New Roman" w:hAnsi="Times New Roman" w:cs="Times New Roman"/>
        </w:rPr>
        <w:t>Жалобы</w:t>
      </w:r>
    </w:p>
    <w:p w:rsidR="00E55387" w:rsidRPr="00E55387" w:rsidRDefault="00E55387" w:rsidP="00E55387"/>
    <w:p w:rsidR="004175DB" w:rsidRPr="00E55387" w:rsidRDefault="007B3023" w:rsidP="00E55387">
      <w:pPr>
        <w:ind w:firstLine="709"/>
      </w:pPr>
      <w:r w:rsidRPr="00E55387">
        <w:t>Больной</w:t>
      </w:r>
      <w:r w:rsidR="004175DB" w:rsidRPr="00E55387">
        <w:t xml:space="preserve"> жалуется на постоянные ноющие боли в </w:t>
      </w:r>
      <w:r w:rsidR="008428DE" w:rsidRPr="00E55387">
        <w:t>пояснично-крестцовой области</w:t>
      </w:r>
      <w:r w:rsidR="004175DB" w:rsidRPr="00E55387">
        <w:t xml:space="preserve">, усиливающиеся после </w:t>
      </w:r>
      <w:r w:rsidR="000F0795" w:rsidRPr="00E55387">
        <w:t xml:space="preserve">неинтенсивной </w:t>
      </w:r>
      <w:r w:rsidR="004175DB" w:rsidRPr="00E55387">
        <w:t>физической нагрузки</w:t>
      </w:r>
      <w:r w:rsidR="000F0795" w:rsidRPr="00E55387">
        <w:t xml:space="preserve"> или длительного пребывания, в положении сидя</w:t>
      </w:r>
      <w:r w:rsidR="004175DB" w:rsidRPr="00E55387">
        <w:t xml:space="preserve">, на онемение нижних конечностей и жгучие боли в них появляющиеся чаще в утреннее время. На слабость в правой </w:t>
      </w:r>
      <w:r w:rsidR="000F0795" w:rsidRPr="00E55387">
        <w:t xml:space="preserve">ноге </w:t>
      </w:r>
      <w:r w:rsidR="004175DB" w:rsidRPr="00E55387">
        <w:t xml:space="preserve">и тянущие боли в </w:t>
      </w:r>
      <w:r w:rsidR="000F0795" w:rsidRPr="00E55387">
        <w:t>ней</w:t>
      </w:r>
      <w:r w:rsidR="004175DB" w:rsidRPr="00E55387">
        <w:t xml:space="preserve"> появляющиеся при ходьбе на 50-100 метров</w:t>
      </w:r>
      <w:r w:rsidR="00376923" w:rsidRPr="00E55387">
        <w:t>, приводящие к грубому нарушению ходьбы</w:t>
      </w:r>
      <w:r w:rsidR="004175DB" w:rsidRPr="00E55387">
        <w:t>.</w:t>
      </w:r>
    </w:p>
    <w:p w:rsidR="00E55387" w:rsidRPr="00E55387" w:rsidRDefault="00E55387" w:rsidP="00E55387">
      <w:pPr>
        <w:ind w:firstLine="709"/>
      </w:pPr>
    </w:p>
    <w:p w:rsidR="00BA66F5" w:rsidRPr="00E55387" w:rsidRDefault="00E55387" w:rsidP="00E5538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Анамнез заболевания</w:t>
      </w:r>
    </w:p>
    <w:p w:rsidR="00E55387" w:rsidRDefault="00E55387" w:rsidP="00E55387">
      <w:pPr>
        <w:ind w:firstLine="709"/>
      </w:pPr>
    </w:p>
    <w:p w:rsidR="00701472" w:rsidRPr="00E55387" w:rsidRDefault="007B3023" w:rsidP="00E55387">
      <w:pPr>
        <w:ind w:firstLine="709"/>
      </w:pPr>
      <w:r w:rsidRPr="00E55387">
        <w:t>Впервые больной почувствовал</w:t>
      </w:r>
      <w:r w:rsidR="00376923" w:rsidRPr="00E55387">
        <w:t xml:space="preserve"> слабость в правой ноге в конце 2003 года, что сопровождалось неинтенсивными болями в пояснице, затем появилось онемение правой ноги и бо</w:t>
      </w:r>
      <w:r w:rsidRPr="00E55387">
        <w:t>ли при ходьбе.</w:t>
      </w:r>
      <w:r w:rsidR="00376923" w:rsidRPr="00E55387">
        <w:t xml:space="preserve"> К февралю 2003 года</w:t>
      </w:r>
      <w:r w:rsidR="00EB1448" w:rsidRPr="00E55387">
        <w:t xml:space="preserve"> слабость в правой</w:t>
      </w:r>
      <w:r w:rsidRPr="00E55387">
        <w:t xml:space="preserve"> ноге усилилась так, что больной не мог</w:t>
      </w:r>
      <w:r w:rsidR="00EB1448" w:rsidRPr="00E55387">
        <w:t xml:space="preserve"> ходить, после чего обратилась к врачу. На обследовании выявлен остеохондроз поясничн</w:t>
      </w:r>
      <w:r w:rsidRPr="00E55387">
        <w:t>ого отдела позвоночника. Было проведено лечение,</w:t>
      </w:r>
      <w:r w:rsidR="00EB1448" w:rsidRPr="00E55387">
        <w:t xml:space="preserve"> после</w:t>
      </w:r>
      <w:r w:rsidR="008428DE" w:rsidRPr="00E55387">
        <w:t xml:space="preserve"> чего состояние улучшилось</w:t>
      </w:r>
      <w:r w:rsidR="00EB1448" w:rsidRPr="00E55387">
        <w:t xml:space="preserve">, </w:t>
      </w:r>
      <w:r w:rsidRPr="00E55387">
        <w:t xml:space="preserve">боли в ноге ослабли, однако </w:t>
      </w:r>
      <w:r w:rsidR="008428DE" w:rsidRPr="00E55387">
        <w:t>28 февраля</w:t>
      </w:r>
      <w:r w:rsidRPr="00E55387">
        <w:t xml:space="preserve"> 2006</w:t>
      </w:r>
      <w:r w:rsidR="00EB1448" w:rsidRPr="00E55387">
        <w:t xml:space="preserve"> года симптомы вновь обос</w:t>
      </w:r>
      <w:r w:rsidRPr="00E55387">
        <w:t>трились, что заставило пациент</w:t>
      </w:r>
      <w:r w:rsidR="008757FC" w:rsidRPr="00E55387">
        <w:t>а</w:t>
      </w:r>
      <w:r w:rsidR="00EB1448" w:rsidRPr="00E55387">
        <w:t xml:space="preserve"> с</w:t>
      </w:r>
      <w:r w:rsidR="008757FC" w:rsidRPr="00E55387">
        <w:t>нова обратиться к врачу, больной был направлен</w:t>
      </w:r>
      <w:r w:rsidR="00EB1448" w:rsidRPr="00E55387">
        <w:t xml:space="preserve"> на стационарное лечени</w:t>
      </w:r>
      <w:r w:rsidR="008428DE" w:rsidRPr="00E55387">
        <w:t>е</w:t>
      </w:r>
      <w:r w:rsidR="00EB1448" w:rsidRPr="00E55387">
        <w:t>.</w:t>
      </w:r>
    </w:p>
    <w:p w:rsidR="00701472" w:rsidRPr="00E55387" w:rsidRDefault="00E55387" w:rsidP="00E5538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Анамнез жизни</w:t>
      </w:r>
    </w:p>
    <w:p w:rsidR="00E55387" w:rsidRDefault="00E55387" w:rsidP="00E55387">
      <w:pPr>
        <w:ind w:firstLine="709"/>
      </w:pPr>
    </w:p>
    <w:p w:rsidR="0035271A" w:rsidRDefault="00701472" w:rsidP="00E55387">
      <w:pPr>
        <w:ind w:firstLine="709"/>
      </w:pPr>
      <w:r w:rsidRPr="00E55387">
        <w:t>Туберкулез, вирусный гепатит, венерические заболевания отрицает. Аллергии и лекарственной непереносимости не выявлено. Наследственность не</w:t>
      </w:r>
      <w:r w:rsidR="008757FC" w:rsidRPr="00E55387">
        <w:t xml:space="preserve"> отягощена. В 1981 году получил</w:t>
      </w:r>
      <w:r w:rsidRPr="00E55387">
        <w:t xml:space="preserve"> со</w:t>
      </w:r>
      <w:r w:rsidR="008757FC" w:rsidRPr="00E55387">
        <w:t>трясение мозга. Операций и гемотрансфузий не было. Злоупотребляет алкоголем.</w:t>
      </w:r>
    </w:p>
    <w:p w:rsidR="00E55387" w:rsidRPr="00E55387" w:rsidRDefault="00E55387" w:rsidP="00E55387">
      <w:pPr>
        <w:ind w:firstLine="709"/>
      </w:pPr>
    </w:p>
    <w:p w:rsidR="008451AD" w:rsidRDefault="00E55387" w:rsidP="00E5538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Соматический статус</w:t>
      </w:r>
    </w:p>
    <w:p w:rsidR="00E55387" w:rsidRPr="00E55387" w:rsidRDefault="00E55387" w:rsidP="00E55387"/>
    <w:p w:rsidR="008A43F3" w:rsidRPr="00E55387" w:rsidRDefault="008757FC" w:rsidP="00E55387">
      <w:pPr>
        <w:ind w:firstLine="709"/>
      </w:pPr>
      <w:r w:rsidRPr="00E55387">
        <w:t>Состояние больного</w:t>
      </w:r>
      <w:r w:rsidR="008A43F3" w:rsidRPr="00E55387">
        <w:t xml:space="preserve"> удовлетворительное. Сознание ясное. Положение активное. Телосложение правильное. Нормостенический тип конституции.</w:t>
      </w:r>
    </w:p>
    <w:p w:rsidR="008A43F3" w:rsidRPr="00E55387" w:rsidRDefault="008A43F3" w:rsidP="00E55387">
      <w:pPr>
        <w:ind w:firstLine="709"/>
      </w:pPr>
      <w:r w:rsidRPr="00E55387">
        <w:t>Кожные покровы обычной окраски, чистые, сухие. Ногти овальной формы, ломкость, деформация ногтевых пластинок отсутствует. Видимые слизистые оболочки бледно-розового цвета. Подкожная жировая клетчатка развита умеренно, распределена равномерно. Отеков нет.</w:t>
      </w:r>
    </w:p>
    <w:p w:rsidR="008A43F3" w:rsidRPr="00E55387" w:rsidRDefault="008A43F3" w:rsidP="00E55387">
      <w:pPr>
        <w:ind w:firstLine="709"/>
      </w:pPr>
      <w:r w:rsidRPr="00E55387">
        <w:t>Периферические лимфатические узлы: затылочные, околоушные, подчелюстные, над и подключичные, подмышечные, кубитальные, паховые, подколенные – не увеличены, безболезнены, обычной плотности, подвижны.</w:t>
      </w:r>
    </w:p>
    <w:p w:rsidR="008A43F3" w:rsidRPr="00E55387" w:rsidRDefault="008A43F3" w:rsidP="00E55387">
      <w:pPr>
        <w:ind w:firstLine="709"/>
      </w:pPr>
      <w:r w:rsidRPr="00E55387">
        <w:t>Зев чистый, миндалины не увеличены, их слизистая розовая.</w:t>
      </w:r>
    </w:p>
    <w:p w:rsidR="008A43F3" w:rsidRPr="00E55387" w:rsidRDefault="008A43F3" w:rsidP="00E55387">
      <w:pPr>
        <w:ind w:firstLine="709"/>
      </w:pPr>
      <w:r w:rsidRPr="00E55387">
        <w:t>Мышечно-суставной аппарат развит удовлетворительно. Кости не деформированы. Суставы  правильной  формы,  движения  в  полном  объеме, безболезненные, за исключением движений в поясничном отделе позвоночника, где имеется ограничение движений вследствие резкой болезненности, особенно при сгибании и разгибании. Ногтевые фаланги пальцев не изменены. Щитовидная железа: при пальпации не увеличена.</w:t>
      </w:r>
    </w:p>
    <w:p w:rsidR="00E55387" w:rsidRDefault="008A43F3" w:rsidP="00E55387">
      <w:pPr>
        <w:pStyle w:val="2"/>
        <w:spacing w:before="0" w:after="0"/>
        <w:ind w:firstLine="709"/>
        <w:jc w:val="both"/>
      </w:pPr>
      <w:r w:rsidRPr="00E55387">
        <w:t>Исследова</w:t>
      </w:r>
      <w:r w:rsidR="00E55387">
        <w:t>ние сердечно-сосудистой системы</w:t>
      </w:r>
    </w:p>
    <w:p w:rsidR="008A43F3" w:rsidRPr="00E55387" w:rsidRDefault="008A43F3" w:rsidP="00E55387">
      <w:pPr>
        <w:pStyle w:val="2"/>
        <w:spacing w:before="0" w:after="0"/>
        <w:ind w:firstLine="709"/>
        <w:jc w:val="both"/>
      </w:pPr>
      <w:r w:rsidRPr="00E55387">
        <w:rPr>
          <w:b w:val="0"/>
          <w:bCs w:val="0"/>
          <w:i w:val="0"/>
          <w:iCs w:val="0"/>
        </w:rPr>
        <w:t>Форма грудной клетки в области сердца не изменена. Сердечный толчок не пальпируется. При перкуссии границы абсолютной и относительной сердечной тупости в норме. При аускультации тоны сердца ясные, ритмичные,  патологических шумов нет. Пульс частотой 78 уд/мин, удовлетворительного наполнения и напряжения, симметричный на обеих руках.</w:t>
      </w:r>
    </w:p>
    <w:p w:rsidR="008A43F3" w:rsidRPr="00E55387" w:rsidRDefault="008A43F3" w:rsidP="00E55387">
      <w:pPr>
        <w:ind w:firstLine="709"/>
      </w:pPr>
      <w:r w:rsidRPr="00E55387">
        <w:t>Артериальное д</w:t>
      </w:r>
      <w:r w:rsidR="008757FC" w:rsidRPr="00E55387">
        <w:t>авление на момент осмотра 110\80 мм.рт.ст</w:t>
      </w:r>
      <w:r w:rsidRPr="00E55387">
        <w:t>.</w:t>
      </w:r>
    </w:p>
    <w:p w:rsidR="008A43F3" w:rsidRPr="00E55387" w:rsidRDefault="007B0AA6" w:rsidP="00E55387">
      <w:pPr>
        <w:pStyle w:val="2"/>
        <w:spacing w:before="0" w:after="0"/>
        <w:ind w:firstLine="709"/>
        <w:jc w:val="both"/>
      </w:pPr>
      <w:r w:rsidRPr="00E55387">
        <w:t>Система органов дыхания</w:t>
      </w:r>
    </w:p>
    <w:p w:rsidR="008A43F3" w:rsidRPr="00E55387" w:rsidRDefault="008A43F3" w:rsidP="00E55387">
      <w:pPr>
        <w:ind w:firstLine="709"/>
      </w:pPr>
      <w:r w:rsidRPr="00E55387">
        <w:t>Обе половины грудной клетки равномерно и активно участвуют в акте</w:t>
      </w:r>
      <w:r w:rsidR="008757FC" w:rsidRPr="00E55387">
        <w:t xml:space="preserve"> дыхания. Тип дыхания – брюшной. </w:t>
      </w:r>
      <w:r w:rsidRPr="00E55387">
        <w:t>Дыхание ритмичное с частотой  16 дыхательных движений в минуту, средней глубины.</w:t>
      </w:r>
    </w:p>
    <w:p w:rsidR="008A43F3" w:rsidRPr="00E55387" w:rsidRDefault="008A43F3" w:rsidP="00E55387">
      <w:pPr>
        <w:ind w:firstLine="709"/>
      </w:pPr>
      <w:r w:rsidRPr="00E55387">
        <w:t>Грудная клетка безболезненная, эластичная. Голосовое дрожание умеренное по силе, одинаковое с обеих сторон. Границы легких не изменены. При перкуссии ясный легочной звук на всех симметричных участках грудной клетки. При аускультации дыхание везикулярное, хрипов нет.</w:t>
      </w:r>
    </w:p>
    <w:p w:rsidR="008A43F3" w:rsidRPr="00E55387" w:rsidRDefault="008A43F3" w:rsidP="00E55387">
      <w:pPr>
        <w:pStyle w:val="2"/>
        <w:spacing w:before="0" w:after="0"/>
        <w:ind w:firstLine="709"/>
        <w:jc w:val="both"/>
      </w:pPr>
      <w:r w:rsidRPr="00E55387">
        <w:t>Пищеварительная система</w:t>
      </w:r>
    </w:p>
    <w:p w:rsidR="000E33C9" w:rsidRPr="00E55387" w:rsidRDefault="008A43F3" w:rsidP="00E55387">
      <w:pPr>
        <w:ind w:firstLine="709"/>
      </w:pPr>
      <w:r w:rsidRPr="00E55387">
        <w:t>Слизистые щек, губ, твердого неба розового цвета. Язык обычных размеров, розовый, влажный, чистый. При поверхностной пальпации живот мягкий, безболезненный. Печень при пальпации не выходит из-под края реберной дуги. Край ее ровный, острый, безболезненный. Селезенка не пальпируется. Безболезненная. Симптом Щеткина-Блюмберга отрицательный.</w:t>
      </w:r>
    </w:p>
    <w:p w:rsidR="008A43F3" w:rsidRPr="00E55387" w:rsidRDefault="008A43F3" w:rsidP="00E55387">
      <w:pPr>
        <w:pStyle w:val="2"/>
        <w:spacing w:before="0" w:after="0"/>
        <w:ind w:firstLine="709"/>
        <w:jc w:val="both"/>
      </w:pPr>
      <w:r w:rsidRPr="00E55387">
        <w:t>Мочевыделительная система</w:t>
      </w:r>
    </w:p>
    <w:p w:rsidR="008A43F3" w:rsidRDefault="008A43F3" w:rsidP="00E55387">
      <w:pPr>
        <w:ind w:firstLine="709"/>
      </w:pPr>
      <w:r w:rsidRPr="00E55387">
        <w:t>Припухлостей и отеков в поясничной области нет. Почки не пальпируются. При перкуссии с обеих сторон симптом Пастернацкого отрицателен. Мочеиспускание безболезненное.</w:t>
      </w:r>
    </w:p>
    <w:p w:rsidR="00E55387" w:rsidRPr="00E55387" w:rsidRDefault="00E55387" w:rsidP="00E55387">
      <w:pPr>
        <w:ind w:firstLine="709"/>
      </w:pPr>
    </w:p>
    <w:p w:rsidR="00314448" w:rsidRPr="00E55387" w:rsidRDefault="00E55387" w:rsidP="00E5538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Неврологический статус</w:t>
      </w:r>
    </w:p>
    <w:p w:rsidR="00E55387" w:rsidRDefault="00E55387" w:rsidP="00E55387">
      <w:pPr>
        <w:pStyle w:val="2"/>
        <w:spacing w:before="0" w:after="0"/>
        <w:ind w:firstLine="709"/>
        <w:jc w:val="both"/>
      </w:pPr>
    </w:p>
    <w:p w:rsidR="00A61C80" w:rsidRPr="00E55387" w:rsidRDefault="00A61C80" w:rsidP="00E55387">
      <w:pPr>
        <w:pStyle w:val="2"/>
        <w:spacing w:before="0" w:after="0"/>
        <w:ind w:firstLine="709"/>
        <w:jc w:val="both"/>
      </w:pPr>
      <w:r w:rsidRPr="00E55387">
        <w:t>Патологические рефлексы</w:t>
      </w:r>
      <w:r w:rsidR="007F13AC" w:rsidRPr="00E55387">
        <w:t>.</w:t>
      </w:r>
    </w:p>
    <w:p w:rsidR="00A61C80" w:rsidRPr="00E55387" w:rsidRDefault="00A61C80" w:rsidP="00E55387">
      <w:pPr>
        <w:ind w:firstLine="709"/>
      </w:pPr>
      <w:r w:rsidRPr="00E55387">
        <w:t>Патологические рефлексы: Бабинского, Оппенгейма, Гордона, Шефера, Гофмана, Жуковского, Россолимо, Бехтерева, рефлексы орального автоматизма отсутствуют.</w:t>
      </w:r>
    </w:p>
    <w:p w:rsidR="00A61C80" w:rsidRPr="00E55387" w:rsidRDefault="00A61C80" w:rsidP="00E55387">
      <w:pPr>
        <w:pStyle w:val="2"/>
        <w:spacing w:before="0" w:after="0"/>
        <w:ind w:firstLine="709"/>
        <w:jc w:val="both"/>
      </w:pPr>
      <w:r w:rsidRPr="00E55387">
        <w:t>Чувствительность</w:t>
      </w:r>
      <w:r w:rsidR="007F13AC" w:rsidRPr="00E55387">
        <w:t>.</w:t>
      </w:r>
    </w:p>
    <w:p w:rsidR="00A61C80" w:rsidRDefault="00A61C80" w:rsidP="00E55387">
      <w:pPr>
        <w:ind w:firstLine="709"/>
      </w:pPr>
      <w:r w:rsidRPr="00E55387">
        <w:t xml:space="preserve">Парестезии </w:t>
      </w:r>
      <w:r w:rsidR="008C1834" w:rsidRPr="00E55387">
        <w:t xml:space="preserve">и снижение болевой, температурной, тактильной чувствительности </w:t>
      </w:r>
      <w:r w:rsidR="00BE496F" w:rsidRPr="00E55387">
        <w:t>на правой ноге</w:t>
      </w:r>
      <w:r w:rsidRPr="00E55387">
        <w:t xml:space="preserve"> </w:t>
      </w:r>
      <w:r w:rsidR="008C1834" w:rsidRPr="00E55387">
        <w:t xml:space="preserve">по передней, латеральной и медиальной поверхностям </w:t>
      </w:r>
      <w:r w:rsidRPr="00E55387">
        <w:t xml:space="preserve">до </w:t>
      </w:r>
      <w:r w:rsidR="00BE496F" w:rsidRPr="00E55387">
        <w:t>верхней трети</w:t>
      </w:r>
      <w:r w:rsidRPr="00E55387">
        <w:t xml:space="preserve"> бедра. </w:t>
      </w:r>
      <w:r w:rsidR="00BE496F" w:rsidRPr="00E55387">
        <w:t>Г</w:t>
      </w:r>
      <w:r w:rsidRPr="00E55387">
        <w:t xml:space="preserve">лубокая чувствительность сохранена. Симптомы </w:t>
      </w:r>
      <w:r w:rsidR="00BE496F" w:rsidRPr="00E55387">
        <w:t>на</w:t>
      </w:r>
      <w:r w:rsidRPr="00E55387">
        <w:t>тяжения (Лассега, Нейри) отрицательные.</w:t>
      </w:r>
    </w:p>
    <w:p w:rsidR="00E55387" w:rsidRPr="00E55387" w:rsidRDefault="00E55387" w:rsidP="00E55387">
      <w:pPr>
        <w:ind w:firstLine="709"/>
      </w:pPr>
    </w:p>
    <w:p w:rsidR="002A36AD" w:rsidRPr="00E55387" w:rsidRDefault="002A36AD" w:rsidP="00E55387">
      <w:pPr>
        <w:pStyle w:val="1"/>
        <w:rPr>
          <w:rFonts w:ascii="Times New Roman" w:hAnsi="Times New Roman" w:cs="Times New Roman"/>
        </w:rPr>
      </w:pPr>
      <w:r w:rsidRPr="00E55387">
        <w:rPr>
          <w:rFonts w:ascii="Times New Roman" w:hAnsi="Times New Roman" w:cs="Times New Roman"/>
        </w:rPr>
        <w:t>Результаты допо</w:t>
      </w:r>
      <w:r w:rsidR="00E55387">
        <w:rPr>
          <w:rFonts w:ascii="Times New Roman" w:hAnsi="Times New Roman" w:cs="Times New Roman"/>
        </w:rPr>
        <w:t>лнительных методов исследования</w:t>
      </w:r>
    </w:p>
    <w:p w:rsidR="00E55387" w:rsidRDefault="00E55387" w:rsidP="00E55387">
      <w:pPr>
        <w:ind w:firstLine="709"/>
        <w:rPr>
          <w:rStyle w:val="30"/>
          <w:sz w:val="28"/>
          <w:szCs w:val="28"/>
        </w:rPr>
      </w:pPr>
    </w:p>
    <w:p w:rsidR="006418DB" w:rsidRPr="00E55387" w:rsidRDefault="006418DB" w:rsidP="00E55387">
      <w:pPr>
        <w:ind w:firstLine="709"/>
      </w:pPr>
      <w:r w:rsidRPr="00E55387">
        <w:rPr>
          <w:rStyle w:val="30"/>
          <w:sz w:val="28"/>
          <w:szCs w:val="28"/>
        </w:rPr>
        <w:t>Рентгенологическое исследование</w:t>
      </w:r>
      <w:r w:rsidRPr="00E55387">
        <w:rPr>
          <w:u w:val="single"/>
        </w:rPr>
        <w:t>:</w:t>
      </w:r>
      <w:r w:rsidRPr="00E55387">
        <w:t xml:space="preserve"> на рентгенограмме пояснично-крестцового отдела позвоночника с двух боковых и в прямой проекциях на уровне L</w:t>
      </w:r>
      <w:r w:rsidRPr="00E55387">
        <w:rPr>
          <w:vertAlign w:val="subscript"/>
          <w:lang w:val="en-US"/>
        </w:rPr>
        <w:t>IV</w:t>
      </w:r>
      <w:r w:rsidRPr="00E55387">
        <w:t xml:space="preserve">  поясничный лордоз выпрямлен, а на уровне L</w:t>
      </w:r>
      <w:r w:rsidRPr="00E55387">
        <w:rPr>
          <w:vertAlign w:val="subscript"/>
          <w:lang w:val="en-US"/>
        </w:rPr>
        <w:t>III</w:t>
      </w:r>
      <w:r w:rsidRPr="00E55387">
        <w:t xml:space="preserve"> - </w:t>
      </w:r>
      <w:r w:rsidRPr="00E55387">
        <w:rPr>
          <w:lang w:val="en-US"/>
        </w:rPr>
        <w:t>S</w:t>
      </w:r>
      <w:r w:rsidRPr="00E55387">
        <w:rPr>
          <w:vertAlign w:val="subscript"/>
          <w:lang w:val="en-US"/>
        </w:rPr>
        <w:t>I</w:t>
      </w:r>
      <w:r w:rsidRPr="00E55387">
        <w:t xml:space="preserve"> углы сглажены, с незначительными костными разрастаниями;</w:t>
      </w:r>
    </w:p>
    <w:p w:rsidR="006418DB" w:rsidRPr="00E55387" w:rsidRDefault="006418DB" w:rsidP="00E55387">
      <w:pPr>
        <w:ind w:firstLine="709"/>
      </w:pPr>
      <w:r w:rsidRPr="00E55387">
        <w:t>Заключение: Проявления остеохондроза на уровне сегментов  L</w:t>
      </w:r>
      <w:r w:rsidRPr="00E55387">
        <w:rPr>
          <w:vertAlign w:val="subscript"/>
          <w:lang w:val="en-US"/>
        </w:rPr>
        <w:t>III</w:t>
      </w:r>
      <w:r w:rsidRPr="00E55387">
        <w:t xml:space="preserve"> - </w:t>
      </w:r>
      <w:r w:rsidRPr="00E55387">
        <w:rPr>
          <w:lang w:val="en-US"/>
        </w:rPr>
        <w:t>S</w:t>
      </w:r>
      <w:r w:rsidRPr="00E55387">
        <w:rPr>
          <w:vertAlign w:val="subscript"/>
          <w:lang w:val="en-US"/>
        </w:rPr>
        <w:t>I</w:t>
      </w:r>
      <w:r w:rsidRPr="00E55387">
        <w:t>.</w:t>
      </w:r>
    </w:p>
    <w:p w:rsidR="008C1834" w:rsidRDefault="006418DB" w:rsidP="00E55387">
      <w:pPr>
        <w:ind w:firstLine="709"/>
      </w:pPr>
      <w:r w:rsidRPr="00E55387">
        <w:rPr>
          <w:rStyle w:val="30"/>
          <w:sz w:val="28"/>
          <w:szCs w:val="28"/>
        </w:rPr>
        <w:t>МРТ пояснично-крестцового отдела позвоночника</w:t>
      </w:r>
      <w:r w:rsidRPr="00E55387">
        <w:t xml:space="preserve">: поясничный </w:t>
      </w:r>
      <w:r w:rsidR="00E55387">
        <w:t>лордоз выпрямлен, сколиоз влево</w:t>
      </w:r>
    </w:p>
    <w:p w:rsidR="00E55387" w:rsidRPr="00E55387" w:rsidRDefault="00E55387" w:rsidP="00E55387">
      <w:pPr>
        <w:ind w:firstLine="709"/>
      </w:pPr>
    </w:p>
    <w:p w:rsidR="006418DB" w:rsidRPr="00E55387" w:rsidRDefault="00754397" w:rsidP="00E55387">
      <w:pPr>
        <w:pStyle w:val="1"/>
        <w:rPr>
          <w:rFonts w:ascii="Times New Roman" w:hAnsi="Times New Roman" w:cs="Times New Roman"/>
        </w:rPr>
      </w:pPr>
      <w:r w:rsidRPr="00E55387">
        <w:rPr>
          <w:rFonts w:ascii="Times New Roman" w:hAnsi="Times New Roman" w:cs="Times New Roman"/>
        </w:rPr>
        <w:t>Клинический диагноз и его обоснование</w:t>
      </w:r>
    </w:p>
    <w:p w:rsidR="00E55387" w:rsidRDefault="00E55387" w:rsidP="00E55387">
      <w:pPr>
        <w:ind w:firstLine="709"/>
      </w:pPr>
    </w:p>
    <w:p w:rsidR="00754397" w:rsidRPr="00E55387" w:rsidRDefault="008757FC" w:rsidP="00E55387">
      <w:pPr>
        <w:ind w:firstLine="709"/>
      </w:pPr>
      <w:r w:rsidRPr="00E55387">
        <w:t>На основании жалоб больного</w:t>
      </w:r>
      <w:r w:rsidR="008A579D" w:rsidRPr="00E55387">
        <w:t xml:space="preserve"> и данных объективного обследования можно установить, что имеет место моноплегия и моноанестезия в нижней конечности справа, т.е. нарушение чувствительности и двигательных функций по сегментарному типу на уровне</w:t>
      </w:r>
      <w:r w:rsidR="00575367" w:rsidRPr="00E55387">
        <w:t>, что соответствует клинике корешкового синдрома. Из анамнеза установлено, что в прошлом у паци</w:t>
      </w:r>
      <w:r w:rsidRPr="00E55387">
        <w:t>ента</w:t>
      </w:r>
      <w:r w:rsidR="00575367" w:rsidRPr="00E55387">
        <w:t xml:space="preserve"> имели место явления пояс</w:t>
      </w:r>
      <w:r w:rsidRPr="00E55387">
        <w:t>ничного остеохондроза.</w:t>
      </w:r>
      <w:r w:rsidR="00575367" w:rsidRPr="00E55387">
        <w:t xml:space="preserve"> По данным дополнительных исследований (Рентгенография п/о позвоносника, МРТ) так же выявлены явления остеохондроза п/о позвоночника на уровне L</w:t>
      </w:r>
      <w:r w:rsidR="00575367" w:rsidRPr="00E55387">
        <w:rPr>
          <w:vertAlign w:val="subscript"/>
          <w:lang w:val="en-US"/>
        </w:rPr>
        <w:t>III</w:t>
      </w:r>
      <w:r w:rsidR="00575367" w:rsidRPr="00E55387">
        <w:t xml:space="preserve"> - </w:t>
      </w:r>
      <w:r w:rsidR="00575367" w:rsidRPr="00E55387">
        <w:rPr>
          <w:lang w:val="en-US"/>
        </w:rPr>
        <w:t>S</w:t>
      </w:r>
      <w:r w:rsidR="00575367" w:rsidRPr="00E55387">
        <w:rPr>
          <w:vertAlign w:val="subscript"/>
          <w:lang w:val="en-US"/>
        </w:rPr>
        <w:t>I</w:t>
      </w:r>
      <w:r w:rsidR="00575367" w:rsidRPr="00E55387">
        <w:t xml:space="preserve">. </w:t>
      </w:r>
      <w:r w:rsidR="00904CE8" w:rsidRPr="00E55387">
        <w:t xml:space="preserve">Усиление симптомов на фоне медленнотекущего заболевания указывает на хронически-рецидивирующий тип течения. </w:t>
      </w:r>
      <w:r w:rsidR="00575367" w:rsidRPr="00E55387">
        <w:t xml:space="preserve">Обострение симптомов указывает на период обострения заболевания, а так же имеет место склонность к </w:t>
      </w:r>
      <w:r w:rsidR="00904CE8" w:rsidRPr="00E55387">
        <w:t>ре</w:t>
      </w:r>
      <w:r w:rsidR="00575367" w:rsidRPr="00E55387">
        <w:t>грессированию</w:t>
      </w:r>
      <w:r w:rsidR="00904CE8" w:rsidRPr="00E55387">
        <w:t>, т.к. симптомы постепенно угасают</w:t>
      </w:r>
      <w:r w:rsidR="0087131E" w:rsidRPr="00E55387">
        <w:t>.</w:t>
      </w:r>
      <w:r w:rsidR="00904CE8" w:rsidRPr="00E55387">
        <w:t xml:space="preserve"> Таким образом формулировка основного диагноза будет звучать:</w:t>
      </w:r>
    </w:p>
    <w:p w:rsidR="00904CE8" w:rsidRDefault="00904CE8" w:rsidP="00E55387">
      <w:pPr>
        <w:ind w:firstLine="709"/>
        <w:rPr>
          <w:u w:val="single"/>
        </w:rPr>
      </w:pPr>
      <w:r w:rsidRPr="00E55387">
        <w:rPr>
          <w:u w:val="single"/>
        </w:rPr>
        <w:t>Остеохондроз поясничного отдела позвоночника хронически-рецидивирующий ти</w:t>
      </w:r>
      <w:r w:rsidR="005F5D7B" w:rsidRPr="00E55387">
        <w:rPr>
          <w:u w:val="single"/>
        </w:rPr>
        <w:t>п течения, период обострения.</w:t>
      </w:r>
    </w:p>
    <w:p w:rsidR="00E55387" w:rsidRPr="00E55387" w:rsidRDefault="00E55387" w:rsidP="00E55387">
      <w:pPr>
        <w:ind w:firstLine="709"/>
        <w:rPr>
          <w:u w:val="single"/>
        </w:rPr>
      </w:pPr>
    </w:p>
    <w:p w:rsidR="00904CE8" w:rsidRPr="00E55387" w:rsidRDefault="00E55387" w:rsidP="00E5538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Дифференциальный диагноз</w:t>
      </w:r>
    </w:p>
    <w:p w:rsidR="00E55387" w:rsidRDefault="00E55387" w:rsidP="00E55387">
      <w:pPr>
        <w:ind w:firstLine="709"/>
      </w:pPr>
    </w:p>
    <w:p w:rsidR="00E55387" w:rsidRDefault="00904CE8" w:rsidP="00E55387">
      <w:pPr>
        <w:ind w:firstLine="709"/>
      </w:pPr>
      <w:r w:rsidRPr="00E55387">
        <w:t>Дифференциальную диагностику необходимо проводить с:</w:t>
      </w:r>
      <w:r w:rsidR="00E55387">
        <w:t xml:space="preserve"> </w:t>
      </w:r>
    </w:p>
    <w:p w:rsidR="00904CE8" w:rsidRPr="00E55387" w:rsidRDefault="00904CE8" w:rsidP="00E55387">
      <w:pPr>
        <w:ind w:firstLine="709"/>
      </w:pPr>
      <w:r w:rsidRPr="00E55387">
        <w:t>экстрамедуллярной опухолью, локализующейся на уровне L</w:t>
      </w:r>
      <w:r w:rsidR="004A27C5" w:rsidRPr="00E55387">
        <w:t xml:space="preserve">3 </w:t>
      </w:r>
      <w:r w:rsidRPr="00E55387">
        <w:t>-</w:t>
      </w:r>
      <w:r w:rsidR="004A27C5" w:rsidRPr="00E55387">
        <w:t xml:space="preserve"> </w:t>
      </w:r>
      <w:r w:rsidRPr="00E55387">
        <w:t>S1 позвонков и  поражающей конский хвост, что будет иметь ряд  общих симптомов с остеохондрозом с корешковым (L</w:t>
      </w:r>
      <w:r w:rsidR="004A27C5" w:rsidRPr="00E55387">
        <w:t xml:space="preserve">3 </w:t>
      </w:r>
      <w:r w:rsidRPr="00E55387">
        <w:t>-</w:t>
      </w:r>
      <w:r w:rsidR="004A27C5" w:rsidRPr="00E55387">
        <w:t xml:space="preserve"> </w:t>
      </w:r>
      <w:r w:rsidRPr="00E55387">
        <w:t>S1) синдромом: корешковые боли с иррадицией в ягодицу, ногу; сегментарные расстройства чувствительности, угасание коленных, ахилловых и подошвенных рефлексов, периферические двигательные нарушения в виде атрофических парезов в сгибателях, разгибателях стопы, ягодичных мышцах, мышцах задней группы бедра, там же трофические расстройства, болезненность при давлении на остистые отростки и паравертебральные точки ниже  L</w:t>
      </w:r>
      <w:r w:rsidR="004A27C5" w:rsidRPr="00E55387">
        <w:t>3</w:t>
      </w:r>
      <w:r w:rsidRPr="00E55387">
        <w:t xml:space="preserve"> позвонка.</w:t>
      </w:r>
    </w:p>
    <w:p w:rsidR="00904CE8" w:rsidRPr="00E55387" w:rsidRDefault="00904CE8" w:rsidP="00E55387">
      <w:pPr>
        <w:ind w:firstLine="709"/>
      </w:pPr>
      <w:r w:rsidRPr="00E55387">
        <w:t xml:space="preserve">интрамедуллярной опухолью, локализующейся на уровне </w:t>
      </w:r>
      <w:r w:rsidR="004A27C5" w:rsidRPr="00E55387">
        <w:t xml:space="preserve">L3 - S1 </w:t>
      </w:r>
      <w:r w:rsidRPr="00E55387">
        <w:t>сегментов  спинного мозга (эпиконуса)  или соответственно на уровне Th12-L1 позвонков, и проявляющуюся следующими общими симтомами: вялые парезы в соответствующих пораженным сегментам миотомах (ягодичные мышцы, мышцы задней поверхности бедра, голени и стопы), снижение коленных и ахилловых рефлексов, сегментарные нарушения чувствительности,  боль при пальпации паравертебральных точек при значительно развившемся  объемным процессе.</w:t>
      </w:r>
    </w:p>
    <w:p w:rsidR="00E55387" w:rsidRDefault="00E55387" w:rsidP="00E55387">
      <w:pPr>
        <w:ind w:firstLine="709"/>
      </w:pPr>
      <w:r w:rsidRPr="00E55387">
        <w:t>Также клиническая картина арахноидита спинного мозга, особенно слипчивого, может быть очень  похожа на остеохондроз: хроническое рецидивирующее течение, симптомы раздражения корешков спайками или кистами (стреляющие боли, сегментарные нарушения чувствительности и двигательной активности). Но при слипчивой форме арахноидита можно предположить поражение большего количества корешков, учитывая особенности их прохождения  в позвоночном канале  пояснично-крестцового отдела, к тому же поражение корешков в этом случае будет носить более стойкий характер. При кистозной форме критерии дифференциальной диагностики будут такими же как при экстрамедуллярной опухоли, т.к. в этом случае арахноидит будет проявляться синдромом объемного процесса, т.е. на ряду с сегментарными расстройствами будут и проводниковые. Также при арахноидите могут быть изменения в ликворе: повышенное содержание белка, легкий плеоцитоз, белково-клеточная диссоциация, повышение давления ликвора и блокада субарахноидального пространства. На пневмомиелограмме обнаруживается неравномерное (вследствие спаек) заполнение воздухом субарахноидального простанства, очаговые скопления воздуха (кисты). Также нужно учитывать, что данное заболевание является достаточно редким.</w:t>
      </w:r>
    </w:p>
    <w:p w:rsidR="00904CE8" w:rsidRPr="00E55387" w:rsidRDefault="00904CE8" w:rsidP="00E55387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7"/>
        <w:gridCol w:w="3115"/>
        <w:gridCol w:w="3448"/>
      </w:tblGrid>
      <w:tr w:rsidR="00904CE8" w:rsidRPr="00E55387"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остеохондроз</w:t>
            </w:r>
          </w:p>
        </w:tc>
        <w:tc>
          <w:tcPr>
            <w:tcW w:w="0" w:type="auto"/>
            <w:gridSpan w:val="2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опухоль</w:t>
            </w:r>
          </w:p>
        </w:tc>
      </w:tr>
      <w:tr w:rsidR="00904CE8" w:rsidRPr="00E55387"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ремиттирующее течение</w:t>
            </w:r>
          </w:p>
        </w:tc>
        <w:tc>
          <w:tcPr>
            <w:tcW w:w="0" w:type="auto"/>
            <w:gridSpan w:val="2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течение без ремиссий</w:t>
            </w:r>
          </w:p>
        </w:tc>
      </w:tr>
      <w:tr w:rsidR="00904CE8" w:rsidRPr="00E55387">
        <w:trPr>
          <w:trHeight w:val="350"/>
        </w:trPr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острое начало приступа, связанное с повышенной вертикальной нагрузкой на позвоночник, резким движением и т.д.</w:t>
            </w:r>
          </w:p>
        </w:tc>
        <w:tc>
          <w:tcPr>
            <w:tcW w:w="0" w:type="auto"/>
            <w:gridSpan w:val="2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медленное начало заболевания, без видимых причин.</w:t>
            </w:r>
          </w:p>
        </w:tc>
      </w:tr>
      <w:tr w:rsidR="00904CE8" w:rsidRPr="00E55387">
        <w:trPr>
          <w:trHeight w:val="693"/>
        </w:trPr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боли усиливаются при физической нагрузке, стоя, при ходьбе, при смещении позвонков уменьшаются в покое, лёжа</w:t>
            </w:r>
          </w:p>
        </w:tc>
        <w:tc>
          <w:tcPr>
            <w:tcW w:w="0" w:type="auto"/>
            <w:gridSpan w:val="2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боли усиливаются лёжа, при повышении внутримозгового давления (при кашле, чихании)</w:t>
            </w:r>
          </w:p>
        </w:tc>
      </w:tr>
      <w:tr w:rsidR="00904CE8" w:rsidRPr="00E55387">
        <w:trPr>
          <w:trHeight w:val="70"/>
        </w:trPr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выражен вертебральный синдром</w:t>
            </w:r>
          </w:p>
        </w:tc>
        <w:tc>
          <w:tcPr>
            <w:tcW w:w="0" w:type="auto"/>
            <w:gridSpan w:val="2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в меньшей степени или отсутствует</w:t>
            </w:r>
          </w:p>
        </w:tc>
      </w:tr>
      <w:tr w:rsidR="00904CE8" w:rsidRPr="00E55387">
        <w:trPr>
          <w:cantSplit/>
          <w:trHeight w:val="375"/>
        </w:trPr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двухфазное течение: сначала вертебральный, затем присоединение корешкового  синдрома с обязательным компонентом корешковых болей.</w:t>
            </w:r>
          </w:p>
        </w:tc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  <w:u w:val="single"/>
              </w:rPr>
              <w:t>экстрамедуллярная опухоль</w:t>
            </w:r>
          </w:p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сильные корешковые боли служат наиболее ранним проявлением экстрамедуллярно опухоли.</w:t>
            </w:r>
          </w:p>
        </w:tc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  <w:u w:val="single"/>
              </w:rPr>
            </w:pPr>
            <w:r w:rsidRPr="00E55387">
              <w:rPr>
                <w:sz w:val="20"/>
                <w:szCs w:val="20"/>
                <w:u w:val="single"/>
              </w:rPr>
              <w:t>интрамедуллярная</w:t>
            </w:r>
          </w:p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корешковые боли не характерны для начальных стадии, и могут присоединиться при значительном развитии объемного процесса.</w:t>
            </w:r>
          </w:p>
        </w:tc>
      </w:tr>
      <w:tr w:rsidR="00904CE8" w:rsidRPr="00E55387">
        <w:trPr>
          <w:cantSplit/>
          <w:trHeight w:val="225"/>
        </w:trPr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 xml:space="preserve">страдают </w:t>
            </w:r>
            <w:r w:rsidR="004A27C5" w:rsidRPr="00E55387">
              <w:rPr>
                <w:sz w:val="20"/>
                <w:szCs w:val="20"/>
              </w:rPr>
              <w:t>4</w:t>
            </w:r>
            <w:r w:rsidRPr="00E55387">
              <w:rPr>
                <w:sz w:val="20"/>
                <w:szCs w:val="20"/>
              </w:rPr>
              <w:t xml:space="preserve"> корешка L</w:t>
            </w:r>
            <w:r w:rsidR="004A27C5" w:rsidRPr="00E55387">
              <w:rPr>
                <w:sz w:val="20"/>
                <w:szCs w:val="20"/>
              </w:rPr>
              <w:t xml:space="preserve">3 </w:t>
            </w:r>
            <w:r w:rsidRPr="00E55387">
              <w:rPr>
                <w:sz w:val="20"/>
                <w:szCs w:val="20"/>
              </w:rPr>
              <w:t>-</w:t>
            </w:r>
            <w:r w:rsidR="004A27C5" w:rsidRPr="00E55387">
              <w:rPr>
                <w:sz w:val="20"/>
                <w:szCs w:val="20"/>
              </w:rPr>
              <w:t xml:space="preserve"> </w:t>
            </w:r>
            <w:r w:rsidRPr="00E55387">
              <w:rPr>
                <w:sz w:val="20"/>
                <w:szCs w:val="20"/>
              </w:rPr>
              <w:t>S1 сегментов спинного мозга</w:t>
            </w:r>
          </w:p>
        </w:tc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страдает больше корешков: L</w:t>
            </w:r>
            <w:r w:rsidR="004A27C5" w:rsidRPr="00E55387">
              <w:rPr>
                <w:sz w:val="20"/>
                <w:szCs w:val="20"/>
              </w:rPr>
              <w:t>3</w:t>
            </w:r>
            <w:r w:rsidRPr="00E55387">
              <w:rPr>
                <w:sz w:val="20"/>
                <w:szCs w:val="20"/>
              </w:rPr>
              <w:t>-S5, т.к. сдавливаются все корешки конского хвоста с уровня L</w:t>
            </w:r>
            <w:r w:rsidR="004A27C5" w:rsidRPr="00E55387">
              <w:rPr>
                <w:sz w:val="20"/>
                <w:szCs w:val="20"/>
              </w:rPr>
              <w:t>3</w:t>
            </w:r>
            <w:r w:rsidRPr="00E55387">
              <w:rPr>
                <w:sz w:val="20"/>
                <w:szCs w:val="20"/>
              </w:rPr>
              <w:t xml:space="preserve"> позвонка.</w:t>
            </w:r>
          </w:p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поперечное поражение L</w:t>
            </w:r>
            <w:r w:rsidR="004A27C5" w:rsidRPr="00E55387">
              <w:rPr>
                <w:sz w:val="20"/>
                <w:szCs w:val="20"/>
              </w:rPr>
              <w:t xml:space="preserve">3 </w:t>
            </w:r>
            <w:r w:rsidRPr="00E55387">
              <w:rPr>
                <w:sz w:val="20"/>
                <w:szCs w:val="20"/>
              </w:rPr>
              <w:t>-</w:t>
            </w:r>
            <w:r w:rsidR="004A27C5" w:rsidRPr="00E55387">
              <w:rPr>
                <w:sz w:val="20"/>
                <w:szCs w:val="20"/>
              </w:rPr>
              <w:t xml:space="preserve"> </w:t>
            </w:r>
            <w:r w:rsidRPr="00E55387">
              <w:rPr>
                <w:sz w:val="20"/>
                <w:szCs w:val="20"/>
              </w:rPr>
              <w:t>S1 сегментов спинного мозга, сначала серого вещества, потом белого, и при значительном объеме опухоли сдавление корешков с уровня L</w:t>
            </w:r>
            <w:r w:rsidR="004A27C5" w:rsidRPr="00E55387">
              <w:rPr>
                <w:sz w:val="20"/>
                <w:szCs w:val="20"/>
              </w:rPr>
              <w:t>3</w:t>
            </w:r>
            <w:r w:rsidRPr="00E55387">
              <w:rPr>
                <w:sz w:val="20"/>
                <w:szCs w:val="20"/>
              </w:rPr>
              <w:t xml:space="preserve"> сегмента спинного мозга, т.е. корешков Th1</w:t>
            </w:r>
            <w:r w:rsidR="004A27C5" w:rsidRPr="00E55387">
              <w:rPr>
                <w:sz w:val="20"/>
                <w:szCs w:val="20"/>
              </w:rPr>
              <w:t>1</w:t>
            </w:r>
            <w:r w:rsidRPr="00E55387">
              <w:rPr>
                <w:sz w:val="20"/>
                <w:szCs w:val="20"/>
              </w:rPr>
              <w:t>-S1 СМН.</w:t>
            </w:r>
          </w:p>
        </w:tc>
      </w:tr>
      <w:tr w:rsidR="00904CE8" w:rsidRPr="00E55387"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Болезненность паравертебральных точек на уровне L</w:t>
            </w:r>
            <w:r w:rsidR="004A27C5" w:rsidRPr="00E55387">
              <w:rPr>
                <w:sz w:val="20"/>
                <w:szCs w:val="20"/>
              </w:rPr>
              <w:t xml:space="preserve">3 - </w:t>
            </w:r>
            <w:r w:rsidRPr="00E55387">
              <w:rPr>
                <w:sz w:val="20"/>
                <w:szCs w:val="20"/>
              </w:rPr>
              <w:t>S1 позвонков.</w:t>
            </w:r>
          </w:p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Менее характерна боль при перкуссии остистых отростков L</w:t>
            </w:r>
            <w:r w:rsidR="004A27C5" w:rsidRPr="00E55387">
              <w:rPr>
                <w:sz w:val="20"/>
                <w:szCs w:val="20"/>
              </w:rPr>
              <w:t>3</w:t>
            </w:r>
            <w:r w:rsidRPr="00E55387">
              <w:rPr>
                <w:sz w:val="20"/>
                <w:szCs w:val="20"/>
              </w:rPr>
              <w:t>-S1 позвонков.</w:t>
            </w:r>
          </w:p>
        </w:tc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Болезненность паравертебральных точек на уровне L</w:t>
            </w:r>
            <w:r w:rsidR="004A27C5" w:rsidRPr="00E55387">
              <w:rPr>
                <w:sz w:val="20"/>
                <w:szCs w:val="20"/>
              </w:rPr>
              <w:t>3</w:t>
            </w:r>
            <w:r w:rsidRPr="00E55387">
              <w:rPr>
                <w:sz w:val="20"/>
                <w:szCs w:val="20"/>
              </w:rPr>
              <w:t>-S5 позвонков.</w:t>
            </w:r>
          </w:p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Патогмонична боль при перкуссии остистых отростков L4-S1 позвонков.</w:t>
            </w:r>
          </w:p>
        </w:tc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Болезненность паравертебральных точек на уровне Th12-S1 позвонков.</w:t>
            </w:r>
          </w:p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Боль при перкуссии остистых отростков Th11-Th12-L1 позвонков.</w:t>
            </w:r>
          </w:p>
        </w:tc>
      </w:tr>
      <w:tr w:rsidR="00904CE8" w:rsidRPr="00E55387"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 xml:space="preserve">сегментарные нарушения обоих видов чувствительности в дерматомах </w:t>
            </w:r>
            <w:r w:rsidR="004A27C5" w:rsidRPr="00E55387">
              <w:rPr>
                <w:sz w:val="20"/>
                <w:szCs w:val="20"/>
              </w:rPr>
              <w:t xml:space="preserve">L3 - S1 </w:t>
            </w:r>
            <w:r w:rsidRPr="00E55387">
              <w:rPr>
                <w:sz w:val="20"/>
                <w:szCs w:val="20"/>
              </w:rPr>
              <w:t xml:space="preserve"> с одной стороны : передненаружная и наружная поверхность нижней трети бедра и  голени, тыл и наружный край стопы</w:t>
            </w:r>
          </w:p>
        </w:tc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сегментарные нарушения глубокой и поверхностной чувствительности в дерматомах  L</w:t>
            </w:r>
            <w:r w:rsidR="004A27C5" w:rsidRPr="00E55387">
              <w:rPr>
                <w:sz w:val="20"/>
                <w:szCs w:val="20"/>
              </w:rPr>
              <w:t>3</w:t>
            </w:r>
            <w:r w:rsidRPr="00E55387">
              <w:rPr>
                <w:sz w:val="20"/>
                <w:szCs w:val="20"/>
              </w:rPr>
              <w:t>-S5 с обеих сторон (но могут быть сначала несимметричными), а значит более обширные  зоны гипестезии (ноги и промежность)..</w:t>
            </w:r>
          </w:p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сначала сегментарные расстройства чувствительности диссоциированного характера (поражение задних рогов – выпадение поверхностной чувствительности в соответствующем дерматоме), затем присоединение</w:t>
            </w:r>
          </w:p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проводниковых двусторонних расстройств поверхностной и глубокой чувствительности, т.е. гипестезия  на голени, стопах, ягодицах и промежности. При раздражении рядом расположенных корешков Th12-L4 – расстройства чувствительности в выше расположенных дерматомах.</w:t>
            </w:r>
          </w:p>
        </w:tc>
      </w:tr>
      <w:tr w:rsidR="00904CE8" w:rsidRPr="00E55387"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тазовые нарушения не встречаются</w:t>
            </w:r>
          </w:p>
        </w:tc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встречаются – задержка мочи или истинное недержание (периферический тип)</w:t>
            </w:r>
          </w:p>
        </w:tc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задержка или периодическое недержание мочи (центрального типа)</w:t>
            </w:r>
          </w:p>
        </w:tc>
      </w:tr>
      <w:tr w:rsidR="00904CE8" w:rsidRPr="00E55387"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односторонняя симптоматика</w:t>
            </w:r>
          </w:p>
        </w:tc>
        <w:tc>
          <w:tcPr>
            <w:tcW w:w="0" w:type="auto"/>
            <w:gridSpan w:val="2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двухсторонняя, сначала асимметричная</w:t>
            </w:r>
          </w:p>
        </w:tc>
      </w:tr>
      <w:tr w:rsidR="00904CE8" w:rsidRPr="00E55387"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симтомы натяжения резко выражены</w:t>
            </w:r>
          </w:p>
        </w:tc>
        <w:tc>
          <w:tcPr>
            <w:tcW w:w="0" w:type="auto"/>
            <w:gridSpan w:val="2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слабо выражены или отсутствуют</w:t>
            </w:r>
          </w:p>
        </w:tc>
      </w:tr>
      <w:tr w:rsidR="00904CE8" w:rsidRPr="00E55387">
        <w:tc>
          <w:tcPr>
            <w:tcW w:w="0" w:type="auto"/>
          </w:tcPr>
          <w:p w:rsidR="004A27C5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на рентгенограмме сужение межпозвоночного диска, остеосклероз замыкательных пластинок, остеопороз лимбусов с разрастанием боковых остеофитов</w:t>
            </w:r>
          </w:p>
        </w:tc>
        <w:tc>
          <w:tcPr>
            <w:tcW w:w="0" w:type="auto"/>
            <w:gridSpan w:val="2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деструкция, патологические переломы костей, симптом Элсберга-Дайка: корни дуг неправильной формы, расстояние между корнями дужек увеличено.</w:t>
            </w:r>
          </w:p>
        </w:tc>
      </w:tr>
      <w:tr w:rsidR="004A27C5" w:rsidRPr="00E55387">
        <w:tc>
          <w:tcPr>
            <w:tcW w:w="0" w:type="auto"/>
          </w:tcPr>
          <w:p w:rsidR="004A27C5" w:rsidRPr="00E55387" w:rsidRDefault="004A27C5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распространенность процесса: наличие начальных признаков патологического процесса в шейном отделе</w:t>
            </w:r>
          </w:p>
        </w:tc>
        <w:tc>
          <w:tcPr>
            <w:tcW w:w="0" w:type="auto"/>
            <w:gridSpan w:val="2"/>
          </w:tcPr>
          <w:p w:rsidR="004A27C5" w:rsidRPr="00E55387" w:rsidRDefault="004A27C5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очаговость.</w:t>
            </w:r>
          </w:p>
        </w:tc>
      </w:tr>
    </w:tbl>
    <w:p w:rsidR="00E55387" w:rsidRDefault="00E55387" w:rsidP="00E55387">
      <w:pPr>
        <w:ind w:firstLine="709"/>
      </w:pPr>
    </w:p>
    <w:p w:rsidR="00676653" w:rsidRDefault="00E55387" w:rsidP="00E5538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Лечение</w:t>
      </w:r>
    </w:p>
    <w:p w:rsidR="00E55387" w:rsidRPr="00E55387" w:rsidRDefault="00E55387" w:rsidP="00E55387"/>
    <w:p w:rsidR="00676653" w:rsidRPr="00E55387" w:rsidRDefault="002C59DD" w:rsidP="00E55387">
      <w:pPr>
        <w:numPr>
          <w:ilvl w:val="0"/>
          <w:numId w:val="8"/>
        </w:numPr>
        <w:tabs>
          <w:tab w:val="clear" w:pos="3780"/>
          <w:tab w:val="num" w:pos="0"/>
        </w:tabs>
        <w:ind w:left="0" w:firstLine="709"/>
      </w:pPr>
      <w:r w:rsidRPr="00E55387">
        <w:t>Полупостельный режим с ограничением нагрузки на поясничный отдел позвоночника.</w:t>
      </w:r>
    </w:p>
    <w:p w:rsidR="002C59DD" w:rsidRPr="00E55387" w:rsidRDefault="002C59DD" w:rsidP="00E55387">
      <w:pPr>
        <w:numPr>
          <w:ilvl w:val="0"/>
          <w:numId w:val="8"/>
        </w:numPr>
        <w:tabs>
          <w:tab w:val="clear" w:pos="3780"/>
          <w:tab w:val="num" w:pos="0"/>
        </w:tabs>
        <w:ind w:left="0" w:firstLine="709"/>
      </w:pPr>
      <w:r w:rsidRPr="00E55387">
        <w:t>Адекватная анальгезия: Анальгин 50% - 3,0 + Димедрол 1% - 2,0 в/м – 3 раза в день. Реланиум – 2,0 в/м – на ночь.</w:t>
      </w:r>
    </w:p>
    <w:p w:rsidR="004E6C1C" w:rsidRPr="00E55387" w:rsidRDefault="002C59DD" w:rsidP="00E55387">
      <w:pPr>
        <w:numPr>
          <w:ilvl w:val="0"/>
          <w:numId w:val="8"/>
        </w:numPr>
        <w:tabs>
          <w:tab w:val="clear" w:pos="3780"/>
          <w:tab w:val="num" w:pos="0"/>
        </w:tabs>
        <w:ind w:left="0" w:firstLine="709"/>
      </w:pPr>
      <w:r w:rsidRPr="00E55387">
        <w:t xml:space="preserve">Противовоспалительная терапия: </w:t>
      </w:r>
      <w:r w:rsidR="004E6C1C" w:rsidRPr="00E55387">
        <w:t xml:space="preserve"> Кс</w:t>
      </w:r>
      <w:r w:rsidR="00422ACA" w:rsidRPr="00E55387">
        <w:t>е</w:t>
      </w:r>
      <w:r w:rsidR="004E6C1C" w:rsidRPr="00E55387">
        <w:t>фокам - внутрь: 4—8 мг</w:t>
      </w:r>
      <w:r w:rsidR="005F5D7B" w:rsidRPr="00E55387">
        <w:t xml:space="preserve"> 2 раза в сутки не более 14 суток.</w:t>
      </w:r>
    </w:p>
    <w:p w:rsidR="004E6C1C" w:rsidRPr="00E55387" w:rsidRDefault="004E6C1C" w:rsidP="00E55387">
      <w:pPr>
        <w:numPr>
          <w:ilvl w:val="0"/>
          <w:numId w:val="8"/>
        </w:numPr>
        <w:tabs>
          <w:tab w:val="clear" w:pos="3780"/>
          <w:tab w:val="num" w:pos="0"/>
        </w:tabs>
        <w:ind w:left="0" w:firstLine="709"/>
      </w:pPr>
      <w:r w:rsidRPr="00E55387">
        <w:t>Улучшение микроциркуляции: Пентоксифиллин - внутрь 400 мг 3 раза в сутки.</w:t>
      </w:r>
    </w:p>
    <w:p w:rsidR="00D70606" w:rsidRPr="00E55387" w:rsidRDefault="004E6C1C" w:rsidP="00E55387">
      <w:pPr>
        <w:numPr>
          <w:ilvl w:val="0"/>
          <w:numId w:val="8"/>
        </w:numPr>
        <w:tabs>
          <w:tab w:val="clear" w:pos="3780"/>
          <w:tab w:val="num" w:pos="0"/>
        </w:tabs>
        <w:ind w:left="0" w:firstLine="709"/>
      </w:pPr>
      <w:r w:rsidRPr="00E55387">
        <w:t xml:space="preserve">Ноотропная терапия: Пирацетам </w:t>
      </w:r>
      <w:r w:rsidR="00D70606" w:rsidRPr="00E55387">
        <w:t xml:space="preserve">в/в </w:t>
      </w:r>
      <w:r w:rsidRPr="00E55387">
        <w:t>4 г. – 3 раза в сутки</w:t>
      </w:r>
      <w:r w:rsidR="00D70606" w:rsidRPr="00E55387">
        <w:t>.</w:t>
      </w:r>
    </w:p>
    <w:p w:rsidR="00D70606" w:rsidRPr="00E55387" w:rsidRDefault="00D70606" w:rsidP="00E55387">
      <w:pPr>
        <w:numPr>
          <w:ilvl w:val="0"/>
          <w:numId w:val="8"/>
        </w:numPr>
        <w:tabs>
          <w:tab w:val="clear" w:pos="3780"/>
          <w:tab w:val="num" w:pos="0"/>
        </w:tabs>
        <w:ind w:left="0" w:firstLine="709"/>
      </w:pPr>
      <w:r w:rsidRPr="00E55387">
        <w:t>Витамины группы В.</w:t>
      </w:r>
    </w:p>
    <w:p w:rsidR="00D70606" w:rsidRDefault="00D70606" w:rsidP="00E55387">
      <w:pPr>
        <w:numPr>
          <w:ilvl w:val="0"/>
          <w:numId w:val="8"/>
        </w:numPr>
        <w:tabs>
          <w:tab w:val="clear" w:pos="3780"/>
          <w:tab w:val="num" w:pos="0"/>
        </w:tabs>
        <w:ind w:left="0" w:firstLine="709"/>
      </w:pPr>
      <w:r w:rsidRPr="00E55387">
        <w:t>Физиолечение.</w:t>
      </w:r>
    </w:p>
    <w:p w:rsidR="00E55387" w:rsidRPr="00E55387" w:rsidRDefault="00E55387" w:rsidP="00E55387">
      <w:pPr>
        <w:ind w:firstLine="0"/>
      </w:pPr>
    </w:p>
    <w:p w:rsidR="00D70606" w:rsidRDefault="00E55387" w:rsidP="00E5538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</w:t>
      </w:r>
    </w:p>
    <w:p w:rsidR="00E55387" w:rsidRPr="00E55387" w:rsidRDefault="00E55387" w:rsidP="00E55387"/>
    <w:p w:rsidR="00D70606" w:rsidRPr="00E55387" w:rsidRDefault="00D70606" w:rsidP="00E55387">
      <w:pPr>
        <w:pStyle w:val="a5"/>
        <w:spacing w:after="0"/>
        <w:ind w:firstLine="709"/>
      </w:pPr>
      <w:r w:rsidRPr="00E55387">
        <w:t>Для жизни – благоприятный.</w:t>
      </w:r>
    </w:p>
    <w:p w:rsidR="00D70606" w:rsidRPr="00E55387" w:rsidRDefault="00D70606" w:rsidP="00E55387">
      <w:pPr>
        <w:ind w:firstLine="709"/>
      </w:pPr>
      <w:r w:rsidRPr="00E55387">
        <w:t>Для заболевания – неблагоприятный; учитывая хроническое ремиттирующее прогрессирующее течение заболевания, возможно усугубление существующего неврологического дефицита и вовлечение в патологический процесс других вышерасположенных корешков пояснично-крестцового отдела спинного мозга что может привести к инвалидизации больно</w:t>
      </w:r>
      <w:r w:rsidR="009E4241" w:rsidRPr="00E55387">
        <w:t>го</w:t>
      </w:r>
      <w:r w:rsidRPr="00E55387">
        <w:t>.</w:t>
      </w:r>
    </w:p>
    <w:p w:rsidR="00D70606" w:rsidRPr="00E55387" w:rsidRDefault="00D70606" w:rsidP="00E55387">
      <w:pPr>
        <w:ind w:firstLine="709"/>
      </w:pPr>
      <w:r w:rsidRPr="00E55387">
        <w:t>Для трудоспособности: временная нетрудоспособность устанавливается на срок 3-4 недели – 2 месяца. Вне периода обострения больная полностью трудоспособна.</w:t>
      </w:r>
    </w:p>
    <w:sectPr w:rsidR="00D70606" w:rsidRPr="00E55387" w:rsidSect="00E553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7648"/>
    <w:multiLevelType w:val="multilevel"/>
    <w:tmpl w:val="3AC4B982"/>
    <w:lvl w:ilvl="0">
      <w:start w:val="3"/>
      <w:numFmt w:val="upperRoman"/>
      <w:lvlText w:val="%1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">
    <w:nsid w:val="22070C0E"/>
    <w:multiLevelType w:val="hybridMultilevel"/>
    <w:tmpl w:val="EB803816"/>
    <w:lvl w:ilvl="0" w:tplc="325659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74A94"/>
    <w:multiLevelType w:val="hybridMultilevel"/>
    <w:tmpl w:val="46767D0E"/>
    <w:lvl w:ilvl="0" w:tplc="04190011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17306"/>
    <w:multiLevelType w:val="hybridMultilevel"/>
    <w:tmpl w:val="9C3C2B54"/>
    <w:lvl w:ilvl="0" w:tplc="0419001B">
      <w:start w:val="1"/>
      <w:numFmt w:val="lowerRoman"/>
      <w:lvlText w:val="%1."/>
      <w:lvlJc w:val="right"/>
      <w:pPr>
        <w:tabs>
          <w:tab w:val="num" w:pos="3780"/>
        </w:tabs>
        <w:ind w:left="3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4">
    <w:nsid w:val="389142E3"/>
    <w:multiLevelType w:val="hybridMultilevel"/>
    <w:tmpl w:val="5A5A984C"/>
    <w:lvl w:ilvl="0" w:tplc="10DC08DA">
      <w:start w:val="1"/>
      <w:numFmt w:val="upperRoman"/>
      <w:lvlText w:val="%1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36C07"/>
    <w:multiLevelType w:val="multilevel"/>
    <w:tmpl w:val="1110EF5A"/>
    <w:lvl w:ilvl="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F306B6"/>
    <w:multiLevelType w:val="multilevel"/>
    <w:tmpl w:val="B6CAF8E8"/>
    <w:lvl w:ilvl="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0A75B4"/>
    <w:multiLevelType w:val="multilevel"/>
    <w:tmpl w:val="06A2D956"/>
    <w:lvl w:ilvl="0">
      <w:start w:val="3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8">
    <w:nsid w:val="5C9228D5"/>
    <w:multiLevelType w:val="multilevel"/>
    <w:tmpl w:val="868C17A6"/>
    <w:lvl w:ilvl="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102179"/>
    <w:multiLevelType w:val="hybridMultilevel"/>
    <w:tmpl w:val="0CB4D1C8"/>
    <w:lvl w:ilvl="0" w:tplc="6D9EA234">
      <w:start w:val="1"/>
      <w:numFmt w:val="upperRoman"/>
      <w:pStyle w:val="1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0">
    <w:nsid w:val="6401410F"/>
    <w:multiLevelType w:val="multilevel"/>
    <w:tmpl w:val="5A5A984C"/>
    <w:lvl w:ilvl="0">
      <w:start w:val="1"/>
      <w:numFmt w:val="upperRoman"/>
      <w:lvlText w:val="%1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9D29B5"/>
    <w:multiLevelType w:val="hybridMultilevel"/>
    <w:tmpl w:val="70DAE3EA"/>
    <w:lvl w:ilvl="0" w:tplc="04190011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6A5D56"/>
    <w:multiLevelType w:val="hybridMultilevel"/>
    <w:tmpl w:val="5470D50C"/>
    <w:lvl w:ilvl="0" w:tplc="04190011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721FD5"/>
    <w:multiLevelType w:val="multilevel"/>
    <w:tmpl w:val="591AC662"/>
    <w:lvl w:ilvl="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001F72"/>
    <w:multiLevelType w:val="multilevel"/>
    <w:tmpl w:val="A244A68E"/>
    <w:lvl w:ilvl="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14"/>
  </w:num>
  <w:num w:numId="8">
    <w:abstractNumId w:val="2"/>
  </w:num>
  <w:num w:numId="9">
    <w:abstractNumId w:val="6"/>
  </w:num>
  <w:num w:numId="10">
    <w:abstractNumId w:val="12"/>
  </w:num>
  <w:num w:numId="11">
    <w:abstractNumId w:val="5"/>
  </w:num>
  <w:num w:numId="12">
    <w:abstractNumId w:val="11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53"/>
    <w:rsid w:val="000D4A4E"/>
    <w:rsid w:val="000E33C9"/>
    <w:rsid w:val="000F0795"/>
    <w:rsid w:val="001B4C54"/>
    <w:rsid w:val="00227D9B"/>
    <w:rsid w:val="00234A1A"/>
    <w:rsid w:val="002A36AD"/>
    <w:rsid w:val="002C59DD"/>
    <w:rsid w:val="002F1678"/>
    <w:rsid w:val="00314448"/>
    <w:rsid w:val="0035271A"/>
    <w:rsid w:val="00376923"/>
    <w:rsid w:val="003F63F2"/>
    <w:rsid w:val="004175DB"/>
    <w:rsid w:val="00422ACA"/>
    <w:rsid w:val="004A27C5"/>
    <w:rsid w:val="004E6C1C"/>
    <w:rsid w:val="00575367"/>
    <w:rsid w:val="005A3070"/>
    <w:rsid w:val="005F5D7B"/>
    <w:rsid w:val="00624252"/>
    <w:rsid w:val="006418DB"/>
    <w:rsid w:val="00676653"/>
    <w:rsid w:val="00701472"/>
    <w:rsid w:val="0075058D"/>
    <w:rsid w:val="00754397"/>
    <w:rsid w:val="00797372"/>
    <w:rsid w:val="007B0AA6"/>
    <w:rsid w:val="007B3023"/>
    <w:rsid w:val="007F13AC"/>
    <w:rsid w:val="00840317"/>
    <w:rsid w:val="008428DE"/>
    <w:rsid w:val="008451AD"/>
    <w:rsid w:val="008503EE"/>
    <w:rsid w:val="0087131E"/>
    <w:rsid w:val="008757FC"/>
    <w:rsid w:val="008A43F3"/>
    <w:rsid w:val="008A579D"/>
    <w:rsid w:val="008C1834"/>
    <w:rsid w:val="00904CE8"/>
    <w:rsid w:val="009567A1"/>
    <w:rsid w:val="009800E9"/>
    <w:rsid w:val="009E4241"/>
    <w:rsid w:val="00A61C80"/>
    <w:rsid w:val="00B063C7"/>
    <w:rsid w:val="00B45F21"/>
    <w:rsid w:val="00BA66F5"/>
    <w:rsid w:val="00BE496F"/>
    <w:rsid w:val="00C718C0"/>
    <w:rsid w:val="00CD2FDB"/>
    <w:rsid w:val="00D70606"/>
    <w:rsid w:val="00DB307A"/>
    <w:rsid w:val="00E04753"/>
    <w:rsid w:val="00E55387"/>
    <w:rsid w:val="00E9351D"/>
    <w:rsid w:val="00EB1448"/>
    <w:rsid w:val="00F83D7C"/>
    <w:rsid w:val="00F87861"/>
    <w:rsid w:val="00FB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1A"/>
    <w:pPr>
      <w:spacing w:after="0" w:line="360" w:lineRule="auto"/>
      <w:ind w:firstLine="851"/>
      <w:jc w:val="both"/>
    </w:pPr>
    <w:rPr>
      <w:sz w:val="28"/>
      <w:szCs w:val="28"/>
    </w:rPr>
  </w:style>
  <w:style w:type="paragraph" w:styleId="1">
    <w:name w:val="heading 1"/>
    <w:basedOn w:val="10"/>
    <w:next w:val="a"/>
    <w:link w:val="11"/>
    <w:autoRedefine/>
    <w:uiPriority w:val="99"/>
    <w:qFormat/>
    <w:rsid w:val="00E55387"/>
    <w:pPr>
      <w:keepNext/>
      <w:numPr>
        <w:numId w:val="6"/>
      </w:numPr>
      <w:tabs>
        <w:tab w:val="clear" w:pos="4140"/>
        <w:tab w:val="num" w:pos="1080"/>
      </w:tabs>
      <w:ind w:left="0" w:firstLine="709"/>
      <w:jc w:val="center"/>
      <w:outlineLvl w:val="0"/>
    </w:pPr>
    <w:rPr>
      <w:rFonts w:ascii="Arial" w:hAnsi="Arial" w:cs="Arial"/>
      <w:b/>
      <w:bCs/>
      <w:kern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7B0AA6"/>
    <w:pPr>
      <w:keepNext/>
      <w:spacing w:before="240" w:after="60"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autoRedefine/>
    <w:uiPriority w:val="99"/>
    <w:qFormat/>
    <w:rsid w:val="000D4A4E"/>
    <w:pPr>
      <w:keepNext/>
      <w:spacing w:before="240" w:after="60"/>
      <w:jc w:val="left"/>
      <w:outlineLvl w:val="2"/>
    </w:pPr>
    <w:rPr>
      <w:b/>
      <w:bCs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1">
    <w:name w:val="Body Text Indent 3"/>
    <w:basedOn w:val="a"/>
    <w:link w:val="32"/>
    <w:uiPriority w:val="99"/>
    <w:rsid w:val="00904CE8"/>
    <w:pPr>
      <w:spacing w:after="120"/>
      <w:ind w:left="283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locked/>
    <w:rsid w:val="007B0AA6"/>
    <w:rPr>
      <w:b/>
      <w:bCs/>
      <w:i/>
      <w:iCs/>
      <w:sz w:val="28"/>
      <w:szCs w:val="28"/>
      <w:lang w:val="ru-RU" w:eastAsia="ru-RU"/>
    </w:rPr>
  </w:style>
  <w:style w:type="paragraph" w:styleId="10">
    <w:name w:val="toc 1"/>
    <w:basedOn w:val="a"/>
    <w:next w:val="a"/>
    <w:autoRedefine/>
    <w:uiPriority w:val="99"/>
    <w:semiHidden/>
    <w:rsid w:val="00E04753"/>
  </w:style>
  <w:style w:type="paragraph" w:styleId="a3">
    <w:name w:val="Plain Text"/>
    <w:basedOn w:val="a"/>
    <w:link w:val="a4"/>
    <w:uiPriority w:val="99"/>
    <w:rsid w:val="008A43F3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8A43F3"/>
    <w:pPr>
      <w:spacing w:line="240" w:lineRule="auto"/>
      <w:ind w:firstLine="720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8"/>
      <w:szCs w:val="28"/>
    </w:rPr>
  </w:style>
  <w:style w:type="paragraph" w:styleId="23">
    <w:name w:val="Body Text 2"/>
    <w:basedOn w:val="a"/>
    <w:link w:val="24"/>
    <w:uiPriority w:val="99"/>
    <w:rsid w:val="0031444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sz w:val="28"/>
      <w:szCs w:val="28"/>
    </w:rPr>
  </w:style>
  <w:style w:type="paragraph" w:styleId="a5">
    <w:name w:val="Body Text"/>
    <w:basedOn w:val="a"/>
    <w:link w:val="a6"/>
    <w:uiPriority w:val="99"/>
    <w:rsid w:val="0031444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14448"/>
    <w:rPr>
      <w:b/>
      <w:bCs/>
      <w:sz w:val="26"/>
      <w:szCs w:val="26"/>
      <w:u w:val="single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D7060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8"/>
      <w:szCs w:val="28"/>
    </w:rPr>
  </w:style>
  <w:style w:type="paragraph" w:styleId="a9">
    <w:name w:val="Normal (Web)"/>
    <w:basedOn w:val="a"/>
    <w:uiPriority w:val="99"/>
    <w:rsid w:val="00D7060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1A"/>
    <w:pPr>
      <w:spacing w:after="0" w:line="360" w:lineRule="auto"/>
      <w:ind w:firstLine="851"/>
      <w:jc w:val="both"/>
    </w:pPr>
    <w:rPr>
      <w:sz w:val="28"/>
      <w:szCs w:val="28"/>
    </w:rPr>
  </w:style>
  <w:style w:type="paragraph" w:styleId="1">
    <w:name w:val="heading 1"/>
    <w:basedOn w:val="10"/>
    <w:next w:val="a"/>
    <w:link w:val="11"/>
    <w:autoRedefine/>
    <w:uiPriority w:val="99"/>
    <w:qFormat/>
    <w:rsid w:val="00E55387"/>
    <w:pPr>
      <w:keepNext/>
      <w:numPr>
        <w:numId w:val="6"/>
      </w:numPr>
      <w:tabs>
        <w:tab w:val="clear" w:pos="4140"/>
        <w:tab w:val="num" w:pos="1080"/>
      </w:tabs>
      <w:ind w:left="0" w:firstLine="709"/>
      <w:jc w:val="center"/>
      <w:outlineLvl w:val="0"/>
    </w:pPr>
    <w:rPr>
      <w:rFonts w:ascii="Arial" w:hAnsi="Arial" w:cs="Arial"/>
      <w:b/>
      <w:bCs/>
      <w:kern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7B0AA6"/>
    <w:pPr>
      <w:keepNext/>
      <w:spacing w:before="240" w:after="60"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autoRedefine/>
    <w:uiPriority w:val="99"/>
    <w:qFormat/>
    <w:rsid w:val="000D4A4E"/>
    <w:pPr>
      <w:keepNext/>
      <w:spacing w:before="240" w:after="60"/>
      <w:jc w:val="left"/>
      <w:outlineLvl w:val="2"/>
    </w:pPr>
    <w:rPr>
      <w:b/>
      <w:bCs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1">
    <w:name w:val="Body Text Indent 3"/>
    <w:basedOn w:val="a"/>
    <w:link w:val="32"/>
    <w:uiPriority w:val="99"/>
    <w:rsid w:val="00904CE8"/>
    <w:pPr>
      <w:spacing w:after="120"/>
      <w:ind w:left="283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locked/>
    <w:rsid w:val="007B0AA6"/>
    <w:rPr>
      <w:b/>
      <w:bCs/>
      <w:i/>
      <w:iCs/>
      <w:sz w:val="28"/>
      <w:szCs w:val="28"/>
      <w:lang w:val="ru-RU" w:eastAsia="ru-RU"/>
    </w:rPr>
  </w:style>
  <w:style w:type="paragraph" w:styleId="10">
    <w:name w:val="toc 1"/>
    <w:basedOn w:val="a"/>
    <w:next w:val="a"/>
    <w:autoRedefine/>
    <w:uiPriority w:val="99"/>
    <w:semiHidden/>
    <w:rsid w:val="00E04753"/>
  </w:style>
  <w:style w:type="paragraph" w:styleId="a3">
    <w:name w:val="Plain Text"/>
    <w:basedOn w:val="a"/>
    <w:link w:val="a4"/>
    <w:uiPriority w:val="99"/>
    <w:rsid w:val="008A43F3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8A43F3"/>
    <w:pPr>
      <w:spacing w:line="240" w:lineRule="auto"/>
      <w:ind w:firstLine="720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8"/>
      <w:szCs w:val="28"/>
    </w:rPr>
  </w:style>
  <w:style w:type="paragraph" w:styleId="23">
    <w:name w:val="Body Text 2"/>
    <w:basedOn w:val="a"/>
    <w:link w:val="24"/>
    <w:uiPriority w:val="99"/>
    <w:rsid w:val="0031444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sz w:val="28"/>
      <w:szCs w:val="28"/>
    </w:rPr>
  </w:style>
  <w:style w:type="paragraph" w:styleId="a5">
    <w:name w:val="Body Text"/>
    <w:basedOn w:val="a"/>
    <w:link w:val="a6"/>
    <w:uiPriority w:val="99"/>
    <w:rsid w:val="0031444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14448"/>
    <w:rPr>
      <w:b/>
      <w:bCs/>
      <w:sz w:val="26"/>
      <w:szCs w:val="26"/>
      <w:u w:val="single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D7060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8"/>
      <w:szCs w:val="28"/>
    </w:rPr>
  </w:style>
  <w:style w:type="paragraph" w:styleId="a9">
    <w:name w:val="Normal (Web)"/>
    <w:basedOn w:val="a"/>
    <w:uiPriority w:val="99"/>
    <w:rsid w:val="00D7060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1922</Words>
  <Characters>10959</Characters>
  <Application>Microsoft Office Word</Application>
  <DocSecurity>0</DocSecurity>
  <Lines>91</Lines>
  <Paragraphs>25</Paragraphs>
  <ScaleCrop>false</ScaleCrop>
  <Company>Pentagon</Company>
  <LinksUpToDate>false</LinksUpToDate>
  <CharactersWithSpaces>12856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creator>Dreat_Me</dc:creator>
  <cp:lastModifiedBy>Igor</cp:lastModifiedBy>
  <cp:revision>2</cp:revision>
  <dcterms:created xsi:type="dcterms:W3CDTF">2024-09-19T06:26:00Z</dcterms:created>
  <dcterms:modified xsi:type="dcterms:W3CDTF">2024-09-19T06:26:00Z</dcterms:modified>
</cp:coreProperties>
</file>