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3CE" w:rsidRPr="002813E1" w:rsidRDefault="00DE03CE" w:rsidP="00DE03CE">
      <w:pPr>
        <w:tabs>
          <w:tab w:val="left" w:pos="4065"/>
        </w:tabs>
        <w:jc w:val="center"/>
        <w:rPr>
          <w:b/>
        </w:rPr>
      </w:pPr>
      <w:bookmarkStart w:id="0" w:name="_GoBack"/>
      <w:bookmarkEnd w:id="0"/>
      <w:r w:rsidRPr="002813E1">
        <w:rPr>
          <w:b/>
        </w:rPr>
        <w:t>ПАСПОРТНАЯ ЧАСТЬ</w:t>
      </w:r>
    </w:p>
    <w:p w:rsidR="00DE03CE" w:rsidRPr="002813E1" w:rsidRDefault="00DE03CE" w:rsidP="00DE03CE">
      <w:pPr>
        <w:numPr>
          <w:ilvl w:val="0"/>
          <w:numId w:val="1"/>
        </w:numPr>
        <w:tabs>
          <w:tab w:val="left" w:pos="4065"/>
        </w:tabs>
        <w:ind w:left="0" w:firstLine="0"/>
        <w:jc w:val="both"/>
      </w:pPr>
      <w:r w:rsidRPr="002813E1">
        <w:t xml:space="preserve">Ф.И.О.: </w:t>
      </w:r>
    </w:p>
    <w:p w:rsidR="00FC14DB" w:rsidRDefault="00DE03CE" w:rsidP="00DE03CE">
      <w:pPr>
        <w:numPr>
          <w:ilvl w:val="0"/>
          <w:numId w:val="1"/>
        </w:numPr>
        <w:tabs>
          <w:tab w:val="left" w:pos="4065"/>
        </w:tabs>
        <w:ind w:left="0" w:firstLine="0"/>
        <w:jc w:val="both"/>
      </w:pPr>
      <w:r w:rsidRPr="002813E1">
        <w:t xml:space="preserve">Возраст: </w:t>
      </w:r>
    </w:p>
    <w:p w:rsidR="00DE03CE" w:rsidRPr="00AA3DCD" w:rsidRDefault="00DE03CE" w:rsidP="00DE03CE">
      <w:pPr>
        <w:numPr>
          <w:ilvl w:val="0"/>
          <w:numId w:val="1"/>
        </w:numPr>
        <w:tabs>
          <w:tab w:val="left" w:pos="4065"/>
        </w:tabs>
        <w:ind w:left="0" w:firstLine="0"/>
        <w:jc w:val="both"/>
      </w:pPr>
      <w:r w:rsidRPr="002813E1">
        <w:t xml:space="preserve">Дата поступления в клинику: </w:t>
      </w:r>
      <w:r w:rsidR="00AB0BA6" w:rsidRPr="00AA3DCD">
        <w:t xml:space="preserve">23.03.06г. </w:t>
      </w:r>
    </w:p>
    <w:p w:rsidR="00DE03CE" w:rsidRPr="002813E1" w:rsidRDefault="00DE03CE" w:rsidP="00DE03CE">
      <w:pPr>
        <w:numPr>
          <w:ilvl w:val="0"/>
          <w:numId w:val="1"/>
        </w:numPr>
        <w:tabs>
          <w:tab w:val="left" w:pos="4065"/>
        </w:tabs>
        <w:ind w:left="0" w:firstLine="0"/>
        <w:jc w:val="both"/>
      </w:pPr>
      <w:r w:rsidRPr="002813E1">
        <w:t>Мать:</w:t>
      </w:r>
      <w:r>
        <w:t>.</w:t>
      </w:r>
    </w:p>
    <w:p w:rsidR="00DE03CE" w:rsidRPr="00AA3DCD" w:rsidRDefault="00DE03CE" w:rsidP="00DE03CE">
      <w:pPr>
        <w:tabs>
          <w:tab w:val="left" w:pos="4065"/>
        </w:tabs>
        <w:jc w:val="both"/>
      </w:pPr>
      <w:r w:rsidRPr="002813E1">
        <w:t xml:space="preserve">      Отец:</w:t>
      </w:r>
      <w:r w:rsidR="00AB0BA6" w:rsidRPr="00AA3DCD">
        <w:t>».</w:t>
      </w:r>
    </w:p>
    <w:p w:rsidR="00DE03CE" w:rsidRPr="002813E1" w:rsidRDefault="00AB0BA6" w:rsidP="00DE03CE">
      <w:pPr>
        <w:numPr>
          <w:ilvl w:val="0"/>
          <w:numId w:val="1"/>
        </w:numPr>
        <w:tabs>
          <w:tab w:val="left" w:pos="4065"/>
        </w:tabs>
        <w:ind w:left="0" w:firstLine="0"/>
        <w:jc w:val="both"/>
      </w:pPr>
      <w:r>
        <w:t>Ходит в детский сад</w:t>
      </w:r>
      <w:r w:rsidR="00DE03CE">
        <w:t>.</w:t>
      </w:r>
    </w:p>
    <w:p w:rsidR="00DE03CE" w:rsidRPr="00434859" w:rsidRDefault="00DE03CE" w:rsidP="00DE03CE">
      <w:pPr>
        <w:numPr>
          <w:ilvl w:val="0"/>
          <w:numId w:val="1"/>
        </w:numPr>
        <w:tabs>
          <w:tab w:val="left" w:pos="4065"/>
        </w:tabs>
        <w:ind w:left="0" w:firstLine="0"/>
        <w:jc w:val="both"/>
      </w:pPr>
      <w:r w:rsidRPr="002813E1">
        <w:t>Адрес:</w:t>
      </w:r>
      <w:r>
        <w:t>.</w:t>
      </w:r>
    </w:p>
    <w:p w:rsidR="00AB0BA6" w:rsidRPr="00AB0BA6" w:rsidRDefault="00AB0BA6" w:rsidP="00AB0BA6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  </w:t>
      </w:r>
      <w:r w:rsidR="00DE03CE" w:rsidRPr="00AB0BA6">
        <w:rPr>
          <w:rFonts w:ascii="Times New Roman" w:hAnsi="Times New Roman"/>
          <w:sz w:val="24"/>
          <w:szCs w:val="24"/>
        </w:rPr>
        <w:t xml:space="preserve">Клинический диагноз: </w:t>
      </w:r>
      <w:r w:rsidRPr="00AB0BA6">
        <w:rPr>
          <w:rFonts w:ascii="Times New Roman" w:hAnsi="Times New Roman"/>
          <w:sz w:val="24"/>
          <w:szCs w:val="24"/>
        </w:rPr>
        <w:t xml:space="preserve">Диагноз: </w:t>
      </w:r>
      <w:proofErr w:type="spellStart"/>
      <w:r w:rsidRPr="00AB0BA6">
        <w:rPr>
          <w:rFonts w:ascii="Times New Roman" w:hAnsi="Times New Roman"/>
          <w:sz w:val="24"/>
          <w:szCs w:val="24"/>
        </w:rPr>
        <w:t>Остpый</w:t>
      </w:r>
      <w:proofErr w:type="spellEnd"/>
      <w:r w:rsidRPr="00AB0B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0BA6">
        <w:rPr>
          <w:rFonts w:ascii="Times New Roman" w:hAnsi="Times New Roman"/>
          <w:sz w:val="24"/>
          <w:szCs w:val="24"/>
        </w:rPr>
        <w:t>лимфобластный</w:t>
      </w:r>
      <w:proofErr w:type="spellEnd"/>
      <w:r w:rsidRPr="00AB0BA6">
        <w:rPr>
          <w:rFonts w:ascii="Times New Roman" w:hAnsi="Times New Roman"/>
          <w:sz w:val="24"/>
          <w:szCs w:val="24"/>
        </w:rPr>
        <w:t xml:space="preserve"> лейкоз</w:t>
      </w:r>
      <w:r w:rsidR="00D84238">
        <w:rPr>
          <w:rFonts w:ascii="Times New Roman" w:hAnsi="Times New Roman"/>
          <w:sz w:val="24"/>
          <w:szCs w:val="24"/>
        </w:rPr>
        <w:t>.</w:t>
      </w:r>
    </w:p>
    <w:p w:rsidR="00DE03CE" w:rsidRPr="002813E1" w:rsidRDefault="00DE03CE" w:rsidP="00AB0BA6">
      <w:pPr>
        <w:jc w:val="both"/>
      </w:pPr>
    </w:p>
    <w:p w:rsidR="00DE03CE" w:rsidRPr="00F035D9" w:rsidRDefault="00DE03CE" w:rsidP="00DE03CE">
      <w:pPr>
        <w:tabs>
          <w:tab w:val="left" w:pos="4065"/>
        </w:tabs>
        <w:jc w:val="center"/>
      </w:pPr>
      <w:r w:rsidRPr="002813E1">
        <w:rPr>
          <w:b/>
        </w:rPr>
        <w:t>ЖАЛОБЫ</w:t>
      </w:r>
      <w:r>
        <w:rPr>
          <w:b/>
        </w:rPr>
        <w:t>.</w:t>
      </w:r>
    </w:p>
    <w:p w:rsidR="009E0E6E" w:rsidRDefault="00DE03CE" w:rsidP="009E0E6E">
      <w:pPr>
        <w:pStyle w:val="a6"/>
        <w:rPr>
          <w:rFonts w:ascii="Times New Roman" w:hAnsi="Times New Roman"/>
          <w:sz w:val="24"/>
          <w:szCs w:val="24"/>
        </w:rPr>
      </w:pPr>
      <w:r w:rsidRPr="00AB0BA6">
        <w:rPr>
          <w:rFonts w:ascii="Times New Roman" w:hAnsi="Times New Roman"/>
          <w:b/>
          <w:sz w:val="24"/>
          <w:szCs w:val="24"/>
        </w:rPr>
        <w:t xml:space="preserve">Жалобы при поступлении в клинику: </w:t>
      </w:r>
      <w:r w:rsidR="009E0E6E" w:rsidRPr="009E0E6E">
        <w:rPr>
          <w:rFonts w:ascii="Times New Roman" w:hAnsi="Times New Roman"/>
          <w:sz w:val="24"/>
          <w:szCs w:val="24"/>
        </w:rPr>
        <w:t>на</w:t>
      </w:r>
      <w:r w:rsidR="009E0E6E">
        <w:rPr>
          <w:rFonts w:ascii="Times New Roman" w:hAnsi="Times New Roman"/>
          <w:b/>
          <w:sz w:val="24"/>
          <w:szCs w:val="24"/>
        </w:rPr>
        <w:t xml:space="preserve"> </w:t>
      </w:r>
      <w:r w:rsidR="009E0E6E">
        <w:rPr>
          <w:rFonts w:ascii="Times New Roman" w:hAnsi="Times New Roman"/>
          <w:sz w:val="24"/>
          <w:szCs w:val="24"/>
        </w:rPr>
        <w:t xml:space="preserve">лихорадку, </w:t>
      </w:r>
      <w:r w:rsidR="000E0534">
        <w:rPr>
          <w:rFonts w:ascii="Times New Roman" w:hAnsi="Times New Roman"/>
          <w:sz w:val="24"/>
          <w:szCs w:val="24"/>
        </w:rPr>
        <w:t xml:space="preserve">температуру до 38.6 </w:t>
      </w:r>
      <w:proofErr w:type="spellStart"/>
      <w:r w:rsidR="000E0534">
        <w:rPr>
          <w:rFonts w:ascii="Times New Roman" w:hAnsi="Times New Roman"/>
          <w:sz w:val="24"/>
          <w:szCs w:val="24"/>
        </w:rPr>
        <w:t>Сº,</w:t>
      </w:r>
      <w:r w:rsidR="009E0E6E">
        <w:rPr>
          <w:rFonts w:ascii="Times New Roman" w:hAnsi="Times New Roman"/>
          <w:sz w:val="24"/>
          <w:szCs w:val="24"/>
        </w:rPr>
        <w:t>боли</w:t>
      </w:r>
      <w:proofErr w:type="spellEnd"/>
      <w:r w:rsidR="009E0E6E">
        <w:rPr>
          <w:rFonts w:ascii="Times New Roman" w:hAnsi="Times New Roman"/>
          <w:sz w:val="24"/>
          <w:szCs w:val="24"/>
        </w:rPr>
        <w:t xml:space="preserve"> в коленных и голеностопных суставах,</w:t>
      </w:r>
      <w:r w:rsidR="00A62E83">
        <w:rPr>
          <w:rFonts w:ascii="Times New Roman" w:hAnsi="Times New Roman"/>
          <w:sz w:val="24"/>
          <w:szCs w:val="24"/>
        </w:rPr>
        <w:t xml:space="preserve"> </w:t>
      </w:r>
      <w:r w:rsidR="009E0E6E">
        <w:rPr>
          <w:rFonts w:ascii="Times New Roman" w:hAnsi="Times New Roman"/>
          <w:sz w:val="24"/>
          <w:szCs w:val="24"/>
        </w:rPr>
        <w:t>вялость, слабость, снижение аппетита,</w:t>
      </w:r>
      <w:r w:rsidR="00A62E83">
        <w:rPr>
          <w:rFonts w:ascii="Times New Roman" w:hAnsi="Times New Roman"/>
          <w:sz w:val="24"/>
          <w:szCs w:val="24"/>
        </w:rPr>
        <w:t xml:space="preserve"> снижение массы тела(на сколько выяснить не удалось)</w:t>
      </w:r>
      <w:r w:rsidR="009E0E6E">
        <w:rPr>
          <w:rFonts w:ascii="Times New Roman" w:hAnsi="Times New Roman"/>
          <w:sz w:val="24"/>
          <w:szCs w:val="24"/>
        </w:rPr>
        <w:t xml:space="preserve"> головную боль.</w:t>
      </w:r>
    </w:p>
    <w:p w:rsidR="009E0E6E" w:rsidRDefault="009E0E6E" w:rsidP="009E0E6E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исследовании общего анализа кpови были выявлены </w:t>
      </w:r>
      <w:proofErr w:type="spellStart"/>
      <w:r>
        <w:rPr>
          <w:rFonts w:ascii="Times New Roman" w:hAnsi="Times New Roman"/>
          <w:sz w:val="24"/>
          <w:szCs w:val="24"/>
        </w:rPr>
        <w:t>бластные</w:t>
      </w:r>
      <w:proofErr w:type="spellEnd"/>
    </w:p>
    <w:p w:rsidR="009E0E6E" w:rsidRDefault="009E0E6E" w:rsidP="009E0E6E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клетки в крови, в связи с чем поступил на лечение.</w:t>
      </w:r>
    </w:p>
    <w:p w:rsidR="00DE03CE" w:rsidRPr="00AB0BA6" w:rsidRDefault="00DE03CE" w:rsidP="00DE03CE">
      <w:pPr>
        <w:tabs>
          <w:tab w:val="left" w:pos="4065"/>
        </w:tabs>
        <w:jc w:val="both"/>
      </w:pPr>
      <w:r w:rsidRPr="00AB0BA6">
        <w:rPr>
          <w:b/>
        </w:rPr>
        <w:t xml:space="preserve">Жалобы на день курации </w:t>
      </w:r>
      <w:r w:rsidR="009E0E6E">
        <w:rPr>
          <w:b/>
        </w:rPr>
        <w:t>8</w:t>
      </w:r>
      <w:r w:rsidRPr="00AB0BA6">
        <w:rPr>
          <w:b/>
        </w:rPr>
        <w:t>.06.06</w:t>
      </w:r>
      <w:r w:rsidR="009E0E6E">
        <w:rPr>
          <w:b/>
        </w:rPr>
        <w:t>г</w:t>
      </w:r>
      <w:r w:rsidRPr="00AB0BA6">
        <w:rPr>
          <w:b/>
        </w:rPr>
        <w:t>:</w:t>
      </w:r>
      <w:r w:rsidRPr="00AB0BA6">
        <w:t xml:space="preserve"> </w:t>
      </w:r>
      <w:r w:rsidR="009E0E6E">
        <w:t>состояние мальчика удовлетворительное, жалоб не предъявляет.</w:t>
      </w:r>
    </w:p>
    <w:p w:rsidR="009E0E6E" w:rsidRDefault="009E0E6E" w:rsidP="00DE03CE">
      <w:pPr>
        <w:tabs>
          <w:tab w:val="left" w:pos="4065"/>
        </w:tabs>
        <w:jc w:val="center"/>
        <w:rPr>
          <w:b/>
        </w:rPr>
      </w:pPr>
    </w:p>
    <w:p w:rsidR="00DE03CE" w:rsidRDefault="00DE03CE" w:rsidP="00DE03CE">
      <w:pPr>
        <w:tabs>
          <w:tab w:val="left" w:pos="4065"/>
        </w:tabs>
        <w:jc w:val="center"/>
        <w:rPr>
          <w:b/>
        </w:rPr>
      </w:pPr>
      <w:r>
        <w:rPr>
          <w:b/>
        </w:rPr>
        <w:t xml:space="preserve">АНАМНЕЗ   </w:t>
      </w:r>
      <w:r w:rsidRPr="002813E1">
        <w:rPr>
          <w:b/>
        </w:rPr>
        <w:t>НАСТОЯЩЕГО</w:t>
      </w:r>
      <w:r>
        <w:rPr>
          <w:b/>
        </w:rPr>
        <w:t xml:space="preserve">  </w:t>
      </w:r>
      <w:r w:rsidRPr="002813E1">
        <w:rPr>
          <w:b/>
        </w:rPr>
        <w:t xml:space="preserve"> ЗАБОЛЕВАНИЯ</w:t>
      </w:r>
      <w:r>
        <w:rPr>
          <w:b/>
        </w:rPr>
        <w:t>.</w:t>
      </w:r>
    </w:p>
    <w:p w:rsidR="000E0534" w:rsidRPr="000E0534" w:rsidRDefault="00DE03CE" w:rsidP="00A62E83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0E0534">
        <w:rPr>
          <w:rFonts w:ascii="Times New Roman" w:hAnsi="Times New Roman"/>
          <w:sz w:val="24"/>
          <w:szCs w:val="24"/>
        </w:rPr>
        <w:t xml:space="preserve">   Со слов мамы заболевание началось  </w:t>
      </w:r>
      <w:r w:rsidR="000E0534" w:rsidRPr="000E0534">
        <w:rPr>
          <w:rFonts w:ascii="Times New Roman" w:hAnsi="Times New Roman"/>
          <w:sz w:val="24"/>
          <w:szCs w:val="24"/>
        </w:rPr>
        <w:t>в январе месяце 2006 года</w:t>
      </w:r>
      <w:r w:rsidRPr="000E0534">
        <w:rPr>
          <w:rFonts w:ascii="Times New Roman" w:hAnsi="Times New Roman"/>
          <w:sz w:val="24"/>
          <w:szCs w:val="24"/>
        </w:rPr>
        <w:t xml:space="preserve">, когда </w:t>
      </w:r>
      <w:r w:rsidR="000E0534" w:rsidRPr="000E0534">
        <w:rPr>
          <w:rFonts w:ascii="Times New Roman" w:hAnsi="Times New Roman"/>
          <w:sz w:val="24"/>
          <w:szCs w:val="24"/>
        </w:rPr>
        <w:t xml:space="preserve">после перенесенной ОРВИ,  у мальчика </w:t>
      </w:r>
      <w:r w:rsidRPr="000E0534">
        <w:rPr>
          <w:rFonts w:ascii="Times New Roman" w:hAnsi="Times New Roman"/>
          <w:sz w:val="24"/>
          <w:szCs w:val="24"/>
        </w:rPr>
        <w:t xml:space="preserve">впервые </w:t>
      </w:r>
      <w:r w:rsidR="000E0534" w:rsidRPr="000E0534">
        <w:rPr>
          <w:rFonts w:ascii="Times New Roman" w:hAnsi="Times New Roman"/>
          <w:sz w:val="24"/>
          <w:szCs w:val="24"/>
        </w:rPr>
        <w:t>появились лихорадка, боли в коленных и голеностопных суставах</w:t>
      </w:r>
      <w:r w:rsidR="00A62E83">
        <w:rPr>
          <w:rFonts w:ascii="Times New Roman" w:hAnsi="Times New Roman"/>
          <w:sz w:val="24"/>
          <w:szCs w:val="24"/>
        </w:rPr>
        <w:t xml:space="preserve"> преимущественно в ночное время суток на фоне подъема температуры тела</w:t>
      </w:r>
      <w:r w:rsidR="000E0534" w:rsidRPr="000E0534">
        <w:rPr>
          <w:rFonts w:ascii="Times New Roman" w:hAnsi="Times New Roman"/>
          <w:sz w:val="24"/>
          <w:szCs w:val="24"/>
        </w:rPr>
        <w:t>,</w:t>
      </w:r>
      <w:r w:rsidR="00A62E83">
        <w:rPr>
          <w:rFonts w:ascii="Times New Roman" w:hAnsi="Times New Roman"/>
          <w:sz w:val="24"/>
          <w:szCs w:val="24"/>
        </w:rPr>
        <w:t xml:space="preserve"> </w:t>
      </w:r>
      <w:r w:rsidR="000E0534" w:rsidRPr="000E0534">
        <w:rPr>
          <w:rFonts w:ascii="Times New Roman" w:hAnsi="Times New Roman"/>
          <w:sz w:val="24"/>
          <w:szCs w:val="24"/>
        </w:rPr>
        <w:t>вялость, слабость, снижение аппетита, головную боль.</w:t>
      </w:r>
    </w:p>
    <w:p w:rsidR="007E01B2" w:rsidRDefault="00DE03CE" w:rsidP="00DE03CE">
      <w:pPr>
        <w:tabs>
          <w:tab w:val="left" w:pos="4065"/>
        </w:tabs>
        <w:jc w:val="both"/>
      </w:pPr>
      <w:r>
        <w:t>После обследования по месту жительства</w:t>
      </w:r>
      <w:r w:rsidR="000E0534">
        <w:t>:</w:t>
      </w:r>
      <w:r>
        <w:t xml:space="preserve"> </w:t>
      </w:r>
      <w:r w:rsidR="000E0534">
        <w:t>где был проведен общий анализ крови</w:t>
      </w:r>
      <w:r w:rsidR="00A62E83">
        <w:t xml:space="preserve"> </w:t>
      </w:r>
      <w:r w:rsidR="000E0534">
        <w:t xml:space="preserve">(результаты: СОЭ-46 мм/ч, лимфоциты-83), на основании чего </w:t>
      </w:r>
      <w:r w:rsidR="005E3D82">
        <w:t xml:space="preserve">мальчик </w:t>
      </w:r>
      <w:r w:rsidR="000E0534">
        <w:t>был направлен на консультацию гематолога в ОДКБ</w:t>
      </w:r>
      <w:r w:rsidR="007E01B2">
        <w:t>.</w:t>
      </w:r>
    </w:p>
    <w:p w:rsidR="007E01B2" w:rsidRDefault="007E01B2" w:rsidP="007E01B2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Состояние </w:t>
      </w:r>
      <w:proofErr w:type="spellStart"/>
      <w:r>
        <w:rPr>
          <w:rFonts w:ascii="Times New Roman" w:hAnsi="Times New Roman"/>
          <w:sz w:val="24"/>
          <w:szCs w:val="24"/>
        </w:rPr>
        <w:t>пpи</w:t>
      </w:r>
      <w:proofErr w:type="spellEnd"/>
      <w:r>
        <w:rPr>
          <w:rFonts w:ascii="Times New Roman" w:hAnsi="Times New Roman"/>
          <w:sz w:val="24"/>
          <w:szCs w:val="24"/>
        </w:rPr>
        <w:t xml:space="preserve"> поступлении: Тяжелое. Самочувствие неплохое. В контакт вступает охотно. Активен.  Не </w:t>
      </w:r>
      <w:proofErr w:type="spellStart"/>
      <w:r>
        <w:rPr>
          <w:rFonts w:ascii="Times New Roman" w:hAnsi="Times New Roman"/>
          <w:sz w:val="24"/>
          <w:szCs w:val="24"/>
        </w:rPr>
        <w:t>лихоpадит</w:t>
      </w:r>
      <w:proofErr w:type="spellEnd"/>
      <w:r>
        <w:rPr>
          <w:rFonts w:ascii="Times New Roman" w:hAnsi="Times New Roman"/>
          <w:sz w:val="24"/>
          <w:szCs w:val="24"/>
        </w:rPr>
        <w:t xml:space="preserve">.  Интоксикация умеренная.  </w:t>
      </w:r>
      <w:proofErr w:type="spellStart"/>
      <w:r>
        <w:rPr>
          <w:rFonts w:ascii="Times New Roman" w:hAnsi="Times New Roman"/>
          <w:sz w:val="24"/>
          <w:szCs w:val="24"/>
        </w:rPr>
        <w:t>Гемоppагический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с-м отсутствует.  Кожный покров чистый, бледный. Пеpифеpические лимфоузлы не увеличены.  Крупные и мелкие суставы не изменены.  Зев чист. Миндалины не увеличены.  Язык обложен белым налетом.  В легких дыхание </w:t>
      </w:r>
      <w:proofErr w:type="spellStart"/>
      <w:r>
        <w:rPr>
          <w:rFonts w:ascii="Times New Roman" w:hAnsi="Times New Roman"/>
          <w:sz w:val="24"/>
          <w:szCs w:val="24"/>
        </w:rPr>
        <w:t>везикуляpное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хpипов</w:t>
      </w:r>
      <w:proofErr w:type="spellEnd"/>
      <w:r>
        <w:rPr>
          <w:rFonts w:ascii="Times New Roman" w:hAnsi="Times New Roman"/>
          <w:sz w:val="24"/>
          <w:szCs w:val="24"/>
        </w:rPr>
        <w:t xml:space="preserve"> нет.  Тоны </w:t>
      </w:r>
      <w:proofErr w:type="spellStart"/>
      <w:r>
        <w:rPr>
          <w:rFonts w:ascii="Times New Roman" w:hAnsi="Times New Roman"/>
          <w:sz w:val="24"/>
          <w:szCs w:val="24"/>
        </w:rPr>
        <w:t>сеpдца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pитмичные</w:t>
      </w:r>
      <w:proofErr w:type="spellEnd"/>
      <w:r>
        <w:rPr>
          <w:rFonts w:ascii="Times New Roman" w:hAnsi="Times New Roman"/>
          <w:sz w:val="24"/>
          <w:szCs w:val="24"/>
        </w:rPr>
        <w:t xml:space="preserve">, умеренно </w:t>
      </w:r>
      <w:proofErr w:type="spellStart"/>
      <w:r>
        <w:rPr>
          <w:rFonts w:ascii="Times New Roman" w:hAnsi="Times New Roman"/>
          <w:sz w:val="24"/>
          <w:szCs w:val="24"/>
        </w:rPr>
        <w:t>пpиглушены</w:t>
      </w:r>
      <w:proofErr w:type="spellEnd"/>
      <w:r>
        <w:rPr>
          <w:rFonts w:ascii="Times New Roman" w:hAnsi="Times New Roman"/>
          <w:sz w:val="24"/>
          <w:szCs w:val="24"/>
        </w:rPr>
        <w:t xml:space="preserve">. Границы сердца не изменены. ЧСС - 92.  Печень у </w:t>
      </w:r>
      <w:proofErr w:type="spellStart"/>
      <w:r>
        <w:rPr>
          <w:rFonts w:ascii="Times New Roman" w:hAnsi="Times New Roman"/>
          <w:sz w:val="24"/>
          <w:szCs w:val="24"/>
        </w:rPr>
        <w:t>кpая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pебеpной</w:t>
      </w:r>
      <w:proofErr w:type="spellEnd"/>
      <w:r>
        <w:rPr>
          <w:rFonts w:ascii="Times New Roman" w:hAnsi="Times New Roman"/>
          <w:sz w:val="24"/>
          <w:szCs w:val="24"/>
        </w:rPr>
        <w:t xml:space="preserve"> дуги. Селезенка не увеличена.  </w:t>
      </w:r>
      <w:proofErr w:type="spellStart"/>
      <w:r>
        <w:rPr>
          <w:rFonts w:ascii="Times New Roman" w:hAnsi="Times New Roman"/>
          <w:sz w:val="24"/>
          <w:szCs w:val="24"/>
        </w:rPr>
        <w:t>Диуpез</w:t>
      </w:r>
      <w:proofErr w:type="spellEnd"/>
      <w:r>
        <w:rPr>
          <w:rFonts w:ascii="Times New Roman" w:hAnsi="Times New Roman"/>
          <w:sz w:val="24"/>
          <w:szCs w:val="24"/>
        </w:rPr>
        <w:t xml:space="preserve"> не нарушен. </w:t>
      </w:r>
    </w:p>
    <w:p w:rsidR="007E01B2" w:rsidRDefault="007E01B2" w:rsidP="007E01B2">
      <w:pPr>
        <w:pStyle w:val="a6"/>
      </w:pPr>
      <w:r>
        <w:rPr>
          <w:rFonts w:ascii="Times New Roman" w:hAnsi="Times New Roman"/>
          <w:sz w:val="24"/>
          <w:szCs w:val="24"/>
        </w:rPr>
        <w:t>Было произведено обследование:</w:t>
      </w:r>
      <w:r w:rsidRPr="007E01B2">
        <w:t xml:space="preserve"> </w:t>
      </w:r>
    </w:p>
    <w:p w:rsidR="007E01B2" w:rsidRDefault="007E01B2" w:rsidP="007E01B2">
      <w:pPr>
        <w:pStyle w:val="a6"/>
        <w:rPr>
          <w:rFonts w:ascii="Times New Roman" w:hAnsi="Times New Roman"/>
          <w:sz w:val="24"/>
          <w:szCs w:val="24"/>
        </w:rPr>
      </w:pPr>
    </w:p>
    <w:p w:rsidR="007E01B2" w:rsidRDefault="007E01B2" w:rsidP="007E01B2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Общий анализ кpови от 23.03.06</w:t>
      </w:r>
      <w:r w:rsidR="00F2603E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.:</w:t>
      </w:r>
    </w:p>
    <w:p w:rsidR="007E01B2" w:rsidRDefault="007E01B2" w:rsidP="007E01B2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Hb-112 г/л, Эp.-3,65 млн, гематокрит-30%, ЦП-0,92, Л-10,2 тыс., бласты-73, п-0, с-3, э-0, л-23, м-1, СОЭ-40 мм/час. </w:t>
      </w:r>
      <w:proofErr w:type="spellStart"/>
      <w:r>
        <w:rPr>
          <w:rFonts w:ascii="Times New Roman" w:hAnsi="Times New Roman"/>
          <w:sz w:val="24"/>
          <w:szCs w:val="24"/>
        </w:rPr>
        <w:t>Тpомбоциты</w:t>
      </w:r>
      <w:proofErr w:type="spellEnd"/>
      <w:r>
        <w:rPr>
          <w:rFonts w:ascii="Times New Roman" w:hAnsi="Times New Roman"/>
          <w:sz w:val="24"/>
          <w:szCs w:val="24"/>
        </w:rPr>
        <w:t xml:space="preserve"> - 183 тыс.</w:t>
      </w:r>
    </w:p>
    <w:p w:rsidR="007E01B2" w:rsidRDefault="007E01B2" w:rsidP="007E01B2">
      <w:pPr>
        <w:pStyle w:val="a6"/>
        <w:rPr>
          <w:rFonts w:ascii="Times New Roman" w:hAnsi="Times New Roman"/>
          <w:sz w:val="24"/>
          <w:szCs w:val="24"/>
        </w:rPr>
      </w:pPr>
    </w:p>
    <w:p w:rsidR="007E01B2" w:rsidRDefault="007E01B2" w:rsidP="007E01B2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Миелограмма от 24.03.06</w:t>
      </w:r>
      <w:r w:rsidR="00F2603E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.:</w:t>
      </w:r>
    </w:p>
    <w:p w:rsidR="007E01B2" w:rsidRDefault="007E01B2" w:rsidP="007E01B2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Левая подвздошная кость: </w:t>
      </w:r>
      <w:proofErr w:type="spellStart"/>
      <w:r>
        <w:rPr>
          <w:rFonts w:ascii="Times New Roman" w:hAnsi="Times New Roman"/>
          <w:sz w:val="24"/>
          <w:szCs w:val="24"/>
        </w:rPr>
        <w:t>Бластные</w:t>
      </w:r>
      <w:proofErr w:type="spellEnd"/>
      <w:r>
        <w:rPr>
          <w:rFonts w:ascii="Times New Roman" w:hAnsi="Times New Roman"/>
          <w:sz w:val="24"/>
          <w:szCs w:val="24"/>
        </w:rPr>
        <w:t xml:space="preserve"> клетки - 88,4%.</w:t>
      </w:r>
    </w:p>
    <w:p w:rsidR="007E01B2" w:rsidRDefault="007E01B2" w:rsidP="007E01B2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Костный мозг клеточный, </w:t>
      </w:r>
      <w:proofErr w:type="spellStart"/>
      <w:r>
        <w:rPr>
          <w:rFonts w:ascii="Times New Roman" w:hAnsi="Times New Roman"/>
          <w:sz w:val="24"/>
          <w:szCs w:val="24"/>
        </w:rPr>
        <w:t>мономоpфный</w:t>
      </w:r>
      <w:proofErr w:type="spellEnd"/>
      <w:r>
        <w:rPr>
          <w:rFonts w:ascii="Times New Roman" w:hAnsi="Times New Roman"/>
          <w:sz w:val="24"/>
          <w:szCs w:val="24"/>
        </w:rPr>
        <w:t xml:space="preserve"> по составу.</w:t>
      </w:r>
    </w:p>
    <w:p w:rsidR="007E01B2" w:rsidRDefault="007E01B2" w:rsidP="007E01B2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Морфология </w:t>
      </w:r>
      <w:proofErr w:type="spellStart"/>
      <w:r>
        <w:rPr>
          <w:rFonts w:ascii="Times New Roman" w:hAnsi="Times New Roman"/>
          <w:sz w:val="24"/>
          <w:szCs w:val="24"/>
        </w:rPr>
        <w:t>бластов</w:t>
      </w:r>
      <w:proofErr w:type="spellEnd"/>
      <w:r>
        <w:rPr>
          <w:rFonts w:ascii="Times New Roman" w:hAnsi="Times New Roman"/>
          <w:sz w:val="24"/>
          <w:szCs w:val="24"/>
        </w:rPr>
        <w:t xml:space="preserve">: мономорфная пролиферация </w:t>
      </w:r>
      <w:proofErr w:type="spellStart"/>
      <w:r>
        <w:rPr>
          <w:rFonts w:ascii="Times New Roman" w:hAnsi="Times New Roman"/>
          <w:sz w:val="24"/>
          <w:szCs w:val="24"/>
        </w:rPr>
        <w:t>бластов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характерируется</w:t>
      </w:r>
      <w:proofErr w:type="spellEnd"/>
      <w:r>
        <w:rPr>
          <w:rFonts w:ascii="Times New Roman" w:hAnsi="Times New Roman"/>
          <w:sz w:val="24"/>
          <w:szCs w:val="24"/>
        </w:rPr>
        <w:t xml:space="preserve"> малыми и средними размерами, высоким ядерным</w:t>
      </w:r>
      <w:r w:rsidR="00F66BE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цитоплазматическим соотношением, наличие ядер округлой формы,</w:t>
      </w:r>
      <w:r w:rsidR="00F66BE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нежной структурой хроматина, узкой цитоплазмой, различной ст.</w:t>
      </w:r>
      <w:r w:rsidR="00F66BE0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базофилией</w:t>
      </w:r>
      <w:proofErr w:type="spellEnd"/>
      <w:r>
        <w:rPr>
          <w:rFonts w:ascii="Times New Roman" w:hAnsi="Times New Roman"/>
          <w:sz w:val="24"/>
          <w:szCs w:val="24"/>
        </w:rPr>
        <w:t xml:space="preserve">, в отдельных </w:t>
      </w:r>
      <w:proofErr w:type="spellStart"/>
      <w:r>
        <w:rPr>
          <w:rFonts w:ascii="Times New Roman" w:hAnsi="Times New Roman"/>
          <w:sz w:val="24"/>
          <w:szCs w:val="24"/>
        </w:rPr>
        <w:t>бластах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F66BE0">
        <w:rPr>
          <w:rFonts w:ascii="Times New Roman" w:hAnsi="Times New Roman"/>
          <w:sz w:val="24"/>
          <w:szCs w:val="24"/>
        </w:rPr>
        <w:t>хорошо</w:t>
      </w:r>
      <w:r>
        <w:rPr>
          <w:rFonts w:ascii="Times New Roman" w:hAnsi="Times New Roman"/>
          <w:sz w:val="24"/>
          <w:szCs w:val="24"/>
        </w:rPr>
        <w:t xml:space="preserve"> видны </w:t>
      </w:r>
      <w:proofErr w:type="spellStart"/>
      <w:r>
        <w:rPr>
          <w:rFonts w:ascii="Times New Roman" w:hAnsi="Times New Roman"/>
          <w:sz w:val="24"/>
          <w:szCs w:val="24"/>
        </w:rPr>
        <w:t>нуклеолы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7E01B2" w:rsidRDefault="007E01B2" w:rsidP="007E01B2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Морфологически L1/L2. МКЦ со слабой </w:t>
      </w:r>
      <w:proofErr w:type="spellStart"/>
      <w:r>
        <w:rPr>
          <w:rFonts w:ascii="Times New Roman" w:hAnsi="Times New Roman"/>
          <w:sz w:val="24"/>
          <w:szCs w:val="24"/>
        </w:rPr>
        <w:t>отшнуpовкой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тpомбоцитов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7E01B2" w:rsidRDefault="007E01B2" w:rsidP="007E01B2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Цитохимия </w:t>
      </w:r>
      <w:proofErr w:type="spellStart"/>
      <w:r>
        <w:rPr>
          <w:rFonts w:ascii="Times New Roman" w:hAnsi="Times New Roman"/>
          <w:sz w:val="24"/>
          <w:szCs w:val="24"/>
        </w:rPr>
        <w:t>бластных</w:t>
      </w:r>
      <w:proofErr w:type="spellEnd"/>
      <w:r>
        <w:rPr>
          <w:rFonts w:ascii="Times New Roman" w:hAnsi="Times New Roman"/>
          <w:sz w:val="24"/>
          <w:szCs w:val="24"/>
        </w:rPr>
        <w:t xml:space="preserve"> клеток: гликоген - 59%, </w:t>
      </w:r>
      <w:proofErr w:type="spellStart"/>
      <w:r>
        <w:rPr>
          <w:rFonts w:ascii="Times New Roman" w:hAnsi="Times New Roman"/>
          <w:sz w:val="24"/>
          <w:szCs w:val="24"/>
        </w:rPr>
        <w:t>мелкогранулярный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 w:rsidR="00F66BE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реакция на миелопероксидазу - </w:t>
      </w:r>
      <w:proofErr w:type="spellStart"/>
      <w:r>
        <w:rPr>
          <w:rFonts w:ascii="Times New Roman" w:hAnsi="Times New Roman"/>
          <w:sz w:val="24"/>
          <w:szCs w:val="24"/>
        </w:rPr>
        <w:t>отр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F66BE0" w:rsidRDefault="007E01B2" w:rsidP="00F66BE0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Миелограмма: Правая подвздошная кость: </w:t>
      </w:r>
      <w:proofErr w:type="spellStart"/>
      <w:r>
        <w:rPr>
          <w:rFonts w:ascii="Times New Roman" w:hAnsi="Times New Roman"/>
          <w:sz w:val="24"/>
          <w:szCs w:val="24"/>
        </w:rPr>
        <w:t>Миелокариоциты</w:t>
      </w:r>
      <w:proofErr w:type="spellEnd"/>
      <w:r>
        <w:rPr>
          <w:rFonts w:ascii="Times New Roman" w:hAnsi="Times New Roman"/>
          <w:sz w:val="24"/>
          <w:szCs w:val="24"/>
        </w:rPr>
        <w:t xml:space="preserve"> - 217 тыс., </w:t>
      </w:r>
      <w:proofErr w:type="spellStart"/>
      <w:r>
        <w:rPr>
          <w:rFonts w:ascii="Times New Roman" w:hAnsi="Times New Roman"/>
          <w:sz w:val="24"/>
          <w:szCs w:val="24"/>
        </w:rPr>
        <w:t>бластные</w:t>
      </w:r>
      <w:proofErr w:type="spellEnd"/>
      <w:r>
        <w:rPr>
          <w:rFonts w:ascii="Times New Roman" w:hAnsi="Times New Roman"/>
          <w:sz w:val="24"/>
          <w:szCs w:val="24"/>
        </w:rPr>
        <w:t xml:space="preserve"> клетки - 91,4%. </w:t>
      </w:r>
      <w:r w:rsidR="00F66BE0">
        <w:rPr>
          <w:rFonts w:ascii="Times New Roman" w:hAnsi="Times New Roman"/>
          <w:sz w:val="24"/>
          <w:szCs w:val="24"/>
        </w:rPr>
        <w:t xml:space="preserve">Костный мозг клеточный, </w:t>
      </w:r>
      <w:proofErr w:type="spellStart"/>
      <w:r w:rsidR="00F66BE0">
        <w:rPr>
          <w:rFonts w:ascii="Times New Roman" w:hAnsi="Times New Roman"/>
          <w:sz w:val="24"/>
          <w:szCs w:val="24"/>
        </w:rPr>
        <w:t>мономоpфный</w:t>
      </w:r>
      <w:proofErr w:type="spellEnd"/>
      <w:r w:rsidR="00F66BE0">
        <w:rPr>
          <w:rFonts w:ascii="Times New Roman" w:hAnsi="Times New Roman"/>
          <w:sz w:val="24"/>
          <w:szCs w:val="24"/>
        </w:rPr>
        <w:t xml:space="preserve"> по составу.</w:t>
      </w:r>
    </w:p>
    <w:p w:rsidR="00F66BE0" w:rsidRDefault="00F66BE0" w:rsidP="00F66BE0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Морфология </w:t>
      </w:r>
      <w:proofErr w:type="spellStart"/>
      <w:r>
        <w:rPr>
          <w:rFonts w:ascii="Times New Roman" w:hAnsi="Times New Roman"/>
          <w:sz w:val="24"/>
          <w:szCs w:val="24"/>
        </w:rPr>
        <w:t>бластов</w:t>
      </w:r>
      <w:proofErr w:type="spellEnd"/>
      <w:r>
        <w:rPr>
          <w:rFonts w:ascii="Times New Roman" w:hAnsi="Times New Roman"/>
          <w:sz w:val="24"/>
          <w:szCs w:val="24"/>
        </w:rPr>
        <w:t xml:space="preserve">: мономорфная пролиферация </w:t>
      </w:r>
      <w:proofErr w:type="spellStart"/>
      <w:r>
        <w:rPr>
          <w:rFonts w:ascii="Times New Roman" w:hAnsi="Times New Roman"/>
          <w:sz w:val="24"/>
          <w:szCs w:val="24"/>
        </w:rPr>
        <w:t>бластов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характерируется</w:t>
      </w:r>
      <w:proofErr w:type="spellEnd"/>
      <w:r>
        <w:rPr>
          <w:rFonts w:ascii="Times New Roman" w:hAnsi="Times New Roman"/>
          <w:sz w:val="24"/>
          <w:szCs w:val="24"/>
        </w:rPr>
        <w:t xml:space="preserve"> малыми и средними размерами, высоким ядерным цитоплазматическим соотношением, наличие ядер округлой формы, нежной структурой хроматина, узкой цитоплазмой, различной ст. </w:t>
      </w:r>
      <w:proofErr w:type="spellStart"/>
      <w:r>
        <w:rPr>
          <w:rFonts w:ascii="Times New Roman" w:hAnsi="Times New Roman"/>
          <w:sz w:val="24"/>
          <w:szCs w:val="24"/>
        </w:rPr>
        <w:t>базофилией</w:t>
      </w:r>
      <w:proofErr w:type="spellEnd"/>
      <w:r>
        <w:rPr>
          <w:rFonts w:ascii="Times New Roman" w:hAnsi="Times New Roman"/>
          <w:sz w:val="24"/>
          <w:szCs w:val="24"/>
        </w:rPr>
        <w:t xml:space="preserve">, в отдельных </w:t>
      </w:r>
      <w:proofErr w:type="spellStart"/>
      <w:r>
        <w:rPr>
          <w:rFonts w:ascii="Times New Roman" w:hAnsi="Times New Roman"/>
          <w:sz w:val="24"/>
          <w:szCs w:val="24"/>
        </w:rPr>
        <w:t>бластах</w:t>
      </w:r>
      <w:proofErr w:type="spellEnd"/>
      <w:r>
        <w:rPr>
          <w:rFonts w:ascii="Times New Roman" w:hAnsi="Times New Roman"/>
          <w:sz w:val="24"/>
          <w:szCs w:val="24"/>
        </w:rPr>
        <w:t xml:space="preserve"> хорошо видны </w:t>
      </w:r>
      <w:proofErr w:type="spellStart"/>
      <w:r>
        <w:rPr>
          <w:rFonts w:ascii="Times New Roman" w:hAnsi="Times New Roman"/>
          <w:sz w:val="24"/>
          <w:szCs w:val="24"/>
        </w:rPr>
        <w:t>нуклеолы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F66BE0" w:rsidRDefault="00F66BE0" w:rsidP="00F66BE0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Морфологически L1/L2. МКЦ со слабой </w:t>
      </w:r>
      <w:proofErr w:type="spellStart"/>
      <w:r>
        <w:rPr>
          <w:rFonts w:ascii="Times New Roman" w:hAnsi="Times New Roman"/>
          <w:sz w:val="24"/>
          <w:szCs w:val="24"/>
        </w:rPr>
        <w:t>отшнуpовкой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тpомбоцитов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F66BE0" w:rsidRDefault="00F66BE0" w:rsidP="00F66BE0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Цитохимия </w:t>
      </w:r>
      <w:proofErr w:type="spellStart"/>
      <w:r>
        <w:rPr>
          <w:rFonts w:ascii="Times New Roman" w:hAnsi="Times New Roman"/>
          <w:sz w:val="24"/>
          <w:szCs w:val="24"/>
        </w:rPr>
        <w:t>бластных</w:t>
      </w:r>
      <w:proofErr w:type="spellEnd"/>
      <w:r>
        <w:rPr>
          <w:rFonts w:ascii="Times New Roman" w:hAnsi="Times New Roman"/>
          <w:sz w:val="24"/>
          <w:szCs w:val="24"/>
        </w:rPr>
        <w:t xml:space="preserve"> клеток: гликоген - 59%, </w:t>
      </w:r>
      <w:proofErr w:type="spellStart"/>
      <w:r>
        <w:rPr>
          <w:rFonts w:ascii="Times New Roman" w:hAnsi="Times New Roman"/>
          <w:sz w:val="24"/>
          <w:szCs w:val="24"/>
        </w:rPr>
        <w:t>мелкогранулярный</w:t>
      </w:r>
      <w:proofErr w:type="spellEnd"/>
      <w:r>
        <w:rPr>
          <w:rFonts w:ascii="Times New Roman" w:hAnsi="Times New Roman"/>
          <w:sz w:val="24"/>
          <w:szCs w:val="24"/>
        </w:rPr>
        <w:t xml:space="preserve">, реакция на миелопероксидазу - </w:t>
      </w:r>
      <w:proofErr w:type="spellStart"/>
      <w:r>
        <w:rPr>
          <w:rFonts w:ascii="Times New Roman" w:hAnsi="Times New Roman"/>
          <w:sz w:val="24"/>
          <w:szCs w:val="24"/>
        </w:rPr>
        <w:t>отр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F66BE0" w:rsidRDefault="00F66BE0" w:rsidP="00F66BE0">
      <w:pPr>
        <w:pStyle w:val="a6"/>
        <w:rPr>
          <w:rFonts w:ascii="Times New Roman" w:hAnsi="Times New Roman"/>
          <w:sz w:val="24"/>
          <w:szCs w:val="24"/>
        </w:rPr>
      </w:pPr>
    </w:p>
    <w:p w:rsidR="00F66BE0" w:rsidRDefault="00F66BE0" w:rsidP="00F66BE0">
      <w:pPr>
        <w:pStyle w:val="a6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Ликвоp</w:t>
      </w:r>
      <w:proofErr w:type="spellEnd"/>
      <w:r>
        <w:rPr>
          <w:rFonts w:ascii="Times New Roman" w:hAnsi="Times New Roman"/>
          <w:sz w:val="24"/>
          <w:szCs w:val="24"/>
        </w:rPr>
        <w:t xml:space="preserve"> от 24.03.06</w:t>
      </w:r>
      <w:r w:rsidR="00F2603E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 xml:space="preserve">.: </w:t>
      </w:r>
    </w:p>
    <w:p w:rsidR="00F66BE0" w:rsidRDefault="00F66BE0" w:rsidP="00F66BE0">
      <w:pPr>
        <w:pStyle w:val="a6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Цитоз</w:t>
      </w:r>
      <w:proofErr w:type="spellEnd"/>
      <w:r>
        <w:rPr>
          <w:rFonts w:ascii="Times New Roman" w:hAnsi="Times New Roman"/>
          <w:sz w:val="24"/>
          <w:szCs w:val="24"/>
        </w:rPr>
        <w:t xml:space="preserve"> - 0, белок - 0,33 г/л, глюкоза -2,37 </w:t>
      </w:r>
      <w:proofErr w:type="spellStart"/>
      <w:r>
        <w:rPr>
          <w:rFonts w:ascii="Times New Roman" w:hAnsi="Times New Roman"/>
          <w:sz w:val="24"/>
          <w:szCs w:val="24"/>
        </w:rPr>
        <w:t>ммоль</w:t>
      </w:r>
      <w:proofErr w:type="spellEnd"/>
      <w:r>
        <w:rPr>
          <w:rFonts w:ascii="Times New Roman" w:hAnsi="Times New Roman"/>
          <w:sz w:val="24"/>
          <w:szCs w:val="24"/>
        </w:rPr>
        <w:t xml:space="preserve">/л, </w:t>
      </w:r>
      <w:proofErr w:type="spellStart"/>
      <w:r>
        <w:rPr>
          <w:rFonts w:ascii="Times New Roman" w:hAnsi="Times New Roman"/>
          <w:sz w:val="24"/>
          <w:szCs w:val="24"/>
        </w:rPr>
        <w:t>pеакция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Панди</w:t>
      </w:r>
      <w:proofErr w:type="spellEnd"/>
      <w:r>
        <w:rPr>
          <w:rFonts w:ascii="Times New Roman" w:hAnsi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/>
          <w:sz w:val="24"/>
          <w:szCs w:val="24"/>
        </w:rPr>
        <w:t>отp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F66BE0" w:rsidRDefault="00F66BE0" w:rsidP="00F66BE0">
      <w:pPr>
        <w:pStyle w:val="a6"/>
        <w:rPr>
          <w:rFonts w:ascii="Times New Roman" w:hAnsi="Times New Roman"/>
          <w:sz w:val="24"/>
          <w:szCs w:val="24"/>
        </w:rPr>
      </w:pPr>
    </w:p>
    <w:p w:rsidR="00F66BE0" w:rsidRDefault="00F66BE0" w:rsidP="00F66BE0">
      <w:pPr>
        <w:tabs>
          <w:tab w:val="left" w:pos="4065"/>
        </w:tabs>
        <w:jc w:val="both"/>
      </w:pPr>
      <w:r>
        <w:t>На основании чего впервые был выставлен диагноз</w:t>
      </w:r>
      <w:r w:rsidRPr="00A62E83">
        <w:t xml:space="preserve"> </w:t>
      </w:r>
      <w:proofErr w:type="spellStart"/>
      <w:r>
        <w:t>о</w:t>
      </w:r>
      <w:r w:rsidRPr="00AB0BA6">
        <w:t>стpый</w:t>
      </w:r>
      <w:proofErr w:type="spellEnd"/>
      <w:r w:rsidRPr="00AB0BA6">
        <w:t xml:space="preserve"> </w:t>
      </w:r>
      <w:proofErr w:type="spellStart"/>
      <w:r w:rsidRPr="00AB0BA6">
        <w:t>лимфобластный</w:t>
      </w:r>
      <w:proofErr w:type="spellEnd"/>
      <w:r w:rsidRPr="00AB0BA6">
        <w:t xml:space="preserve"> лейкоз</w:t>
      </w:r>
      <w:r>
        <w:t>.</w:t>
      </w:r>
    </w:p>
    <w:p w:rsidR="00F408F4" w:rsidRDefault="00F408F4" w:rsidP="00F408F4">
      <w:pPr>
        <w:pStyle w:val="a6"/>
        <w:rPr>
          <w:rFonts w:ascii="Times New Roman" w:hAnsi="Times New Roman"/>
          <w:sz w:val="24"/>
          <w:szCs w:val="24"/>
        </w:rPr>
      </w:pPr>
    </w:p>
    <w:p w:rsidR="00F408F4" w:rsidRDefault="00F408F4" w:rsidP="00F408F4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24.03.06</w:t>
      </w:r>
      <w:r w:rsidR="00F2603E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. о мальчике было доложено в НИИ детской гематологии г.</w:t>
      </w:r>
      <w:r w:rsidR="00F2603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Москвы - </w:t>
      </w:r>
      <w:proofErr w:type="spellStart"/>
      <w:r>
        <w:rPr>
          <w:rFonts w:ascii="Times New Roman" w:hAnsi="Times New Roman"/>
          <w:sz w:val="24"/>
          <w:szCs w:val="24"/>
        </w:rPr>
        <w:t>рандомизирован</w:t>
      </w:r>
      <w:proofErr w:type="spellEnd"/>
      <w:r>
        <w:rPr>
          <w:rFonts w:ascii="Times New Roman" w:hAnsi="Times New Roman"/>
          <w:sz w:val="24"/>
          <w:szCs w:val="24"/>
        </w:rPr>
        <w:t xml:space="preserve"> по </w:t>
      </w:r>
      <w:proofErr w:type="spellStart"/>
      <w:r>
        <w:rPr>
          <w:rFonts w:ascii="Times New Roman" w:hAnsi="Times New Roman"/>
          <w:sz w:val="24"/>
          <w:szCs w:val="24"/>
        </w:rPr>
        <w:t>потоколу</w:t>
      </w:r>
      <w:proofErr w:type="spellEnd"/>
      <w:r>
        <w:rPr>
          <w:rFonts w:ascii="Times New Roman" w:hAnsi="Times New Roman"/>
          <w:sz w:val="24"/>
          <w:szCs w:val="24"/>
        </w:rPr>
        <w:t xml:space="preserve"> МБ-2002 на ветвь с </w:t>
      </w:r>
      <w:proofErr w:type="spellStart"/>
      <w:r>
        <w:rPr>
          <w:rFonts w:ascii="Times New Roman" w:hAnsi="Times New Roman"/>
          <w:sz w:val="24"/>
          <w:szCs w:val="24"/>
        </w:rPr>
        <w:t>дексаметазоном</w:t>
      </w:r>
      <w:proofErr w:type="spellEnd"/>
      <w:r>
        <w:rPr>
          <w:rFonts w:ascii="Times New Roman" w:hAnsi="Times New Roman"/>
          <w:sz w:val="24"/>
          <w:szCs w:val="24"/>
        </w:rPr>
        <w:t xml:space="preserve"> 6 мг на м кв. по стандартному риску.</w:t>
      </w:r>
    </w:p>
    <w:p w:rsidR="00F408F4" w:rsidRDefault="00F408F4" w:rsidP="00F408F4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Мальчик получил индукцию ремиссии, на фоне которой достигнута ремиссия на 36-й день.</w:t>
      </w:r>
    </w:p>
    <w:p w:rsidR="00F408F4" w:rsidRDefault="00F408F4" w:rsidP="00F408F4">
      <w:pPr>
        <w:pStyle w:val="a6"/>
        <w:rPr>
          <w:rFonts w:ascii="Times New Roman" w:hAnsi="Times New Roman"/>
          <w:sz w:val="24"/>
          <w:szCs w:val="24"/>
        </w:rPr>
      </w:pPr>
    </w:p>
    <w:p w:rsidR="00F408F4" w:rsidRDefault="00F408F4" w:rsidP="00F408F4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Анализ костного мозга от 7.04.06</w:t>
      </w:r>
      <w:r w:rsidR="00F2603E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. Ремиссия достигнута на 15-й день химиотерапии.</w:t>
      </w:r>
    </w:p>
    <w:p w:rsidR="00F408F4" w:rsidRDefault="00F408F4" w:rsidP="00F408F4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костном мозге - левая подвздошная кость: кол-во </w:t>
      </w:r>
      <w:proofErr w:type="spellStart"/>
      <w:r>
        <w:rPr>
          <w:rFonts w:ascii="Times New Roman" w:hAnsi="Times New Roman"/>
          <w:sz w:val="24"/>
          <w:szCs w:val="24"/>
        </w:rPr>
        <w:t>миелокариоцитов</w:t>
      </w:r>
      <w:proofErr w:type="spellEnd"/>
      <w:r>
        <w:rPr>
          <w:rFonts w:ascii="Times New Roman" w:hAnsi="Times New Roman"/>
          <w:sz w:val="24"/>
          <w:szCs w:val="24"/>
        </w:rPr>
        <w:t xml:space="preserve"> - 49 тыс., </w:t>
      </w:r>
      <w:proofErr w:type="spellStart"/>
      <w:r>
        <w:rPr>
          <w:rFonts w:ascii="Times New Roman" w:hAnsi="Times New Roman"/>
          <w:sz w:val="24"/>
          <w:szCs w:val="24"/>
        </w:rPr>
        <w:t>бластные</w:t>
      </w:r>
      <w:proofErr w:type="spellEnd"/>
      <w:r>
        <w:rPr>
          <w:rFonts w:ascii="Times New Roman" w:hAnsi="Times New Roman"/>
          <w:sz w:val="24"/>
          <w:szCs w:val="24"/>
        </w:rPr>
        <w:t xml:space="preserve"> клетки -24,8%, все клетки белого ростка - 2,4%, лимфоциты - 48%, клетки красного ряда - 23,6%, костный мозг </w:t>
      </w:r>
      <w:proofErr w:type="spellStart"/>
      <w:r>
        <w:rPr>
          <w:rFonts w:ascii="Times New Roman" w:hAnsi="Times New Roman"/>
          <w:sz w:val="24"/>
          <w:szCs w:val="24"/>
        </w:rPr>
        <w:t>леточный</w:t>
      </w:r>
      <w:proofErr w:type="spellEnd"/>
      <w:r>
        <w:rPr>
          <w:rFonts w:ascii="Times New Roman" w:hAnsi="Times New Roman"/>
          <w:sz w:val="24"/>
          <w:szCs w:val="24"/>
        </w:rPr>
        <w:t xml:space="preserve">, полиморфный по составу, гипоплазия белого ростка, лимфоцитоз, </w:t>
      </w:r>
      <w:proofErr w:type="spellStart"/>
      <w:r>
        <w:rPr>
          <w:rFonts w:ascii="Times New Roman" w:hAnsi="Times New Roman"/>
          <w:sz w:val="24"/>
          <w:szCs w:val="24"/>
        </w:rPr>
        <w:t>эритропоэз</w:t>
      </w:r>
      <w:proofErr w:type="spellEnd"/>
      <w:r>
        <w:rPr>
          <w:rFonts w:ascii="Times New Roman" w:hAnsi="Times New Roman"/>
          <w:sz w:val="24"/>
          <w:szCs w:val="24"/>
        </w:rPr>
        <w:t xml:space="preserve"> по </w:t>
      </w:r>
      <w:proofErr w:type="spellStart"/>
      <w:r>
        <w:rPr>
          <w:rFonts w:ascii="Times New Roman" w:hAnsi="Times New Roman"/>
          <w:sz w:val="24"/>
          <w:szCs w:val="24"/>
        </w:rPr>
        <w:t>нормобластическому</w:t>
      </w:r>
      <w:proofErr w:type="spellEnd"/>
      <w:r>
        <w:rPr>
          <w:rFonts w:ascii="Times New Roman" w:hAnsi="Times New Roman"/>
          <w:sz w:val="24"/>
          <w:szCs w:val="24"/>
        </w:rPr>
        <w:t xml:space="preserve"> типу с выраженными признаками </w:t>
      </w:r>
      <w:proofErr w:type="spellStart"/>
      <w:r>
        <w:rPr>
          <w:rFonts w:ascii="Times New Roman" w:hAnsi="Times New Roman"/>
          <w:sz w:val="24"/>
          <w:szCs w:val="24"/>
        </w:rPr>
        <w:t>мегалобластоидности</w:t>
      </w:r>
      <w:proofErr w:type="spellEnd"/>
      <w:r>
        <w:rPr>
          <w:rFonts w:ascii="Times New Roman" w:hAnsi="Times New Roman"/>
          <w:sz w:val="24"/>
          <w:szCs w:val="24"/>
        </w:rPr>
        <w:t xml:space="preserve">, МКЦ единичные в препарате со слабой </w:t>
      </w:r>
      <w:proofErr w:type="spellStart"/>
      <w:r>
        <w:rPr>
          <w:rFonts w:ascii="Times New Roman" w:hAnsi="Times New Roman"/>
          <w:sz w:val="24"/>
          <w:szCs w:val="24"/>
        </w:rPr>
        <w:t>отшнуровкой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F408F4" w:rsidRDefault="00F408F4" w:rsidP="00F408F4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Правая подвздошная кость: </w:t>
      </w:r>
      <w:proofErr w:type="spellStart"/>
      <w:r>
        <w:rPr>
          <w:rFonts w:ascii="Times New Roman" w:hAnsi="Times New Roman"/>
          <w:sz w:val="24"/>
          <w:szCs w:val="24"/>
        </w:rPr>
        <w:t>бластные</w:t>
      </w:r>
      <w:proofErr w:type="spellEnd"/>
      <w:r>
        <w:rPr>
          <w:rFonts w:ascii="Times New Roman" w:hAnsi="Times New Roman"/>
          <w:sz w:val="24"/>
          <w:szCs w:val="24"/>
        </w:rPr>
        <w:t xml:space="preserve"> клетки - 29%, все клетки белого ростка - 2,4%, лимфоциты - 48%, клетки красного ряда - 23,6%, костный мозг </w:t>
      </w:r>
      <w:proofErr w:type="spellStart"/>
      <w:r>
        <w:rPr>
          <w:rFonts w:ascii="Times New Roman" w:hAnsi="Times New Roman"/>
          <w:sz w:val="24"/>
          <w:szCs w:val="24"/>
        </w:rPr>
        <w:t>леточный</w:t>
      </w:r>
      <w:proofErr w:type="spellEnd"/>
      <w:r>
        <w:rPr>
          <w:rFonts w:ascii="Times New Roman" w:hAnsi="Times New Roman"/>
          <w:sz w:val="24"/>
          <w:szCs w:val="24"/>
        </w:rPr>
        <w:t xml:space="preserve">, полиморфный по составу, гипоплазия белого ростка, лимфоцитоз, </w:t>
      </w:r>
      <w:proofErr w:type="spellStart"/>
      <w:r>
        <w:rPr>
          <w:rFonts w:ascii="Times New Roman" w:hAnsi="Times New Roman"/>
          <w:sz w:val="24"/>
          <w:szCs w:val="24"/>
        </w:rPr>
        <w:t>эритропоэз</w:t>
      </w:r>
      <w:proofErr w:type="spellEnd"/>
      <w:r>
        <w:rPr>
          <w:rFonts w:ascii="Times New Roman" w:hAnsi="Times New Roman"/>
          <w:sz w:val="24"/>
          <w:szCs w:val="24"/>
        </w:rPr>
        <w:t xml:space="preserve"> по </w:t>
      </w:r>
      <w:proofErr w:type="spellStart"/>
      <w:r>
        <w:rPr>
          <w:rFonts w:ascii="Times New Roman" w:hAnsi="Times New Roman"/>
          <w:sz w:val="24"/>
          <w:szCs w:val="24"/>
        </w:rPr>
        <w:t>нормобластическому</w:t>
      </w:r>
      <w:proofErr w:type="spellEnd"/>
      <w:r>
        <w:rPr>
          <w:rFonts w:ascii="Times New Roman" w:hAnsi="Times New Roman"/>
          <w:sz w:val="24"/>
          <w:szCs w:val="24"/>
        </w:rPr>
        <w:t xml:space="preserve"> типу с выраженными признаками </w:t>
      </w:r>
      <w:proofErr w:type="spellStart"/>
      <w:r>
        <w:rPr>
          <w:rFonts w:ascii="Times New Roman" w:hAnsi="Times New Roman"/>
          <w:sz w:val="24"/>
          <w:szCs w:val="24"/>
        </w:rPr>
        <w:t>мегалобластоидности</w:t>
      </w:r>
      <w:proofErr w:type="spellEnd"/>
      <w:r>
        <w:rPr>
          <w:rFonts w:ascii="Times New Roman" w:hAnsi="Times New Roman"/>
          <w:sz w:val="24"/>
          <w:szCs w:val="24"/>
        </w:rPr>
        <w:t xml:space="preserve">, МКЦ единичные в препарате со слабой </w:t>
      </w:r>
      <w:proofErr w:type="spellStart"/>
      <w:r>
        <w:rPr>
          <w:rFonts w:ascii="Times New Roman" w:hAnsi="Times New Roman"/>
          <w:sz w:val="24"/>
          <w:szCs w:val="24"/>
        </w:rPr>
        <w:t>отшнуровкой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F408F4" w:rsidRDefault="00F408F4" w:rsidP="00F408F4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F2603E" w:rsidRDefault="00F2603E" w:rsidP="00F2603E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Костный мозг на 36-ой день химиотерапии от 28.04.06г.:</w:t>
      </w:r>
    </w:p>
    <w:p w:rsidR="00F2603E" w:rsidRDefault="00F2603E" w:rsidP="00F2603E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Бластные</w:t>
      </w:r>
      <w:proofErr w:type="spellEnd"/>
      <w:r>
        <w:rPr>
          <w:rFonts w:ascii="Times New Roman" w:hAnsi="Times New Roman"/>
          <w:sz w:val="24"/>
          <w:szCs w:val="24"/>
        </w:rPr>
        <w:t xml:space="preserve"> клетки - 0,4%, все клетки белого ряда 11,8%, лимфоциты - 25,4%, красный росток - 61%, костный мозг клеточный, полиморфный по составу, выраженная гипоплазия белого ростка, умеренный</w:t>
      </w:r>
    </w:p>
    <w:p w:rsidR="00F2603E" w:rsidRDefault="00F2603E" w:rsidP="00F2603E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лимфоцитоз, выраженная гиперплазия красного ростка с признаками </w:t>
      </w:r>
      <w:proofErr w:type="spellStart"/>
      <w:r>
        <w:rPr>
          <w:rFonts w:ascii="Times New Roman" w:hAnsi="Times New Roman"/>
          <w:sz w:val="24"/>
          <w:szCs w:val="24"/>
        </w:rPr>
        <w:t>мегалобластоидности</w:t>
      </w:r>
      <w:proofErr w:type="spellEnd"/>
      <w:r>
        <w:rPr>
          <w:rFonts w:ascii="Times New Roman" w:hAnsi="Times New Roman"/>
          <w:sz w:val="24"/>
          <w:szCs w:val="24"/>
        </w:rPr>
        <w:t xml:space="preserve">, без задержки созревания гемоглобина. </w:t>
      </w:r>
      <w:proofErr w:type="spellStart"/>
      <w:r>
        <w:rPr>
          <w:rFonts w:ascii="Times New Roman" w:hAnsi="Times New Roman"/>
          <w:sz w:val="24"/>
          <w:szCs w:val="24"/>
        </w:rPr>
        <w:t>Мегокариоциты</w:t>
      </w:r>
      <w:proofErr w:type="spellEnd"/>
      <w:r>
        <w:rPr>
          <w:rFonts w:ascii="Times New Roman" w:hAnsi="Times New Roman"/>
          <w:sz w:val="24"/>
          <w:szCs w:val="24"/>
        </w:rPr>
        <w:t xml:space="preserve"> функциональные, зрелые.</w:t>
      </w:r>
    </w:p>
    <w:p w:rsidR="00F2603E" w:rsidRDefault="00F2603E" w:rsidP="00F2603E">
      <w:pPr>
        <w:pStyle w:val="a6"/>
        <w:rPr>
          <w:rFonts w:ascii="Times New Roman" w:hAnsi="Times New Roman"/>
          <w:sz w:val="24"/>
          <w:szCs w:val="24"/>
        </w:rPr>
      </w:pPr>
    </w:p>
    <w:p w:rsidR="00F408F4" w:rsidRDefault="00F2603E" w:rsidP="00F2603E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8847A1">
        <w:rPr>
          <w:rFonts w:ascii="Times New Roman" w:hAnsi="Times New Roman"/>
          <w:sz w:val="24"/>
          <w:szCs w:val="24"/>
        </w:rPr>
        <w:t>Кроме протокола ребенок получал бисептол 480 по 1 т. 1 р. в день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8847A1">
        <w:rPr>
          <w:rFonts w:ascii="Times New Roman" w:hAnsi="Times New Roman"/>
          <w:sz w:val="24"/>
          <w:szCs w:val="24"/>
        </w:rPr>
        <w:t xml:space="preserve">понедельник, среда, пятница, кальций D3 </w:t>
      </w:r>
      <w:proofErr w:type="spellStart"/>
      <w:r w:rsidRPr="008847A1">
        <w:rPr>
          <w:rFonts w:ascii="Times New Roman" w:hAnsi="Times New Roman"/>
          <w:sz w:val="24"/>
          <w:szCs w:val="24"/>
        </w:rPr>
        <w:t>никомед</w:t>
      </w:r>
      <w:proofErr w:type="spellEnd"/>
      <w:r w:rsidRPr="008847A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847A1">
        <w:rPr>
          <w:rFonts w:ascii="Times New Roman" w:hAnsi="Times New Roman"/>
          <w:sz w:val="24"/>
          <w:szCs w:val="24"/>
        </w:rPr>
        <w:t>ортофен</w:t>
      </w:r>
      <w:proofErr w:type="spellEnd"/>
      <w:r w:rsidRPr="008847A1">
        <w:rPr>
          <w:rFonts w:ascii="Times New Roman" w:hAnsi="Times New Roman"/>
          <w:sz w:val="24"/>
          <w:szCs w:val="24"/>
        </w:rPr>
        <w:t xml:space="preserve"> по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8847A1">
        <w:rPr>
          <w:rFonts w:ascii="Times New Roman" w:hAnsi="Times New Roman"/>
          <w:sz w:val="24"/>
          <w:szCs w:val="24"/>
        </w:rPr>
        <w:t xml:space="preserve">1,5 мл в/м 6 дней, </w:t>
      </w:r>
      <w:proofErr w:type="spellStart"/>
      <w:r w:rsidRPr="008847A1">
        <w:rPr>
          <w:rFonts w:ascii="Times New Roman" w:hAnsi="Times New Roman"/>
          <w:sz w:val="24"/>
          <w:szCs w:val="24"/>
        </w:rPr>
        <w:t>дицинон</w:t>
      </w:r>
      <w:proofErr w:type="spellEnd"/>
      <w:r w:rsidRPr="008847A1">
        <w:rPr>
          <w:rFonts w:ascii="Times New Roman" w:hAnsi="Times New Roman"/>
          <w:sz w:val="24"/>
          <w:szCs w:val="24"/>
        </w:rPr>
        <w:t xml:space="preserve"> по 1/2 т. 3 р. в день, вит.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847A1">
        <w:rPr>
          <w:rFonts w:ascii="Times New Roman" w:hAnsi="Times New Roman"/>
          <w:sz w:val="24"/>
          <w:szCs w:val="24"/>
        </w:rPr>
        <w:t>С 5% 2,0</w:t>
      </w:r>
      <w:r>
        <w:rPr>
          <w:rFonts w:ascii="Times New Roman" w:hAnsi="Times New Roman"/>
          <w:sz w:val="24"/>
          <w:szCs w:val="24"/>
        </w:rPr>
        <w:t xml:space="preserve"> </w:t>
      </w:r>
      <w:r w:rsidRPr="008847A1">
        <w:rPr>
          <w:rFonts w:ascii="Times New Roman" w:hAnsi="Times New Roman"/>
          <w:sz w:val="24"/>
          <w:szCs w:val="24"/>
        </w:rPr>
        <w:t xml:space="preserve">в/в </w:t>
      </w:r>
      <w:proofErr w:type="spellStart"/>
      <w:r w:rsidRPr="008847A1">
        <w:rPr>
          <w:rFonts w:ascii="Times New Roman" w:hAnsi="Times New Roman"/>
          <w:sz w:val="24"/>
          <w:szCs w:val="24"/>
        </w:rPr>
        <w:t>струйно</w:t>
      </w:r>
      <w:proofErr w:type="spellEnd"/>
      <w:r w:rsidRPr="008847A1">
        <w:rPr>
          <w:rFonts w:ascii="Times New Roman" w:hAnsi="Times New Roman"/>
          <w:sz w:val="24"/>
          <w:szCs w:val="24"/>
        </w:rPr>
        <w:t>,</w:t>
      </w:r>
    </w:p>
    <w:p w:rsidR="00F408F4" w:rsidRDefault="00F408F4" w:rsidP="00F408F4">
      <w:pPr>
        <w:pStyle w:val="a6"/>
        <w:rPr>
          <w:rFonts w:ascii="Times New Roman" w:hAnsi="Times New Roman"/>
          <w:sz w:val="24"/>
          <w:szCs w:val="24"/>
        </w:rPr>
      </w:pPr>
    </w:p>
    <w:p w:rsidR="00F408F4" w:rsidRDefault="00F2603E" w:rsidP="00A057E1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фоне проводимой терапии отмечена положительная динамика заболевания. Состояние ребенка улучшилось</w:t>
      </w:r>
      <w:r w:rsidR="00A057E1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мальчик перес</w:t>
      </w:r>
      <w:r w:rsidR="00A057E1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ал жаловаться на боли в суставах, головную боль, </w:t>
      </w:r>
      <w:r w:rsidR="00A057E1">
        <w:rPr>
          <w:rFonts w:ascii="Times New Roman" w:hAnsi="Times New Roman"/>
          <w:sz w:val="24"/>
          <w:szCs w:val="24"/>
        </w:rPr>
        <w:t>прекратились спонтанные подъемы температуры тела, появился аппетит, мальчик стал более подвижен. Однако со слов мамы на фоне химиотерапии мальчик жаловался на слабость, тошноту имели место однократная рвота и выпадение ресниц.</w:t>
      </w:r>
    </w:p>
    <w:p w:rsidR="00A057E1" w:rsidRDefault="00A057E1" w:rsidP="00A057E1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 стороны клинико-лабораторных данных наблюдается положительная динамика.</w:t>
      </w:r>
    </w:p>
    <w:p w:rsidR="00DE03CE" w:rsidRPr="004500D9" w:rsidRDefault="000E0534" w:rsidP="00DE03CE">
      <w:pPr>
        <w:tabs>
          <w:tab w:val="left" w:pos="4065"/>
        </w:tabs>
        <w:jc w:val="both"/>
      </w:pPr>
      <w:r>
        <w:t xml:space="preserve"> </w:t>
      </w:r>
    </w:p>
    <w:p w:rsidR="00DE03CE" w:rsidRPr="002813E1" w:rsidRDefault="00DE03CE" w:rsidP="00DE03CE">
      <w:pPr>
        <w:tabs>
          <w:tab w:val="left" w:pos="4065"/>
        </w:tabs>
        <w:jc w:val="center"/>
        <w:rPr>
          <w:b/>
        </w:rPr>
      </w:pPr>
      <w:r w:rsidRPr="002813E1">
        <w:rPr>
          <w:b/>
        </w:rPr>
        <w:t>АНАМНЕЗ</w:t>
      </w:r>
      <w:r>
        <w:rPr>
          <w:b/>
        </w:rPr>
        <w:t xml:space="preserve"> ЖИЗНИ.</w:t>
      </w:r>
    </w:p>
    <w:p w:rsidR="00DE03CE" w:rsidRPr="002813E1" w:rsidRDefault="00DE03CE" w:rsidP="00DE03CE">
      <w:pPr>
        <w:tabs>
          <w:tab w:val="left" w:pos="4065"/>
        </w:tabs>
        <w:jc w:val="both"/>
      </w:pPr>
      <w:r w:rsidRPr="002813E1">
        <w:rPr>
          <w:b/>
        </w:rPr>
        <w:t xml:space="preserve">  1. Антенатальный период.</w:t>
      </w:r>
    </w:p>
    <w:p w:rsidR="00DE03CE" w:rsidRPr="007D3769" w:rsidRDefault="00DE03CE" w:rsidP="007D3769">
      <w:pPr>
        <w:pStyle w:val="a6"/>
        <w:rPr>
          <w:rFonts w:ascii="Times New Roman" w:hAnsi="Times New Roman"/>
          <w:sz w:val="24"/>
          <w:szCs w:val="24"/>
        </w:rPr>
      </w:pPr>
      <w:r w:rsidRPr="002813E1">
        <w:t xml:space="preserve">  </w:t>
      </w:r>
      <w:r w:rsidRPr="007D3769">
        <w:rPr>
          <w:rFonts w:ascii="Times New Roman" w:hAnsi="Times New Roman"/>
          <w:sz w:val="24"/>
          <w:szCs w:val="24"/>
        </w:rPr>
        <w:t>Родилс</w:t>
      </w:r>
      <w:r w:rsidR="007D3769" w:rsidRPr="007D3769">
        <w:rPr>
          <w:rFonts w:ascii="Times New Roman" w:hAnsi="Times New Roman"/>
          <w:sz w:val="24"/>
          <w:szCs w:val="24"/>
        </w:rPr>
        <w:t>я</w:t>
      </w:r>
      <w:r w:rsidRPr="007D3769">
        <w:rPr>
          <w:rFonts w:ascii="Times New Roman" w:hAnsi="Times New Roman"/>
          <w:sz w:val="24"/>
          <w:szCs w:val="24"/>
        </w:rPr>
        <w:t xml:space="preserve"> </w:t>
      </w:r>
      <w:r w:rsidR="00A057E1" w:rsidRPr="007D3769">
        <w:rPr>
          <w:rFonts w:ascii="Times New Roman" w:hAnsi="Times New Roman"/>
          <w:sz w:val="24"/>
          <w:szCs w:val="24"/>
        </w:rPr>
        <w:t>17</w:t>
      </w:r>
      <w:r w:rsidRPr="007D3769">
        <w:rPr>
          <w:rFonts w:ascii="Times New Roman" w:hAnsi="Times New Roman"/>
          <w:sz w:val="24"/>
          <w:szCs w:val="24"/>
        </w:rPr>
        <w:t>.0</w:t>
      </w:r>
      <w:r w:rsidR="00A057E1" w:rsidRPr="007D3769">
        <w:rPr>
          <w:rFonts w:ascii="Times New Roman" w:hAnsi="Times New Roman"/>
          <w:sz w:val="24"/>
          <w:szCs w:val="24"/>
        </w:rPr>
        <w:t>2</w:t>
      </w:r>
      <w:r w:rsidRPr="007D3769">
        <w:rPr>
          <w:rFonts w:ascii="Times New Roman" w:hAnsi="Times New Roman"/>
          <w:sz w:val="24"/>
          <w:szCs w:val="24"/>
        </w:rPr>
        <w:t>.</w:t>
      </w:r>
      <w:r w:rsidR="00A057E1" w:rsidRPr="007D3769">
        <w:rPr>
          <w:rFonts w:ascii="Times New Roman" w:hAnsi="Times New Roman"/>
          <w:sz w:val="24"/>
          <w:szCs w:val="24"/>
        </w:rPr>
        <w:t>2001</w:t>
      </w:r>
      <w:r w:rsidRPr="007D3769">
        <w:rPr>
          <w:rFonts w:ascii="Times New Roman" w:hAnsi="Times New Roman"/>
          <w:sz w:val="24"/>
          <w:szCs w:val="24"/>
        </w:rPr>
        <w:t xml:space="preserve"> года от </w:t>
      </w:r>
      <w:r w:rsidR="007D3769" w:rsidRPr="007D3769">
        <w:rPr>
          <w:rFonts w:ascii="Times New Roman" w:hAnsi="Times New Roman"/>
          <w:sz w:val="24"/>
          <w:szCs w:val="24"/>
        </w:rPr>
        <w:t>4-й  беременности, протекавшей на фоне токсикоза  1-й половины . Роды 2-е в</w:t>
      </w:r>
      <w:r w:rsidR="007D37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D3769" w:rsidRPr="007D3769">
        <w:rPr>
          <w:rFonts w:ascii="Times New Roman" w:hAnsi="Times New Roman"/>
          <w:sz w:val="24"/>
          <w:szCs w:val="24"/>
        </w:rPr>
        <w:t>сpок</w:t>
      </w:r>
      <w:proofErr w:type="spellEnd"/>
      <w:r w:rsidR="007D3769" w:rsidRPr="007D3769">
        <w:rPr>
          <w:rFonts w:ascii="Times New Roman" w:hAnsi="Times New Roman"/>
          <w:sz w:val="24"/>
          <w:szCs w:val="24"/>
        </w:rPr>
        <w:t xml:space="preserve"> 3</w:t>
      </w:r>
      <w:r w:rsidR="007D3769">
        <w:rPr>
          <w:rFonts w:ascii="Times New Roman" w:hAnsi="Times New Roman"/>
          <w:sz w:val="24"/>
          <w:szCs w:val="24"/>
        </w:rPr>
        <w:t>9</w:t>
      </w:r>
      <w:r w:rsidR="007D3769" w:rsidRPr="007D3769">
        <w:rPr>
          <w:rFonts w:ascii="Times New Roman" w:hAnsi="Times New Roman"/>
          <w:sz w:val="24"/>
          <w:szCs w:val="24"/>
        </w:rPr>
        <w:t xml:space="preserve"> нед</w:t>
      </w:r>
      <w:r w:rsidRPr="007D3769">
        <w:rPr>
          <w:rFonts w:ascii="Times New Roman" w:hAnsi="Times New Roman"/>
          <w:sz w:val="24"/>
          <w:szCs w:val="24"/>
        </w:rPr>
        <w:t xml:space="preserve">ель. </w:t>
      </w:r>
      <w:r w:rsidR="007D3769" w:rsidRPr="008847A1">
        <w:rPr>
          <w:rFonts w:ascii="Times New Roman" w:hAnsi="Times New Roman"/>
          <w:sz w:val="24"/>
          <w:szCs w:val="24"/>
        </w:rPr>
        <w:t>Родился в асфиксии, из роддома был переведен в</w:t>
      </w:r>
      <w:r w:rsidR="007D3769">
        <w:rPr>
          <w:rFonts w:ascii="Times New Roman" w:hAnsi="Times New Roman"/>
          <w:sz w:val="24"/>
          <w:szCs w:val="24"/>
        </w:rPr>
        <w:t xml:space="preserve"> </w:t>
      </w:r>
      <w:r w:rsidR="007D3769" w:rsidRPr="008847A1">
        <w:rPr>
          <w:rFonts w:ascii="Times New Roman" w:hAnsi="Times New Roman"/>
          <w:sz w:val="24"/>
          <w:szCs w:val="24"/>
        </w:rPr>
        <w:t>реанимационное отделение.</w:t>
      </w:r>
    </w:p>
    <w:p w:rsidR="00DE03CE" w:rsidRPr="002813E1" w:rsidRDefault="00DE03CE" w:rsidP="007D3769">
      <w:pPr>
        <w:tabs>
          <w:tab w:val="left" w:pos="4065"/>
          <w:tab w:val="left" w:pos="5970"/>
        </w:tabs>
        <w:jc w:val="both"/>
      </w:pPr>
      <w:r w:rsidRPr="002813E1">
        <w:rPr>
          <w:b/>
        </w:rPr>
        <w:t xml:space="preserve">  2. Характеристика новорожденного.</w:t>
      </w:r>
      <w:r w:rsidR="007D3769">
        <w:rPr>
          <w:b/>
        </w:rPr>
        <w:tab/>
      </w:r>
    </w:p>
    <w:p w:rsidR="00DE03CE" w:rsidRDefault="00DE03CE" w:rsidP="00DE03CE">
      <w:pPr>
        <w:tabs>
          <w:tab w:val="left" w:pos="4065"/>
        </w:tabs>
        <w:jc w:val="both"/>
      </w:pPr>
      <w:r w:rsidRPr="002813E1">
        <w:t xml:space="preserve">  Родил</w:t>
      </w:r>
      <w:r>
        <w:t>с</w:t>
      </w:r>
      <w:r w:rsidR="007D3769">
        <w:t>я</w:t>
      </w:r>
      <w:r>
        <w:t xml:space="preserve"> д</w:t>
      </w:r>
      <w:r w:rsidRPr="002813E1">
        <w:t>оношенн</w:t>
      </w:r>
      <w:r w:rsidR="007D3769">
        <w:t>ый</w:t>
      </w:r>
      <w:r w:rsidRPr="002813E1">
        <w:t xml:space="preserve"> (на 39  неделе беременности). </w:t>
      </w:r>
      <w:r w:rsidRPr="004D55D5">
        <w:t xml:space="preserve">Оценка по шкале </w:t>
      </w:r>
      <w:proofErr w:type="spellStart"/>
      <w:r w:rsidRPr="004D55D5">
        <w:t>Апгар</w:t>
      </w:r>
      <w:proofErr w:type="spellEnd"/>
      <w:r w:rsidRPr="004D55D5">
        <w:t xml:space="preserve"> </w:t>
      </w:r>
      <w:r w:rsidR="007D3769">
        <w:t>6</w:t>
      </w:r>
      <w:r w:rsidRPr="004D55D5">
        <w:t xml:space="preserve"> -</w:t>
      </w:r>
      <w:r w:rsidR="007D3769">
        <w:t>7</w:t>
      </w:r>
      <w:r w:rsidRPr="004D55D5">
        <w:t xml:space="preserve"> баллов.</w:t>
      </w:r>
      <w:r w:rsidRPr="00D05BEE">
        <w:rPr>
          <w:rFonts w:ascii="Bookman Old Style" w:hAnsi="Bookman Old Style"/>
        </w:rPr>
        <w:t xml:space="preserve"> </w:t>
      </w:r>
      <w:r>
        <w:t>Масса тела при рождении 3</w:t>
      </w:r>
      <w:r w:rsidR="007D3769">
        <w:t>32</w:t>
      </w:r>
      <w:r>
        <w:t>0</w:t>
      </w:r>
      <w:r w:rsidRPr="002813E1">
        <w:t>г</w:t>
      </w:r>
      <w:r>
        <w:t>., рост 46</w:t>
      </w:r>
      <w:r w:rsidRPr="002813E1">
        <w:t>см</w:t>
      </w:r>
      <w:r>
        <w:t xml:space="preserve">. </w:t>
      </w:r>
      <w:r w:rsidRPr="002813E1">
        <w:t>Закричал</w:t>
      </w:r>
      <w:r>
        <w:t>а</w:t>
      </w:r>
      <w:r w:rsidRPr="002813E1">
        <w:t xml:space="preserve"> </w:t>
      </w:r>
      <w:r w:rsidR="007D3769">
        <w:t xml:space="preserve">не </w:t>
      </w:r>
      <w:r>
        <w:t>сраз</w:t>
      </w:r>
      <w:r w:rsidRPr="002813E1">
        <w:t xml:space="preserve">у, крик </w:t>
      </w:r>
      <w:r w:rsidR="007D3769">
        <w:t>слабый</w:t>
      </w:r>
      <w:r w:rsidRPr="002813E1">
        <w:t xml:space="preserve">. Сыпи, опрелостей не было. Желтуха новорожденных появилась на 3-ий день, держалась 5 дней, умеренно выраженная. </w:t>
      </w:r>
    </w:p>
    <w:p w:rsidR="00DE03CE" w:rsidRPr="002813E1" w:rsidRDefault="00DE03CE" w:rsidP="00DE03CE">
      <w:pPr>
        <w:tabs>
          <w:tab w:val="left" w:pos="4065"/>
        </w:tabs>
        <w:jc w:val="both"/>
      </w:pPr>
      <w:r w:rsidRPr="002813E1">
        <w:t xml:space="preserve">К груди приложили </w:t>
      </w:r>
      <w:r>
        <w:t xml:space="preserve">на </w:t>
      </w:r>
      <w:r w:rsidR="007D3769">
        <w:t>3</w:t>
      </w:r>
      <w:r w:rsidRPr="002813E1">
        <w:t xml:space="preserve"> сутки. Сосал активно.</w:t>
      </w:r>
    </w:p>
    <w:p w:rsidR="00DE03CE" w:rsidRPr="002813E1" w:rsidRDefault="00DE03CE" w:rsidP="00DE03CE">
      <w:pPr>
        <w:tabs>
          <w:tab w:val="left" w:pos="4065"/>
        </w:tabs>
        <w:jc w:val="both"/>
        <w:rPr>
          <w:b/>
        </w:rPr>
      </w:pPr>
      <w:r w:rsidRPr="002813E1">
        <w:rPr>
          <w:b/>
        </w:rPr>
        <w:t xml:space="preserve">  3. Вскармливание.</w:t>
      </w:r>
    </w:p>
    <w:p w:rsidR="00DE03CE" w:rsidRPr="002813E1" w:rsidRDefault="00DE03CE" w:rsidP="00DE03CE">
      <w:pPr>
        <w:tabs>
          <w:tab w:val="left" w:pos="4065"/>
        </w:tabs>
        <w:jc w:val="both"/>
      </w:pPr>
      <w:r w:rsidRPr="002813E1">
        <w:t xml:space="preserve">  Вскармливание естественное до </w:t>
      </w:r>
      <w:r>
        <w:t>12</w:t>
      </w:r>
      <w:r w:rsidRPr="002813E1">
        <w:t xml:space="preserve"> мес.</w:t>
      </w:r>
      <w:r>
        <w:t>,</w:t>
      </w:r>
      <w:r w:rsidRPr="002813E1">
        <w:t xml:space="preserve"> по режиму. Прикорм с 5 месяца. Проводилась профилактика рахита препаратом «рыбий жир». Перевод на общий стол с 1 года. В настоящее время питание разнообразное, в достаточном количестве. Аппетит </w:t>
      </w:r>
      <w:r>
        <w:t>сохранен</w:t>
      </w:r>
      <w:r w:rsidRPr="002813E1">
        <w:t>. Изменений вкусовых пристрастий не отмечается.</w:t>
      </w:r>
    </w:p>
    <w:p w:rsidR="00DE03CE" w:rsidRPr="002813E1" w:rsidRDefault="00DE03CE" w:rsidP="00DE03CE">
      <w:pPr>
        <w:tabs>
          <w:tab w:val="left" w:pos="4065"/>
        </w:tabs>
        <w:jc w:val="both"/>
      </w:pPr>
      <w:r w:rsidRPr="002813E1">
        <w:t xml:space="preserve">  Стул регулярный, 1 раз в сутки, оформленный.</w:t>
      </w:r>
    </w:p>
    <w:p w:rsidR="00DE03CE" w:rsidRPr="002813E1" w:rsidRDefault="00DE03CE" w:rsidP="00DE03CE">
      <w:pPr>
        <w:tabs>
          <w:tab w:val="left" w:pos="4065"/>
        </w:tabs>
        <w:jc w:val="both"/>
      </w:pPr>
      <w:r w:rsidRPr="002813E1">
        <w:rPr>
          <w:b/>
        </w:rPr>
        <w:t xml:space="preserve">  4. Показатели развития ребенка.</w:t>
      </w:r>
    </w:p>
    <w:p w:rsidR="00DE03CE" w:rsidRPr="002813E1" w:rsidRDefault="00DE03CE" w:rsidP="00DE03CE">
      <w:pPr>
        <w:tabs>
          <w:tab w:val="left" w:pos="4065"/>
        </w:tabs>
        <w:jc w:val="both"/>
      </w:pPr>
      <w:r>
        <w:lastRenderedPageBreak/>
        <w:t xml:space="preserve">  Родилс</w:t>
      </w:r>
      <w:r w:rsidR="002D04CF">
        <w:t>я</w:t>
      </w:r>
      <w:r>
        <w:t xml:space="preserve"> с массой 3</w:t>
      </w:r>
      <w:r w:rsidR="002D04CF">
        <w:t>3</w:t>
      </w:r>
      <w:r>
        <w:t>20</w:t>
      </w:r>
      <w:r w:rsidRPr="002813E1">
        <w:t xml:space="preserve">г. Удвоил массу к </w:t>
      </w:r>
      <w:r>
        <w:t xml:space="preserve"> 5</w:t>
      </w:r>
      <w:r w:rsidRPr="002813E1">
        <w:t xml:space="preserve"> месяцам. Масса тела в 1 год </w:t>
      </w:r>
      <w:r>
        <w:t>– 9</w:t>
      </w:r>
      <w:r w:rsidR="002D04CF">
        <w:t>85</w:t>
      </w:r>
      <w:r>
        <w:t>0</w:t>
      </w:r>
      <w:r w:rsidRPr="002813E1">
        <w:t>г. Первые зубы с 6 месяцев. К 1 году было 6 зубов. Голову начал держать с 2-х месяцев, переворачиваться со спины на живот с 5 месяцев, сидеть самостоятельно с 6 месяцев, улыбаться с 1</w:t>
      </w:r>
      <w:r>
        <w:t xml:space="preserve">,5 месяцев, </w:t>
      </w:r>
      <w:proofErr w:type="spellStart"/>
      <w:r>
        <w:t>гулить</w:t>
      </w:r>
      <w:proofErr w:type="spellEnd"/>
      <w:r>
        <w:t xml:space="preserve"> с 2 месяцев</w:t>
      </w:r>
      <w:r w:rsidRPr="002813E1">
        <w:t>, говорить отдельные слова с 9 месяцев, фразы – с 12 месяцев</w:t>
      </w:r>
      <w:r>
        <w:t>, стоять с поддержкой с 9</w:t>
      </w:r>
      <w:r w:rsidR="002D04CF">
        <w:t xml:space="preserve"> </w:t>
      </w:r>
      <w:r>
        <w:t xml:space="preserve">месяцев, самостоятельно ходить с 1 года </w:t>
      </w:r>
      <w:r w:rsidR="002D04CF">
        <w:t>2</w:t>
      </w:r>
      <w:r>
        <w:t xml:space="preserve"> месяцев</w:t>
      </w:r>
      <w:r w:rsidRPr="002813E1">
        <w:t>.</w:t>
      </w:r>
    </w:p>
    <w:p w:rsidR="00DE03CE" w:rsidRPr="002813E1" w:rsidRDefault="00DE03CE" w:rsidP="00DE03CE">
      <w:pPr>
        <w:tabs>
          <w:tab w:val="left" w:pos="4065"/>
        </w:tabs>
        <w:jc w:val="both"/>
      </w:pPr>
      <w:r>
        <w:t xml:space="preserve">  Детский сад посеща</w:t>
      </w:r>
      <w:r w:rsidR="002D04CF">
        <w:t>ет</w:t>
      </w:r>
      <w:r>
        <w:t xml:space="preserve"> с </w:t>
      </w:r>
      <w:r w:rsidR="002D04CF">
        <w:t>1,5</w:t>
      </w:r>
      <w:r w:rsidRPr="002813E1">
        <w:t xml:space="preserve"> лет, в коллекти</w:t>
      </w:r>
      <w:r>
        <w:t>ве адаптируется хорошо, общитель</w:t>
      </w:r>
      <w:r w:rsidRPr="002813E1">
        <w:t>н</w:t>
      </w:r>
      <w:r w:rsidR="002D04CF">
        <w:t>ый</w:t>
      </w:r>
      <w:r w:rsidRPr="002813E1">
        <w:t>. В семье особенностей в поведении не отмечается, послушн</w:t>
      </w:r>
      <w:r w:rsidR="002D04CF">
        <w:t>ый</w:t>
      </w:r>
      <w:r w:rsidRPr="002813E1">
        <w:t>, отзывчив</w:t>
      </w:r>
      <w:r w:rsidR="002D04CF">
        <w:t>ый</w:t>
      </w:r>
      <w:r w:rsidRPr="002813E1">
        <w:t>.</w:t>
      </w:r>
    </w:p>
    <w:p w:rsidR="00DE03CE" w:rsidRPr="002813E1" w:rsidRDefault="00DE03CE" w:rsidP="00DE03CE">
      <w:pPr>
        <w:tabs>
          <w:tab w:val="left" w:pos="4065"/>
        </w:tabs>
        <w:jc w:val="both"/>
        <w:rPr>
          <w:b/>
        </w:rPr>
      </w:pPr>
      <w:r w:rsidRPr="002813E1">
        <w:t xml:space="preserve">  </w:t>
      </w:r>
      <w:r w:rsidRPr="002813E1">
        <w:rPr>
          <w:b/>
        </w:rPr>
        <w:t>5. Перенесенные заболевания.</w:t>
      </w:r>
    </w:p>
    <w:p w:rsidR="00DE03CE" w:rsidRPr="002D04CF" w:rsidRDefault="00DE03CE" w:rsidP="002D04CF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2D04CF">
        <w:rPr>
          <w:rFonts w:ascii="Times New Roman" w:hAnsi="Times New Roman"/>
          <w:sz w:val="24"/>
          <w:szCs w:val="24"/>
        </w:rPr>
        <w:t>С первого года жизни ОРВИ,</w:t>
      </w:r>
      <w:r w:rsidR="002D04CF" w:rsidRPr="002D04CF">
        <w:rPr>
          <w:rFonts w:ascii="Times New Roman" w:hAnsi="Times New Roman"/>
          <w:sz w:val="24"/>
          <w:szCs w:val="24"/>
        </w:rPr>
        <w:t xml:space="preserve"> бронхит, ангина, пневмония в </w:t>
      </w:r>
      <w:smartTag w:uri="urn:schemas-microsoft-com:office:smarttags" w:element="metricconverter">
        <w:smartTagPr>
          <w:attr w:name="ProductID" w:val="2003 г"/>
        </w:smartTagPr>
        <w:r w:rsidR="002D04CF" w:rsidRPr="002D04CF">
          <w:rPr>
            <w:rFonts w:ascii="Times New Roman" w:hAnsi="Times New Roman"/>
            <w:sz w:val="24"/>
            <w:szCs w:val="24"/>
          </w:rPr>
          <w:t>2003 г</w:t>
        </w:r>
      </w:smartTag>
      <w:r w:rsidR="002D04CF" w:rsidRPr="002D04CF">
        <w:rPr>
          <w:rFonts w:ascii="Times New Roman" w:hAnsi="Times New Roman"/>
          <w:sz w:val="24"/>
          <w:szCs w:val="24"/>
        </w:rPr>
        <w:t xml:space="preserve">. </w:t>
      </w:r>
      <w:r w:rsidRPr="002D04CF">
        <w:rPr>
          <w:rFonts w:ascii="Times New Roman" w:hAnsi="Times New Roman"/>
          <w:sz w:val="24"/>
          <w:szCs w:val="24"/>
        </w:rPr>
        <w:t xml:space="preserve"> </w:t>
      </w:r>
    </w:p>
    <w:p w:rsidR="00DE03CE" w:rsidRPr="002D04CF" w:rsidRDefault="00DE03CE" w:rsidP="002D04CF">
      <w:pPr>
        <w:tabs>
          <w:tab w:val="left" w:pos="4065"/>
        </w:tabs>
        <w:jc w:val="both"/>
      </w:pPr>
      <w:r w:rsidRPr="002D04CF">
        <w:t xml:space="preserve"> Диагнозы рахит и экссудативно-катаральный диатез не ставились.</w:t>
      </w:r>
    </w:p>
    <w:p w:rsidR="002D04CF" w:rsidRPr="002D04CF" w:rsidRDefault="00DE03CE" w:rsidP="002D04CF">
      <w:pPr>
        <w:pStyle w:val="a6"/>
        <w:rPr>
          <w:rFonts w:ascii="Times New Roman" w:hAnsi="Times New Roman"/>
          <w:sz w:val="24"/>
          <w:szCs w:val="24"/>
        </w:rPr>
      </w:pPr>
      <w:r w:rsidRPr="002D04CF">
        <w:rPr>
          <w:rFonts w:ascii="Times New Roman" w:hAnsi="Times New Roman"/>
          <w:sz w:val="24"/>
          <w:szCs w:val="24"/>
        </w:rPr>
        <w:t xml:space="preserve"> </w:t>
      </w:r>
      <w:r w:rsidR="002D04CF" w:rsidRPr="002D04CF">
        <w:rPr>
          <w:rFonts w:ascii="Times New Roman" w:hAnsi="Times New Roman"/>
          <w:sz w:val="24"/>
          <w:szCs w:val="24"/>
        </w:rPr>
        <w:t xml:space="preserve">Медикаментозная </w:t>
      </w:r>
      <w:proofErr w:type="spellStart"/>
      <w:r w:rsidR="002D04CF" w:rsidRPr="002D04CF">
        <w:rPr>
          <w:rFonts w:ascii="Times New Roman" w:hAnsi="Times New Roman"/>
          <w:sz w:val="24"/>
          <w:szCs w:val="24"/>
        </w:rPr>
        <w:t>аллеpгия</w:t>
      </w:r>
      <w:proofErr w:type="spellEnd"/>
      <w:r w:rsidR="002D04CF" w:rsidRPr="002D04CF">
        <w:rPr>
          <w:rFonts w:ascii="Times New Roman" w:hAnsi="Times New Roman"/>
          <w:sz w:val="24"/>
          <w:szCs w:val="24"/>
        </w:rPr>
        <w:t xml:space="preserve"> - на </w:t>
      </w:r>
      <w:proofErr w:type="spellStart"/>
      <w:r w:rsidR="002D04CF" w:rsidRPr="002D04CF">
        <w:rPr>
          <w:rFonts w:ascii="Times New Roman" w:hAnsi="Times New Roman"/>
          <w:sz w:val="24"/>
          <w:szCs w:val="24"/>
        </w:rPr>
        <w:t>пиковит</w:t>
      </w:r>
      <w:proofErr w:type="spellEnd"/>
      <w:r w:rsidR="002D04CF" w:rsidRPr="002D04CF">
        <w:rPr>
          <w:rFonts w:ascii="Times New Roman" w:hAnsi="Times New Roman"/>
          <w:sz w:val="24"/>
          <w:szCs w:val="24"/>
        </w:rPr>
        <w:t xml:space="preserve"> в виде сыпи. </w:t>
      </w:r>
    </w:p>
    <w:p w:rsidR="002D04CF" w:rsidRPr="002D04CF" w:rsidRDefault="002D04CF" w:rsidP="002D04CF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2D04CF">
        <w:rPr>
          <w:rFonts w:ascii="Times New Roman" w:hAnsi="Times New Roman"/>
          <w:sz w:val="24"/>
          <w:szCs w:val="24"/>
        </w:rPr>
        <w:t xml:space="preserve">Пищевая </w:t>
      </w:r>
      <w:proofErr w:type="spellStart"/>
      <w:r w:rsidRPr="002D04CF">
        <w:rPr>
          <w:rFonts w:ascii="Times New Roman" w:hAnsi="Times New Roman"/>
          <w:sz w:val="24"/>
          <w:szCs w:val="24"/>
        </w:rPr>
        <w:t>аллеpгия</w:t>
      </w:r>
      <w:proofErr w:type="spellEnd"/>
      <w:r w:rsidRPr="002D04CF">
        <w:rPr>
          <w:rFonts w:ascii="Times New Roman" w:hAnsi="Times New Roman"/>
          <w:sz w:val="24"/>
          <w:szCs w:val="24"/>
        </w:rPr>
        <w:t xml:space="preserve"> - нет.  </w:t>
      </w:r>
    </w:p>
    <w:p w:rsidR="00DE03CE" w:rsidRPr="002D04CF" w:rsidRDefault="00DE03CE" w:rsidP="00DE03CE">
      <w:pPr>
        <w:tabs>
          <w:tab w:val="left" w:pos="4065"/>
        </w:tabs>
        <w:jc w:val="both"/>
      </w:pPr>
    </w:p>
    <w:p w:rsidR="00DE03CE" w:rsidRPr="002813E1" w:rsidRDefault="00DE03CE" w:rsidP="00DE03CE">
      <w:pPr>
        <w:tabs>
          <w:tab w:val="left" w:pos="4065"/>
        </w:tabs>
        <w:jc w:val="both"/>
        <w:rPr>
          <w:b/>
        </w:rPr>
      </w:pPr>
      <w:r w:rsidRPr="002813E1">
        <w:t xml:space="preserve"> </w:t>
      </w:r>
      <w:r w:rsidRPr="002813E1">
        <w:rPr>
          <w:b/>
        </w:rPr>
        <w:t>6. Профилактические прививки.</w:t>
      </w:r>
    </w:p>
    <w:p w:rsidR="00DE03CE" w:rsidRPr="002813E1" w:rsidRDefault="00DE03CE" w:rsidP="00DE03CE">
      <w:pPr>
        <w:tabs>
          <w:tab w:val="left" w:pos="4065"/>
        </w:tabs>
        <w:jc w:val="both"/>
      </w:pPr>
      <w:r w:rsidRPr="002813E1">
        <w:t xml:space="preserve"> </w:t>
      </w:r>
      <w:r>
        <w:t xml:space="preserve">     </w:t>
      </w:r>
      <w:r w:rsidRPr="002813E1">
        <w:t>Прививки по календарю:</w:t>
      </w:r>
    </w:p>
    <w:p w:rsidR="00DE03CE" w:rsidRDefault="00DE03CE" w:rsidP="00DE03CE">
      <w:pPr>
        <w:tabs>
          <w:tab w:val="left" w:pos="4065"/>
        </w:tabs>
        <w:jc w:val="both"/>
        <w:rPr>
          <w:b/>
        </w:rPr>
        <w:sectPr w:rsidR="00DE03CE" w:rsidSect="00DE03CE">
          <w:footerReference w:type="even" r:id="rId8"/>
          <w:footerReference w:type="default" r:id="rId9"/>
          <w:pgSz w:w="11906" w:h="16838"/>
          <w:pgMar w:top="851" w:right="567" w:bottom="851" w:left="567" w:header="709" w:footer="709" w:gutter="0"/>
          <w:pgNumType w:start="0"/>
          <w:cols w:space="708"/>
          <w:titlePg/>
          <w:docGrid w:linePitch="360"/>
        </w:sectPr>
      </w:pPr>
    </w:p>
    <w:p w:rsidR="00C65BED" w:rsidRPr="00C65BED" w:rsidRDefault="00C65BED" w:rsidP="00C65BED">
      <w:pPr>
        <w:pStyle w:val="2"/>
        <w:rPr>
          <w:sz w:val="24"/>
        </w:rPr>
      </w:pPr>
      <w:r w:rsidRPr="00C65BED">
        <w:rPr>
          <w:sz w:val="24"/>
        </w:rPr>
        <w:lastRenderedPageBreak/>
        <w:t>7 день  – БЦЖ с 544</w:t>
      </w:r>
    </w:p>
    <w:p w:rsidR="00C65BED" w:rsidRPr="00C65BED" w:rsidRDefault="00C65BED" w:rsidP="00C65BED">
      <w:pPr>
        <w:pStyle w:val="2"/>
        <w:rPr>
          <w:sz w:val="24"/>
        </w:rPr>
      </w:pPr>
      <w:r w:rsidRPr="00C65BED">
        <w:rPr>
          <w:sz w:val="24"/>
        </w:rPr>
        <w:t>3 месяц – АКДС с 497 + ОПВ с25</w:t>
      </w:r>
    </w:p>
    <w:p w:rsidR="00C65BED" w:rsidRPr="00C65BED" w:rsidRDefault="00C65BED" w:rsidP="00C65BED">
      <w:pPr>
        <w:pStyle w:val="2"/>
        <w:rPr>
          <w:sz w:val="24"/>
        </w:rPr>
      </w:pPr>
      <w:r w:rsidRPr="00C65BED">
        <w:rPr>
          <w:sz w:val="24"/>
        </w:rPr>
        <w:t>4 месяц – АКДС с 506 + ОПВ с 33</w:t>
      </w:r>
    </w:p>
    <w:p w:rsidR="00C65BED" w:rsidRPr="00C65BED" w:rsidRDefault="00C65BED" w:rsidP="00C65BED">
      <w:pPr>
        <w:pStyle w:val="2"/>
        <w:rPr>
          <w:sz w:val="24"/>
        </w:rPr>
      </w:pPr>
      <w:r w:rsidRPr="00C65BED">
        <w:rPr>
          <w:sz w:val="24"/>
        </w:rPr>
        <w:t>5 месяц – АКДС  с 455 + ОПВ с 41</w:t>
      </w:r>
    </w:p>
    <w:p w:rsidR="00C65BED" w:rsidRPr="00C65BED" w:rsidRDefault="00C65BED" w:rsidP="00C65BED">
      <w:pPr>
        <w:pStyle w:val="2"/>
        <w:rPr>
          <w:sz w:val="24"/>
        </w:rPr>
      </w:pPr>
      <w:r w:rsidRPr="00C65BED">
        <w:rPr>
          <w:sz w:val="24"/>
        </w:rPr>
        <w:t>14 месяцев – РОР с25</w:t>
      </w:r>
    </w:p>
    <w:p w:rsidR="00C65BED" w:rsidRPr="00C65BED" w:rsidRDefault="00C65BED" w:rsidP="00C65BED">
      <w:pPr>
        <w:pStyle w:val="2"/>
        <w:rPr>
          <w:sz w:val="24"/>
        </w:rPr>
      </w:pPr>
      <w:r w:rsidRPr="00C65BED">
        <w:rPr>
          <w:sz w:val="24"/>
        </w:rPr>
        <w:t>18 месяцев– АКДС  с 425 + ОПВ с 21</w:t>
      </w:r>
    </w:p>
    <w:p w:rsidR="00C65BED" w:rsidRPr="00C65BED" w:rsidRDefault="00C65BED" w:rsidP="00C65BED">
      <w:pPr>
        <w:pStyle w:val="2"/>
        <w:rPr>
          <w:sz w:val="24"/>
        </w:rPr>
      </w:pPr>
      <w:r w:rsidRPr="00C65BED">
        <w:rPr>
          <w:sz w:val="24"/>
        </w:rPr>
        <w:t>24 месяца – ОПВ с 29</w:t>
      </w:r>
    </w:p>
    <w:p w:rsidR="00C65BED" w:rsidRDefault="00C65BED" w:rsidP="00DE03CE">
      <w:pPr>
        <w:tabs>
          <w:tab w:val="left" w:pos="4065"/>
        </w:tabs>
        <w:jc w:val="both"/>
        <w:rPr>
          <w:b/>
        </w:rPr>
      </w:pPr>
    </w:p>
    <w:p w:rsidR="00DE03CE" w:rsidRPr="002813E1" w:rsidRDefault="00DE03CE" w:rsidP="00DE03CE">
      <w:pPr>
        <w:tabs>
          <w:tab w:val="left" w:pos="4065"/>
        </w:tabs>
        <w:jc w:val="both"/>
        <w:rPr>
          <w:b/>
        </w:rPr>
      </w:pPr>
      <w:r w:rsidRPr="002813E1">
        <w:rPr>
          <w:b/>
        </w:rPr>
        <w:t xml:space="preserve"> 7.</w:t>
      </w:r>
      <w:r w:rsidRPr="002813E1">
        <w:t xml:space="preserve"> </w:t>
      </w:r>
      <w:r w:rsidRPr="002813E1">
        <w:rPr>
          <w:b/>
        </w:rPr>
        <w:t>Семейный анамнез.</w:t>
      </w:r>
    </w:p>
    <w:p w:rsidR="00DE03CE" w:rsidRPr="002813E1" w:rsidRDefault="00DE03CE" w:rsidP="00DE03CE">
      <w:pPr>
        <w:tabs>
          <w:tab w:val="left" w:pos="4065"/>
        </w:tabs>
        <w:jc w:val="both"/>
      </w:pPr>
      <w:r w:rsidRPr="002813E1">
        <w:t xml:space="preserve">  Матери </w:t>
      </w:r>
      <w:r w:rsidR="002D04CF">
        <w:t>3</w:t>
      </w:r>
      <w:r>
        <w:t>4</w:t>
      </w:r>
      <w:r w:rsidRPr="002813E1">
        <w:t xml:space="preserve"> </w:t>
      </w:r>
      <w:r w:rsidR="00F52E35">
        <w:t>года</w:t>
      </w:r>
      <w:r w:rsidRPr="002813E1">
        <w:t xml:space="preserve">, число беременностей – </w:t>
      </w:r>
      <w:r w:rsidR="00F52E35">
        <w:t>4</w:t>
      </w:r>
      <w:r w:rsidRPr="002813E1">
        <w:t>, род</w:t>
      </w:r>
      <w:r w:rsidR="00F52E35">
        <w:t>ы</w:t>
      </w:r>
      <w:r w:rsidRPr="002813E1">
        <w:t xml:space="preserve"> – </w:t>
      </w:r>
      <w:r w:rsidR="00F52E35">
        <w:t>1</w:t>
      </w:r>
      <w:r w:rsidRPr="002813E1">
        <w:t xml:space="preserve">. Роды срочные, </w:t>
      </w:r>
      <w:r w:rsidR="00F52E35">
        <w:t>через естественные родовые пути.</w:t>
      </w:r>
      <w:r w:rsidRPr="002813E1">
        <w:t xml:space="preserve"> </w:t>
      </w:r>
      <w:r w:rsidR="00F52E35">
        <w:t>Ребенок один</w:t>
      </w:r>
      <w:r>
        <w:t>:</w:t>
      </w:r>
      <w:r w:rsidRPr="002813E1">
        <w:t xml:space="preserve"> сын</w:t>
      </w:r>
      <w:r w:rsidR="00F52E35">
        <w:t>.</w:t>
      </w:r>
    </w:p>
    <w:p w:rsidR="00DE03CE" w:rsidRDefault="00DE03CE" w:rsidP="00DE03CE">
      <w:pPr>
        <w:tabs>
          <w:tab w:val="left" w:pos="4065"/>
        </w:tabs>
        <w:jc w:val="both"/>
      </w:pPr>
      <w:r w:rsidRPr="002813E1">
        <w:t xml:space="preserve">  Отцу </w:t>
      </w:r>
      <w:r w:rsidR="00F52E35">
        <w:t>35</w:t>
      </w:r>
      <w:r>
        <w:t xml:space="preserve"> лет</w:t>
      </w:r>
      <w:r w:rsidRPr="002813E1">
        <w:t>,</w:t>
      </w:r>
      <w:r w:rsidR="00F52E35">
        <w:t xml:space="preserve"> работает. Из заболеваний- гипертония</w:t>
      </w:r>
      <w:r w:rsidRPr="002813E1">
        <w:t>.</w:t>
      </w:r>
    </w:p>
    <w:p w:rsidR="00F52E35" w:rsidRPr="002813E1" w:rsidRDefault="00F52E35" w:rsidP="00DE03CE">
      <w:pPr>
        <w:tabs>
          <w:tab w:val="left" w:pos="4065"/>
        </w:tabs>
        <w:jc w:val="both"/>
      </w:pPr>
      <w:r>
        <w:t>Бабушка болеет сахарным диабетом.</w:t>
      </w:r>
    </w:p>
    <w:p w:rsidR="00DE03CE" w:rsidRPr="002813E1" w:rsidRDefault="00DE03CE" w:rsidP="00DE03CE">
      <w:pPr>
        <w:tabs>
          <w:tab w:val="left" w:pos="4065"/>
        </w:tabs>
        <w:jc w:val="both"/>
      </w:pPr>
      <w:r w:rsidRPr="002813E1">
        <w:t xml:space="preserve">  Туберкулез, сифилис, инфекционные и аллерг</w:t>
      </w:r>
      <w:r>
        <w:t>ические заболевания, эндокринную</w:t>
      </w:r>
      <w:r w:rsidRPr="002813E1">
        <w:t xml:space="preserve"> патологи</w:t>
      </w:r>
      <w:r>
        <w:t>ю</w:t>
      </w:r>
      <w:r w:rsidRPr="002813E1">
        <w:t>, ревматизм родители отрицают.</w:t>
      </w:r>
      <w:r w:rsidR="00F52E35">
        <w:t xml:space="preserve"> Жидкого стула за последние 3 недели не было.</w:t>
      </w:r>
    </w:p>
    <w:p w:rsidR="00DE03CE" w:rsidRPr="002813E1" w:rsidRDefault="00DE03CE" w:rsidP="00DE03CE">
      <w:pPr>
        <w:tabs>
          <w:tab w:val="left" w:pos="4065"/>
        </w:tabs>
        <w:jc w:val="both"/>
        <w:rPr>
          <w:b/>
        </w:rPr>
      </w:pPr>
      <w:r w:rsidRPr="002813E1">
        <w:t xml:space="preserve">  </w:t>
      </w:r>
      <w:r w:rsidRPr="002813E1">
        <w:rPr>
          <w:b/>
        </w:rPr>
        <w:t xml:space="preserve">  8. Материально-бытовые условия.</w:t>
      </w:r>
    </w:p>
    <w:p w:rsidR="00DE03CE" w:rsidRPr="002813E1" w:rsidRDefault="00DE03CE" w:rsidP="00DE03CE">
      <w:pPr>
        <w:tabs>
          <w:tab w:val="left" w:pos="4065"/>
        </w:tabs>
        <w:jc w:val="both"/>
      </w:pPr>
      <w:r w:rsidRPr="002813E1">
        <w:rPr>
          <w:b/>
        </w:rPr>
        <w:t xml:space="preserve">  </w:t>
      </w:r>
      <w:r w:rsidRPr="002813E1">
        <w:t xml:space="preserve">Удовлетворительные. Проживают в </w:t>
      </w:r>
      <w:r w:rsidR="00F52E35">
        <w:t>2-х комнатной квартире</w:t>
      </w:r>
      <w:r>
        <w:t xml:space="preserve">, </w:t>
      </w:r>
      <w:r w:rsidR="00F52E35">
        <w:t>4</w:t>
      </w:r>
      <w:r w:rsidRPr="002813E1">
        <w:t xml:space="preserve"> человек</w:t>
      </w:r>
      <w:r w:rsidR="00F52E35">
        <w:t>а</w:t>
      </w:r>
      <w:r>
        <w:t>.</w:t>
      </w:r>
      <w:r w:rsidRPr="002813E1">
        <w:t xml:space="preserve"> Комнаты светлые, теплые, сухие, проветривание регулярное. Горячая вода, паровое отопление.</w:t>
      </w:r>
    </w:p>
    <w:p w:rsidR="00DE03CE" w:rsidRDefault="00F52E35" w:rsidP="00DE03CE">
      <w:pPr>
        <w:tabs>
          <w:tab w:val="left" w:pos="4065"/>
        </w:tabs>
        <w:jc w:val="both"/>
      </w:pPr>
      <w:r>
        <w:t>Ребенок ходит в детский сад</w:t>
      </w:r>
      <w:r w:rsidR="00DE03CE" w:rsidRPr="002813E1">
        <w:t>, соблюдает режим д</w:t>
      </w:r>
      <w:r w:rsidR="00DE03CE">
        <w:t>ня и правила личной гигиены. Сп</w:t>
      </w:r>
      <w:r>
        <w:t>и</w:t>
      </w:r>
      <w:r w:rsidR="00DE03CE">
        <w:t>т 9-10 часов, дневно</w:t>
      </w:r>
      <w:r>
        <w:t>й сон в детском саду</w:t>
      </w:r>
      <w:r w:rsidR="00DE03CE" w:rsidRPr="002813E1">
        <w:t>.</w:t>
      </w:r>
    </w:p>
    <w:p w:rsidR="00C65BED" w:rsidRPr="002813E1" w:rsidRDefault="00C65BED" w:rsidP="00DE03CE">
      <w:pPr>
        <w:tabs>
          <w:tab w:val="left" w:pos="4065"/>
        </w:tabs>
        <w:jc w:val="both"/>
      </w:pPr>
    </w:p>
    <w:p w:rsidR="00DE03CE" w:rsidRPr="002813E1" w:rsidRDefault="00DE03CE" w:rsidP="00DE03CE">
      <w:pPr>
        <w:tabs>
          <w:tab w:val="left" w:pos="4065"/>
        </w:tabs>
        <w:jc w:val="center"/>
        <w:rPr>
          <w:b/>
        </w:rPr>
      </w:pPr>
      <w:r w:rsidRPr="002813E1">
        <w:rPr>
          <w:b/>
        </w:rPr>
        <w:t>ЭПИДЕМИОЛОГИЧЕСКИЙ АНАМНЕЗ</w:t>
      </w:r>
    </w:p>
    <w:p w:rsidR="00C65BED" w:rsidRDefault="00DE03CE" w:rsidP="00C65BED">
      <w:pPr>
        <w:pStyle w:val="2"/>
        <w:jc w:val="left"/>
        <w:rPr>
          <w:sz w:val="24"/>
        </w:rPr>
      </w:pPr>
      <w:r w:rsidRPr="00C65BED">
        <w:rPr>
          <w:sz w:val="24"/>
        </w:rPr>
        <w:t xml:space="preserve">  </w:t>
      </w:r>
      <w:r w:rsidR="00C65BED">
        <w:rPr>
          <w:sz w:val="24"/>
        </w:rPr>
        <w:t>К</w:t>
      </w:r>
      <w:r w:rsidR="00C65BED" w:rsidRPr="00C65BED">
        <w:rPr>
          <w:sz w:val="24"/>
        </w:rPr>
        <w:t>онтакты с инфекционными больными за последние три месяца отрицает.</w:t>
      </w:r>
    </w:p>
    <w:p w:rsidR="00C65BED" w:rsidRPr="00C65BED" w:rsidRDefault="00C65BED" w:rsidP="00C65BED">
      <w:pPr>
        <w:pStyle w:val="2"/>
        <w:jc w:val="left"/>
        <w:rPr>
          <w:sz w:val="24"/>
        </w:rPr>
      </w:pPr>
    </w:p>
    <w:p w:rsidR="00DE03CE" w:rsidRPr="00F035D9" w:rsidRDefault="00DE03CE" w:rsidP="00DE03CE">
      <w:pPr>
        <w:tabs>
          <w:tab w:val="left" w:pos="4065"/>
        </w:tabs>
        <w:jc w:val="center"/>
        <w:rPr>
          <w:b/>
        </w:rPr>
      </w:pPr>
      <w:r w:rsidRPr="002813E1">
        <w:rPr>
          <w:b/>
        </w:rPr>
        <w:t>АЛЛЕРГОЛОГИЧЕСКИЙ АНАМНЕЗ</w:t>
      </w:r>
    </w:p>
    <w:p w:rsidR="00C65BED" w:rsidRPr="002D04CF" w:rsidRDefault="00C65BED" w:rsidP="00C65BED">
      <w:pPr>
        <w:pStyle w:val="a6"/>
        <w:rPr>
          <w:rFonts w:ascii="Times New Roman" w:hAnsi="Times New Roman"/>
          <w:sz w:val="24"/>
          <w:szCs w:val="24"/>
        </w:rPr>
      </w:pPr>
      <w:r w:rsidRPr="002D04CF">
        <w:rPr>
          <w:rFonts w:ascii="Times New Roman" w:hAnsi="Times New Roman"/>
          <w:sz w:val="24"/>
          <w:szCs w:val="24"/>
        </w:rPr>
        <w:t xml:space="preserve">Медикаментозная аллергия - на </w:t>
      </w:r>
      <w:proofErr w:type="spellStart"/>
      <w:r w:rsidRPr="002D04CF">
        <w:rPr>
          <w:rFonts w:ascii="Times New Roman" w:hAnsi="Times New Roman"/>
          <w:sz w:val="24"/>
          <w:szCs w:val="24"/>
        </w:rPr>
        <w:t>пиковит</w:t>
      </w:r>
      <w:proofErr w:type="spellEnd"/>
      <w:r w:rsidRPr="002D04CF">
        <w:rPr>
          <w:rFonts w:ascii="Times New Roman" w:hAnsi="Times New Roman"/>
          <w:sz w:val="24"/>
          <w:szCs w:val="24"/>
        </w:rPr>
        <w:t xml:space="preserve"> в виде сыпи. </w:t>
      </w:r>
      <w:r>
        <w:rPr>
          <w:rFonts w:ascii="Times New Roman" w:hAnsi="Times New Roman"/>
          <w:sz w:val="24"/>
          <w:szCs w:val="24"/>
        </w:rPr>
        <w:t xml:space="preserve"> </w:t>
      </w:r>
      <w:r w:rsidRPr="002D04CF">
        <w:rPr>
          <w:rFonts w:ascii="Times New Roman" w:hAnsi="Times New Roman"/>
          <w:sz w:val="24"/>
          <w:szCs w:val="24"/>
        </w:rPr>
        <w:t xml:space="preserve">Пищевая </w:t>
      </w:r>
      <w:proofErr w:type="spellStart"/>
      <w:r w:rsidRPr="002D04CF">
        <w:rPr>
          <w:rFonts w:ascii="Times New Roman" w:hAnsi="Times New Roman"/>
          <w:sz w:val="24"/>
          <w:szCs w:val="24"/>
        </w:rPr>
        <w:t>аллеpгия</w:t>
      </w:r>
      <w:proofErr w:type="spellEnd"/>
      <w:r w:rsidRPr="002D04CF">
        <w:rPr>
          <w:rFonts w:ascii="Times New Roman" w:hAnsi="Times New Roman"/>
          <w:sz w:val="24"/>
          <w:szCs w:val="24"/>
        </w:rPr>
        <w:t xml:space="preserve"> - нет.  </w:t>
      </w:r>
    </w:p>
    <w:p w:rsidR="00C65BED" w:rsidRPr="002D04CF" w:rsidRDefault="00C65BED" w:rsidP="00C65BED">
      <w:pPr>
        <w:tabs>
          <w:tab w:val="left" w:pos="4065"/>
        </w:tabs>
        <w:jc w:val="both"/>
      </w:pPr>
    </w:p>
    <w:p w:rsidR="00DE03CE" w:rsidRPr="002813E1" w:rsidRDefault="00DE03CE" w:rsidP="00DE03CE">
      <w:pPr>
        <w:tabs>
          <w:tab w:val="left" w:pos="4065"/>
        </w:tabs>
        <w:jc w:val="center"/>
        <w:rPr>
          <w:b/>
        </w:rPr>
      </w:pPr>
      <w:r w:rsidRPr="002813E1">
        <w:rPr>
          <w:b/>
        </w:rPr>
        <w:t>ТРАНСФУЗИОННЫЙ АНАМНЕЗ</w:t>
      </w:r>
    </w:p>
    <w:p w:rsidR="00DE03CE" w:rsidRDefault="00DE03CE" w:rsidP="00DE03CE">
      <w:pPr>
        <w:tabs>
          <w:tab w:val="left" w:pos="4065"/>
        </w:tabs>
        <w:jc w:val="both"/>
      </w:pPr>
      <w:r w:rsidRPr="002813E1">
        <w:t xml:space="preserve">  </w:t>
      </w:r>
      <w:r>
        <w:t>Кровь, к</w:t>
      </w:r>
      <w:r w:rsidRPr="002813E1">
        <w:t>омпоненты крови</w:t>
      </w:r>
      <w:r>
        <w:t xml:space="preserve"> и кровезаменители не</w:t>
      </w:r>
      <w:r w:rsidRPr="002813E1">
        <w:t xml:space="preserve"> </w:t>
      </w:r>
      <w:r>
        <w:t xml:space="preserve">переливались. </w:t>
      </w:r>
    </w:p>
    <w:p w:rsidR="00DE03CE" w:rsidRPr="002813E1" w:rsidRDefault="00DE03CE" w:rsidP="00DE03CE">
      <w:pPr>
        <w:tabs>
          <w:tab w:val="left" w:pos="4065"/>
        </w:tabs>
        <w:jc w:val="both"/>
      </w:pPr>
    </w:p>
    <w:p w:rsidR="00DE03CE" w:rsidRPr="002813E1" w:rsidRDefault="00DE03CE" w:rsidP="00DE03CE">
      <w:pPr>
        <w:tabs>
          <w:tab w:val="left" w:pos="4065"/>
        </w:tabs>
        <w:jc w:val="center"/>
        <w:rPr>
          <w:b/>
        </w:rPr>
      </w:pPr>
      <w:r w:rsidRPr="002813E1">
        <w:rPr>
          <w:b/>
        </w:rPr>
        <w:t>ДАННЫЕ ОБЪЕКТИВНОГО ИССЛЕДОВАНИЯ НА ДЕНЬ КУРАЦИИ</w:t>
      </w:r>
      <w:r>
        <w:rPr>
          <w:b/>
        </w:rPr>
        <w:t>.</w:t>
      </w:r>
    </w:p>
    <w:p w:rsidR="00DE03CE" w:rsidRPr="000E2D1F" w:rsidRDefault="00DE03CE" w:rsidP="00DE03CE">
      <w:pPr>
        <w:tabs>
          <w:tab w:val="left" w:pos="4065"/>
        </w:tabs>
        <w:jc w:val="both"/>
      </w:pPr>
      <w:r w:rsidRPr="002813E1">
        <w:t xml:space="preserve">  </w:t>
      </w:r>
      <w:r>
        <w:t>Дата курации 0</w:t>
      </w:r>
      <w:r w:rsidR="00C65BED">
        <w:t>8</w:t>
      </w:r>
      <w:r>
        <w:t>.06.2006</w:t>
      </w:r>
      <w:r w:rsidR="00C65BED">
        <w:t>г</w:t>
      </w:r>
      <w:r w:rsidRPr="000E2D1F">
        <w:t>.</w:t>
      </w:r>
    </w:p>
    <w:p w:rsidR="00DE03CE" w:rsidRPr="000E2D1F" w:rsidRDefault="00DE03CE" w:rsidP="00DE03CE">
      <w:pPr>
        <w:tabs>
          <w:tab w:val="left" w:pos="4065"/>
        </w:tabs>
        <w:jc w:val="both"/>
      </w:pPr>
      <w:r w:rsidRPr="000E2D1F">
        <w:t xml:space="preserve">  Температура </w:t>
      </w:r>
      <w:r w:rsidR="00C65BED">
        <w:t xml:space="preserve">тела </w:t>
      </w:r>
      <w:r w:rsidRPr="000E2D1F">
        <w:t>36,</w:t>
      </w:r>
      <w:r>
        <w:t>4</w:t>
      </w:r>
      <w:r w:rsidRPr="000E2D1F">
        <w:t>˚С</w:t>
      </w:r>
      <w:r w:rsidR="00C65BED">
        <w:t xml:space="preserve">, </w:t>
      </w:r>
      <w:r>
        <w:t xml:space="preserve"> Пульс 7</w:t>
      </w:r>
      <w:r w:rsidR="00C65BED">
        <w:t>6</w:t>
      </w:r>
      <w:r>
        <w:t xml:space="preserve"> </w:t>
      </w:r>
      <w:r w:rsidRPr="000E2D1F">
        <w:t xml:space="preserve">уд. в мин.  Частота дыхательных движений </w:t>
      </w:r>
      <w:r>
        <w:t>20</w:t>
      </w:r>
      <w:r w:rsidRPr="000E2D1F">
        <w:t xml:space="preserve"> </w:t>
      </w:r>
      <w:r>
        <w:t xml:space="preserve"> </w:t>
      </w:r>
      <w:r w:rsidRPr="000E2D1F">
        <w:t>в мин.  Артериальное давление 1</w:t>
      </w:r>
      <w:r w:rsidR="00C65BED">
        <w:t>1</w:t>
      </w:r>
      <w:r>
        <w:t>0/</w:t>
      </w:r>
      <w:r w:rsidR="00C65BED">
        <w:t>7</w:t>
      </w:r>
      <w:r w:rsidRPr="000E2D1F">
        <w:t>0 мм рт. ст.</w:t>
      </w:r>
    </w:p>
    <w:p w:rsidR="00DE03CE" w:rsidRPr="002813E1" w:rsidRDefault="00DE03CE" w:rsidP="00DE03CE">
      <w:pPr>
        <w:tabs>
          <w:tab w:val="left" w:pos="4065"/>
        </w:tabs>
        <w:jc w:val="both"/>
      </w:pPr>
      <w:r w:rsidRPr="00A959F9">
        <w:rPr>
          <w:b/>
        </w:rPr>
        <w:t>Общее состояние ребенка.</w:t>
      </w:r>
      <w:r w:rsidRPr="00565D49">
        <w:t xml:space="preserve"> </w:t>
      </w:r>
      <w:r w:rsidRPr="002813E1">
        <w:t>Удовлетворительное. Сознание ясное</w:t>
      </w:r>
      <w:r w:rsidR="00C65BED">
        <w:t>,</w:t>
      </w:r>
      <w:r w:rsidRPr="002813E1">
        <w:t xml:space="preserve"> </w:t>
      </w:r>
      <w:r w:rsidR="00C65BED">
        <w:t>п</w:t>
      </w:r>
      <w:r w:rsidRPr="002813E1">
        <w:t>оложение активное, выражение лица обычное.</w:t>
      </w:r>
      <w:r>
        <w:t xml:space="preserve"> </w:t>
      </w:r>
      <w:r w:rsidRPr="002813E1">
        <w:t>Ребен</w:t>
      </w:r>
      <w:r>
        <w:t>ок активный, дружелюбный</w:t>
      </w:r>
      <w:r w:rsidRPr="002813E1">
        <w:t>.</w:t>
      </w:r>
      <w:r>
        <w:t xml:space="preserve"> </w:t>
      </w:r>
      <w:r w:rsidRPr="002813E1">
        <w:t xml:space="preserve">Поведение и реакция на окружающих адекватная. Настроение хорошее. </w:t>
      </w:r>
      <w:r>
        <w:t xml:space="preserve">Аппетит сохранен. Сон 10 – 12 часов в сутки, не нарушен. </w:t>
      </w:r>
    </w:p>
    <w:p w:rsidR="00DE03CE" w:rsidRPr="00565D49" w:rsidRDefault="00DE03CE" w:rsidP="00DE03CE">
      <w:pPr>
        <w:tabs>
          <w:tab w:val="left" w:pos="4065"/>
        </w:tabs>
        <w:jc w:val="both"/>
        <w:rPr>
          <w:b/>
          <w:u w:val="single"/>
        </w:rPr>
      </w:pPr>
      <w:r w:rsidRPr="00A959F9">
        <w:rPr>
          <w:b/>
        </w:rPr>
        <w:lastRenderedPageBreak/>
        <w:t>Физическое развитие.</w:t>
      </w:r>
      <w:r w:rsidRPr="00036DBB">
        <w:rPr>
          <w:b/>
        </w:rPr>
        <w:t xml:space="preserve"> </w:t>
      </w:r>
      <w:r w:rsidRPr="00D6213A">
        <w:t xml:space="preserve">Масса тела: </w:t>
      </w:r>
      <w:r>
        <w:t>2</w:t>
      </w:r>
      <w:r w:rsidR="000375B6">
        <w:t>0</w:t>
      </w:r>
      <w:r w:rsidRPr="00D6213A">
        <w:t>кг</w:t>
      </w:r>
      <w:r>
        <w:t xml:space="preserve">. </w:t>
      </w:r>
      <w:r w:rsidRPr="00D6213A">
        <w:t>Рост: 1</w:t>
      </w:r>
      <w:r>
        <w:t>1</w:t>
      </w:r>
      <w:r w:rsidR="000375B6">
        <w:t>0</w:t>
      </w:r>
      <w:r w:rsidRPr="00D6213A">
        <w:t>см</w:t>
      </w:r>
      <w:r>
        <w:t xml:space="preserve">. </w:t>
      </w:r>
      <w:r w:rsidRPr="005B0581">
        <w:rPr>
          <w:b/>
        </w:rPr>
        <w:t xml:space="preserve"> </w:t>
      </w:r>
      <w:r w:rsidRPr="00D6213A">
        <w:t>Окружность головы: 5</w:t>
      </w:r>
      <w:r>
        <w:t>0</w:t>
      </w:r>
      <w:r w:rsidRPr="00D6213A">
        <w:t>см</w:t>
      </w:r>
      <w:r>
        <w:t>. Окружность груди: 54</w:t>
      </w:r>
      <w:r w:rsidRPr="00D6213A">
        <w:t>см</w:t>
      </w:r>
      <w:r>
        <w:t>.</w:t>
      </w:r>
      <w:r w:rsidRPr="00565D49">
        <w:t xml:space="preserve"> </w:t>
      </w:r>
      <w:r w:rsidRPr="00D6213A">
        <w:t xml:space="preserve">Физическое развитие </w:t>
      </w:r>
      <w:r>
        <w:t>соответствует</w:t>
      </w:r>
      <w:r w:rsidRPr="00D6213A">
        <w:t xml:space="preserve"> возрастным и физиологическим нормам. Развитие пропорциональное, т.к. рост соответствует массе.</w:t>
      </w:r>
      <w:r>
        <w:t xml:space="preserve"> </w:t>
      </w:r>
    </w:p>
    <w:p w:rsidR="000375B6" w:rsidRDefault="00DE03CE" w:rsidP="00DE03CE">
      <w:pPr>
        <w:tabs>
          <w:tab w:val="left" w:pos="4065"/>
        </w:tabs>
        <w:jc w:val="both"/>
      </w:pPr>
      <w:r w:rsidRPr="00A959F9">
        <w:rPr>
          <w:b/>
        </w:rPr>
        <w:t>Кожа.</w:t>
      </w:r>
      <w:r>
        <w:t xml:space="preserve"> Кожный покров бледно-розового цвета, </w:t>
      </w:r>
      <w:r w:rsidRPr="002813E1">
        <w:t xml:space="preserve">умеренной влажности и эластичности. </w:t>
      </w:r>
    </w:p>
    <w:p w:rsidR="00DE03CE" w:rsidRPr="002813E1" w:rsidRDefault="00DE03CE" w:rsidP="00DE03CE">
      <w:pPr>
        <w:tabs>
          <w:tab w:val="left" w:pos="4065"/>
        </w:tabs>
        <w:jc w:val="both"/>
      </w:pPr>
      <w:r w:rsidRPr="00A959F9">
        <w:rPr>
          <w:b/>
        </w:rPr>
        <w:t>Волосы, пальцы, ногти.</w:t>
      </w:r>
      <w:r>
        <w:rPr>
          <w:b/>
        </w:rPr>
        <w:t xml:space="preserve"> </w:t>
      </w:r>
      <w:r w:rsidRPr="002813E1">
        <w:t>Волосы блестящие, ногти нормал</w:t>
      </w:r>
      <w:r>
        <w:t>ьной формы, без продольной исчерченности</w:t>
      </w:r>
      <w:r w:rsidRPr="002813E1">
        <w:t>, ногтевые ложа розовые.</w:t>
      </w:r>
      <w:r w:rsidRPr="009517F8">
        <w:t xml:space="preserve"> Внешний осмотр глаз.  Патологического отделяемого</w:t>
      </w:r>
      <w:r w:rsidRPr="002813E1">
        <w:t xml:space="preserve"> из конъюнктивальной полости нет. Конъюнктивы не гиперемированы, инъекции сосудов склер нет. Движения глазных яблок в полном объеме, безболезненные. Светобоязни, отека век и слезотечения нет.</w:t>
      </w:r>
    </w:p>
    <w:p w:rsidR="00DE03CE" w:rsidRPr="006550DF" w:rsidRDefault="00DE03CE" w:rsidP="00DE03CE">
      <w:pPr>
        <w:tabs>
          <w:tab w:val="left" w:pos="4065"/>
        </w:tabs>
        <w:jc w:val="both"/>
        <w:rPr>
          <w:b/>
        </w:rPr>
      </w:pPr>
      <w:r w:rsidRPr="009517F8">
        <w:t>Внешний осмотр ушей.</w:t>
      </w:r>
      <w:r w:rsidRPr="002813E1">
        <w:t xml:space="preserve">  Патологического отделяемого из наружного слухового прохода нет, слизистая бледно-розового цвета. Надавливание на козелки безболезненно.</w:t>
      </w:r>
    </w:p>
    <w:p w:rsidR="00DE03CE" w:rsidRPr="002813E1" w:rsidRDefault="00DE03CE" w:rsidP="00DE03CE">
      <w:pPr>
        <w:tabs>
          <w:tab w:val="left" w:pos="4065"/>
        </w:tabs>
        <w:jc w:val="both"/>
      </w:pPr>
      <w:r w:rsidRPr="006550DF">
        <w:rPr>
          <w:b/>
        </w:rPr>
        <w:t>Подкожно-жировая клетчатка.</w:t>
      </w:r>
      <w:r w:rsidRPr="002813E1">
        <w:t xml:space="preserve">  Достаточного питания. Подкожно-жировой слой развит ум</w:t>
      </w:r>
      <w:r>
        <w:t>еренно (складка около пупка 1см, под лопаткой около 1</w:t>
      </w:r>
      <w:r w:rsidRPr="002813E1">
        <w:t>см</w:t>
      </w:r>
      <w:r>
        <w:t>, на заднее – внутренней поверхности плеча и бедра 0,7см</w:t>
      </w:r>
      <w:r w:rsidRPr="002813E1">
        <w:t>), распределен</w:t>
      </w:r>
      <w:r w:rsidR="000375B6">
        <w:t>а</w:t>
      </w:r>
      <w:r w:rsidRPr="002813E1">
        <w:t xml:space="preserve"> равномерно, тургор сохранен. Отеков нет.</w:t>
      </w:r>
    </w:p>
    <w:p w:rsidR="00DE03CE" w:rsidRPr="002813E1" w:rsidRDefault="00DE03CE" w:rsidP="00DE03CE">
      <w:pPr>
        <w:tabs>
          <w:tab w:val="left" w:pos="4065"/>
        </w:tabs>
        <w:jc w:val="both"/>
      </w:pPr>
      <w:r w:rsidRPr="006550DF">
        <w:rPr>
          <w:b/>
        </w:rPr>
        <w:t>Лимфатические узлы.</w:t>
      </w:r>
      <w:r w:rsidRPr="002813E1">
        <w:t xml:space="preserve">  </w:t>
      </w:r>
      <w:r w:rsidR="000375B6">
        <w:t xml:space="preserve">Периферические </w:t>
      </w:r>
      <w:r>
        <w:t xml:space="preserve"> лимфатические узлы </w:t>
      </w:r>
      <w:r w:rsidR="000375B6">
        <w:t>не пальпируются.</w:t>
      </w:r>
    </w:p>
    <w:p w:rsidR="00DE03CE" w:rsidRPr="002813E1" w:rsidRDefault="00DE03CE" w:rsidP="00DE03CE">
      <w:pPr>
        <w:tabs>
          <w:tab w:val="left" w:pos="4065"/>
        </w:tabs>
        <w:jc w:val="both"/>
      </w:pPr>
      <w:r w:rsidRPr="006550DF">
        <w:rPr>
          <w:b/>
        </w:rPr>
        <w:t>Мышцы.</w:t>
      </w:r>
      <w:r w:rsidRPr="002813E1">
        <w:t xml:space="preserve">  Развиты умеренно, тонус сохранен. Безболезненные при пальпации, активных и пассивных движениях. Сила мышц достаточная. </w:t>
      </w:r>
    </w:p>
    <w:p w:rsidR="00DE03CE" w:rsidRPr="002813E1" w:rsidRDefault="00DE03CE" w:rsidP="00DE03CE">
      <w:pPr>
        <w:tabs>
          <w:tab w:val="left" w:pos="4065"/>
        </w:tabs>
        <w:jc w:val="both"/>
      </w:pPr>
      <w:r w:rsidRPr="00463F7E">
        <w:rPr>
          <w:b/>
        </w:rPr>
        <w:t>Костная система.</w:t>
      </w:r>
      <w:r w:rsidRPr="002813E1">
        <w:t xml:space="preserve">  Голова округлой формы. </w:t>
      </w:r>
      <w:r>
        <w:t>Форма черепа без видимой деформации. П</w:t>
      </w:r>
      <w:r w:rsidRPr="002813E1">
        <w:t xml:space="preserve">лоские и трубчатые </w:t>
      </w:r>
      <w:r>
        <w:t>к</w:t>
      </w:r>
      <w:r w:rsidRPr="002813E1">
        <w:t>ости</w:t>
      </w:r>
      <w:r>
        <w:t xml:space="preserve"> без видимой деформации,</w:t>
      </w:r>
      <w:r w:rsidRPr="002813E1">
        <w:t xml:space="preserve"> безболезненны при </w:t>
      </w:r>
      <w:r>
        <w:t>пальпации</w:t>
      </w:r>
      <w:r w:rsidRPr="002813E1">
        <w:t>. Подвижность позвоночника сохранена, безболезненна, видимых деформаций нет. Грудная клетка правильной формы, симметрична. Лопатки расположены на одном уровне, грудной отдел позвоночника не искривлен. Над</w:t>
      </w:r>
      <w:r>
        <w:t xml:space="preserve"> </w:t>
      </w:r>
      <w:r w:rsidRPr="002813E1">
        <w:t xml:space="preserve">- и подключичные ямки </w:t>
      </w:r>
      <w:r>
        <w:t xml:space="preserve">выражены </w:t>
      </w:r>
      <w:r w:rsidRPr="002813E1">
        <w:t xml:space="preserve">умеренно, ключицы расположены симметрично. </w:t>
      </w:r>
      <w:proofErr w:type="spellStart"/>
      <w:r w:rsidRPr="002813E1">
        <w:t>Эпигастральный</w:t>
      </w:r>
      <w:proofErr w:type="spellEnd"/>
      <w:r w:rsidRPr="002813E1">
        <w:t xml:space="preserve"> угол 90º. Ход ребер косо-нисходящий. Ш</w:t>
      </w:r>
      <w:r>
        <w:t>ирина межреберных промежутков 1</w:t>
      </w:r>
      <w:r w:rsidRPr="002813E1">
        <w:t>см.</w:t>
      </w:r>
    </w:p>
    <w:p w:rsidR="00DE03CE" w:rsidRPr="002813E1" w:rsidRDefault="00DE03CE" w:rsidP="00DE03CE">
      <w:pPr>
        <w:tabs>
          <w:tab w:val="left" w:pos="4065"/>
        </w:tabs>
        <w:jc w:val="both"/>
      </w:pPr>
    </w:p>
    <w:p w:rsidR="00DE03CE" w:rsidRPr="002813E1" w:rsidRDefault="00DE03CE" w:rsidP="00AA3DCD">
      <w:pPr>
        <w:tabs>
          <w:tab w:val="left" w:pos="4065"/>
        </w:tabs>
      </w:pPr>
      <w:r w:rsidRPr="002813E1">
        <w:rPr>
          <w:b/>
          <w:u w:val="single"/>
        </w:rPr>
        <w:t>Система дыхания.</w:t>
      </w:r>
    </w:p>
    <w:p w:rsidR="00DE03CE" w:rsidRPr="002813E1" w:rsidRDefault="00DE03CE" w:rsidP="00DE03CE">
      <w:pPr>
        <w:tabs>
          <w:tab w:val="left" w:pos="4065"/>
        </w:tabs>
      </w:pPr>
      <w:r w:rsidRPr="002813E1">
        <w:t xml:space="preserve">  Дыхание через нос свободное. Тип дыхания смешанный. Частота дыхательных движений – </w:t>
      </w:r>
      <w:r>
        <w:t>2</w:t>
      </w:r>
      <w:r w:rsidR="000375B6">
        <w:t>0</w:t>
      </w:r>
      <w:r w:rsidRPr="002813E1">
        <w:t xml:space="preserve"> в минуту. Дыхание ритмичное, средней глубины</w:t>
      </w:r>
      <w:r>
        <w:t xml:space="preserve">. </w:t>
      </w:r>
      <w:r w:rsidRPr="002813E1">
        <w:t>Вспомогательн</w:t>
      </w:r>
      <w:r>
        <w:t>ая мускулатура в акте дыхания</w:t>
      </w:r>
      <w:r w:rsidRPr="002813E1">
        <w:t xml:space="preserve"> </w:t>
      </w:r>
      <w:r>
        <w:t xml:space="preserve">не </w:t>
      </w:r>
      <w:r w:rsidRPr="002813E1">
        <w:t xml:space="preserve">участвует. </w:t>
      </w:r>
    </w:p>
    <w:p w:rsidR="00DE03CE" w:rsidRPr="002813E1" w:rsidRDefault="00DE03CE" w:rsidP="00DE03CE">
      <w:pPr>
        <w:tabs>
          <w:tab w:val="left" w:pos="4065"/>
        </w:tabs>
      </w:pPr>
      <w:r w:rsidRPr="002813E1">
        <w:t xml:space="preserve">  При пальпации грудная клетка безболезненна, эластичная. Ощущения трения плевры нет. Голосовое дрожание </w:t>
      </w:r>
      <w:r>
        <w:t>одинаковое над симметричными участками грудной клетки</w:t>
      </w:r>
      <w:r w:rsidRPr="002813E1">
        <w:t>.</w:t>
      </w:r>
    </w:p>
    <w:p w:rsidR="00DE03CE" w:rsidRDefault="00DE03CE" w:rsidP="00DE03CE">
      <w:pPr>
        <w:tabs>
          <w:tab w:val="left" w:pos="4065"/>
        </w:tabs>
      </w:pPr>
      <w:r w:rsidRPr="002813E1">
        <w:t xml:space="preserve">  При сравнительной перкуссии пе</w:t>
      </w:r>
      <w:r>
        <w:t>ркуторный звук ясный, легочный.</w:t>
      </w:r>
    </w:p>
    <w:p w:rsidR="00DE03CE" w:rsidRPr="002813E1" w:rsidRDefault="00DE03CE" w:rsidP="00DE03CE">
      <w:pPr>
        <w:tabs>
          <w:tab w:val="left" w:pos="4065"/>
        </w:tabs>
      </w:pPr>
      <w:r w:rsidRPr="002813E1">
        <w:t xml:space="preserve">  Данные топографической перкуссии: высота стояния верхушек легких </w:t>
      </w:r>
      <w:r>
        <w:t>2см.</w:t>
      </w:r>
      <w:r w:rsidRPr="002813E1">
        <w:t xml:space="preserve"> </w:t>
      </w:r>
    </w:p>
    <w:p w:rsidR="00BD40BE" w:rsidRDefault="00BD40BE" w:rsidP="00BD40BE">
      <w:pPr>
        <w:tabs>
          <w:tab w:val="left" w:pos="4065"/>
        </w:tabs>
      </w:pPr>
      <w:r w:rsidRPr="00BD40BE">
        <w:t xml:space="preserve">При топографической перкуссии нижние границы легких </w:t>
      </w:r>
      <w:r w:rsidRPr="002813E1">
        <w:t>соответствуют норме:</w:t>
      </w:r>
    </w:p>
    <w:p w:rsidR="00BD40BE" w:rsidRPr="00BD40BE" w:rsidRDefault="00BD40BE" w:rsidP="00BD40BE">
      <w:pPr>
        <w:tabs>
          <w:tab w:val="left" w:pos="4962"/>
        </w:tabs>
      </w:pPr>
    </w:p>
    <w:p w:rsidR="00BD40BE" w:rsidRDefault="00BD40BE" w:rsidP="00BD40BE">
      <w:pPr>
        <w:tabs>
          <w:tab w:val="left" w:pos="4962"/>
        </w:tabs>
      </w:pPr>
      <w:r w:rsidRPr="00BD40BE">
        <w:t>Нижние границы правого легкого:</w:t>
      </w:r>
      <w:r w:rsidRPr="00BD40BE">
        <w:br/>
        <w:t xml:space="preserve">по l. medioclavicularis- </w:t>
      </w:r>
      <w:r w:rsidRPr="002813E1">
        <w:rPr>
          <w:lang w:val="en-US"/>
        </w:rPr>
        <w:t>VI</w:t>
      </w:r>
      <w:r w:rsidRPr="00BD40BE">
        <w:t xml:space="preserve"> </w:t>
      </w:r>
      <w:r w:rsidRPr="002813E1">
        <w:t>ребро</w:t>
      </w:r>
    </w:p>
    <w:p w:rsidR="00BD40BE" w:rsidRPr="00BD40BE" w:rsidRDefault="00BD40BE" w:rsidP="00BD40BE">
      <w:pPr>
        <w:tabs>
          <w:tab w:val="left" w:pos="4962"/>
        </w:tabs>
        <w:rPr>
          <w:lang w:val="en-US"/>
        </w:rPr>
      </w:pPr>
      <w:r w:rsidRPr="00BD40BE">
        <w:t>по</w:t>
      </w:r>
      <w:r w:rsidRPr="00BD40BE">
        <w:rPr>
          <w:lang w:val="en-US"/>
        </w:rPr>
        <w:t xml:space="preserve"> l. axillaris media- </w:t>
      </w:r>
      <w:r w:rsidRPr="002813E1">
        <w:rPr>
          <w:lang w:val="en-US"/>
        </w:rPr>
        <w:t xml:space="preserve">VIII </w:t>
      </w:r>
      <w:r w:rsidRPr="002813E1">
        <w:t>ребро</w:t>
      </w:r>
    </w:p>
    <w:p w:rsidR="00BD40BE" w:rsidRPr="00BD40BE" w:rsidRDefault="00BD40BE" w:rsidP="00BD40BE">
      <w:pPr>
        <w:tabs>
          <w:tab w:val="left" w:pos="4962"/>
        </w:tabs>
      </w:pPr>
      <w:r w:rsidRPr="00BD40BE">
        <w:t xml:space="preserve">по </w:t>
      </w:r>
      <w:r w:rsidRPr="00BD40BE">
        <w:rPr>
          <w:lang w:val="en-US"/>
        </w:rPr>
        <w:t>l</w:t>
      </w:r>
      <w:r w:rsidRPr="00BD40BE">
        <w:t xml:space="preserve">. </w:t>
      </w:r>
      <w:r w:rsidRPr="00BD40BE">
        <w:rPr>
          <w:lang w:val="en-US"/>
        </w:rPr>
        <w:t>scapuiaris</w:t>
      </w:r>
      <w:r w:rsidRPr="00BD40BE">
        <w:t xml:space="preserve">- </w:t>
      </w:r>
      <w:r w:rsidRPr="002813E1">
        <w:rPr>
          <w:lang w:val="en-US"/>
        </w:rPr>
        <w:t>IX</w:t>
      </w:r>
      <w:r w:rsidRPr="00BD40BE">
        <w:t>-</w:t>
      </w:r>
      <w:r w:rsidRPr="002813E1">
        <w:rPr>
          <w:lang w:val="en-US"/>
        </w:rPr>
        <w:t>X</w:t>
      </w:r>
      <w:r w:rsidRPr="00BD40BE">
        <w:t xml:space="preserve"> </w:t>
      </w:r>
      <w:r w:rsidRPr="002813E1">
        <w:t>ребро</w:t>
      </w:r>
      <w:r w:rsidRPr="00BD40BE">
        <w:br/>
        <w:t xml:space="preserve">по </w:t>
      </w:r>
      <w:r w:rsidRPr="00BD40BE">
        <w:rPr>
          <w:lang w:val="en-US"/>
        </w:rPr>
        <w:t>l</w:t>
      </w:r>
      <w:r w:rsidRPr="00BD40BE">
        <w:t xml:space="preserve">. </w:t>
      </w:r>
      <w:r w:rsidRPr="00BD40BE">
        <w:rPr>
          <w:lang w:val="en-US"/>
        </w:rPr>
        <w:t>paravertebralis</w:t>
      </w:r>
      <w:r w:rsidRPr="00BD40BE">
        <w:t xml:space="preserve">- </w:t>
      </w:r>
      <w:r w:rsidRPr="002813E1">
        <w:t xml:space="preserve">На уровне остистого отростка </w:t>
      </w:r>
      <w:r w:rsidRPr="002813E1">
        <w:rPr>
          <w:lang w:val="en-US"/>
        </w:rPr>
        <w:t>IX</w:t>
      </w:r>
      <w:r w:rsidRPr="002813E1">
        <w:t xml:space="preserve"> грудного позвонка</w:t>
      </w:r>
    </w:p>
    <w:p w:rsidR="00BD40BE" w:rsidRDefault="00BD40BE" w:rsidP="00BD40BE">
      <w:pPr>
        <w:tabs>
          <w:tab w:val="left" w:pos="4962"/>
        </w:tabs>
      </w:pPr>
    </w:p>
    <w:p w:rsidR="00BD40BE" w:rsidRPr="00BD40BE" w:rsidRDefault="00BD40BE" w:rsidP="00BD40BE">
      <w:pPr>
        <w:tabs>
          <w:tab w:val="left" w:pos="4962"/>
        </w:tabs>
      </w:pPr>
      <w:r w:rsidRPr="00BD40BE">
        <w:t>Нижние границы левого легкого:</w:t>
      </w:r>
      <w:r w:rsidRPr="00BD40BE">
        <w:br/>
        <w:t xml:space="preserve">по l. medioclavicularis- </w:t>
      </w:r>
      <w:r w:rsidRPr="002813E1">
        <w:t xml:space="preserve">Отходит от грудины на высоте </w:t>
      </w:r>
      <w:r w:rsidRPr="002813E1">
        <w:rPr>
          <w:lang w:val="en-US"/>
        </w:rPr>
        <w:t>IV</w:t>
      </w:r>
      <w:r w:rsidRPr="002813E1">
        <w:t xml:space="preserve"> ребра и круто спускается вниз</w:t>
      </w:r>
      <w:r w:rsidRPr="00BD40BE">
        <w:br/>
        <w:t xml:space="preserve">по l. axillaris media- </w:t>
      </w:r>
      <w:r w:rsidRPr="002813E1">
        <w:rPr>
          <w:lang w:val="en-US"/>
        </w:rPr>
        <w:t>IX</w:t>
      </w:r>
      <w:r w:rsidRPr="00BD40BE">
        <w:t xml:space="preserve"> </w:t>
      </w:r>
      <w:r w:rsidRPr="002813E1">
        <w:t>ребро</w:t>
      </w:r>
      <w:r w:rsidRPr="00BD40BE">
        <w:br/>
        <w:t xml:space="preserve">по l. scapuiaris- </w:t>
      </w:r>
      <w:r w:rsidRPr="002813E1">
        <w:rPr>
          <w:lang w:val="en-US"/>
        </w:rPr>
        <w:t>X</w:t>
      </w:r>
      <w:r w:rsidRPr="00BD40BE">
        <w:t xml:space="preserve"> </w:t>
      </w:r>
      <w:r w:rsidRPr="002813E1">
        <w:t>ребро</w:t>
      </w:r>
      <w:r w:rsidRPr="00BD40BE">
        <w:br/>
        <w:t xml:space="preserve">по l. paravertebralis- </w:t>
      </w:r>
      <w:r w:rsidRPr="002813E1">
        <w:t xml:space="preserve">На уровне остистого отростка </w:t>
      </w:r>
      <w:r w:rsidRPr="002813E1">
        <w:rPr>
          <w:lang w:val="en-US"/>
        </w:rPr>
        <w:t>IX</w:t>
      </w:r>
      <w:r w:rsidRPr="002813E1">
        <w:t xml:space="preserve"> грудного позвонка</w:t>
      </w:r>
    </w:p>
    <w:p w:rsidR="00BD40BE" w:rsidRDefault="00BD40BE" w:rsidP="00DE03CE">
      <w:pPr>
        <w:tabs>
          <w:tab w:val="left" w:pos="4065"/>
        </w:tabs>
      </w:pPr>
    </w:p>
    <w:p w:rsidR="00DE03CE" w:rsidRDefault="00DE03CE" w:rsidP="00DE03CE">
      <w:pPr>
        <w:tabs>
          <w:tab w:val="left" w:pos="4065"/>
        </w:tabs>
        <w:jc w:val="both"/>
      </w:pPr>
      <w:r w:rsidRPr="002813E1">
        <w:t xml:space="preserve">  Подвижность нижнего края легких по средней подмышечной линии </w:t>
      </w:r>
      <w:r>
        <w:t>4</w:t>
      </w:r>
      <w:r w:rsidRPr="002813E1">
        <w:t>см.</w:t>
      </w:r>
    </w:p>
    <w:p w:rsidR="00DE03CE" w:rsidRPr="002813E1" w:rsidRDefault="00DE03CE" w:rsidP="00DE03CE">
      <w:pPr>
        <w:tabs>
          <w:tab w:val="left" w:pos="4065"/>
        </w:tabs>
        <w:jc w:val="both"/>
      </w:pPr>
      <w:r w:rsidRPr="002813E1">
        <w:t xml:space="preserve">  Аускультация: дыхание </w:t>
      </w:r>
      <w:r>
        <w:t>везикулярное, хрипов нет.</w:t>
      </w:r>
      <w:r w:rsidRPr="002813E1">
        <w:t xml:space="preserve"> </w:t>
      </w:r>
    </w:p>
    <w:p w:rsidR="00DE03CE" w:rsidRPr="002813E1" w:rsidRDefault="00DE03CE" w:rsidP="00DE03CE">
      <w:pPr>
        <w:tabs>
          <w:tab w:val="left" w:pos="4065"/>
        </w:tabs>
        <w:jc w:val="both"/>
      </w:pPr>
      <w:r w:rsidRPr="002813E1">
        <w:t xml:space="preserve">  При </w:t>
      </w:r>
      <w:proofErr w:type="spellStart"/>
      <w:r w:rsidRPr="002813E1">
        <w:t>бронхофонии</w:t>
      </w:r>
      <w:proofErr w:type="spellEnd"/>
      <w:r w:rsidRPr="002813E1">
        <w:t xml:space="preserve"> проведение звука </w:t>
      </w:r>
      <w:r>
        <w:t>одинаково над симметричными отделами легких</w:t>
      </w:r>
      <w:r w:rsidRPr="002813E1">
        <w:t>.</w:t>
      </w:r>
    </w:p>
    <w:p w:rsidR="00DE03CE" w:rsidRPr="002813E1" w:rsidRDefault="00DE03CE" w:rsidP="00DE03CE">
      <w:pPr>
        <w:tabs>
          <w:tab w:val="left" w:pos="4065"/>
        </w:tabs>
        <w:jc w:val="both"/>
      </w:pPr>
    </w:p>
    <w:p w:rsidR="00AA3DCD" w:rsidRDefault="00AA3DCD" w:rsidP="00AA3DCD">
      <w:pPr>
        <w:tabs>
          <w:tab w:val="left" w:pos="4065"/>
        </w:tabs>
        <w:rPr>
          <w:b/>
          <w:u w:val="single"/>
        </w:rPr>
      </w:pPr>
    </w:p>
    <w:p w:rsidR="00AA3DCD" w:rsidRDefault="00AA3DCD" w:rsidP="00AA3DCD">
      <w:pPr>
        <w:tabs>
          <w:tab w:val="left" w:pos="4065"/>
        </w:tabs>
        <w:rPr>
          <w:b/>
          <w:u w:val="single"/>
        </w:rPr>
      </w:pPr>
    </w:p>
    <w:p w:rsidR="00AA3DCD" w:rsidRDefault="00DE03CE" w:rsidP="00AA3DCD">
      <w:pPr>
        <w:tabs>
          <w:tab w:val="left" w:pos="4065"/>
        </w:tabs>
        <w:rPr>
          <w:b/>
          <w:u w:val="single"/>
        </w:rPr>
      </w:pPr>
      <w:r w:rsidRPr="002813E1">
        <w:rPr>
          <w:b/>
          <w:u w:val="single"/>
        </w:rPr>
        <w:t>Система кровообращения.</w:t>
      </w:r>
    </w:p>
    <w:p w:rsidR="00DE03CE" w:rsidRPr="002813E1" w:rsidRDefault="00DE03CE" w:rsidP="00AA3DCD">
      <w:pPr>
        <w:tabs>
          <w:tab w:val="left" w:pos="4065"/>
        </w:tabs>
      </w:pPr>
      <w:r w:rsidRPr="002813E1">
        <w:t xml:space="preserve">  </w:t>
      </w:r>
      <w:r>
        <w:t>Грудная клетка в о</w:t>
      </w:r>
      <w:r w:rsidRPr="002813E1">
        <w:t>бласт</w:t>
      </w:r>
      <w:r>
        <w:t>и</w:t>
      </w:r>
      <w:r w:rsidRPr="002813E1">
        <w:t xml:space="preserve"> сердца без </w:t>
      </w:r>
      <w:r>
        <w:t xml:space="preserve">видимой </w:t>
      </w:r>
      <w:r w:rsidRPr="002813E1">
        <w:t xml:space="preserve">деформации. </w:t>
      </w:r>
      <w:r>
        <w:t xml:space="preserve">При осмотре сосудов шеи пульсации сонных артерий, шейных вен и набухания шейных вен не выявлено. </w:t>
      </w:r>
      <w:r w:rsidRPr="002813E1">
        <w:t>Верхушечный толчок визуально</w:t>
      </w:r>
      <w:r>
        <w:t xml:space="preserve"> не</w:t>
      </w:r>
      <w:r w:rsidRPr="00F159B4">
        <w:t xml:space="preserve"> </w:t>
      </w:r>
      <w:r w:rsidRPr="002813E1">
        <w:lastRenderedPageBreak/>
        <w:t>определяется</w:t>
      </w:r>
      <w:r>
        <w:t xml:space="preserve">. </w:t>
      </w:r>
      <w:proofErr w:type="spellStart"/>
      <w:r>
        <w:t>Эпигастральная</w:t>
      </w:r>
      <w:proofErr w:type="spellEnd"/>
      <w:r>
        <w:t xml:space="preserve"> пульсация и пульсация основания сердца отсутствует. Верхушечный толчок</w:t>
      </w:r>
      <w:r w:rsidRPr="002813E1">
        <w:t xml:space="preserve"> пальпируется в пятом межреберье на </w:t>
      </w:r>
      <w:r>
        <w:t>1</w:t>
      </w:r>
      <w:r w:rsidRPr="002813E1">
        <w:t>см кн</w:t>
      </w:r>
      <w:r>
        <w:t>утри</w:t>
      </w:r>
      <w:r w:rsidRPr="002813E1">
        <w:t xml:space="preserve"> от</w:t>
      </w:r>
      <w:r>
        <w:t xml:space="preserve"> левой сред</w:t>
      </w:r>
      <w:r w:rsidRPr="002813E1">
        <w:t>н</w:t>
      </w:r>
      <w:r>
        <w:t>е</w:t>
      </w:r>
      <w:r w:rsidRPr="002813E1">
        <w:t xml:space="preserve">ключичной линии, </w:t>
      </w:r>
      <w:r>
        <w:t>разлитой</w:t>
      </w:r>
      <w:r w:rsidRPr="002813E1">
        <w:t xml:space="preserve">, положительный, умеренной силы и высоты. </w:t>
      </w:r>
      <w:r>
        <w:t xml:space="preserve">Сердечное дрожание </w:t>
      </w:r>
      <w:r w:rsidRPr="002813E1">
        <w:t>не определяется. Сердечный толчок не пальпируется.</w:t>
      </w:r>
    </w:p>
    <w:p w:rsidR="00DE03CE" w:rsidRDefault="00DE03CE" w:rsidP="00DE03CE">
      <w:pPr>
        <w:tabs>
          <w:tab w:val="left" w:pos="4065"/>
        </w:tabs>
        <w:jc w:val="both"/>
      </w:pPr>
      <w:r w:rsidRPr="002813E1">
        <w:t xml:space="preserve">  Границы относительной сердечной тупости по данным перкуссии:</w:t>
      </w:r>
    </w:p>
    <w:p w:rsidR="00DE03CE" w:rsidRDefault="00DE03CE" w:rsidP="00DE03CE">
      <w:pPr>
        <w:tabs>
          <w:tab w:val="left" w:pos="4065"/>
        </w:tabs>
        <w:jc w:val="both"/>
      </w:pPr>
    </w:p>
    <w:p w:rsidR="00BD40BE" w:rsidRDefault="00BD40BE" w:rsidP="00DE03CE">
      <w:pPr>
        <w:tabs>
          <w:tab w:val="left" w:pos="4065"/>
        </w:tabs>
        <w:jc w:val="both"/>
      </w:pPr>
      <w:r>
        <w:t>Верхняя -</w:t>
      </w:r>
      <w:r w:rsidRPr="00BD40BE">
        <w:t xml:space="preserve"> </w:t>
      </w:r>
      <w:r>
        <w:rPr>
          <w:lang w:val="en-US"/>
        </w:rPr>
        <w:t>III</w:t>
      </w:r>
      <w:r>
        <w:t xml:space="preserve"> ребро;</w:t>
      </w:r>
    </w:p>
    <w:p w:rsidR="00BD40BE" w:rsidRDefault="00BD40BE" w:rsidP="00DE03CE">
      <w:pPr>
        <w:tabs>
          <w:tab w:val="left" w:pos="4065"/>
        </w:tabs>
        <w:jc w:val="both"/>
      </w:pPr>
      <w:r>
        <w:t>Правая -</w:t>
      </w:r>
      <w:r w:rsidRPr="00BD40BE">
        <w:t xml:space="preserve"> </w:t>
      </w:r>
      <w:r>
        <w:t>На 0,5см кнаружи от правого края грудины;</w:t>
      </w:r>
    </w:p>
    <w:p w:rsidR="00BD40BE" w:rsidRDefault="00BD40BE" w:rsidP="00DE03CE">
      <w:pPr>
        <w:tabs>
          <w:tab w:val="left" w:pos="4065"/>
        </w:tabs>
        <w:jc w:val="both"/>
      </w:pPr>
      <w:r>
        <w:t>Левая -</w:t>
      </w:r>
      <w:r w:rsidRPr="00BD40BE">
        <w:t xml:space="preserve"> </w:t>
      </w:r>
      <w:r>
        <w:t xml:space="preserve">По среднеключичной линии в </w:t>
      </w:r>
      <w:r>
        <w:rPr>
          <w:lang w:val="en-US"/>
        </w:rPr>
        <w:t>V</w:t>
      </w:r>
      <w:r>
        <w:t xml:space="preserve"> межреберье</w:t>
      </w:r>
      <w:r w:rsidR="0040290C">
        <w:t>.</w:t>
      </w:r>
    </w:p>
    <w:p w:rsidR="00BD40BE" w:rsidRDefault="00BD40BE" w:rsidP="00DE03CE">
      <w:pPr>
        <w:tabs>
          <w:tab w:val="left" w:pos="4065"/>
        </w:tabs>
        <w:jc w:val="both"/>
      </w:pPr>
    </w:p>
    <w:p w:rsidR="00DE03CE" w:rsidRDefault="00DE03CE" w:rsidP="00DE03CE">
      <w:pPr>
        <w:tabs>
          <w:tab w:val="left" w:pos="4065"/>
        </w:tabs>
        <w:jc w:val="both"/>
      </w:pPr>
      <w:r w:rsidRPr="002813E1">
        <w:t xml:space="preserve">При аускультации тоны сердца ритмичные, </w:t>
      </w:r>
      <w:r>
        <w:t>приглушенные, соотношение тонов правильное.</w:t>
      </w:r>
    </w:p>
    <w:p w:rsidR="00DE03CE" w:rsidRPr="002813E1" w:rsidRDefault="00DE03CE" w:rsidP="00DE03CE">
      <w:pPr>
        <w:tabs>
          <w:tab w:val="left" w:pos="4065"/>
        </w:tabs>
        <w:jc w:val="both"/>
      </w:pPr>
      <w:r w:rsidRPr="002813E1">
        <w:t xml:space="preserve">Пульс на правой и левой лучевых артериях одинаковый, частота </w:t>
      </w:r>
      <w:r>
        <w:t>80</w:t>
      </w:r>
      <w:r w:rsidRPr="002813E1">
        <w:t xml:space="preserve"> ударов в минуту, ритмичный, удовлетворительного наполнения и напряжения.</w:t>
      </w:r>
    </w:p>
    <w:p w:rsidR="00DE03CE" w:rsidRPr="002813E1" w:rsidRDefault="00DE03CE" w:rsidP="00DE03CE">
      <w:pPr>
        <w:tabs>
          <w:tab w:val="left" w:pos="4065"/>
        </w:tabs>
        <w:jc w:val="both"/>
      </w:pPr>
      <w:r w:rsidRPr="002813E1">
        <w:t xml:space="preserve">При аускультации крупных сосудов (сонных артерий, шейных вен, плечевых и бедренных) патологических шумов (шум волчка, двойной шум </w:t>
      </w:r>
      <w:proofErr w:type="spellStart"/>
      <w:r w:rsidRPr="002813E1">
        <w:t>Траубе</w:t>
      </w:r>
      <w:proofErr w:type="spellEnd"/>
      <w:r w:rsidRPr="002813E1">
        <w:t>, шум Флинта и др.) не вы</w:t>
      </w:r>
      <w:r>
        <w:t>явлено. Артериальное давление 1</w:t>
      </w:r>
      <w:r w:rsidR="00BD40BE">
        <w:t>1</w:t>
      </w:r>
      <w:r>
        <w:t>0/</w:t>
      </w:r>
      <w:r w:rsidR="00BD40BE">
        <w:t>7</w:t>
      </w:r>
      <w:r w:rsidRPr="002813E1">
        <w:t>0 мм рт. ст. на обеих руках.</w:t>
      </w:r>
    </w:p>
    <w:p w:rsidR="00DE03CE" w:rsidRPr="002813E1" w:rsidRDefault="00DE03CE" w:rsidP="00DE03CE">
      <w:pPr>
        <w:tabs>
          <w:tab w:val="left" w:pos="4065"/>
        </w:tabs>
        <w:jc w:val="both"/>
      </w:pPr>
    </w:p>
    <w:p w:rsidR="00DE03CE" w:rsidRPr="002813E1" w:rsidRDefault="00DE03CE" w:rsidP="00AA3DCD">
      <w:pPr>
        <w:tabs>
          <w:tab w:val="left" w:pos="4065"/>
        </w:tabs>
        <w:rPr>
          <w:b/>
          <w:u w:val="single"/>
        </w:rPr>
      </w:pPr>
      <w:r w:rsidRPr="002813E1">
        <w:rPr>
          <w:b/>
          <w:u w:val="single"/>
        </w:rPr>
        <w:t>Система пищеварения и органы брюшной полости.</w:t>
      </w:r>
    </w:p>
    <w:p w:rsidR="00DE03CE" w:rsidRPr="002813E1" w:rsidRDefault="00DE03CE" w:rsidP="00DE03CE">
      <w:pPr>
        <w:tabs>
          <w:tab w:val="left" w:pos="4065"/>
        </w:tabs>
        <w:jc w:val="both"/>
      </w:pPr>
      <w:r w:rsidRPr="002813E1">
        <w:t xml:space="preserve">  Слизистая оболочка ротовой полости розового цвета, </w:t>
      </w:r>
      <w:r>
        <w:t xml:space="preserve">чистая, </w:t>
      </w:r>
      <w:r w:rsidRPr="002813E1">
        <w:t>влажн</w:t>
      </w:r>
      <w:r>
        <w:t>ая</w:t>
      </w:r>
      <w:r w:rsidRPr="002813E1">
        <w:t xml:space="preserve">. Язык </w:t>
      </w:r>
      <w:r>
        <w:t>розовый,</w:t>
      </w:r>
      <w:r w:rsidRPr="002813E1">
        <w:t xml:space="preserve"> влажный, </w:t>
      </w:r>
      <w:r>
        <w:t xml:space="preserve">обложен беловатым налетом, </w:t>
      </w:r>
      <w:r w:rsidRPr="002813E1">
        <w:t>расположен по средней линии, не дрожит.</w:t>
      </w:r>
    </w:p>
    <w:p w:rsidR="00DE03CE" w:rsidRPr="002813E1" w:rsidRDefault="00DE03CE" w:rsidP="00DE03CE">
      <w:pPr>
        <w:tabs>
          <w:tab w:val="left" w:pos="4065"/>
        </w:tabs>
        <w:jc w:val="both"/>
      </w:pPr>
      <w:r w:rsidRPr="002813E1">
        <w:t xml:space="preserve">  </w:t>
      </w:r>
      <w:r>
        <w:t>Зубы: молочные</w:t>
      </w:r>
      <w:r w:rsidRPr="00726E7A">
        <w:t xml:space="preserve"> </w:t>
      </w:r>
      <w:r>
        <w:t xml:space="preserve">количество – 24; нижние средние резцы – постоянные, прорезываются верхние средние резцы. </w:t>
      </w:r>
      <w:r w:rsidRPr="002813E1">
        <w:t xml:space="preserve">Десны розового цвета, влажные, плотные. Слизистая оболочка глотки розовая, миндалины </w:t>
      </w:r>
      <w:r>
        <w:t>не увеличены</w:t>
      </w:r>
      <w:r w:rsidRPr="002813E1">
        <w:t xml:space="preserve">. Небные дужки и язычок розового цвета. </w:t>
      </w:r>
      <w:r>
        <w:t>Слизистые чистые.</w:t>
      </w:r>
      <w:r w:rsidRPr="002813E1">
        <w:t xml:space="preserve"> Задняя стенка глотки чистая, гладкая, бледно-розового цвета.</w:t>
      </w:r>
    </w:p>
    <w:p w:rsidR="00DE03CE" w:rsidRPr="00FA155B" w:rsidRDefault="00DE03CE" w:rsidP="00DE03CE">
      <w:pPr>
        <w:tabs>
          <w:tab w:val="left" w:pos="4065"/>
        </w:tabs>
        <w:jc w:val="both"/>
      </w:pPr>
      <w:r w:rsidRPr="002813E1">
        <w:t xml:space="preserve">  Слюнные железы (околоушные, подчелюстные, подъязычные) не увеличены, безболезненны при пальпации, кожа над ними не изменена. Жевание безболезненно.</w:t>
      </w:r>
    </w:p>
    <w:p w:rsidR="00DE03CE" w:rsidRDefault="00DE03CE" w:rsidP="00DE03CE">
      <w:pPr>
        <w:tabs>
          <w:tab w:val="left" w:pos="4065"/>
        </w:tabs>
        <w:jc w:val="both"/>
      </w:pPr>
      <w:r w:rsidRPr="002813E1">
        <w:t xml:space="preserve">  Живот правильной формы, симметричный, участвует в акте </w:t>
      </w:r>
      <w:r>
        <w:t>дыхания.</w:t>
      </w:r>
    </w:p>
    <w:p w:rsidR="00DE03CE" w:rsidRPr="002813E1" w:rsidRDefault="00DE03CE" w:rsidP="00DE03CE">
      <w:pPr>
        <w:tabs>
          <w:tab w:val="left" w:pos="4065"/>
        </w:tabs>
        <w:jc w:val="both"/>
      </w:pPr>
      <w:r w:rsidRPr="002813E1">
        <w:t xml:space="preserve">  При перкуссии тимпанический звук. Поколачивание безболезненно, локального напряжения мышц брюшной стенки нет.</w:t>
      </w:r>
    </w:p>
    <w:p w:rsidR="00DE03CE" w:rsidRDefault="00DE03CE" w:rsidP="00DE03CE">
      <w:pPr>
        <w:tabs>
          <w:tab w:val="left" w:pos="4065"/>
        </w:tabs>
        <w:jc w:val="both"/>
      </w:pPr>
      <w:r w:rsidRPr="002813E1">
        <w:t xml:space="preserve">  При поверхностной</w:t>
      </w:r>
      <w:r>
        <w:t xml:space="preserve"> ориентировочной</w:t>
      </w:r>
      <w:r w:rsidRPr="002813E1">
        <w:t xml:space="preserve"> пальпации живот мя</w:t>
      </w:r>
      <w:r>
        <w:t xml:space="preserve">гкий, безболезненный, грыж белой линии живота и пупка нет, симптом </w:t>
      </w:r>
      <w:proofErr w:type="spellStart"/>
      <w:r>
        <w:t>Щеткина</w:t>
      </w:r>
      <w:proofErr w:type="spellEnd"/>
      <w:r>
        <w:t xml:space="preserve"> - </w:t>
      </w:r>
      <w:proofErr w:type="spellStart"/>
      <w:r>
        <w:t>Блюмберга</w:t>
      </w:r>
      <w:proofErr w:type="spellEnd"/>
      <w:r w:rsidRPr="002813E1">
        <w:t xml:space="preserve"> </w:t>
      </w:r>
      <w:r>
        <w:t>отрицательный</w:t>
      </w:r>
      <w:r w:rsidRPr="002813E1">
        <w:t>.</w:t>
      </w:r>
    </w:p>
    <w:p w:rsidR="00DE03CE" w:rsidRDefault="00DE03CE" w:rsidP="00DE03CE">
      <w:pPr>
        <w:tabs>
          <w:tab w:val="left" w:pos="4065"/>
        </w:tabs>
        <w:jc w:val="both"/>
      </w:pPr>
      <w:r w:rsidRPr="002813E1">
        <w:t xml:space="preserve">  </w:t>
      </w:r>
      <w:r>
        <w:t>При глубокой пальпации пальпируе</w:t>
      </w:r>
      <w:r w:rsidRPr="002813E1">
        <w:t xml:space="preserve">тся сигмовидная </w:t>
      </w:r>
      <w:r>
        <w:t xml:space="preserve">ободочная </w:t>
      </w:r>
      <w:r w:rsidRPr="002813E1">
        <w:t xml:space="preserve">кишка в виде </w:t>
      </w:r>
      <w:r>
        <w:t>эластичного, подвижного, мягко урчащего цилиндра диаметром до 2,5см</w:t>
      </w:r>
      <w:r w:rsidRPr="002813E1">
        <w:t>, безболезненн</w:t>
      </w:r>
      <w:r>
        <w:t>ая, не спаянная</w:t>
      </w:r>
      <w:r w:rsidRPr="002813E1">
        <w:t xml:space="preserve"> с окружающими тканями</w:t>
      </w:r>
      <w:r>
        <w:t xml:space="preserve">. При пальпации точки </w:t>
      </w:r>
      <w:proofErr w:type="spellStart"/>
      <w:r>
        <w:t>Дежардена</w:t>
      </w:r>
      <w:proofErr w:type="spellEnd"/>
      <w:r>
        <w:t xml:space="preserve">, Мейо – </w:t>
      </w:r>
      <w:proofErr w:type="spellStart"/>
      <w:r>
        <w:t>Робсона</w:t>
      </w:r>
      <w:proofErr w:type="spellEnd"/>
      <w:r>
        <w:t xml:space="preserve">, </w:t>
      </w:r>
      <w:proofErr w:type="spellStart"/>
      <w:r>
        <w:t>Кача</w:t>
      </w:r>
      <w:proofErr w:type="spellEnd"/>
      <w:r>
        <w:t xml:space="preserve"> безболезненны.</w:t>
      </w:r>
    </w:p>
    <w:p w:rsidR="00DE03CE" w:rsidRPr="002813E1" w:rsidRDefault="00DE03CE" w:rsidP="00DE03CE">
      <w:pPr>
        <w:tabs>
          <w:tab w:val="left" w:pos="4065"/>
        </w:tabs>
        <w:jc w:val="both"/>
      </w:pPr>
      <w:r w:rsidRPr="002813E1">
        <w:t xml:space="preserve">  При аускультации живота выслушива</w:t>
      </w:r>
      <w:r>
        <w:t>ю</w:t>
      </w:r>
      <w:r w:rsidRPr="002813E1">
        <w:t xml:space="preserve">тся </w:t>
      </w:r>
      <w:r>
        <w:t>кишечные тоны</w:t>
      </w:r>
      <w:r w:rsidRPr="002813E1">
        <w:t>.</w:t>
      </w:r>
    </w:p>
    <w:p w:rsidR="00DE03CE" w:rsidRPr="002813E1" w:rsidRDefault="00DE03CE" w:rsidP="00DE03CE">
      <w:pPr>
        <w:tabs>
          <w:tab w:val="left" w:pos="4065"/>
        </w:tabs>
        <w:jc w:val="both"/>
      </w:pPr>
      <w:r w:rsidRPr="002813E1">
        <w:t xml:space="preserve">  Стул регулярный, 1 раз в сутки, оформленный.</w:t>
      </w:r>
    </w:p>
    <w:p w:rsidR="00DE03CE" w:rsidRPr="002813E1" w:rsidRDefault="00DE03CE" w:rsidP="00DE03CE">
      <w:pPr>
        <w:tabs>
          <w:tab w:val="left" w:pos="4065"/>
        </w:tabs>
        <w:jc w:val="both"/>
      </w:pPr>
      <w:r w:rsidRPr="002813E1">
        <w:t xml:space="preserve">  </w:t>
      </w:r>
      <w:r w:rsidRPr="00175470">
        <w:rPr>
          <w:b/>
        </w:rPr>
        <w:t>Печень и желчный пузырь.</w:t>
      </w:r>
      <w:r w:rsidRPr="002813E1">
        <w:t xml:space="preserve">  Видимого увеличения печени нет.</w:t>
      </w:r>
    </w:p>
    <w:p w:rsidR="0040290C" w:rsidRDefault="00DE03CE" w:rsidP="00DE03CE">
      <w:pPr>
        <w:tabs>
          <w:tab w:val="left" w:pos="4065"/>
        </w:tabs>
        <w:jc w:val="both"/>
      </w:pPr>
      <w:r w:rsidRPr="002813E1">
        <w:t xml:space="preserve">  При пальпации печень </w:t>
      </w:r>
      <w:r w:rsidR="0040290C">
        <w:t>по краю</w:t>
      </w:r>
      <w:r>
        <w:t xml:space="preserve"> правой </w:t>
      </w:r>
      <w:r w:rsidRPr="002813E1">
        <w:t>реберной дуги. Край печени ровный, мягкой консистенции, поверхность гладкая, безболезненна. При перкуссии размеры печени</w:t>
      </w:r>
      <w:r>
        <w:t xml:space="preserve"> по Курлову:</w:t>
      </w:r>
      <w:r w:rsidRPr="002813E1">
        <w:t xml:space="preserve"> </w:t>
      </w:r>
    </w:p>
    <w:p w:rsidR="0040290C" w:rsidRDefault="00DE03CE" w:rsidP="00DE03CE">
      <w:pPr>
        <w:tabs>
          <w:tab w:val="left" w:pos="4065"/>
        </w:tabs>
        <w:jc w:val="both"/>
      </w:pPr>
      <w:r w:rsidRPr="002813E1">
        <w:t xml:space="preserve">по </w:t>
      </w:r>
      <w:r>
        <w:t xml:space="preserve">правой </w:t>
      </w:r>
      <w:r w:rsidRPr="002813E1">
        <w:t xml:space="preserve">среднеключичной линии </w:t>
      </w:r>
      <w:r>
        <w:t>8</w:t>
      </w:r>
      <w:r w:rsidRPr="002813E1">
        <w:t>см</w:t>
      </w:r>
      <w:r w:rsidR="0040290C">
        <w:t>;</w:t>
      </w:r>
      <w:r w:rsidRPr="002813E1">
        <w:t xml:space="preserve"> </w:t>
      </w:r>
    </w:p>
    <w:p w:rsidR="0040290C" w:rsidRDefault="00DE03CE" w:rsidP="00DE03CE">
      <w:pPr>
        <w:tabs>
          <w:tab w:val="left" w:pos="4065"/>
        </w:tabs>
        <w:jc w:val="both"/>
      </w:pPr>
      <w:r w:rsidRPr="002813E1">
        <w:t xml:space="preserve">по срединной линии </w:t>
      </w:r>
      <w:r>
        <w:t>7</w:t>
      </w:r>
      <w:r w:rsidR="0040290C">
        <w:t>см;</w:t>
      </w:r>
    </w:p>
    <w:p w:rsidR="00DE03CE" w:rsidRPr="002813E1" w:rsidRDefault="00DE03CE" w:rsidP="00DE03CE">
      <w:pPr>
        <w:tabs>
          <w:tab w:val="left" w:pos="4065"/>
        </w:tabs>
        <w:jc w:val="both"/>
      </w:pPr>
      <w:r w:rsidRPr="002813E1">
        <w:t xml:space="preserve">по </w:t>
      </w:r>
      <w:r>
        <w:t>левой косой  6</w:t>
      </w:r>
      <w:r w:rsidR="0040290C">
        <w:t>см.</w:t>
      </w:r>
    </w:p>
    <w:p w:rsidR="00DE03CE" w:rsidRPr="002813E1" w:rsidRDefault="00DE03CE" w:rsidP="00DE03CE">
      <w:pPr>
        <w:tabs>
          <w:tab w:val="left" w:pos="4065"/>
        </w:tabs>
        <w:jc w:val="both"/>
      </w:pPr>
      <w:r w:rsidRPr="002813E1">
        <w:t xml:space="preserve">  Желчный пузырь не пальпируется. Пальпация в точке желчного пузыря (симптом </w:t>
      </w:r>
      <w:proofErr w:type="spellStart"/>
      <w:r w:rsidRPr="002813E1">
        <w:t>Кера</w:t>
      </w:r>
      <w:proofErr w:type="spellEnd"/>
      <w:r w:rsidRPr="002813E1">
        <w:t>) безболезненна. Симптомы Ортнера, Мерфи, Мюсси-Георгиевского отрицательные.</w:t>
      </w:r>
    </w:p>
    <w:p w:rsidR="00DE03CE" w:rsidRPr="002813E1" w:rsidRDefault="00DE03CE" w:rsidP="00DE03CE">
      <w:pPr>
        <w:tabs>
          <w:tab w:val="left" w:pos="4065"/>
        </w:tabs>
        <w:jc w:val="both"/>
      </w:pPr>
      <w:r w:rsidRPr="00175470">
        <w:rPr>
          <w:b/>
        </w:rPr>
        <w:t>Селезенк</w:t>
      </w:r>
      <w:r>
        <w:rPr>
          <w:b/>
        </w:rPr>
        <w:t>а.</w:t>
      </w:r>
      <w:r w:rsidRPr="002813E1">
        <w:t xml:space="preserve">  Видимого увеличения селезенки нет. </w:t>
      </w:r>
      <w:r>
        <w:t>Не пальпируется. При перкуссии размеры: длинник 5см, поперечник 3см.</w:t>
      </w:r>
    </w:p>
    <w:p w:rsidR="00AA3DCD" w:rsidRDefault="00AA3DCD" w:rsidP="00AA3DCD">
      <w:pPr>
        <w:tabs>
          <w:tab w:val="left" w:pos="4065"/>
        </w:tabs>
        <w:rPr>
          <w:b/>
          <w:u w:val="single"/>
        </w:rPr>
      </w:pPr>
    </w:p>
    <w:p w:rsidR="00DE03CE" w:rsidRPr="00E951B3" w:rsidRDefault="00DE03CE" w:rsidP="00AA3DCD">
      <w:pPr>
        <w:tabs>
          <w:tab w:val="left" w:pos="4065"/>
        </w:tabs>
        <w:rPr>
          <w:b/>
          <w:u w:val="single"/>
        </w:rPr>
      </w:pPr>
      <w:r w:rsidRPr="00E951B3">
        <w:rPr>
          <w:b/>
          <w:u w:val="single"/>
        </w:rPr>
        <w:t>Нервная система.</w:t>
      </w:r>
    </w:p>
    <w:p w:rsidR="00DE03CE" w:rsidRDefault="00DE03CE" w:rsidP="00DE03CE">
      <w:pPr>
        <w:tabs>
          <w:tab w:val="left" w:pos="4065"/>
        </w:tabs>
        <w:jc w:val="both"/>
      </w:pPr>
      <w:r w:rsidRPr="002813E1">
        <w:t>Психическое развити</w:t>
      </w:r>
      <w:r>
        <w:t>е соответствует возрасту (</w:t>
      </w:r>
      <w:r w:rsidR="0040290C">
        <w:t>5</w:t>
      </w:r>
      <w:r>
        <w:t xml:space="preserve"> лет</w:t>
      </w:r>
      <w:r w:rsidRPr="002813E1">
        <w:t xml:space="preserve">). Черепно-мозговые нервы без патологий: вкус, слух, обоняние, зрение, тактильная чувствительность сохранены. </w:t>
      </w:r>
      <w:r>
        <w:t xml:space="preserve">Реакция зрачков на свет сохранена. Анизокории нет. </w:t>
      </w:r>
      <w:r w:rsidRPr="002813E1">
        <w:t xml:space="preserve">Функции мимической мускулатуры </w:t>
      </w:r>
      <w:r>
        <w:t>не нарушены</w:t>
      </w:r>
      <w:r w:rsidRPr="002813E1">
        <w:t xml:space="preserve">. Брюшные рефлексы </w:t>
      </w:r>
      <w:r>
        <w:t>живые</w:t>
      </w:r>
      <w:r w:rsidRPr="002813E1">
        <w:t xml:space="preserve">, симметричные. Сухожильные рефлексы живые, симметричны. Менингеальных знаков (ригидность затылочных мышц, симптом Кернига, симптом Брудзинского, Бехтерева) нет. </w:t>
      </w:r>
      <w:proofErr w:type="spellStart"/>
      <w:r w:rsidRPr="002813E1">
        <w:t>Координаторные</w:t>
      </w:r>
      <w:proofErr w:type="spellEnd"/>
      <w:r w:rsidRPr="002813E1">
        <w:t xml:space="preserve"> пробы: </w:t>
      </w:r>
      <w:r w:rsidRPr="002813E1">
        <w:lastRenderedPageBreak/>
        <w:t xml:space="preserve">пальце-носовая, пяточно-коленная симметричны, выполняются удовлетворительно. В позе Ромберга устойчив. Походка обычная. Дермографизм </w:t>
      </w:r>
      <w:r>
        <w:t>красный</w:t>
      </w:r>
      <w:r w:rsidRPr="002813E1">
        <w:t>.</w:t>
      </w:r>
    </w:p>
    <w:p w:rsidR="00DE03CE" w:rsidRDefault="00DE03CE" w:rsidP="00DE03CE">
      <w:pPr>
        <w:tabs>
          <w:tab w:val="left" w:pos="4065"/>
        </w:tabs>
        <w:jc w:val="both"/>
      </w:pPr>
    </w:p>
    <w:p w:rsidR="00DE03CE" w:rsidRPr="002813E1" w:rsidRDefault="00DE03CE" w:rsidP="00AA3DCD">
      <w:pPr>
        <w:tabs>
          <w:tab w:val="left" w:pos="4065"/>
        </w:tabs>
        <w:rPr>
          <w:b/>
          <w:u w:val="single"/>
        </w:rPr>
      </w:pPr>
      <w:r w:rsidRPr="002813E1">
        <w:rPr>
          <w:b/>
          <w:u w:val="single"/>
        </w:rPr>
        <w:t>Мочевыделительная система.</w:t>
      </w:r>
    </w:p>
    <w:p w:rsidR="00DE03CE" w:rsidRPr="002813E1" w:rsidRDefault="00DE03CE" w:rsidP="00DE03CE">
      <w:pPr>
        <w:tabs>
          <w:tab w:val="left" w:pos="4065"/>
        </w:tabs>
        <w:jc w:val="both"/>
      </w:pPr>
      <w:r w:rsidRPr="002813E1">
        <w:t xml:space="preserve">  Область почек без деформации, симптом поколачивания отрицательный</w:t>
      </w:r>
      <w:r>
        <w:t xml:space="preserve"> с обеих сторон</w:t>
      </w:r>
      <w:r w:rsidRPr="002813E1">
        <w:t xml:space="preserve">. Мочевой пузырь не пальпируется, </w:t>
      </w:r>
      <w:proofErr w:type="spellStart"/>
      <w:r w:rsidRPr="002813E1">
        <w:t>перкуторно</w:t>
      </w:r>
      <w:proofErr w:type="spellEnd"/>
      <w:r w:rsidRPr="002813E1">
        <w:t xml:space="preserve"> верхняя граница не определяется.</w:t>
      </w:r>
    </w:p>
    <w:p w:rsidR="00DE03CE" w:rsidRPr="002813E1" w:rsidRDefault="00DE03CE" w:rsidP="00DE03CE">
      <w:pPr>
        <w:tabs>
          <w:tab w:val="left" w:pos="4065"/>
        </w:tabs>
        <w:jc w:val="both"/>
      </w:pPr>
      <w:r w:rsidRPr="002813E1">
        <w:t xml:space="preserve">  Пальпация в мочеточниковых точках безболезненна. </w:t>
      </w:r>
    </w:p>
    <w:p w:rsidR="00DE03CE" w:rsidRPr="002813E1" w:rsidRDefault="00DE03CE" w:rsidP="00DE03CE">
      <w:pPr>
        <w:tabs>
          <w:tab w:val="left" w:pos="4065"/>
        </w:tabs>
        <w:jc w:val="both"/>
      </w:pPr>
      <w:r w:rsidRPr="002813E1">
        <w:t xml:space="preserve">  Почки в положении стоя, лежа не пальпируются.</w:t>
      </w:r>
    </w:p>
    <w:p w:rsidR="00DE03CE" w:rsidRPr="002813E1" w:rsidRDefault="00DE03CE" w:rsidP="00DE03CE">
      <w:pPr>
        <w:tabs>
          <w:tab w:val="left" w:pos="4065"/>
        </w:tabs>
        <w:jc w:val="both"/>
      </w:pPr>
      <w:r w:rsidRPr="002813E1">
        <w:t xml:space="preserve">  Мочеиспускание не затруд</w:t>
      </w:r>
      <w:r>
        <w:t xml:space="preserve">нено, безболезненно. </w:t>
      </w:r>
    </w:p>
    <w:p w:rsidR="00DE03CE" w:rsidRPr="002813E1" w:rsidRDefault="00DE03CE" w:rsidP="00DE03CE"/>
    <w:p w:rsidR="00DE03CE" w:rsidRPr="002813E1" w:rsidRDefault="00DE03CE" w:rsidP="00DE03CE">
      <w:pPr>
        <w:jc w:val="center"/>
      </w:pPr>
      <w:r w:rsidRPr="002813E1">
        <w:rPr>
          <w:b/>
        </w:rPr>
        <w:t>ПРЕДВАРИТЕЛЬНЫЙ ДИАГНОЗ.</w:t>
      </w:r>
    </w:p>
    <w:p w:rsidR="00DE03CE" w:rsidRDefault="00DE03CE" w:rsidP="00DE03CE">
      <w:pPr>
        <w:ind w:left="-180"/>
        <w:jc w:val="both"/>
      </w:pPr>
      <w:r w:rsidRPr="00FB7540">
        <w:rPr>
          <w:b/>
          <w:i/>
        </w:rPr>
        <w:t>Предварительный диагноз</w:t>
      </w:r>
      <w:r w:rsidRPr="002813E1">
        <w:t xml:space="preserve">: </w:t>
      </w:r>
      <w:r w:rsidR="00A73CB0">
        <w:t>Острый лейкоз.</w:t>
      </w:r>
    </w:p>
    <w:p w:rsidR="00DE03CE" w:rsidRDefault="00DE03CE" w:rsidP="00DE03CE">
      <w:pPr>
        <w:ind w:left="-180"/>
        <w:jc w:val="both"/>
      </w:pPr>
      <w:r w:rsidRPr="00274E33">
        <w:t xml:space="preserve">Диагноз </w:t>
      </w:r>
      <w:r w:rsidR="00A73CB0">
        <w:t xml:space="preserve">острый лейкоз </w:t>
      </w:r>
      <w:r w:rsidRPr="00274E33">
        <w:t>поставлен на основании</w:t>
      </w:r>
      <w:r>
        <w:t>:</w:t>
      </w:r>
    </w:p>
    <w:p w:rsidR="00DE03CE" w:rsidRDefault="00DE03CE" w:rsidP="00DE03CE">
      <w:pPr>
        <w:jc w:val="both"/>
      </w:pPr>
      <w:r>
        <w:t>1.</w:t>
      </w:r>
      <w:r w:rsidRPr="00274E33">
        <w:t xml:space="preserve"> данных анамнеза:</w:t>
      </w:r>
      <w:r>
        <w:t xml:space="preserve"> </w:t>
      </w:r>
    </w:p>
    <w:p w:rsidR="00A73CB0" w:rsidRDefault="00A73CB0" w:rsidP="00A73CB0">
      <w:pPr>
        <w:tabs>
          <w:tab w:val="left" w:pos="4065"/>
        </w:tabs>
        <w:jc w:val="both"/>
      </w:pPr>
      <w:r w:rsidRPr="000E0534">
        <w:t xml:space="preserve">   Со слов мамы заболевание началось  в январе месяце 2006 года, когда после перенесенной ОРВИ,  у мальчика впервые появились лихорадка, боли в коленных и голеностопных суставах</w:t>
      </w:r>
      <w:r>
        <w:t xml:space="preserve"> преимущественно в ночное время суток на фоне подъема температуры тела</w:t>
      </w:r>
      <w:r w:rsidRPr="000E0534">
        <w:t>,</w:t>
      </w:r>
      <w:r>
        <w:t xml:space="preserve"> </w:t>
      </w:r>
      <w:r w:rsidRPr="000E0534">
        <w:t>вялость, слабость, снижение аппетита, головную боль.</w:t>
      </w:r>
    </w:p>
    <w:p w:rsidR="00A73CB0" w:rsidRDefault="00A73CB0" w:rsidP="00A73CB0">
      <w:pPr>
        <w:tabs>
          <w:tab w:val="left" w:pos="4065"/>
        </w:tabs>
        <w:jc w:val="both"/>
      </w:pPr>
      <w:r w:rsidRPr="00A73CB0">
        <w:t xml:space="preserve"> </w:t>
      </w:r>
      <w:r>
        <w:t>После обследования по месту жительства: где был проведен общий анализ крови (результаты: СОЭ-46 мм/ч, лимфоциты-83), на основании чего мальчик был направлен на консультацию гематолога в ОДКБ.</w:t>
      </w:r>
    </w:p>
    <w:p w:rsidR="00A73CB0" w:rsidRPr="000E0534" w:rsidRDefault="00A73CB0" w:rsidP="00A73CB0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A73CB0" w:rsidRPr="00DE647B" w:rsidRDefault="00DE03CE" w:rsidP="00A73CB0">
      <w:pPr>
        <w:pStyle w:val="a6"/>
        <w:rPr>
          <w:rFonts w:ascii="Times New Roman" w:hAnsi="Times New Roman"/>
          <w:sz w:val="24"/>
          <w:szCs w:val="24"/>
        </w:rPr>
      </w:pPr>
      <w:r w:rsidRPr="00DE647B">
        <w:rPr>
          <w:rFonts w:ascii="Times New Roman" w:hAnsi="Times New Roman"/>
          <w:sz w:val="24"/>
          <w:szCs w:val="24"/>
        </w:rPr>
        <w:t xml:space="preserve">2. жалоб: </w:t>
      </w:r>
      <w:r w:rsidR="00A73CB0" w:rsidRPr="00DE647B">
        <w:rPr>
          <w:rFonts w:ascii="Times New Roman" w:hAnsi="Times New Roman"/>
          <w:sz w:val="24"/>
          <w:szCs w:val="24"/>
        </w:rPr>
        <w:t>на</w:t>
      </w:r>
      <w:r w:rsidR="00A73CB0" w:rsidRPr="00DE647B">
        <w:rPr>
          <w:rFonts w:ascii="Times New Roman" w:hAnsi="Times New Roman"/>
          <w:b/>
          <w:sz w:val="24"/>
          <w:szCs w:val="24"/>
        </w:rPr>
        <w:t xml:space="preserve"> </w:t>
      </w:r>
      <w:r w:rsidR="00A73CB0" w:rsidRPr="00DE647B">
        <w:rPr>
          <w:rFonts w:ascii="Times New Roman" w:hAnsi="Times New Roman"/>
          <w:sz w:val="24"/>
          <w:szCs w:val="24"/>
        </w:rPr>
        <w:t>лихорадку, температуру до 38.6 Сº,</w:t>
      </w:r>
      <w:r w:rsidR="00DE647B" w:rsidRPr="00DE647B">
        <w:rPr>
          <w:rFonts w:ascii="Times New Roman" w:hAnsi="Times New Roman"/>
          <w:sz w:val="24"/>
          <w:szCs w:val="24"/>
        </w:rPr>
        <w:t xml:space="preserve"> </w:t>
      </w:r>
      <w:r w:rsidR="00A73CB0" w:rsidRPr="00DE647B">
        <w:rPr>
          <w:rFonts w:ascii="Times New Roman" w:hAnsi="Times New Roman"/>
          <w:sz w:val="24"/>
          <w:szCs w:val="24"/>
        </w:rPr>
        <w:t>боли в коленных и голеностопных суставах, вялость, слабость, снижение аппетита, снижение массы тела</w:t>
      </w:r>
      <w:r w:rsidR="00B02A56">
        <w:rPr>
          <w:rFonts w:ascii="Times New Roman" w:hAnsi="Times New Roman"/>
          <w:sz w:val="24"/>
          <w:szCs w:val="24"/>
        </w:rPr>
        <w:t xml:space="preserve"> </w:t>
      </w:r>
      <w:r w:rsidR="00A73CB0" w:rsidRPr="00DE647B">
        <w:rPr>
          <w:rFonts w:ascii="Times New Roman" w:hAnsi="Times New Roman"/>
          <w:sz w:val="24"/>
          <w:szCs w:val="24"/>
        </w:rPr>
        <w:t>(на сколько выяснить не удалось)</w:t>
      </w:r>
      <w:r w:rsidR="00DE647B" w:rsidRPr="00DE647B">
        <w:rPr>
          <w:rFonts w:ascii="Times New Roman" w:hAnsi="Times New Roman"/>
          <w:sz w:val="24"/>
          <w:szCs w:val="24"/>
        </w:rPr>
        <w:t>,</w:t>
      </w:r>
      <w:r w:rsidR="00A73CB0" w:rsidRPr="00DE647B">
        <w:rPr>
          <w:rFonts w:ascii="Times New Roman" w:hAnsi="Times New Roman"/>
          <w:sz w:val="24"/>
          <w:szCs w:val="24"/>
        </w:rPr>
        <w:t xml:space="preserve"> головную боль.</w:t>
      </w:r>
    </w:p>
    <w:p w:rsidR="00DE647B" w:rsidRDefault="00DE647B" w:rsidP="00DE03CE">
      <w:pPr>
        <w:jc w:val="both"/>
      </w:pPr>
    </w:p>
    <w:p w:rsidR="00DE647B" w:rsidRDefault="00DE03CE" w:rsidP="00DE647B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DE647B">
        <w:rPr>
          <w:rFonts w:ascii="Times New Roman" w:hAnsi="Times New Roman"/>
          <w:sz w:val="24"/>
          <w:szCs w:val="24"/>
        </w:rPr>
        <w:t>3. данных осмотра на момент поступления:</w:t>
      </w:r>
      <w:r w:rsidR="00DE647B" w:rsidRPr="00DE647B">
        <w:rPr>
          <w:rFonts w:ascii="Times New Roman" w:hAnsi="Times New Roman"/>
          <w:sz w:val="24"/>
          <w:szCs w:val="24"/>
        </w:rPr>
        <w:t xml:space="preserve"> состояние </w:t>
      </w:r>
      <w:proofErr w:type="spellStart"/>
      <w:r w:rsidR="00DE647B" w:rsidRPr="00DE647B">
        <w:rPr>
          <w:rFonts w:ascii="Times New Roman" w:hAnsi="Times New Roman"/>
          <w:sz w:val="24"/>
          <w:szCs w:val="24"/>
        </w:rPr>
        <w:t>пpи</w:t>
      </w:r>
      <w:proofErr w:type="spellEnd"/>
      <w:r w:rsidR="00DE647B" w:rsidRPr="00DE647B">
        <w:rPr>
          <w:rFonts w:ascii="Times New Roman" w:hAnsi="Times New Roman"/>
          <w:sz w:val="24"/>
          <w:szCs w:val="24"/>
        </w:rPr>
        <w:t xml:space="preserve"> поступлении</w:t>
      </w:r>
      <w:r w:rsidR="00DE647B">
        <w:rPr>
          <w:rFonts w:ascii="Times New Roman" w:hAnsi="Times New Roman"/>
          <w:sz w:val="24"/>
          <w:szCs w:val="24"/>
        </w:rPr>
        <w:t xml:space="preserve"> т</w:t>
      </w:r>
      <w:r w:rsidR="00DE647B" w:rsidRPr="00DE647B">
        <w:rPr>
          <w:rFonts w:ascii="Times New Roman" w:hAnsi="Times New Roman"/>
          <w:sz w:val="24"/>
          <w:szCs w:val="24"/>
        </w:rPr>
        <w:t xml:space="preserve">яжелое. Самочувствие неплохое. Кожный покров чистый, </w:t>
      </w:r>
      <w:r w:rsidR="00DE647B">
        <w:rPr>
          <w:rFonts w:ascii="Times New Roman" w:hAnsi="Times New Roman"/>
          <w:sz w:val="24"/>
          <w:szCs w:val="24"/>
        </w:rPr>
        <w:t xml:space="preserve">резко </w:t>
      </w:r>
      <w:r w:rsidR="00DE647B" w:rsidRPr="00DE647B">
        <w:rPr>
          <w:rFonts w:ascii="Times New Roman" w:hAnsi="Times New Roman"/>
          <w:sz w:val="24"/>
          <w:szCs w:val="24"/>
        </w:rPr>
        <w:t xml:space="preserve">бледный. </w:t>
      </w:r>
    </w:p>
    <w:p w:rsidR="00DE03CE" w:rsidRPr="00AB0BA6" w:rsidRDefault="00DE03CE" w:rsidP="00AA3DCD">
      <w:pPr>
        <w:jc w:val="both"/>
        <w:rPr>
          <w:b/>
        </w:rPr>
      </w:pPr>
      <w:r w:rsidRPr="00274E33">
        <w:t xml:space="preserve"> </w:t>
      </w:r>
    </w:p>
    <w:p w:rsidR="00DE03CE" w:rsidRPr="002813E1" w:rsidRDefault="00DE03CE" w:rsidP="00DE03CE">
      <w:pPr>
        <w:jc w:val="center"/>
        <w:rPr>
          <w:b/>
        </w:rPr>
      </w:pPr>
      <w:r>
        <w:rPr>
          <w:b/>
        </w:rPr>
        <w:t>ПЛАН  ОБСЛЕДОВАНИЯ</w:t>
      </w:r>
      <w:r w:rsidRPr="002813E1">
        <w:rPr>
          <w:b/>
        </w:rPr>
        <w:t>:</w:t>
      </w:r>
      <w:r>
        <w:rPr>
          <w:b/>
        </w:rPr>
        <w:t xml:space="preserve"> </w:t>
      </w:r>
      <w:r w:rsidRPr="00B9656F">
        <w:t>при поступлении</w:t>
      </w:r>
    </w:p>
    <w:p w:rsidR="00DE03CE" w:rsidRPr="002813E1" w:rsidRDefault="00DE03CE" w:rsidP="00DE03CE">
      <w:pPr>
        <w:jc w:val="both"/>
      </w:pPr>
      <w:r w:rsidRPr="002813E1">
        <w:t xml:space="preserve">1. </w:t>
      </w:r>
      <w:r>
        <w:t xml:space="preserve">  </w:t>
      </w:r>
      <w:r w:rsidRPr="002813E1">
        <w:t>ОАК</w:t>
      </w:r>
    </w:p>
    <w:p w:rsidR="00DE03CE" w:rsidRPr="002813E1" w:rsidRDefault="00DE03CE" w:rsidP="00DE03CE">
      <w:pPr>
        <w:jc w:val="both"/>
      </w:pPr>
      <w:r w:rsidRPr="002813E1">
        <w:t xml:space="preserve">2. </w:t>
      </w:r>
      <w:r>
        <w:t xml:space="preserve">  </w:t>
      </w:r>
      <w:r w:rsidRPr="002813E1">
        <w:t>ОАМ</w:t>
      </w:r>
    </w:p>
    <w:p w:rsidR="00DE03CE" w:rsidRDefault="00DE03CE" w:rsidP="00DE03CE">
      <w:pPr>
        <w:jc w:val="both"/>
      </w:pPr>
      <w:r w:rsidRPr="002813E1">
        <w:t xml:space="preserve">3. </w:t>
      </w:r>
      <w:r>
        <w:t xml:space="preserve">  </w:t>
      </w:r>
      <w:r w:rsidR="00421C30" w:rsidRPr="002813E1">
        <w:t>Биохимический анализ крови</w:t>
      </w:r>
    </w:p>
    <w:p w:rsidR="00421C30" w:rsidRPr="002813E1" w:rsidRDefault="00DE03CE" w:rsidP="00421C30">
      <w:pPr>
        <w:jc w:val="both"/>
      </w:pPr>
      <w:r>
        <w:t xml:space="preserve">4.   </w:t>
      </w:r>
      <w:r w:rsidR="00421C30" w:rsidRPr="002813E1">
        <w:t>Копрограмма</w:t>
      </w:r>
    </w:p>
    <w:p w:rsidR="00DE03CE" w:rsidRDefault="00DE03CE" w:rsidP="00DE03CE">
      <w:pPr>
        <w:jc w:val="both"/>
      </w:pPr>
      <w:r>
        <w:t>5</w:t>
      </w:r>
      <w:r w:rsidRPr="002813E1">
        <w:t xml:space="preserve">. </w:t>
      </w:r>
      <w:r>
        <w:t xml:space="preserve">  Группа крови, резус фактор</w:t>
      </w:r>
    </w:p>
    <w:p w:rsidR="00DE03CE" w:rsidRPr="002813E1" w:rsidRDefault="00745307" w:rsidP="00DE03CE">
      <w:pPr>
        <w:jc w:val="both"/>
      </w:pPr>
      <w:r>
        <w:t>6</w:t>
      </w:r>
      <w:r w:rsidR="00DE03CE" w:rsidRPr="002813E1">
        <w:t xml:space="preserve">. </w:t>
      </w:r>
      <w:r w:rsidR="00DE03CE">
        <w:t xml:space="preserve">  Анализ крови на а/т к ВИЧ</w:t>
      </w:r>
    </w:p>
    <w:p w:rsidR="00DE03CE" w:rsidRDefault="00745307" w:rsidP="00DE03CE">
      <w:pPr>
        <w:jc w:val="both"/>
      </w:pPr>
      <w:r>
        <w:t>7</w:t>
      </w:r>
      <w:r w:rsidR="00DE03CE" w:rsidRPr="002813E1">
        <w:t xml:space="preserve">. </w:t>
      </w:r>
      <w:r w:rsidR="00DE03CE">
        <w:t xml:space="preserve">  Анализ крови на </w:t>
      </w:r>
      <w:proofErr w:type="spellStart"/>
      <w:r w:rsidR="00DE03CE">
        <w:rPr>
          <w:lang w:val="en-US"/>
        </w:rPr>
        <w:t>HBsAg</w:t>
      </w:r>
      <w:proofErr w:type="spellEnd"/>
      <w:r w:rsidR="00DE03CE">
        <w:t xml:space="preserve">, анти – </w:t>
      </w:r>
      <w:r w:rsidR="00DE03CE">
        <w:rPr>
          <w:lang w:val="en-US"/>
        </w:rPr>
        <w:t>HCV</w:t>
      </w:r>
    </w:p>
    <w:p w:rsidR="00DE03CE" w:rsidRPr="00683B72" w:rsidRDefault="00745307" w:rsidP="00DE03CE">
      <w:pPr>
        <w:jc w:val="both"/>
      </w:pPr>
      <w:r>
        <w:t>8</w:t>
      </w:r>
      <w:r w:rsidR="00DE03CE">
        <w:t xml:space="preserve">. Анализ крови на </w:t>
      </w:r>
      <w:r w:rsidR="00DE03CE">
        <w:rPr>
          <w:lang w:val="en-US"/>
        </w:rPr>
        <w:t>RW</w:t>
      </w:r>
    </w:p>
    <w:p w:rsidR="00DE647B" w:rsidRDefault="00745307" w:rsidP="00DE03CE">
      <w:pPr>
        <w:jc w:val="both"/>
      </w:pPr>
      <w:r>
        <w:t>9</w:t>
      </w:r>
      <w:r w:rsidR="00DE03CE">
        <w:t>.</w:t>
      </w:r>
      <w:r w:rsidR="00DE647B">
        <w:t xml:space="preserve"> ТУС.</w:t>
      </w:r>
    </w:p>
    <w:p w:rsidR="00DE647B" w:rsidRDefault="00DE647B" w:rsidP="00DE03CE">
      <w:pPr>
        <w:jc w:val="both"/>
      </w:pPr>
      <w:r>
        <w:t>1</w:t>
      </w:r>
      <w:r w:rsidR="00745307">
        <w:t>0</w:t>
      </w:r>
      <w:r>
        <w:t>. Миелограмма</w:t>
      </w:r>
    </w:p>
    <w:p w:rsidR="00DE647B" w:rsidRDefault="00DE647B" w:rsidP="00DE03CE">
      <w:pPr>
        <w:jc w:val="both"/>
      </w:pPr>
      <w:r>
        <w:t>1</w:t>
      </w:r>
      <w:r w:rsidR="00745307">
        <w:t>1</w:t>
      </w:r>
      <w:r>
        <w:t>. Анализ ликвора.</w:t>
      </w:r>
    </w:p>
    <w:p w:rsidR="00DE03CE" w:rsidRDefault="00DE647B" w:rsidP="00DE03CE">
      <w:pPr>
        <w:jc w:val="both"/>
      </w:pPr>
      <w:r>
        <w:t>1</w:t>
      </w:r>
      <w:r w:rsidR="00745307">
        <w:t>2</w:t>
      </w:r>
      <w:r>
        <w:t xml:space="preserve">. </w:t>
      </w:r>
      <w:r w:rsidR="00DE03CE" w:rsidRPr="002813E1">
        <w:t>ЭКГ</w:t>
      </w:r>
      <w:r w:rsidR="003164AC">
        <w:t>.</w:t>
      </w:r>
    </w:p>
    <w:p w:rsidR="00DE03CE" w:rsidRDefault="00DE03CE" w:rsidP="00DE03CE">
      <w:pPr>
        <w:jc w:val="both"/>
      </w:pPr>
      <w:r>
        <w:t>1</w:t>
      </w:r>
      <w:r w:rsidR="00745307">
        <w:t>3</w:t>
      </w:r>
      <w:r>
        <w:t>.</w:t>
      </w:r>
      <w:r w:rsidRPr="00061BE6">
        <w:t xml:space="preserve"> </w:t>
      </w:r>
      <w:r>
        <w:t>УЗИ органов брюшной полости.</w:t>
      </w:r>
    </w:p>
    <w:p w:rsidR="00DE03CE" w:rsidRPr="00421C30" w:rsidRDefault="00745307" w:rsidP="00421C30">
      <w:r>
        <w:t>14</w:t>
      </w:r>
      <w:r w:rsidR="00421C30">
        <w:t xml:space="preserve">. </w:t>
      </w:r>
      <w:proofErr w:type="spellStart"/>
      <w:r w:rsidR="00421C30">
        <w:t>Рентгеногpафия</w:t>
      </w:r>
      <w:proofErr w:type="spellEnd"/>
      <w:r w:rsidR="00421C30">
        <w:t xml:space="preserve"> </w:t>
      </w:r>
      <w:proofErr w:type="spellStart"/>
      <w:r w:rsidR="00421C30">
        <w:t>оpганов</w:t>
      </w:r>
      <w:proofErr w:type="spellEnd"/>
      <w:r w:rsidR="00421C30">
        <w:t xml:space="preserve"> </w:t>
      </w:r>
      <w:proofErr w:type="spellStart"/>
      <w:r w:rsidR="00421C30">
        <w:t>гpудной</w:t>
      </w:r>
      <w:proofErr w:type="spellEnd"/>
      <w:r w:rsidR="00421C30">
        <w:t xml:space="preserve"> клетки.</w:t>
      </w:r>
    </w:p>
    <w:p w:rsidR="00745307" w:rsidRDefault="00745307" w:rsidP="00DE03CE">
      <w:pPr>
        <w:jc w:val="center"/>
        <w:rPr>
          <w:b/>
        </w:rPr>
      </w:pPr>
    </w:p>
    <w:p w:rsidR="00DE03CE" w:rsidRPr="00E5294A" w:rsidRDefault="00DE03CE" w:rsidP="00DE03CE">
      <w:pPr>
        <w:jc w:val="center"/>
      </w:pPr>
      <w:r>
        <w:rPr>
          <w:b/>
        </w:rPr>
        <w:t>ПЛАН  ЛЕЧЕНИЯ</w:t>
      </w:r>
      <w:r w:rsidRPr="00683B72">
        <w:rPr>
          <w:b/>
        </w:rPr>
        <w:t>:</w:t>
      </w:r>
      <w:r>
        <w:rPr>
          <w:b/>
        </w:rPr>
        <w:t xml:space="preserve"> </w:t>
      </w:r>
      <w:r w:rsidRPr="00E5294A">
        <w:t>при поступлении</w:t>
      </w:r>
    </w:p>
    <w:p w:rsidR="00DE03CE" w:rsidRPr="00E5294A" w:rsidRDefault="00DE03CE" w:rsidP="00DE03CE">
      <w:pPr>
        <w:jc w:val="both"/>
      </w:pPr>
      <w:r w:rsidRPr="00E5294A">
        <w:t>1.</w:t>
      </w:r>
      <w:r>
        <w:t xml:space="preserve"> </w:t>
      </w:r>
      <w:r w:rsidRPr="00E5294A">
        <w:t>Режим боксовый</w:t>
      </w:r>
      <w:r w:rsidR="003164AC">
        <w:t>.</w:t>
      </w:r>
    </w:p>
    <w:p w:rsidR="00DE03CE" w:rsidRPr="00E5294A" w:rsidRDefault="00DE03CE" w:rsidP="00DE03CE">
      <w:pPr>
        <w:jc w:val="both"/>
      </w:pPr>
      <w:r w:rsidRPr="00E5294A">
        <w:t>2. Стол №15</w:t>
      </w:r>
      <w:r w:rsidR="009578C3">
        <w:t>.</w:t>
      </w:r>
    </w:p>
    <w:p w:rsidR="003C0C40" w:rsidRDefault="00DE03CE" w:rsidP="003C0C40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3C0C40">
        <w:rPr>
          <w:rFonts w:ascii="Times New Roman" w:hAnsi="Times New Roman"/>
          <w:sz w:val="24"/>
          <w:szCs w:val="24"/>
        </w:rPr>
        <w:t>3</w:t>
      </w:r>
      <w:r w:rsidR="003C0C40">
        <w:rPr>
          <w:rFonts w:ascii="Times New Roman" w:hAnsi="Times New Roman"/>
          <w:sz w:val="24"/>
          <w:szCs w:val="24"/>
        </w:rPr>
        <w:t>. Индукция</w:t>
      </w:r>
      <w:r w:rsidR="003C0C40" w:rsidRPr="008847A1">
        <w:rPr>
          <w:rFonts w:ascii="Times New Roman" w:hAnsi="Times New Roman"/>
          <w:sz w:val="24"/>
          <w:szCs w:val="24"/>
        </w:rPr>
        <w:t xml:space="preserve"> ремиссии</w:t>
      </w:r>
      <w:r w:rsidR="003C0C40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="003C0C40">
        <w:rPr>
          <w:rFonts w:ascii="Times New Roman" w:hAnsi="Times New Roman"/>
          <w:sz w:val="24"/>
          <w:szCs w:val="24"/>
        </w:rPr>
        <w:t>дексаметазоном</w:t>
      </w:r>
      <w:proofErr w:type="spellEnd"/>
      <w:r w:rsidR="003C0C40">
        <w:rPr>
          <w:rFonts w:ascii="Times New Roman" w:hAnsi="Times New Roman"/>
          <w:sz w:val="24"/>
          <w:szCs w:val="24"/>
        </w:rPr>
        <w:t xml:space="preserve"> в дозе 6 мг/м</w:t>
      </w:r>
      <w:r w:rsidR="003C0C40">
        <w:rPr>
          <w:rFonts w:ascii="Times New Roman" w:hAnsi="Times New Roman"/>
          <w:sz w:val="24"/>
          <w:szCs w:val="24"/>
          <w:vertAlign w:val="superscript"/>
        </w:rPr>
        <w:t>2</w:t>
      </w:r>
      <w:r w:rsidR="003C0C40">
        <w:rPr>
          <w:rFonts w:ascii="Times New Roman" w:hAnsi="Times New Roman"/>
          <w:sz w:val="24"/>
          <w:szCs w:val="24"/>
        </w:rPr>
        <w:t xml:space="preserve"> в течение 1 </w:t>
      </w:r>
      <w:proofErr w:type="spellStart"/>
      <w:r w:rsidR="003C0C40">
        <w:rPr>
          <w:rFonts w:ascii="Times New Roman" w:hAnsi="Times New Roman"/>
          <w:sz w:val="24"/>
          <w:szCs w:val="24"/>
        </w:rPr>
        <w:t>нед</w:t>
      </w:r>
      <w:proofErr w:type="spellEnd"/>
      <w:r w:rsidR="003C0C40">
        <w:rPr>
          <w:rFonts w:ascii="Times New Roman" w:hAnsi="Times New Roman"/>
          <w:sz w:val="24"/>
          <w:szCs w:val="24"/>
        </w:rPr>
        <w:t>., затем   индукция</w:t>
      </w:r>
      <w:r w:rsidR="003C0C40" w:rsidRPr="008847A1">
        <w:rPr>
          <w:rFonts w:ascii="Times New Roman" w:hAnsi="Times New Roman"/>
          <w:sz w:val="24"/>
          <w:szCs w:val="24"/>
        </w:rPr>
        <w:t xml:space="preserve"> ремиссии</w:t>
      </w:r>
      <w:r w:rsidR="003C0C40">
        <w:rPr>
          <w:rFonts w:ascii="Times New Roman" w:hAnsi="Times New Roman"/>
          <w:sz w:val="24"/>
          <w:szCs w:val="24"/>
        </w:rPr>
        <w:t xml:space="preserve"> в виде ежедневного приема </w:t>
      </w:r>
      <w:proofErr w:type="spellStart"/>
      <w:r w:rsidR="003C0C40">
        <w:rPr>
          <w:rFonts w:ascii="Times New Roman" w:hAnsi="Times New Roman"/>
          <w:sz w:val="24"/>
          <w:szCs w:val="24"/>
        </w:rPr>
        <w:t>дексаметазона</w:t>
      </w:r>
      <w:proofErr w:type="spellEnd"/>
      <w:r w:rsidR="003C0C40">
        <w:rPr>
          <w:rFonts w:ascii="Times New Roman" w:hAnsi="Times New Roman"/>
          <w:sz w:val="24"/>
          <w:szCs w:val="24"/>
        </w:rPr>
        <w:t xml:space="preserve"> в той же дозе</w:t>
      </w:r>
      <w:r w:rsidR="00D35D39">
        <w:rPr>
          <w:rFonts w:ascii="Times New Roman" w:hAnsi="Times New Roman"/>
          <w:sz w:val="24"/>
          <w:szCs w:val="24"/>
        </w:rPr>
        <w:t>.</w:t>
      </w:r>
    </w:p>
    <w:p w:rsidR="00D35D39" w:rsidRDefault="00D35D39" w:rsidP="003C0C40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proofErr w:type="spellStart"/>
      <w:r>
        <w:rPr>
          <w:rFonts w:ascii="Times New Roman" w:hAnsi="Times New Roman"/>
          <w:sz w:val="24"/>
          <w:szCs w:val="24"/>
        </w:rPr>
        <w:t>Винкристин</w:t>
      </w:r>
      <w:proofErr w:type="spellEnd"/>
      <w:r>
        <w:rPr>
          <w:rFonts w:ascii="Times New Roman" w:hAnsi="Times New Roman"/>
          <w:sz w:val="24"/>
          <w:szCs w:val="24"/>
        </w:rPr>
        <w:t xml:space="preserve"> в дозе 1,5 мг/м</w:t>
      </w:r>
      <w:r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 xml:space="preserve"> в течение 1 </w:t>
      </w:r>
      <w:proofErr w:type="spellStart"/>
      <w:r>
        <w:rPr>
          <w:rFonts w:ascii="Times New Roman" w:hAnsi="Times New Roman"/>
          <w:sz w:val="24"/>
          <w:szCs w:val="24"/>
        </w:rPr>
        <w:t>нед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D35D39" w:rsidRDefault="00D35D39" w:rsidP="003C0C40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proofErr w:type="spellStart"/>
      <w:r>
        <w:rPr>
          <w:rFonts w:ascii="Times New Roman" w:hAnsi="Times New Roman"/>
          <w:sz w:val="24"/>
          <w:szCs w:val="24"/>
        </w:rPr>
        <w:t>Рубомицин</w:t>
      </w:r>
      <w:proofErr w:type="spellEnd"/>
      <w:r>
        <w:rPr>
          <w:rFonts w:ascii="Times New Roman" w:hAnsi="Times New Roman"/>
          <w:sz w:val="24"/>
          <w:szCs w:val="24"/>
        </w:rPr>
        <w:t xml:space="preserve"> в дозе 45 мг/м</w:t>
      </w:r>
      <w:r>
        <w:rPr>
          <w:rFonts w:ascii="Times New Roman" w:hAnsi="Times New Roman"/>
          <w:sz w:val="24"/>
          <w:szCs w:val="24"/>
          <w:vertAlign w:val="superscript"/>
        </w:rPr>
        <w:t xml:space="preserve">2 </w:t>
      </w:r>
      <w:r>
        <w:rPr>
          <w:rFonts w:ascii="Times New Roman" w:hAnsi="Times New Roman"/>
          <w:sz w:val="24"/>
          <w:szCs w:val="24"/>
        </w:rPr>
        <w:t>единожды.</w:t>
      </w:r>
    </w:p>
    <w:p w:rsidR="00D35D39" w:rsidRPr="00D35D39" w:rsidRDefault="00D35D39" w:rsidP="003C0C40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>
        <w:rPr>
          <w:rFonts w:ascii="Times New Roman" w:hAnsi="Times New Roman"/>
          <w:sz w:val="24"/>
          <w:szCs w:val="24"/>
          <w:lang w:val="en-US"/>
        </w:rPr>
        <w:t>L</w:t>
      </w:r>
      <w:r>
        <w:rPr>
          <w:rFonts w:ascii="Times New Roman" w:hAnsi="Times New Roman"/>
          <w:sz w:val="24"/>
          <w:szCs w:val="24"/>
        </w:rPr>
        <w:t>-</w:t>
      </w:r>
      <w:proofErr w:type="spellStart"/>
      <w:r>
        <w:rPr>
          <w:rFonts w:ascii="Times New Roman" w:hAnsi="Times New Roman"/>
          <w:sz w:val="24"/>
          <w:szCs w:val="24"/>
        </w:rPr>
        <w:t>аспарагиназа</w:t>
      </w:r>
      <w:proofErr w:type="spellEnd"/>
      <w:r>
        <w:rPr>
          <w:rFonts w:ascii="Times New Roman" w:hAnsi="Times New Roman"/>
          <w:sz w:val="24"/>
          <w:szCs w:val="24"/>
        </w:rPr>
        <w:t xml:space="preserve"> в дозе 10000 ЕД/</w:t>
      </w:r>
      <w:r w:rsidRPr="00D35D3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 xml:space="preserve">  в/м 1 раз в неделю на 5-й и 6-й неделе.</w:t>
      </w:r>
    </w:p>
    <w:p w:rsidR="003C0C40" w:rsidRPr="003C0C40" w:rsidRDefault="003C0C40" w:rsidP="003C0C40">
      <w:pPr>
        <w:pStyle w:val="a6"/>
        <w:rPr>
          <w:rFonts w:ascii="Times New Roman" w:hAnsi="Times New Roman"/>
          <w:sz w:val="24"/>
          <w:szCs w:val="24"/>
        </w:rPr>
      </w:pPr>
    </w:p>
    <w:p w:rsidR="003B0383" w:rsidRDefault="003B0383" w:rsidP="009578C3">
      <w:pPr>
        <w:pStyle w:val="5"/>
        <w:jc w:val="left"/>
        <w:rPr>
          <w:rFonts w:ascii="Times New Roman" w:hAnsi="Times New Roman"/>
          <w:sz w:val="28"/>
          <w:u w:val="single"/>
        </w:rPr>
      </w:pPr>
    </w:p>
    <w:p w:rsidR="009578C3" w:rsidRDefault="009578C3" w:rsidP="009578C3">
      <w:pPr>
        <w:pStyle w:val="5"/>
        <w:jc w:val="left"/>
        <w:rPr>
          <w:rFonts w:ascii="Times New Roman" w:hAnsi="Times New Roman"/>
          <w:sz w:val="28"/>
          <w:u w:val="single"/>
        </w:rPr>
      </w:pPr>
      <w:r w:rsidRPr="00725512">
        <w:rPr>
          <w:rFonts w:ascii="Times New Roman" w:hAnsi="Times New Roman"/>
          <w:sz w:val="28"/>
          <w:u w:val="single"/>
        </w:rPr>
        <w:t>Лабораторные данные</w:t>
      </w:r>
    </w:p>
    <w:p w:rsidR="00745307" w:rsidRPr="00745307" w:rsidRDefault="00745307" w:rsidP="00745307"/>
    <w:p w:rsidR="009578C3" w:rsidRDefault="009578C3" w:rsidP="009578C3">
      <w:pPr>
        <w:tabs>
          <w:tab w:val="num" w:pos="180"/>
        </w:tabs>
        <w:ind w:firstLine="180"/>
        <w:rPr>
          <w:b/>
          <w:sz w:val="28"/>
          <w:szCs w:val="28"/>
        </w:rPr>
      </w:pPr>
      <w:r>
        <w:rPr>
          <w:b/>
          <w:sz w:val="28"/>
          <w:szCs w:val="28"/>
        </w:rPr>
        <w:t>1.Общий анализ крови (от 23.03.06г.)</w:t>
      </w:r>
    </w:p>
    <w:tbl>
      <w:tblPr>
        <w:tblW w:w="10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7"/>
        <w:gridCol w:w="2494"/>
        <w:gridCol w:w="2742"/>
        <w:gridCol w:w="2373"/>
      </w:tblGrid>
      <w:tr w:rsidR="009578C3">
        <w:trPr>
          <w:cantSplit/>
          <w:trHeight w:val="354"/>
        </w:trPr>
        <w:tc>
          <w:tcPr>
            <w:tcW w:w="2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C3" w:rsidRDefault="009578C3" w:rsidP="00E55533">
            <w:pPr>
              <w:tabs>
                <w:tab w:val="num" w:pos="180"/>
              </w:tabs>
              <w:ind w:firstLine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Показатель</w:t>
            </w:r>
          </w:p>
        </w:tc>
        <w:tc>
          <w:tcPr>
            <w:tcW w:w="5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C3" w:rsidRDefault="009578C3" w:rsidP="00E55533">
            <w:pPr>
              <w:tabs>
                <w:tab w:val="num" w:pos="180"/>
              </w:tabs>
              <w:ind w:firstLine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Результаты исследования</w:t>
            </w:r>
          </w:p>
        </w:tc>
        <w:tc>
          <w:tcPr>
            <w:tcW w:w="2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C3" w:rsidRDefault="009578C3" w:rsidP="00E55533">
            <w:pPr>
              <w:tabs>
                <w:tab w:val="num" w:pos="180"/>
              </w:tabs>
              <w:ind w:firstLine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Интерпретация</w:t>
            </w:r>
          </w:p>
        </w:tc>
      </w:tr>
      <w:tr w:rsidR="009578C3">
        <w:trPr>
          <w:cantSplit/>
          <w:trHeight w:val="16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8C3" w:rsidRDefault="009578C3" w:rsidP="00E55533">
            <w:pPr>
              <w:rPr>
                <w:sz w:val="28"/>
                <w:szCs w:val="28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C3" w:rsidRDefault="009578C3" w:rsidP="00E55533">
            <w:pPr>
              <w:tabs>
                <w:tab w:val="num" w:pos="180"/>
              </w:tabs>
              <w:ind w:firstLine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норме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C3" w:rsidRDefault="009578C3" w:rsidP="00E55533">
            <w:pPr>
              <w:tabs>
                <w:tab w:val="num" w:pos="180"/>
              </w:tabs>
              <w:ind w:firstLine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 больного</w:t>
            </w:r>
          </w:p>
        </w:tc>
        <w:tc>
          <w:tcPr>
            <w:tcW w:w="2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8C3" w:rsidRDefault="009578C3" w:rsidP="00E55533">
            <w:pPr>
              <w:rPr>
                <w:sz w:val="28"/>
                <w:szCs w:val="28"/>
              </w:rPr>
            </w:pPr>
          </w:p>
        </w:tc>
      </w:tr>
      <w:tr w:rsidR="009578C3">
        <w:trPr>
          <w:trHeight w:val="354"/>
        </w:trPr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C3" w:rsidRDefault="009578C3" w:rsidP="00E55533">
            <w:pPr>
              <w:tabs>
                <w:tab w:val="num" w:pos="180"/>
              </w:tabs>
              <w:ind w:firstLine="18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Er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C3" w:rsidRDefault="009578C3" w:rsidP="00E55533">
            <w:pPr>
              <w:tabs>
                <w:tab w:val="num" w:pos="180"/>
              </w:tabs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 xml:space="preserve"> 4,0–5,1 х 10</w:t>
            </w:r>
            <w:r>
              <w:rPr>
                <w:sz w:val="28"/>
                <w:szCs w:val="28"/>
                <w:vertAlign w:val="superscript"/>
              </w:rPr>
              <w:t xml:space="preserve">12  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C3" w:rsidRDefault="009578C3" w:rsidP="00E55533">
            <w:pPr>
              <w:tabs>
                <w:tab w:val="num" w:pos="180"/>
              </w:tabs>
              <w:ind w:firstLine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3,65 х 10</w:t>
            </w:r>
            <w:r>
              <w:rPr>
                <w:sz w:val="28"/>
                <w:szCs w:val="28"/>
                <w:vertAlign w:val="superscript"/>
              </w:rPr>
              <w:t xml:space="preserve">12     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C3" w:rsidRDefault="00244A96" w:rsidP="00E55533">
            <w:pPr>
              <w:tabs>
                <w:tab w:val="num" w:pos="180"/>
              </w:tabs>
              <w:ind w:firstLine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снижены</w:t>
            </w:r>
          </w:p>
        </w:tc>
      </w:tr>
      <w:tr w:rsidR="009578C3">
        <w:trPr>
          <w:trHeight w:val="354"/>
        </w:trPr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C3" w:rsidRDefault="009578C3" w:rsidP="00E55533">
            <w:pPr>
              <w:tabs>
                <w:tab w:val="num" w:pos="180"/>
              </w:tabs>
              <w:ind w:firstLine="18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Hb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C3" w:rsidRDefault="009578C3" w:rsidP="00E55533">
            <w:pPr>
              <w:tabs>
                <w:tab w:val="num" w:pos="1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130-160 г/л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C3" w:rsidRDefault="009578C3" w:rsidP="00E55533">
            <w:pPr>
              <w:tabs>
                <w:tab w:val="num" w:pos="180"/>
              </w:tabs>
              <w:ind w:firstLine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 г/л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C3" w:rsidRDefault="00244A96" w:rsidP="00E55533">
            <w:pPr>
              <w:tabs>
                <w:tab w:val="num" w:pos="180"/>
              </w:tabs>
              <w:ind w:firstLine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снижен</w:t>
            </w:r>
          </w:p>
        </w:tc>
      </w:tr>
      <w:tr w:rsidR="009578C3">
        <w:trPr>
          <w:trHeight w:val="354"/>
        </w:trPr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C3" w:rsidRDefault="009578C3" w:rsidP="00E55533">
            <w:pPr>
              <w:tabs>
                <w:tab w:val="num" w:pos="180"/>
              </w:tabs>
              <w:ind w:firstLine="18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Ht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C3" w:rsidRDefault="009578C3" w:rsidP="00E55533">
            <w:pPr>
              <w:tabs>
                <w:tab w:val="num" w:pos="180"/>
              </w:tabs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 40</w:t>
            </w:r>
            <w:r>
              <w:rPr>
                <w:sz w:val="28"/>
                <w:szCs w:val="28"/>
                <w:lang w:val="en-US"/>
              </w:rPr>
              <w:t>-48 %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C3" w:rsidRDefault="009578C3" w:rsidP="00E55533">
            <w:pPr>
              <w:tabs>
                <w:tab w:val="num" w:pos="180"/>
              </w:tabs>
              <w:ind w:firstLine="18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  <w:lang w:val="en-US"/>
              </w:rPr>
              <w:t>0 %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C3" w:rsidRPr="00244A96" w:rsidRDefault="00244A96" w:rsidP="00E55533">
            <w:pPr>
              <w:tabs>
                <w:tab w:val="num" w:pos="180"/>
              </w:tabs>
              <w:ind w:firstLine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снижен</w:t>
            </w:r>
          </w:p>
        </w:tc>
      </w:tr>
      <w:tr w:rsidR="009578C3">
        <w:trPr>
          <w:trHeight w:val="354"/>
        </w:trPr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C3" w:rsidRDefault="009578C3" w:rsidP="00E55533">
            <w:pPr>
              <w:tabs>
                <w:tab w:val="num" w:pos="180"/>
              </w:tabs>
              <w:ind w:firstLine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ЦП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C3" w:rsidRDefault="009578C3" w:rsidP="00E55533">
            <w:pPr>
              <w:tabs>
                <w:tab w:val="num" w:pos="180"/>
              </w:tabs>
              <w:ind w:firstLine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0,8 - 1,1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C3" w:rsidRDefault="009578C3" w:rsidP="00E55533">
            <w:pPr>
              <w:tabs>
                <w:tab w:val="num" w:pos="180"/>
              </w:tabs>
              <w:ind w:firstLine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0,92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C3" w:rsidRDefault="009578C3" w:rsidP="00E55533">
            <w:pPr>
              <w:tabs>
                <w:tab w:val="num" w:pos="180"/>
              </w:tabs>
              <w:ind w:firstLine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норма</w:t>
            </w:r>
          </w:p>
        </w:tc>
      </w:tr>
      <w:tr w:rsidR="00244A96">
        <w:trPr>
          <w:trHeight w:val="405"/>
        </w:trPr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A96" w:rsidRDefault="00244A96" w:rsidP="00E55533">
            <w:pPr>
              <w:tabs>
                <w:tab w:val="num" w:pos="180"/>
              </w:tabs>
              <w:ind w:firstLine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Тромбоциты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A96" w:rsidRPr="00C6052D" w:rsidRDefault="00C6052D" w:rsidP="00E55533">
            <w:pPr>
              <w:tabs>
                <w:tab w:val="num" w:pos="180"/>
              </w:tabs>
              <w:ind w:firstLine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 – 320 х 10</w:t>
            </w:r>
            <w:r>
              <w:rPr>
                <w:sz w:val="28"/>
                <w:szCs w:val="28"/>
                <w:vertAlign w:val="superscript"/>
              </w:rPr>
              <w:t xml:space="preserve">9 </w:t>
            </w:r>
            <w:r>
              <w:rPr>
                <w:sz w:val="28"/>
                <w:szCs w:val="28"/>
              </w:rPr>
              <w:t>\л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A96" w:rsidRPr="00C6052D" w:rsidRDefault="00244A96" w:rsidP="00E55533">
            <w:pPr>
              <w:tabs>
                <w:tab w:val="num" w:pos="180"/>
              </w:tabs>
              <w:ind w:firstLine="180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 xml:space="preserve">183 </w:t>
            </w:r>
            <w:r w:rsidR="00C6052D">
              <w:rPr>
                <w:sz w:val="28"/>
                <w:szCs w:val="28"/>
              </w:rPr>
              <w:t>х</w:t>
            </w:r>
            <w:r>
              <w:rPr>
                <w:sz w:val="28"/>
                <w:szCs w:val="28"/>
              </w:rPr>
              <w:t xml:space="preserve"> 10</w:t>
            </w:r>
            <w:r w:rsidR="00C6052D">
              <w:rPr>
                <w:sz w:val="28"/>
                <w:szCs w:val="28"/>
                <w:vertAlign w:val="superscript"/>
              </w:rPr>
              <w:t>9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A96" w:rsidRDefault="00C6052D" w:rsidP="00E55533">
            <w:pPr>
              <w:tabs>
                <w:tab w:val="num" w:pos="180"/>
              </w:tabs>
              <w:ind w:firstLine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норма</w:t>
            </w:r>
          </w:p>
        </w:tc>
      </w:tr>
      <w:tr w:rsidR="00244A96">
        <w:trPr>
          <w:trHeight w:val="540"/>
        </w:trPr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A96" w:rsidRDefault="00244A96" w:rsidP="00E55533">
            <w:pPr>
              <w:tabs>
                <w:tab w:val="num" w:pos="180"/>
              </w:tabs>
              <w:ind w:firstLine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Лейкоциты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A96" w:rsidRDefault="00244A96" w:rsidP="00E55533">
            <w:pPr>
              <w:tabs>
                <w:tab w:val="num" w:pos="180"/>
              </w:tabs>
              <w:ind w:firstLine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4,9 - 9,0 х 10</w:t>
            </w:r>
            <w:r>
              <w:rPr>
                <w:sz w:val="28"/>
                <w:szCs w:val="28"/>
                <w:vertAlign w:val="superscript"/>
              </w:rPr>
              <w:t>9</w:t>
            </w:r>
            <w:r>
              <w:rPr>
                <w:sz w:val="28"/>
                <w:szCs w:val="28"/>
              </w:rPr>
              <w:t xml:space="preserve"> \ л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A96" w:rsidRDefault="00244A96" w:rsidP="00E55533">
            <w:pPr>
              <w:tabs>
                <w:tab w:val="num" w:pos="180"/>
              </w:tabs>
              <w:ind w:firstLine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10,2 х 10</w:t>
            </w:r>
            <w:r>
              <w:rPr>
                <w:sz w:val="28"/>
                <w:szCs w:val="28"/>
                <w:vertAlign w:val="superscript"/>
              </w:rPr>
              <w:t xml:space="preserve">9   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A96" w:rsidRDefault="00244A96" w:rsidP="00E55533">
            <w:pPr>
              <w:tabs>
                <w:tab w:val="num" w:pos="180"/>
              </w:tabs>
              <w:ind w:firstLine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повышены</w:t>
            </w:r>
          </w:p>
        </w:tc>
      </w:tr>
      <w:tr w:rsidR="00244A96">
        <w:trPr>
          <w:trHeight w:val="354"/>
        </w:trPr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A96" w:rsidRDefault="00244A96" w:rsidP="00E55533">
            <w:pPr>
              <w:tabs>
                <w:tab w:val="num" w:pos="180"/>
              </w:tabs>
              <w:ind w:firstLine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Эозинофилы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A96" w:rsidRDefault="00244A96" w:rsidP="00E55533">
            <w:pPr>
              <w:tabs>
                <w:tab w:val="num" w:pos="180"/>
              </w:tabs>
              <w:ind w:firstLine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1%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A96" w:rsidRDefault="00244A96" w:rsidP="00E55533">
            <w:pPr>
              <w:tabs>
                <w:tab w:val="num" w:pos="180"/>
              </w:tabs>
              <w:ind w:firstLine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A96" w:rsidRDefault="00244A96" w:rsidP="00E55533">
            <w:pPr>
              <w:tabs>
                <w:tab w:val="num" w:pos="180"/>
              </w:tabs>
              <w:ind w:firstLine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норма</w:t>
            </w:r>
          </w:p>
        </w:tc>
      </w:tr>
      <w:tr w:rsidR="00244A96">
        <w:trPr>
          <w:trHeight w:val="371"/>
        </w:trPr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A96" w:rsidRDefault="00244A96" w:rsidP="00E55533">
            <w:pPr>
              <w:tabs>
                <w:tab w:val="num" w:pos="180"/>
              </w:tabs>
              <w:ind w:firstLine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Нейтрофилы: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A96" w:rsidRDefault="00244A96" w:rsidP="00E55533">
            <w:pPr>
              <w:tabs>
                <w:tab w:val="num" w:pos="180"/>
              </w:tabs>
              <w:ind w:firstLine="180"/>
              <w:rPr>
                <w:sz w:val="28"/>
                <w:szCs w:val="28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A96" w:rsidRDefault="00244A96" w:rsidP="00E55533">
            <w:pPr>
              <w:tabs>
                <w:tab w:val="num" w:pos="180"/>
              </w:tabs>
              <w:ind w:firstLine="180"/>
              <w:rPr>
                <w:sz w:val="28"/>
                <w:szCs w:val="28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A96" w:rsidRDefault="00244A96" w:rsidP="00E55533">
            <w:pPr>
              <w:tabs>
                <w:tab w:val="num" w:pos="180"/>
              </w:tabs>
              <w:ind w:firstLine="180"/>
              <w:rPr>
                <w:sz w:val="28"/>
                <w:szCs w:val="28"/>
              </w:rPr>
            </w:pPr>
          </w:p>
        </w:tc>
      </w:tr>
      <w:tr w:rsidR="00244A96">
        <w:trPr>
          <w:trHeight w:val="354"/>
        </w:trPr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A96" w:rsidRDefault="00244A96" w:rsidP="00E55533">
            <w:pPr>
              <w:tabs>
                <w:tab w:val="num" w:pos="180"/>
              </w:tabs>
              <w:ind w:firstLine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Палочкоядерные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A96" w:rsidRDefault="00244A96" w:rsidP="00E55533">
            <w:pPr>
              <w:tabs>
                <w:tab w:val="num" w:pos="180"/>
              </w:tabs>
              <w:ind w:firstLine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– 3%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A96" w:rsidRDefault="00244A96" w:rsidP="00E55533">
            <w:pPr>
              <w:tabs>
                <w:tab w:val="num" w:pos="180"/>
              </w:tabs>
              <w:ind w:firstLine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A96" w:rsidRDefault="00244A96" w:rsidP="00E55533">
            <w:pPr>
              <w:tabs>
                <w:tab w:val="num" w:pos="180"/>
              </w:tabs>
              <w:ind w:firstLine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норма</w:t>
            </w:r>
          </w:p>
        </w:tc>
      </w:tr>
      <w:tr w:rsidR="00244A96">
        <w:trPr>
          <w:trHeight w:val="354"/>
        </w:trPr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A96" w:rsidRDefault="00244A96" w:rsidP="00E55533">
            <w:pPr>
              <w:tabs>
                <w:tab w:val="num" w:pos="180"/>
              </w:tabs>
              <w:ind w:firstLine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Сегментоядерные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A96" w:rsidRDefault="00244A96" w:rsidP="00E55533">
            <w:pPr>
              <w:tabs>
                <w:tab w:val="num" w:pos="180"/>
              </w:tabs>
              <w:ind w:firstLine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39%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A96" w:rsidRDefault="00244A96" w:rsidP="00E55533">
            <w:pPr>
              <w:tabs>
                <w:tab w:val="num" w:pos="180"/>
              </w:tabs>
              <w:ind w:firstLine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3%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A96" w:rsidRDefault="00244A96" w:rsidP="00E55533">
            <w:pPr>
              <w:tabs>
                <w:tab w:val="num" w:pos="180"/>
              </w:tabs>
              <w:ind w:firstLine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норма</w:t>
            </w:r>
          </w:p>
        </w:tc>
      </w:tr>
      <w:tr w:rsidR="00244A96">
        <w:trPr>
          <w:trHeight w:val="354"/>
        </w:trPr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A96" w:rsidRDefault="00244A96" w:rsidP="00E55533">
            <w:pPr>
              <w:tabs>
                <w:tab w:val="num" w:pos="180"/>
              </w:tabs>
              <w:ind w:firstLine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Лимфоциты 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A96" w:rsidRDefault="00244A96" w:rsidP="00E55533">
            <w:pPr>
              <w:tabs>
                <w:tab w:val="num" w:pos="180"/>
              </w:tabs>
              <w:ind w:firstLine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46%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A96" w:rsidRDefault="00244A96" w:rsidP="00E55533">
            <w:pPr>
              <w:tabs>
                <w:tab w:val="num" w:pos="180"/>
              </w:tabs>
              <w:ind w:firstLine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23%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A96" w:rsidRDefault="00244A96" w:rsidP="00E55533">
            <w:pPr>
              <w:tabs>
                <w:tab w:val="num" w:pos="180"/>
              </w:tabs>
              <w:ind w:firstLine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норма</w:t>
            </w:r>
          </w:p>
        </w:tc>
      </w:tr>
      <w:tr w:rsidR="00244A96">
        <w:trPr>
          <w:trHeight w:val="354"/>
        </w:trPr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A96" w:rsidRDefault="00244A96" w:rsidP="00E55533">
            <w:pPr>
              <w:tabs>
                <w:tab w:val="num" w:pos="180"/>
              </w:tabs>
              <w:ind w:firstLine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Моноциты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A96" w:rsidRDefault="00244A96" w:rsidP="00E55533">
            <w:pPr>
              <w:tabs>
                <w:tab w:val="num" w:pos="180"/>
              </w:tabs>
              <w:ind w:firstLine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10%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A96" w:rsidRDefault="00244A96" w:rsidP="00E55533">
            <w:pPr>
              <w:tabs>
                <w:tab w:val="num" w:pos="180"/>
              </w:tabs>
              <w:ind w:firstLine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1%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A96" w:rsidRDefault="00244A96" w:rsidP="00E55533">
            <w:pPr>
              <w:tabs>
                <w:tab w:val="num" w:pos="180"/>
              </w:tabs>
              <w:ind w:firstLine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норма</w:t>
            </w:r>
          </w:p>
        </w:tc>
      </w:tr>
      <w:tr w:rsidR="00244A96">
        <w:trPr>
          <w:trHeight w:val="354"/>
        </w:trPr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A96" w:rsidRDefault="00244A96" w:rsidP="00E55533">
            <w:pPr>
              <w:tabs>
                <w:tab w:val="num" w:pos="180"/>
              </w:tabs>
              <w:ind w:firstLine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СОЭ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A96" w:rsidRDefault="00244A96" w:rsidP="00E55533">
            <w:pPr>
              <w:tabs>
                <w:tab w:val="num" w:pos="1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 – 10 мм/ч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A96" w:rsidRDefault="00244A96" w:rsidP="00E55533">
            <w:pPr>
              <w:tabs>
                <w:tab w:val="num" w:pos="180"/>
              </w:tabs>
              <w:ind w:firstLine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 мм/ч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A96" w:rsidRDefault="00244A96" w:rsidP="00E55533">
            <w:pPr>
              <w:tabs>
                <w:tab w:val="num" w:pos="180"/>
              </w:tabs>
              <w:ind w:firstLine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Резко ускорена</w:t>
            </w:r>
          </w:p>
        </w:tc>
      </w:tr>
      <w:tr w:rsidR="00244A96">
        <w:trPr>
          <w:trHeight w:val="371"/>
        </w:trPr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A96" w:rsidRDefault="00244A96" w:rsidP="00E55533">
            <w:pPr>
              <w:tabs>
                <w:tab w:val="num" w:pos="180"/>
              </w:tabs>
              <w:ind w:firstLine="18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Бласты</w:t>
            </w:r>
            <w:proofErr w:type="spellEnd"/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A96" w:rsidRDefault="00244A96" w:rsidP="00E55533">
            <w:pPr>
              <w:tabs>
                <w:tab w:val="num" w:pos="1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0%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A96" w:rsidRDefault="00244A96" w:rsidP="00E55533">
            <w:pPr>
              <w:tabs>
                <w:tab w:val="num" w:pos="180"/>
              </w:tabs>
              <w:ind w:firstLine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73%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A96" w:rsidRDefault="00244A96" w:rsidP="00E55533">
            <w:pPr>
              <w:tabs>
                <w:tab w:val="num" w:pos="180"/>
              </w:tabs>
              <w:ind w:firstLine="180"/>
              <w:rPr>
                <w:sz w:val="28"/>
                <w:szCs w:val="28"/>
              </w:rPr>
            </w:pPr>
          </w:p>
        </w:tc>
      </w:tr>
    </w:tbl>
    <w:p w:rsidR="00B02A56" w:rsidRDefault="00B02A56" w:rsidP="009578C3">
      <w:pPr>
        <w:rPr>
          <w:sz w:val="28"/>
          <w:szCs w:val="28"/>
          <w:u w:val="single"/>
        </w:rPr>
      </w:pPr>
    </w:p>
    <w:p w:rsidR="009578C3" w:rsidRPr="005925CA" w:rsidRDefault="009578C3" w:rsidP="009578C3">
      <w:pPr>
        <w:rPr>
          <w:b/>
          <w:sz w:val="28"/>
        </w:rPr>
      </w:pPr>
      <w:r>
        <w:rPr>
          <w:sz w:val="28"/>
          <w:szCs w:val="28"/>
          <w:u w:val="single"/>
        </w:rPr>
        <w:t>Заключение:</w:t>
      </w:r>
      <w:r>
        <w:rPr>
          <w:sz w:val="28"/>
          <w:szCs w:val="28"/>
        </w:rPr>
        <w:t xml:space="preserve"> </w:t>
      </w:r>
      <w:r w:rsidR="00AA3DCD">
        <w:rPr>
          <w:sz w:val="28"/>
          <w:szCs w:val="28"/>
        </w:rPr>
        <w:t xml:space="preserve">преобладание </w:t>
      </w:r>
      <w:proofErr w:type="spellStart"/>
      <w:r w:rsidR="00AA3DCD">
        <w:rPr>
          <w:sz w:val="28"/>
          <w:szCs w:val="28"/>
        </w:rPr>
        <w:t>бластных</w:t>
      </w:r>
      <w:proofErr w:type="spellEnd"/>
      <w:r w:rsidR="00AA3DCD">
        <w:rPr>
          <w:sz w:val="28"/>
          <w:szCs w:val="28"/>
        </w:rPr>
        <w:t xml:space="preserve"> клеток, </w:t>
      </w:r>
      <w:r>
        <w:rPr>
          <w:sz w:val="28"/>
          <w:szCs w:val="28"/>
        </w:rPr>
        <w:t>лейкоцитоз, ускорение СОЭ</w:t>
      </w:r>
      <w:r w:rsidR="00AA3DCD">
        <w:rPr>
          <w:sz w:val="28"/>
          <w:szCs w:val="28"/>
        </w:rPr>
        <w:t xml:space="preserve">, </w:t>
      </w:r>
      <w:proofErr w:type="spellStart"/>
      <w:r w:rsidR="00AA3DCD">
        <w:rPr>
          <w:sz w:val="28"/>
          <w:szCs w:val="28"/>
        </w:rPr>
        <w:t>нормохромная</w:t>
      </w:r>
      <w:proofErr w:type="spellEnd"/>
      <w:r w:rsidR="00AA3DCD">
        <w:rPr>
          <w:sz w:val="28"/>
          <w:szCs w:val="28"/>
        </w:rPr>
        <w:t xml:space="preserve"> анемия</w:t>
      </w:r>
      <w:r>
        <w:rPr>
          <w:sz w:val="28"/>
          <w:szCs w:val="28"/>
        </w:rPr>
        <w:t>.</w:t>
      </w:r>
      <w:r w:rsidRPr="005925CA">
        <w:rPr>
          <w:b/>
          <w:sz w:val="28"/>
        </w:rPr>
        <w:t xml:space="preserve">  </w:t>
      </w:r>
    </w:p>
    <w:p w:rsidR="009578C3" w:rsidRDefault="009578C3" w:rsidP="009578C3">
      <w:pPr>
        <w:tabs>
          <w:tab w:val="num" w:pos="180"/>
        </w:tabs>
        <w:ind w:firstLine="180"/>
        <w:rPr>
          <w:b/>
          <w:sz w:val="28"/>
          <w:szCs w:val="28"/>
        </w:rPr>
      </w:pPr>
    </w:p>
    <w:p w:rsidR="009578C3" w:rsidRDefault="009578C3" w:rsidP="009578C3">
      <w:pPr>
        <w:tabs>
          <w:tab w:val="num" w:pos="180"/>
        </w:tabs>
        <w:ind w:firstLine="180"/>
        <w:rPr>
          <w:b/>
          <w:sz w:val="28"/>
          <w:szCs w:val="28"/>
        </w:rPr>
      </w:pPr>
      <w:r>
        <w:rPr>
          <w:b/>
          <w:sz w:val="28"/>
          <w:szCs w:val="28"/>
        </w:rPr>
        <w:t>2.Биохимический анализ крови (от 2</w:t>
      </w:r>
      <w:r w:rsidR="005A183A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.0</w:t>
      </w:r>
      <w:r w:rsidR="005A183A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.06</w:t>
      </w:r>
      <w:r w:rsidR="005A183A">
        <w:rPr>
          <w:b/>
          <w:sz w:val="28"/>
          <w:szCs w:val="28"/>
        </w:rPr>
        <w:t>г</w:t>
      </w:r>
      <w:r>
        <w:rPr>
          <w:b/>
          <w:sz w:val="28"/>
          <w:szCs w:val="28"/>
        </w:rPr>
        <w:t>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3"/>
        <w:gridCol w:w="2735"/>
        <w:gridCol w:w="1846"/>
        <w:gridCol w:w="2838"/>
      </w:tblGrid>
      <w:tr w:rsidR="009578C3">
        <w:trPr>
          <w:cantSplit/>
        </w:trPr>
        <w:tc>
          <w:tcPr>
            <w:tcW w:w="2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C3" w:rsidRDefault="009578C3" w:rsidP="00E55533">
            <w:pPr>
              <w:tabs>
                <w:tab w:val="num" w:pos="180"/>
              </w:tabs>
              <w:ind w:firstLine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Показатель</w:t>
            </w:r>
          </w:p>
        </w:tc>
        <w:tc>
          <w:tcPr>
            <w:tcW w:w="4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C3" w:rsidRDefault="009578C3" w:rsidP="00E55533">
            <w:pPr>
              <w:tabs>
                <w:tab w:val="num" w:pos="180"/>
              </w:tabs>
              <w:ind w:firstLine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Результаты исследования</w:t>
            </w:r>
          </w:p>
        </w:tc>
        <w:tc>
          <w:tcPr>
            <w:tcW w:w="2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C3" w:rsidRDefault="009578C3" w:rsidP="00E55533">
            <w:pPr>
              <w:tabs>
                <w:tab w:val="num" w:pos="180"/>
              </w:tabs>
              <w:ind w:firstLine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Интерпретация</w:t>
            </w:r>
          </w:p>
        </w:tc>
      </w:tr>
      <w:tr w:rsidR="009578C3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8C3" w:rsidRDefault="009578C3" w:rsidP="00E55533">
            <w:pPr>
              <w:rPr>
                <w:sz w:val="28"/>
                <w:szCs w:val="28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C3" w:rsidRDefault="009578C3" w:rsidP="00E55533">
            <w:pPr>
              <w:tabs>
                <w:tab w:val="num" w:pos="180"/>
              </w:tabs>
              <w:ind w:firstLine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норме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C3" w:rsidRDefault="009578C3" w:rsidP="00E55533">
            <w:pPr>
              <w:tabs>
                <w:tab w:val="num" w:pos="180"/>
              </w:tabs>
              <w:ind w:firstLine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 больного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8C3" w:rsidRDefault="009578C3" w:rsidP="00E55533">
            <w:pPr>
              <w:rPr>
                <w:sz w:val="28"/>
                <w:szCs w:val="28"/>
              </w:rPr>
            </w:pPr>
          </w:p>
        </w:tc>
      </w:tr>
      <w:tr w:rsidR="009578C3"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C3" w:rsidRDefault="009578C3" w:rsidP="00E55533">
            <w:pPr>
              <w:tabs>
                <w:tab w:val="num" w:pos="180"/>
              </w:tabs>
              <w:ind w:firstLine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Билирубин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C3" w:rsidRDefault="009578C3" w:rsidP="00E55533">
            <w:pPr>
              <w:tabs>
                <w:tab w:val="num" w:pos="180"/>
              </w:tabs>
              <w:ind w:firstLine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1,71 – 21,34 </w:t>
            </w:r>
            <w:proofErr w:type="spellStart"/>
            <w:r>
              <w:rPr>
                <w:sz w:val="28"/>
                <w:szCs w:val="28"/>
              </w:rPr>
              <w:t>мкмоль</w:t>
            </w:r>
            <w:proofErr w:type="spellEnd"/>
            <w:r>
              <w:rPr>
                <w:sz w:val="28"/>
                <w:szCs w:val="28"/>
              </w:rPr>
              <w:t>/л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C3" w:rsidRDefault="00C6052D" w:rsidP="00E55533">
            <w:pPr>
              <w:tabs>
                <w:tab w:val="num" w:pos="180"/>
              </w:tabs>
              <w:ind w:firstLine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9578C3">
              <w:rPr>
                <w:sz w:val="28"/>
                <w:szCs w:val="28"/>
              </w:rPr>
              <w:t>,0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C3" w:rsidRDefault="009578C3" w:rsidP="00E55533">
            <w:pPr>
              <w:tabs>
                <w:tab w:val="num" w:pos="180"/>
              </w:tabs>
              <w:ind w:firstLine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Норма</w:t>
            </w:r>
          </w:p>
        </w:tc>
      </w:tr>
      <w:tr w:rsidR="009578C3"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C3" w:rsidRDefault="009578C3" w:rsidP="00E55533">
            <w:pPr>
              <w:tabs>
                <w:tab w:val="num" w:pos="180"/>
              </w:tabs>
              <w:ind w:firstLine="18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AST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C3" w:rsidRDefault="009578C3" w:rsidP="00E55533">
            <w:pPr>
              <w:tabs>
                <w:tab w:val="num" w:pos="180"/>
              </w:tabs>
              <w:ind w:firstLine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 – 45 </w:t>
            </w:r>
            <w:proofErr w:type="spellStart"/>
            <w:r>
              <w:rPr>
                <w:sz w:val="28"/>
                <w:szCs w:val="28"/>
              </w:rPr>
              <w:t>ед</w:t>
            </w:r>
            <w:proofErr w:type="spellEnd"/>
            <w:r>
              <w:rPr>
                <w:sz w:val="28"/>
                <w:szCs w:val="28"/>
              </w:rPr>
              <w:t>/л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C3" w:rsidRDefault="009578C3" w:rsidP="00E55533">
            <w:pPr>
              <w:tabs>
                <w:tab w:val="num" w:pos="180"/>
              </w:tabs>
              <w:ind w:firstLine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C6052D">
              <w:rPr>
                <w:sz w:val="28"/>
                <w:szCs w:val="28"/>
              </w:rPr>
              <w:t>5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C3" w:rsidRDefault="009578C3" w:rsidP="00E55533">
            <w:pPr>
              <w:tabs>
                <w:tab w:val="num" w:pos="180"/>
              </w:tabs>
              <w:ind w:firstLine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Норма</w:t>
            </w:r>
          </w:p>
        </w:tc>
      </w:tr>
      <w:tr w:rsidR="009578C3"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C3" w:rsidRDefault="009578C3" w:rsidP="00E55533">
            <w:pPr>
              <w:tabs>
                <w:tab w:val="num" w:pos="180"/>
              </w:tabs>
              <w:ind w:firstLine="18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ALT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C3" w:rsidRDefault="009578C3" w:rsidP="00E55533">
            <w:pPr>
              <w:tabs>
                <w:tab w:val="num" w:pos="180"/>
              </w:tabs>
              <w:ind w:firstLine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 – 68 </w:t>
            </w:r>
            <w:proofErr w:type="spellStart"/>
            <w:r>
              <w:rPr>
                <w:sz w:val="28"/>
                <w:szCs w:val="28"/>
              </w:rPr>
              <w:t>ед</w:t>
            </w:r>
            <w:proofErr w:type="spellEnd"/>
            <w:r>
              <w:rPr>
                <w:sz w:val="28"/>
                <w:szCs w:val="28"/>
              </w:rPr>
              <w:t>/л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C3" w:rsidRDefault="00C6052D" w:rsidP="00E55533">
            <w:pPr>
              <w:tabs>
                <w:tab w:val="num" w:pos="180"/>
              </w:tabs>
              <w:ind w:firstLine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C3" w:rsidRDefault="009578C3" w:rsidP="00E55533">
            <w:pPr>
              <w:tabs>
                <w:tab w:val="num" w:pos="180"/>
              </w:tabs>
              <w:ind w:firstLine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Норма</w:t>
            </w:r>
          </w:p>
        </w:tc>
      </w:tr>
      <w:tr w:rsidR="009578C3"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C3" w:rsidRDefault="009578C3" w:rsidP="00E55533">
            <w:pPr>
              <w:tabs>
                <w:tab w:val="num" w:pos="180"/>
              </w:tabs>
              <w:ind w:firstLine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Креатинин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C3" w:rsidRDefault="009578C3" w:rsidP="00E55533">
            <w:pPr>
              <w:pStyle w:val="a6"/>
              <w:tabs>
                <w:tab w:val="left" w:pos="10064"/>
              </w:tabs>
              <w:spacing w:line="300" w:lineRule="auto"/>
              <w:ind w:firstLine="18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53–106мкМ/л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C3" w:rsidRDefault="009578C3" w:rsidP="00E55533">
            <w:pPr>
              <w:tabs>
                <w:tab w:val="num" w:pos="180"/>
              </w:tabs>
              <w:ind w:firstLine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C3" w:rsidRDefault="009578C3" w:rsidP="00E55533">
            <w:pPr>
              <w:tabs>
                <w:tab w:val="num" w:pos="180"/>
              </w:tabs>
              <w:ind w:firstLine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Норма</w:t>
            </w:r>
          </w:p>
        </w:tc>
      </w:tr>
      <w:tr w:rsidR="009578C3"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C3" w:rsidRDefault="009578C3" w:rsidP="00E55533">
            <w:pPr>
              <w:tabs>
                <w:tab w:val="num" w:pos="180"/>
              </w:tabs>
              <w:ind w:firstLine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Общ. белок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C3" w:rsidRDefault="009578C3" w:rsidP="00E55533">
            <w:pPr>
              <w:pStyle w:val="a6"/>
              <w:tabs>
                <w:tab w:val="left" w:pos="10064"/>
              </w:tabs>
              <w:spacing w:line="300" w:lineRule="auto"/>
              <w:ind w:firstLine="18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70-90 г\л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C3" w:rsidRDefault="00C6052D" w:rsidP="00E55533">
            <w:pPr>
              <w:tabs>
                <w:tab w:val="num" w:pos="180"/>
              </w:tabs>
              <w:ind w:firstLine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9578C3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,3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C3" w:rsidRDefault="009578C3" w:rsidP="00E55533">
            <w:pPr>
              <w:tabs>
                <w:tab w:val="num" w:pos="180"/>
              </w:tabs>
              <w:ind w:firstLine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Норма</w:t>
            </w:r>
          </w:p>
        </w:tc>
      </w:tr>
      <w:tr w:rsidR="009578C3"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C3" w:rsidRDefault="009578C3" w:rsidP="00E55533">
            <w:pPr>
              <w:tabs>
                <w:tab w:val="num" w:pos="180"/>
              </w:tabs>
              <w:ind w:firstLine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Глюкоза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C3" w:rsidRDefault="009578C3" w:rsidP="00E55533">
            <w:pPr>
              <w:pStyle w:val="a6"/>
              <w:tabs>
                <w:tab w:val="left" w:pos="10064"/>
              </w:tabs>
              <w:spacing w:line="300" w:lineRule="auto"/>
              <w:ind w:firstLine="18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3,88-5,55 ммоль\л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C3" w:rsidRDefault="009578C3" w:rsidP="00E55533">
            <w:pPr>
              <w:tabs>
                <w:tab w:val="num" w:pos="180"/>
              </w:tabs>
              <w:ind w:firstLine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6,13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C3" w:rsidRDefault="009578C3" w:rsidP="00E55533">
            <w:pPr>
              <w:tabs>
                <w:tab w:val="num" w:pos="180"/>
              </w:tabs>
              <w:ind w:firstLine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Норма</w:t>
            </w:r>
          </w:p>
        </w:tc>
      </w:tr>
      <w:tr w:rsidR="009578C3"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C3" w:rsidRDefault="009578C3" w:rsidP="00E55533">
            <w:pPr>
              <w:tabs>
                <w:tab w:val="num" w:pos="180"/>
              </w:tabs>
              <w:ind w:firstLine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Холестерин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C3" w:rsidRDefault="009578C3" w:rsidP="00E55533">
            <w:pPr>
              <w:pStyle w:val="a6"/>
              <w:tabs>
                <w:tab w:val="left" w:pos="10064"/>
              </w:tabs>
              <w:spacing w:line="300" w:lineRule="auto"/>
              <w:ind w:firstLine="18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5,2 ммоль\л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C3" w:rsidRDefault="009578C3" w:rsidP="00E55533">
            <w:pPr>
              <w:tabs>
                <w:tab w:val="num" w:pos="180"/>
              </w:tabs>
              <w:ind w:firstLine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2,76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C3" w:rsidRDefault="009578C3" w:rsidP="00E55533">
            <w:pPr>
              <w:tabs>
                <w:tab w:val="num" w:pos="180"/>
              </w:tabs>
              <w:ind w:firstLine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Норма</w:t>
            </w:r>
          </w:p>
        </w:tc>
      </w:tr>
      <w:tr w:rsidR="009578C3"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C3" w:rsidRDefault="009578C3" w:rsidP="00E55533">
            <w:pPr>
              <w:tabs>
                <w:tab w:val="num" w:pos="180"/>
              </w:tabs>
              <w:ind w:firstLine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Фибриноген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C3" w:rsidRDefault="009578C3" w:rsidP="00E55533">
            <w:pPr>
              <w:pStyle w:val="a6"/>
              <w:tabs>
                <w:tab w:val="left" w:pos="10064"/>
              </w:tabs>
              <w:spacing w:line="300" w:lineRule="auto"/>
              <w:ind w:firstLine="18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– 4 г\л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C3" w:rsidRDefault="009578C3" w:rsidP="00E55533">
            <w:pPr>
              <w:tabs>
                <w:tab w:val="num" w:pos="180"/>
              </w:tabs>
              <w:ind w:firstLine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3,2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C3" w:rsidRDefault="009578C3" w:rsidP="00E55533">
            <w:pPr>
              <w:tabs>
                <w:tab w:val="num" w:pos="180"/>
              </w:tabs>
              <w:ind w:firstLine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Норма</w:t>
            </w:r>
          </w:p>
        </w:tc>
      </w:tr>
      <w:tr w:rsidR="009578C3"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C3" w:rsidRDefault="00C6052D" w:rsidP="00E55533">
            <w:pPr>
              <w:tabs>
                <w:tab w:val="num" w:pos="180"/>
              </w:tabs>
              <w:ind w:firstLine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Плазменное железо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C3" w:rsidRDefault="00C6052D" w:rsidP="00E55533">
            <w:pPr>
              <w:pStyle w:val="a6"/>
              <w:tabs>
                <w:tab w:val="left" w:pos="10064"/>
              </w:tabs>
              <w:spacing w:line="300" w:lineRule="auto"/>
              <w:ind w:firstLine="18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8,9 – 28,6 мкм\л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C3" w:rsidRDefault="00C6052D" w:rsidP="00E55533">
            <w:pPr>
              <w:tabs>
                <w:tab w:val="num" w:pos="180"/>
              </w:tabs>
              <w:ind w:firstLine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C3" w:rsidRDefault="00C6052D" w:rsidP="00E55533">
            <w:pPr>
              <w:tabs>
                <w:tab w:val="num" w:pos="180"/>
              </w:tabs>
              <w:ind w:firstLine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Норма</w:t>
            </w:r>
          </w:p>
        </w:tc>
      </w:tr>
      <w:tr w:rsidR="009578C3"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C3" w:rsidRDefault="009578C3" w:rsidP="00E55533">
            <w:pPr>
              <w:tabs>
                <w:tab w:val="num" w:pos="180"/>
              </w:tabs>
              <w:ind w:firstLine="18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Na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C3" w:rsidRPr="005A183A" w:rsidRDefault="009578C3" w:rsidP="00E55533">
            <w:pPr>
              <w:pStyle w:val="a6"/>
              <w:tabs>
                <w:tab w:val="left" w:pos="10064"/>
              </w:tabs>
              <w:spacing w:line="300" w:lineRule="auto"/>
              <w:ind w:firstLine="18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183A">
              <w:rPr>
                <w:rFonts w:ascii="Times New Roman" w:hAnsi="Times New Roman"/>
                <w:sz w:val="28"/>
                <w:szCs w:val="28"/>
              </w:rPr>
              <w:t>135-152 ммоль\л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C3" w:rsidRDefault="009578C3" w:rsidP="00E55533">
            <w:pPr>
              <w:tabs>
                <w:tab w:val="num" w:pos="180"/>
              </w:tabs>
              <w:ind w:firstLine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6052D">
              <w:rPr>
                <w:sz w:val="28"/>
                <w:szCs w:val="28"/>
              </w:rPr>
              <w:t>35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C3" w:rsidRDefault="009578C3" w:rsidP="00E55533">
            <w:pPr>
              <w:tabs>
                <w:tab w:val="num" w:pos="180"/>
              </w:tabs>
              <w:ind w:firstLine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Норма</w:t>
            </w:r>
          </w:p>
        </w:tc>
      </w:tr>
      <w:tr w:rsidR="00C6052D"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2D" w:rsidRPr="00C6052D" w:rsidRDefault="00C6052D" w:rsidP="00E55533">
            <w:pPr>
              <w:tabs>
                <w:tab w:val="num" w:pos="180"/>
              </w:tabs>
              <w:ind w:firstLine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2D" w:rsidRPr="005A183A" w:rsidRDefault="005A183A" w:rsidP="00E55533">
            <w:pPr>
              <w:pStyle w:val="a6"/>
              <w:tabs>
                <w:tab w:val="left" w:pos="10064"/>
              </w:tabs>
              <w:spacing w:line="300" w:lineRule="auto"/>
              <w:ind w:firstLine="18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183A">
              <w:rPr>
                <w:rFonts w:ascii="Times New Roman" w:hAnsi="Times New Roman"/>
                <w:sz w:val="28"/>
                <w:szCs w:val="28"/>
              </w:rPr>
              <w:t>3,6 – 6,3 ммоль\л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2D" w:rsidRDefault="005A183A" w:rsidP="00E55533">
            <w:pPr>
              <w:tabs>
                <w:tab w:val="num" w:pos="180"/>
              </w:tabs>
              <w:ind w:firstLine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4,42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2D" w:rsidRDefault="005A183A" w:rsidP="00E55533">
            <w:pPr>
              <w:tabs>
                <w:tab w:val="num" w:pos="180"/>
              </w:tabs>
              <w:ind w:firstLine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Норма</w:t>
            </w:r>
          </w:p>
        </w:tc>
      </w:tr>
    </w:tbl>
    <w:p w:rsidR="009578C3" w:rsidRDefault="009578C3" w:rsidP="009578C3">
      <w:pPr>
        <w:rPr>
          <w:sz w:val="28"/>
          <w:szCs w:val="28"/>
        </w:rPr>
      </w:pPr>
      <w:r>
        <w:rPr>
          <w:sz w:val="28"/>
          <w:szCs w:val="28"/>
          <w:u w:val="single"/>
        </w:rPr>
        <w:t>Заключение</w:t>
      </w:r>
      <w:r>
        <w:rPr>
          <w:sz w:val="28"/>
          <w:szCs w:val="28"/>
        </w:rPr>
        <w:t>: показатели в пределах нормы.</w:t>
      </w:r>
    </w:p>
    <w:p w:rsidR="009578C3" w:rsidRDefault="009578C3" w:rsidP="009578C3">
      <w:pPr>
        <w:tabs>
          <w:tab w:val="num" w:pos="180"/>
        </w:tabs>
        <w:ind w:firstLine="18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3. Общий анализ мочи (от 2</w:t>
      </w:r>
      <w:r w:rsidR="005A183A">
        <w:rPr>
          <w:b/>
          <w:sz w:val="28"/>
          <w:szCs w:val="28"/>
        </w:rPr>
        <w:t>3.03</w:t>
      </w:r>
      <w:r>
        <w:rPr>
          <w:b/>
          <w:sz w:val="28"/>
          <w:szCs w:val="28"/>
        </w:rPr>
        <w:t>.06</w:t>
      </w:r>
      <w:r w:rsidR="005A183A">
        <w:rPr>
          <w:b/>
          <w:sz w:val="28"/>
          <w:szCs w:val="28"/>
        </w:rPr>
        <w:t>г</w:t>
      </w:r>
      <w:r>
        <w:rPr>
          <w:b/>
          <w:sz w:val="28"/>
          <w:szCs w:val="28"/>
        </w:rPr>
        <w:t>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57"/>
        <w:gridCol w:w="2690"/>
        <w:gridCol w:w="1846"/>
        <w:gridCol w:w="2838"/>
      </w:tblGrid>
      <w:tr w:rsidR="009578C3">
        <w:trPr>
          <w:cantSplit/>
        </w:trPr>
        <w:tc>
          <w:tcPr>
            <w:tcW w:w="2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C3" w:rsidRDefault="009578C3" w:rsidP="00E55533">
            <w:pPr>
              <w:tabs>
                <w:tab w:val="num" w:pos="180"/>
              </w:tabs>
              <w:ind w:firstLine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Показатель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C3" w:rsidRDefault="009578C3" w:rsidP="00E55533">
            <w:pPr>
              <w:tabs>
                <w:tab w:val="num" w:pos="180"/>
              </w:tabs>
              <w:ind w:firstLine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Результаты исследования</w:t>
            </w:r>
          </w:p>
        </w:tc>
        <w:tc>
          <w:tcPr>
            <w:tcW w:w="2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C3" w:rsidRDefault="009578C3" w:rsidP="00E55533">
            <w:pPr>
              <w:tabs>
                <w:tab w:val="num" w:pos="180"/>
              </w:tabs>
              <w:ind w:firstLine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Интерпретация</w:t>
            </w:r>
          </w:p>
        </w:tc>
      </w:tr>
      <w:tr w:rsidR="009578C3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8C3" w:rsidRDefault="009578C3" w:rsidP="00E55533">
            <w:pPr>
              <w:rPr>
                <w:sz w:val="28"/>
                <w:szCs w:val="28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C3" w:rsidRDefault="009578C3" w:rsidP="00E55533">
            <w:pPr>
              <w:tabs>
                <w:tab w:val="num" w:pos="180"/>
              </w:tabs>
              <w:ind w:firstLine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норме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C3" w:rsidRDefault="009578C3" w:rsidP="00E55533">
            <w:pPr>
              <w:tabs>
                <w:tab w:val="num" w:pos="180"/>
              </w:tabs>
              <w:ind w:firstLine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 больного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8C3" w:rsidRDefault="009578C3" w:rsidP="00E55533">
            <w:pPr>
              <w:rPr>
                <w:sz w:val="28"/>
                <w:szCs w:val="28"/>
              </w:rPr>
            </w:pPr>
          </w:p>
        </w:tc>
      </w:tr>
      <w:tr w:rsidR="009578C3"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C3" w:rsidRDefault="009578C3" w:rsidP="00E55533">
            <w:pPr>
              <w:tabs>
                <w:tab w:val="num" w:pos="180"/>
              </w:tabs>
              <w:ind w:firstLine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C3" w:rsidRDefault="009578C3" w:rsidP="00E55533">
            <w:pPr>
              <w:pStyle w:val="a6"/>
              <w:tabs>
                <w:tab w:val="num" w:pos="180"/>
              </w:tabs>
              <w:ind w:firstLine="18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C3" w:rsidRDefault="009578C3" w:rsidP="00E55533">
            <w:pPr>
              <w:tabs>
                <w:tab w:val="num" w:pos="180"/>
              </w:tabs>
              <w:ind w:firstLine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 мл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C3" w:rsidRDefault="009578C3" w:rsidP="00E55533">
            <w:pPr>
              <w:tabs>
                <w:tab w:val="num" w:pos="180"/>
              </w:tabs>
              <w:ind w:firstLine="180"/>
              <w:rPr>
                <w:sz w:val="28"/>
                <w:szCs w:val="28"/>
              </w:rPr>
            </w:pPr>
          </w:p>
        </w:tc>
      </w:tr>
      <w:tr w:rsidR="009578C3"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C3" w:rsidRDefault="009578C3" w:rsidP="00E55533">
            <w:pPr>
              <w:tabs>
                <w:tab w:val="num" w:pos="180"/>
              </w:tabs>
              <w:ind w:firstLine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Удельный вес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C3" w:rsidRDefault="009578C3" w:rsidP="00E55533">
            <w:pPr>
              <w:pStyle w:val="a6"/>
              <w:tabs>
                <w:tab w:val="num" w:pos="180"/>
              </w:tabs>
              <w:ind w:firstLine="18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1.010 - 1.025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C3" w:rsidRDefault="009578C3" w:rsidP="00E55533">
            <w:pPr>
              <w:tabs>
                <w:tab w:val="num" w:pos="180"/>
              </w:tabs>
              <w:ind w:firstLine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1,020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C3" w:rsidRDefault="009578C3" w:rsidP="00E55533">
            <w:pPr>
              <w:tabs>
                <w:tab w:val="num" w:pos="180"/>
              </w:tabs>
              <w:ind w:firstLine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норма</w:t>
            </w:r>
          </w:p>
        </w:tc>
      </w:tr>
      <w:tr w:rsidR="009578C3"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C3" w:rsidRDefault="009578C3" w:rsidP="00E55533">
            <w:pPr>
              <w:tabs>
                <w:tab w:val="num" w:pos="180"/>
              </w:tabs>
              <w:ind w:firstLine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Цвет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C3" w:rsidRDefault="009578C3" w:rsidP="00E55533">
            <w:pPr>
              <w:pStyle w:val="a6"/>
              <w:tabs>
                <w:tab w:val="num" w:pos="180"/>
              </w:tabs>
              <w:ind w:firstLine="18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соломенно-желтый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C3" w:rsidRDefault="009578C3" w:rsidP="00E55533">
            <w:pPr>
              <w:tabs>
                <w:tab w:val="num" w:pos="180"/>
              </w:tabs>
              <w:ind w:firstLine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желтый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C3" w:rsidRDefault="009578C3" w:rsidP="00E55533">
            <w:pPr>
              <w:tabs>
                <w:tab w:val="num" w:pos="180"/>
              </w:tabs>
              <w:ind w:firstLine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норма</w:t>
            </w:r>
          </w:p>
        </w:tc>
      </w:tr>
      <w:tr w:rsidR="009578C3"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C3" w:rsidRDefault="009578C3" w:rsidP="00E55533">
            <w:pPr>
              <w:tabs>
                <w:tab w:val="num" w:pos="180"/>
              </w:tabs>
              <w:ind w:firstLine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Прозрачность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C3" w:rsidRDefault="009578C3" w:rsidP="00E55533">
            <w:pPr>
              <w:pStyle w:val="a6"/>
              <w:tabs>
                <w:tab w:val="num" w:pos="180"/>
              </w:tabs>
              <w:ind w:firstLine="18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прозрачная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C3" w:rsidRDefault="009578C3" w:rsidP="00E55533">
            <w:pPr>
              <w:tabs>
                <w:tab w:val="num" w:pos="180"/>
              </w:tabs>
              <w:ind w:firstLine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прозрачная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C3" w:rsidRDefault="009578C3" w:rsidP="00E55533">
            <w:pPr>
              <w:tabs>
                <w:tab w:val="num" w:pos="180"/>
              </w:tabs>
              <w:ind w:firstLine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норма</w:t>
            </w:r>
          </w:p>
        </w:tc>
      </w:tr>
      <w:tr w:rsidR="009578C3"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C3" w:rsidRDefault="009578C3" w:rsidP="00E55533">
            <w:pPr>
              <w:tabs>
                <w:tab w:val="num" w:pos="180"/>
              </w:tabs>
              <w:ind w:firstLine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Белок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C3" w:rsidRDefault="009578C3" w:rsidP="00E55533">
            <w:pPr>
              <w:pStyle w:val="a6"/>
              <w:tabs>
                <w:tab w:val="num" w:pos="180"/>
              </w:tabs>
              <w:ind w:firstLine="18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отр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C3" w:rsidRDefault="009578C3" w:rsidP="00E55533">
            <w:pPr>
              <w:tabs>
                <w:tab w:val="num" w:pos="180"/>
              </w:tabs>
              <w:ind w:firstLine="18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отр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C3" w:rsidRDefault="009578C3" w:rsidP="00E55533">
            <w:pPr>
              <w:tabs>
                <w:tab w:val="num" w:pos="180"/>
              </w:tabs>
              <w:ind w:firstLine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норма</w:t>
            </w:r>
          </w:p>
        </w:tc>
      </w:tr>
      <w:tr w:rsidR="009578C3"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C3" w:rsidRDefault="009578C3" w:rsidP="00E55533">
            <w:pPr>
              <w:tabs>
                <w:tab w:val="num" w:pos="180"/>
              </w:tabs>
              <w:ind w:firstLine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Реакция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C3" w:rsidRDefault="009578C3" w:rsidP="00E55533">
            <w:pPr>
              <w:pStyle w:val="a6"/>
              <w:tabs>
                <w:tab w:val="num" w:pos="180"/>
              </w:tabs>
              <w:ind w:firstLine="18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4,5-8,8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C3" w:rsidRDefault="009578C3" w:rsidP="00E55533">
            <w:pPr>
              <w:tabs>
                <w:tab w:val="num" w:pos="180"/>
              </w:tabs>
              <w:ind w:firstLine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кислая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C3" w:rsidRDefault="009578C3" w:rsidP="00E55533">
            <w:pPr>
              <w:tabs>
                <w:tab w:val="num" w:pos="180"/>
              </w:tabs>
              <w:ind w:firstLine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норма</w:t>
            </w:r>
          </w:p>
        </w:tc>
      </w:tr>
      <w:tr w:rsidR="009578C3"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C3" w:rsidRDefault="009578C3" w:rsidP="00E55533">
            <w:pPr>
              <w:tabs>
                <w:tab w:val="num" w:pos="180"/>
              </w:tabs>
              <w:ind w:firstLine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Эритроциты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C3" w:rsidRDefault="009578C3" w:rsidP="00E55533">
            <w:pPr>
              <w:pStyle w:val="a6"/>
              <w:tabs>
                <w:tab w:val="num" w:pos="180"/>
              </w:tabs>
              <w:ind w:firstLine="18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0-2 в п\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C3" w:rsidRDefault="009578C3" w:rsidP="00E55533">
            <w:pPr>
              <w:tabs>
                <w:tab w:val="num" w:pos="180"/>
              </w:tabs>
              <w:ind w:firstLine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0 - 1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C3" w:rsidRDefault="009578C3" w:rsidP="00E55533">
            <w:pPr>
              <w:tabs>
                <w:tab w:val="num" w:pos="180"/>
              </w:tabs>
              <w:ind w:firstLine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норма</w:t>
            </w:r>
          </w:p>
        </w:tc>
      </w:tr>
      <w:tr w:rsidR="009578C3"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C3" w:rsidRDefault="009578C3" w:rsidP="00E55533">
            <w:pPr>
              <w:tabs>
                <w:tab w:val="num" w:pos="180"/>
              </w:tabs>
              <w:ind w:firstLine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Эпителий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C3" w:rsidRDefault="009578C3" w:rsidP="00E55533">
            <w:pPr>
              <w:tabs>
                <w:tab w:val="num" w:pos="180"/>
              </w:tabs>
              <w:ind w:firstLine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– 2 в п/</w:t>
            </w:r>
            <w:proofErr w:type="spellStart"/>
            <w:r>
              <w:rPr>
                <w:sz w:val="28"/>
                <w:szCs w:val="28"/>
              </w:rPr>
              <w:t>зр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C3" w:rsidRDefault="009578C3" w:rsidP="00E55533">
            <w:pPr>
              <w:tabs>
                <w:tab w:val="num" w:pos="180"/>
              </w:tabs>
              <w:ind w:firstLine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– 1 - 1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C3" w:rsidRDefault="009578C3" w:rsidP="00E55533">
            <w:pPr>
              <w:tabs>
                <w:tab w:val="num" w:pos="180"/>
              </w:tabs>
              <w:ind w:firstLine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норма</w:t>
            </w:r>
          </w:p>
        </w:tc>
      </w:tr>
      <w:tr w:rsidR="009578C3"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C3" w:rsidRDefault="009578C3" w:rsidP="00E55533">
            <w:pPr>
              <w:tabs>
                <w:tab w:val="num" w:pos="180"/>
              </w:tabs>
              <w:ind w:firstLine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Лейкоциты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C3" w:rsidRDefault="009578C3" w:rsidP="00E55533">
            <w:pPr>
              <w:tabs>
                <w:tab w:val="num" w:pos="180"/>
              </w:tabs>
              <w:ind w:firstLine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до 2 в п/</w:t>
            </w:r>
            <w:proofErr w:type="spellStart"/>
            <w:r>
              <w:rPr>
                <w:sz w:val="28"/>
                <w:szCs w:val="28"/>
              </w:rPr>
              <w:t>зр</w:t>
            </w:r>
            <w:proofErr w:type="spellEnd"/>
          </w:p>
          <w:p w:rsidR="009578C3" w:rsidRDefault="009578C3" w:rsidP="00E55533">
            <w:pPr>
              <w:tabs>
                <w:tab w:val="num" w:pos="180"/>
              </w:tabs>
              <w:ind w:firstLine="180"/>
              <w:rPr>
                <w:sz w:val="28"/>
                <w:szCs w:val="28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C3" w:rsidRDefault="009578C3" w:rsidP="00E55533">
            <w:pPr>
              <w:tabs>
                <w:tab w:val="num" w:pos="180"/>
              </w:tabs>
              <w:ind w:firstLine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– 1 - 1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C3" w:rsidRDefault="009578C3" w:rsidP="00E55533">
            <w:pPr>
              <w:tabs>
                <w:tab w:val="num" w:pos="180"/>
              </w:tabs>
              <w:ind w:firstLine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норма</w:t>
            </w:r>
          </w:p>
        </w:tc>
      </w:tr>
    </w:tbl>
    <w:p w:rsidR="00280AAF" w:rsidRDefault="00280AAF" w:rsidP="009578C3">
      <w:pPr>
        <w:rPr>
          <w:sz w:val="28"/>
          <w:szCs w:val="28"/>
          <w:u w:val="single"/>
          <w:lang w:val="en-US"/>
        </w:rPr>
      </w:pPr>
    </w:p>
    <w:p w:rsidR="009578C3" w:rsidRPr="005925CA" w:rsidRDefault="009578C3" w:rsidP="009578C3">
      <w:pPr>
        <w:rPr>
          <w:bCs/>
          <w:sz w:val="28"/>
        </w:rPr>
      </w:pPr>
      <w:r>
        <w:rPr>
          <w:sz w:val="28"/>
          <w:szCs w:val="28"/>
          <w:u w:val="single"/>
        </w:rPr>
        <w:t>Заключение</w:t>
      </w:r>
      <w:r>
        <w:rPr>
          <w:sz w:val="28"/>
          <w:szCs w:val="28"/>
        </w:rPr>
        <w:t>: показатели в пределах нормы.</w:t>
      </w:r>
    </w:p>
    <w:p w:rsidR="009578C3" w:rsidRPr="005925CA" w:rsidRDefault="009578C3" w:rsidP="009578C3">
      <w:pPr>
        <w:rPr>
          <w:bCs/>
          <w:sz w:val="28"/>
        </w:rPr>
      </w:pPr>
    </w:p>
    <w:p w:rsidR="005A183A" w:rsidRPr="00421C30" w:rsidRDefault="005A183A" w:rsidP="005A183A">
      <w:pPr>
        <w:tabs>
          <w:tab w:val="num" w:pos="180"/>
        </w:tabs>
        <w:ind w:firstLine="180"/>
        <w:rPr>
          <w:b/>
          <w:sz w:val="28"/>
          <w:szCs w:val="28"/>
        </w:rPr>
      </w:pPr>
      <w:r w:rsidRPr="00421C30">
        <w:rPr>
          <w:b/>
          <w:sz w:val="28"/>
          <w:szCs w:val="28"/>
        </w:rPr>
        <w:t>4. Копрограмма (от 24.03.06г.)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05"/>
        <w:gridCol w:w="2481"/>
        <w:gridCol w:w="2481"/>
        <w:gridCol w:w="2275"/>
      </w:tblGrid>
      <w:tr w:rsidR="005A183A" w:rsidRPr="00280AAF" w:rsidTr="00AC0D5E">
        <w:trPr>
          <w:trHeight w:val="285"/>
        </w:trPr>
        <w:tc>
          <w:tcPr>
            <w:tcW w:w="2605" w:type="dxa"/>
            <w:shd w:val="clear" w:color="auto" w:fill="auto"/>
          </w:tcPr>
          <w:p w:rsidR="005A183A" w:rsidRPr="00AC0D5E" w:rsidRDefault="005A183A" w:rsidP="00AC0D5E">
            <w:pPr>
              <w:jc w:val="center"/>
              <w:rPr>
                <w:sz w:val="28"/>
                <w:szCs w:val="28"/>
              </w:rPr>
            </w:pPr>
            <w:r w:rsidRPr="00AC0D5E">
              <w:rPr>
                <w:sz w:val="28"/>
                <w:szCs w:val="28"/>
              </w:rPr>
              <w:t>Показатель</w:t>
            </w:r>
          </w:p>
        </w:tc>
        <w:tc>
          <w:tcPr>
            <w:tcW w:w="2481" w:type="dxa"/>
            <w:shd w:val="clear" w:color="auto" w:fill="auto"/>
          </w:tcPr>
          <w:p w:rsidR="005A183A" w:rsidRPr="00AC0D5E" w:rsidRDefault="005A183A" w:rsidP="00AC0D5E">
            <w:pPr>
              <w:jc w:val="center"/>
              <w:rPr>
                <w:sz w:val="28"/>
                <w:szCs w:val="28"/>
              </w:rPr>
            </w:pPr>
            <w:r w:rsidRPr="00AC0D5E">
              <w:rPr>
                <w:sz w:val="28"/>
                <w:szCs w:val="28"/>
              </w:rPr>
              <w:t>В норме</w:t>
            </w:r>
          </w:p>
        </w:tc>
        <w:tc>
          <w:tcPr>
            <w:tcW w:w="2481" w:type="dxa"/>
            <w:shd w:val="clear" w:color="auto" w:fill="auto"/>
          </w:tcPr>
          <w:p w:rsidR="005A183A" w:rsidRPr="00AC0D5E" w:rsidRDefault="005A183A" w:rsidP="00AC0D5E">
            <w:pPr>
              <w:jc w:val="center"/>
              <w:rPr>
                <w:sz w:val="28"/>
                <w:szCs w:val="28"/>
              </w:rPr>
            </w:pPr>
            <w:r w:rsidRPr="00AC0D5E">
              <w:rPr>
                <w:sz w:val="28"/>
                <w:szCs w:val="28"/>
              </w:rPr>
              <w:t>У больного</w:t>
            </w:r>
          </w:p>
        </w:tc>
        <w:tc>
          <w:tcPr>
            <w:tcW w:w="2275" w:type="dxa"/>
            <w:shd w:val="clear" w:color="auto" w:fill="auto"/>
          </w:tcPr>
          <w:p w:rsidR="005A183A" w:rsidRPr="00AC0D5E" w:rsidRDefault="005A183A" w:rsidP="00AC0D5E">
            <w:pPr>
              <w:jc w:val="center"/>
              <w:rPr>
                <w:sz w:val="28"/>
                <w:szCs w:val="28"/>
              </w:rPr>
            </w:pPr>
            <w:r w:rsidRPr="00AC0D5E">
              <w:rPr>
                <w:sz w:val="28"/>
                <w:szCs w:val="28"/>
              </w:rPr>
              <w:t>Интерпретация</w:t>
            </w:r>
          </w:p>
        </w:tc>
      </w:tr>
      <w:tr w:rsidR="005A183A" w:rsidRPr="00280AAF" w:rsidTr="00AC0D5E">
        <w:trPr>
          <w:trHeight w:val="285"/>
        </w:trPr>
        <w:tc>
          <w:tcPr>
            <w:tcW w:w="2605" w:type="dxa"/>
            <w:shd w:val="clear" w:color="auto" w:fill="auto"/>
          </w:tcPr>
          <w:p w:rsidR="005A183A" w:rsidRPr="00AC0D5E" w:rsidRDefault="005A183A" w:rsidP="00AC0D5E">
            <w:pPr>
              <w:jc w:val="center"/>
              <w:rPr>
                <w:sz w:val="28"/>
                <w:szCs w:val="28"/>
              </w:rPr>
            </w:pPr>
            <w:r w:rsidRPr="00AC0D5E">
              <w:rPr>
                <w:sz w:val="28"/>
                <w:szCs w:val="28"/>
              </w:rPr>
              <w:t>Форма</w:t>
            </w:r>
          </w:p>
        </w:tc>
        <w:tc>
          <w:tcPr>
            <w:tcW w:w="2481" w:type="dxa"/>
            <w:shd w:val="clear" w:color="auto" w:fill="auto"/>
          </w:tcPr>
          <w:p w:rsidR="005A183A" w:rsidRPr="00AC0D5E" w:rsidRDefault="005A183A" w:rsidP="00AC0D5E">
            <w:pPr>
              <w:jc w:val="center"/>
              <w:rPr>
                <w:sz w:val="28"/>
                <w:szCs w:val="28"/>
              </w:rPr>
            </w:pPr>
            <w:r w:rsidRPr="00AC0D5E">
              <w:rPr>
                <w:sz w:val="28"/>
                <w:szCs w:val="28"/>
              </w:rPr>
              <w:t>Оформленный</w:t>
            </w:r>
          </w:p>
        </w:tc>
        <w:tc>
          <w:tcPr>
            <w:tcW w:w="2481" w:type="dxa"/>
            <w:shd w:val="clear" w:color="auto" w:fill="auto"/>
          </w:tcPr>
          <w:p w:rsidR="005A183A" w:rsidRPr="00AC0D5E" w:rsidRDefault="005A183A" w:rsidP="00AC0D5E">
            <w:pPr>
              <w:jc w:val="center"/>
              <w:rPr>
                <w:sz w:val="28"/>
                <w:szCs w:val="28"/>
              </w:rPr>
            </w:pPr>
            <w:r w:rsidRPr="00AC0D5E">
              <w:rPr>
                <w:sz w:val="28"/>
                <w:szCs w:val="28"/>
              </w:rPr>
              <w:t>Оформленный</w:t>
            </w:r>
          </w:p>
        </w:tc>
        <w:tc>
          <w:tcPr>
            <w:tcW w:w="2275" w:type="dxa"/>
            <w:shd w:val="clear" w:color="auto" w:fill="auto"/>
          </w:tcPr>
          <w:p w:rsidR="005A183A" w:rsidRPr="00AC0D5E" w:rsidRDefault="005A183A" w:rsidP="00AC0D5E">
            <w:pPr>
              <w:jc w:val="center"/>
              <w:rPr>
                <w:sz w:val="28"/>
                <w:szCs w:val="28"/>
              </w:rPr>
            </w:pPr>
            <w:r w:rsidRPr="00AC0D5E">
              <w:rPr>
                <w:sz w:val="28"/>
                <w:szCs w:val="28"/>
              </w:rPr>
              <w:t>Норма</w:t>
            </w:r>
          </w:p>
        </w:tc>
      </w:tr>
      <w:tr w:rsidR="005A183A" w:rsidRPr="00280AAF" w:rsidTr="00AC0D5E">
        <w:trPr>
          <w:trHeight w:val="285"/>
        </w:trPr>
        <w:tc>
          <w:tcPr>
            <w:tcW w:w="2605" w:type="dxa"/>
            <w:shd w:val="clear" w:color="auto" w:fill="auto"/>
          </w:tcPr>
          <w:p w:rsidR="005A183A" w:rsidRPr="00AC0D5E" w:rsidRDefault="005A183A" w:rsidP="00AC0D5E">
            <w:pPr>
              <w:jc w:val="center"/>
              <w:rPr>
                <w:sz w:val="28"/>
                <w:szCs w:val="28"/>
              </w:rPr>
            </w:pPr>
            <w:r w:rsidRPr="00AC0D5E">
              <w:rPr>
                <w:sz w:val="28"/>
                <w:szCs w:val="28"/>
              </w:rPr>
              <w:t>Консистенция</w:t>
            </w:r>
          </w:p>
        </w:tc>
        <w:tc>
          <w:tcPr>
            <w:tcW w:w="2481" w:type="dxa"/>
            <w:shd w:val="clear" w:color="auto" w:fill="auto"/>
          </w:tcPr>
          <w:p w:rsidR="005A183A" w:rsidRPr="00AC0D5E" w:rsidRDefault="005A183A" w:rsidP="00AC0D5E">
            <w:pPr>
              <w:jc w:val="center"/>
              <w:rPr>
                <w:sz w:val="28"/>
                <w:szCs w:val="28"/>
              </w:rPr>
            </w:pPr>
            <w:r w:rsidRPr="00AC0D5E">
              <w:rPr>
                <w:sz w:val="28"/>
                <w:szCs w:val="28"/>
              </w:rPr>
              <w:t>Мягкая</w:t>
            </w:r>
          </w:p>
        </w:tc>
        <w:tc>
          <w:tcPr>
            <w:tcW w:w="2481" w:type="dxa"/>
            <w:shd w:val="clear" w:color="auto" w:fill="auto"/>
          </w:tcPr>
          <w:p w:rsidR="005A183A" w:rsidRPr="00AC0D5E" w:rsidRDefault="005A183A" w:rsidP="00AC0D5E">
            <w:pPr>
              <w:jc w:val="center"/>
              <w:rPr>
                <w:sz w:val="28"/>
                <w:szCs w:val="28"/>
              </w:rPr>
            </w:pPr>
            <w:r w:rsidRPr="00AC0D5E">
              <w:rPr>
                <w:sz w:val="28"/>
                <w:szCs w:val="28"/>
              </w:rPr>
              <w:t>Мягкая</w:t>
            </w:r>
          </w:p>
        </w:tc>
        <w:tc>
          <w:tcPr>
            <w:tcW w:w="2275" w:type="dxa"/>
            <w:shd w:val="clear" w:color="auto" w:fill="auto"/>
          </w:tcPr>
          <w:p w:rsidR="005A183A" w:rsidRPr="00AC0D5E" w:rsidRDefault="005A183A" w:rsidP="00AC0D5E">
            <w:pPr>
              <w:jc w:val="center"/>
              <w:rPr>
                <w:sz w:val="28"/>
                <w:szCs w:val="28"/>
              </w:rPr>
            </w:pPr>
            <w:r w:rsidRPr="00AC0D5E">
              <w:rPr>
                <w:sz w:val="28"/>
                <w:szCs w:val="28"/>
              </w:rPr>
              <w:t>Норма</w:t>
            </w:r>
          </w:p>
        </w:tc>
      </w:tr>
      <w:tr w:rsidR="005A183A" w:rsidRPr="00280AAF" w:rsidTr="00AC0D5E">
        <w:trPr>
          <w:trHeight w:val="285"/>
        </w:trPr>
        <w:tc>
          <w:tcPr>
            <w:tcW w:w="2605" w:type="dxa"/>
            <w:shd w:val="clear" w:color="auto" w:fill="auto"/>
          </w:tcPr>
          <w:p w:rsidR="005A183A" w:rsidRPr="00AC0D5E" w:rsidRDefault="005A183A" w:rsidP="00AC0D5E">
            <w:pPr>
              <w:jc w:val="center"/>
              <w:rPr>
                <w:sz w:val="28"/>
                <w:szCs w:val="28"/>
              </w:rPr>
            </w:pPr>
            <w:r w:rsidRPr="00AC0D5E">
              <w:rPr>
                <w:sz w:val="28"/>
                <w:szCs w:val="28"/>
              </w:rPr>
              <w:t>Цвет</w:t>
            </w:r>
          </w:p>
        </w:tc>
        <w:tc>
          <w:tcPr>
            <w:tcW w:w="2481" w:type="dxa"/>
            <w:shd w:val="clear" w:color="auto" w:fill="auto"/>
          </w:tcPr>
          <w:p w:rsidR="005A183A" w:rsidRPr="00AC0D5E" w:rsidRDefault="005A183A" w:rsidP="00AC0D5E">
            <w:pPr>
              <w:jc w:val="center"/>
              <w:rPr>
                <w:sz w:val="28"/>
                <w:szCs w:val="28"/>
              </w:rPr>
            </w:pPr>
            <w:r w:rsidRPr="00AC0D5E">
              <w:rPr>
                <w:sz w:val="28"/>
                <w:szCs w:val="28"/>
              </w:rPr>
              <w:t>Коричневый</w:t>
            </w:r>
          </w:p>
        </w:tc>
        <w:tc>
          <w:tcPr>
            <w:tcW w:w="2481" w:type="dxa"/>
            <w:shd w:val="clear" w:color="auto" w:fill="auto"/>
          </w:tcPr>
          <w:p w:rsidR="005A183A" w:rsidRPr="00AC0D5E" w:rsidRDefault="005A183A" w:rsidP="00AC0D5E">
            <w:pPr>
              <w:jc w:val="center"/>
              <w:rPr>
                <w:sz w:val="28"/>
                <w:szCs w:val="28"/>
              </w:rPr>
            </w:pPr>
            <w:r w:rsidRPr="00AC0D5E">
              <w:rPr>
                <w:sz w:val="28"/>
                <w:szCs w:val="28"/>
              </w:rPr>
              <w:t>Коричневый</w:t>
            </w:r>
          </w:p>
        </w:tc>
        <w:tc>
          <w:tcPr>
            <w:tcW w:w="2275" w:type="dxa"/>
            <w:shd w:val="clear" w:color="auto" w:fill="auto"/>
          </w:tcPr>
          <w:p w:rsidR="005A183A" w:rsidRPr="00AC0D5E" w:rsidRDefault="005A183A" w:rsidP="00AC0D5E">
            <w:pPr>
              <w:jc w:val="center"/>
              <w:rPr>
                <w:sz w:val="28"/>
                <w:szCs w:val="28"/>
              </w:rPr>
            </w:pPr>
            <w:r w:rsidRPr="00AC0D5E">
              <w:rPr>
                <w:sz w:val="28"/>
                <w:szCs w:val="28"/>
              </w:rPr>
              <w:t>Норма</w:t>
            </w:r>
          </w:p>
        </w:tc>
      </w:tr>
      <w:tr w:rsidR="005A183A" w:rsidRPr="00280AAF" w:rsidTr="00AC0D5E">
        <w:trPr>
          <w:trHeight w:val="300"/>
        </w:trPr>
        <w:tc>
          <w:tcPr>
            <w:tcW w:w="2605" w:type="dxa"/>
            <w:shd w:val="clear" w:color="auto" w:fill="auto"/>
          </w:tcPr>
          <w:p w:rsidR="005A183A" w:rsidRPr="00AC0D5E" w:rsidRDefault="005A183A" w:rsidP="00AC0D5E">
            <w:pPr>
              <w:jc w:val="center"/>
              <w:rPr>
                <w:sz w:val="28"/>
                <w:szCs w:val="28"/>
              </w:rPr>
            </w:pPr>
            <w:r w:rsidRPr="00AC0D5E">
              <w:rPr>
                <w:sz w:val="28"/>
                <w:szCs w:val="28"/>
              </w:rPr>
              <w:t>Детрит</w:t>
            </w:r>
          </w:p>
        </w:tc>
        <w:tc>
          <w:tcPr>
            <w:tcW w:w="2481" w:type="dxa"/>
            <w:shd w:val="clear" w:color="auto" w:fill="auto"/>
          </w:tcPr>
          <w:p w:rsidR="005A183A" w:rsidRPr="00AC0D5E" w:rsidRDefault="005A183A" w:rsidP="00AC0D5E">
            <w:pPr>
              <w:jc w:val="center"/>
              <w:rPr>
                <w:sz w:val="28"/>
                <w:szCs w:val="28"/>
              </w:rPr>
            </w:pPr>
            <w:proofErr w:type="spellStart"/>
            <w:r w:rsidRPr="00AC0D5E">
              <w:rPr>
                <w:sz w:val="28"/>
                <w:szCs w:val="28"/>
              </w:rPr>
              <w:t>Разн</w:t>
            </w:r>
            <w:proofErr w:type="spellEnd"/>
            <w:r w:rsidRPr="00AC0D5E">
              <w:rPr>
                <w:sz w:val="28"/>
                <w:szCs w:val="28"/>
              </w:rPr>
              <w:t>. кол-во</w:t>
            </w:r>
          </w:p>
        </w:tc>
        <w:tc>
          <w:tcPr>
            <w:tcW w:w="2481" w:type="dxa"/>
            <w:shd w:val="clear" w:color="auto" w:fill="auto"/>
          </w:tcPr>
          <w:p w:rsidR="005A183A" w:rsidRPr="00AC0D5E" w:rsidRDefault="005A183A" w:rsidP="00AC0D5E">
            <w:pPr>
              <w:jc w:val="center"/>
              <w:rPr>
                <w:sz w:val="28"/>
                <w:szCs w:val="28"/>
              </w:rPr>
            </w:pPr>
            <w:r w:rsidRPr="00AC0D5E">
              <w:rPr>
                <w:sz w:val="28"/>
                <w:szCs w:val="28"/>
              </w:rPr>
              <w:t>2</w:t>
            </w:r>
          </w:p>
        </w:tc>
        <w:tc>
          <w:tcPr>
            <w:tcW w:w="2275" w:type="dxa"/>
            <w:shd w:val="clear" w:color="auto" w:fill="auto"/>
          </w:tcPr>
          <w:p w:rsidR="005A183A" w:rsidRPr="00AC0D5E" w:rsidRDefault="005A183A" w:rsidP="00AC0D5E">
            <w:pPr>
              <w:jc w:val="center"/>
              <w:rPr>
                <w:sz w:val="28"/>
                <w:szCs w:val="28"/>
              </w:rPr>
            </w:pPr>
            <w:r w:rsidRPr="00AC0D5E">
              <w:rPr>
                <w:sz w:val="28"/>
                <w:szCs w:val="28"/>
              </w:rPr>
              <w:t>Норма</w:t>
            </w:r>
          </w:p>
        </w:tc>
      </w:tr>
      <w:tr w:rsidR="005A183A" w:rsidRPr="00280AAF" w:rsidTr="00AC0D5E">
        <w:trPr>
          <w:trHeight w:val="569"/>
        </w:trPr>
        <w:tc>
          <w:tcPr>
            <w:tcW w:w="2605" w:type="dxa"/>
            <w:shd w:val="clear" w:color="auto" w:fill="auto"/>
          </w:tcPr>
          <w:p w:rsidR="005A183A" w:rsidRPr="00AC0D5E" w:rsidRDefault="005A183A" w:rsidP="00AC0D5E">
            <w:pPr>
              <w:jc w:val="center"/>
              <w:rPr>
                <w:sz w:val="28"/>
                <w:szCs w:val="28"/>
              </w:rPr>
            </w:pPr>
            <w:proofErr w:type="spellStart"/>
            <w:r w:rsidRPr="00AC0D5E">
              <w:rPr>
                <w:sz w:val="28"/>
                <w:szCs w:val="28"/>
              </w:rPr>
              <w:t>Мышеч</w:t>
            </w:r>
            <w:proofErr w:type="spellEnd"/>
            <w:r w:rsidRPr="00AC0D5E">
              <w:rPr>
                <w:sz w:val="28"/>
                <w:szCs w:val="28"/>
              </w:rPr>
              <w:t>. волокна измененные</w:t>
            </w:r>
          </w:p>
        </w:tc>
        <w:tc>
          <w:tcPr>
            <w:tcW w:w="2481" w:type="dxa"/>
            <w:shd w:val="clear" w:color="auto" w:fill="auto"/>
          </w:tcPr>
          <w:p w:rsidR="005A183A" w:rsidRPr="00AC0D5E" w:rsidRDefault="005A183A" w:rsidP="00AC0D5E">
            <w:pPr>
              <w:jc w:val="center"/>
              <w:rPr>
                <w:sz w:val="28"/>
                <w:szCs w:val="28"/>
              </w:rPr>
            </w:pPr>
            <w:r w:rsidRPr="00AC0D5E">
              <w:rPr>
                <w:sz w:val="28"/>
                <w:szCs w:val="28"/>
              </w:rPr>
              <w:t>До 2</w:t>
            </w:r>
          </w:p>
        </w:tc>
        <w:tc>
          <w:tcPr>
            <w:tcW w:w="2481" w:type="dxa"/>
            <w:shd w:val="clear" w:color="auto" w:fill="auto"/>
          </w:tcPr>
          <w:p w:rsidR="005A183A" w:rsidRPr="00AC0D5E" w:rsidRDefault="005A183A" w:rsidP="00AC0D5E">
            <w:pPr>
              <w:jc w:val="center"/>
              <w:rPr>
                <w:sz w:val="28"/>
                <w:szCs w:val="28"/>
              </w:rPr>
            </w:pPr>
            <w:r w:rsidRPr="00AC0D5E">
              <w:rPr>
                <w:sz w:val="28"/>
                <w:szCs w:val="28"/>
              </w:rPr>
              <w:t>1</w:t>
            </w:r>
          </w:p>
        </w:tc>
        <w:tc>
          <w:tcPr>
            <w:tcW w:w="2275" w:type="dxa"/>
            <w:shd w:val="clear" w:color="auto" w:fill="auto"/>
          </w:tcPr>
          <w:p w:rsidR="005A183A" w:rsidRPr="00AC0D5E" w:rsidRDefault="005A183A" w:rsidP="00AC0D5E">
            <w:pPr>
              <w:jc w:val="center"/>
              <w:rPr>
                <w:sz w:val="28"/>
                <w:szCs w:val="28"/>
              </w:rPr>
            </w:pPr>
            <w:r w:rsidRPr="00AC0D5E">
              <w:rPr>
                <w:sz w:val="28"/>
                <w:szCs w:val="28"/>
              </w:rPr>
              <w:t>Норма</w:t>
            </w:r>
          </w:p>
        </w:tc>
      </w:tr>
      <w:tr w:rsidR="005A183A" w:rsidRPr="00280AAF" w:rsidTr="00AC0D5E">
        <w:trPr>
          <w:trHeight w:val="569"/>
        </w:trPr>
        <w:tc>
          <w:tcPr>
            <w:tcW w:w="2605" w:type="dxa"/>
            <w:shd w:val="clear" w:color="auto" w:fill="auto"/>
          </w:tcPr>
          <w:p w:rsidR="005A183A" w:rsidRPr="00AC0D5E" w:rsidRDefault="005A183A" w:rsidP="00AC0D5E">
            <w:pPr>
              <w:jc w:val="center"/>
              <w:rPr>
                <w:sz w:val="28"/>
                <w:szCs w:val="28"/>
              </w:rPr>
            </w:pPr>
            <w:r w:rsidRPr="00AC0D5E">
              <w:rPr>
                <w:sz w:val="28"/>
                <w:szCs w:val="28"/>
              </w:rPr>
              <w:t xml:space="preserve">Клетчатка </w:t>
            </w:r>
            <w:proofErr w:type="spellStart"/>
            <w:r w:rsidRPr="00AC0D5E">
              <w:rPr>
                <w:sz w:val="28"/>
                <w:szCs w:val="28"/>
              </w:rPr>
              <w:t>непереваримая</w:t>
            </w:r>
            <w:proofErr w:type="spellEnd"/>
          </w:p>
        </w:tc>
        <w:tc>
          <w:tcPr>
            <w:tcW w:w="2481" w:type="dxa"/>
            <w:shd w:val="clear" w:color="auto" w:fill="auto"/>
          </w:tcPr>
          <w:p w:rsidR="005A183A" w:rsidRPr="00AC0D5E" w:rsidRDefault="005A183A" w:rsidP="00AC0D5E">
            <w:pPr>
              <w:jc w:val="center"/>
              <w:rPr>
                <w:sz w:val="28"/>
                <w:szCs w:val="28"/>
              </w:rPr>
            </w:pPr>
            <w:r w:rsidRPr="00AC0D5E">
              <w:rPr>
                <w:sz w:val="28"/>
                <w:szCs w:val="28"/>
              </w:rPr>
              <w:t>До 2</w:t>
            </w:r>
          </w:p>
        </w:tc>
        <w:tc>
          <w:tcPr>
            <w:tcW w:w="2481" w:type="dxa"/>
            <w:shd w:val="clear" w:color="auto" w:fill="auto"/>
          </w:tcPr>
          <w:p w:rsidR="005A183A" w:rsidRPr="00AC0D5E" w:rsidRDefault="005A183A" w:rsidP="00AC0D5E">
            <w:pPr>
              <w:jc w:val="center"/>
              <w:rPr>
                <w:sz w:val="28"/>
                <w:szCs w:val="28"/>
              </w:rPr>
            </w:pPr>
            <w:r w:rsidRPr="00AC0D5E">
              <w:rPr>
                <w:sz w:val="28"/>
                <w:szCs w:val="28"/>
              </w:rPr>
              <w:t>1</w:t>
            </w:r>
          </w:p>
        </w:tc>
        <w:tc>
          <w:tcPr>
            <w:tcW w:w="2275" w:type="dxa"/>
            <w:shd w:val="clear" w:color="auto" w:fill="auto"/>
          </w:tcPr>
          <w:p w:rsidR="005A183A" w:rsidRPr="00AC0D5E" w:rsidRDefault="005A183A" w:rsidP="00AC0D5E">
            <w:pPr>
              <w:jc w:val="center"/>
              <w:rPr>
                <w:sz w:val="28"/>
                <w:szCs w:val="28"/>
              </w:rPr>
            </w:pPr>
            <w:r w:rsidRPr="00AC0D5E">
              <w:rPr>
                <w:sz w:val="28"/>
                <w:szCs w:val="28"/>
              </w:rPr>
              <w:t>Норма</w:t>
            </w:r>
          </w:p>
        </w:tc>
      </w:tr>
      <w:tr w:rsidR="005A183A" w:rsidRPr="00280AAF" w:rsidTr="00AC0D5E">
        <w:trPr>
          <w:trHeight w:val="569"/>
        </w:trPr>
        <w:tc>
          <w:tcPr>
            <w:tcW w:w="2605" w:type="dxa"/>
            <w:shd w:val="clear" w:color="auto" w:fill="auto"/>
          </w:tcPr>
          <w:p w:rsidR="005A183A" w:rsidRPr="00AC0D5E" w:rsidRDefault="005A183A" w:rsidP="00AC0D5E">
            <w:pPr>
              <w:jc w:val="center"/>
              <w:rPr>
                <w:sz w:val="28"/>
                <w:szCs w:val="28"/>
              </w:rPr>
            </w:pPr>
            <w:r w:rsidRPr="00AC0D5E">
              <w:rPr>
                <w:sz w:val="28"/>
                <w:szCs w:val="28"/>
              </w:rPr>
              <w:t>Споры дрожжевых грибов</w:t>
            </w:r>
          </w:p>
        </w:tc>
        <w:tc>
          <w:tcPr>
            <w:tcW w:w="2481" w:type="dxa"/>
            <w:shd w:val="clear" w:color="auto" w:fill="auto"/>
          </w:tcPr>
          <w:p w:rsidR="005A183A" w:rsidRPr="00AC0D5E" w:rsidRDefault="005A183A" w:rsidP="00AC0D5E">
            <w:pPr>
              <w:jc w:val="center"/>
              <w:rPr>
                <w:sz w:val="28"/>
                <w:szCs w:val="28"/>
              </w:rPr>
            </w:pPr>
            <w:r w:rsidRPr="00AC0D5E">
              <w:rPr>
                <w:sz w:val="28"/>
                <w:szCs w:val="28"/>
              </w:rPr>
              <w:t>0</w:t>
            </w:r>
          </w:p>
        </w:tc>
        <w:tc>
          <w:tcPr>
            <w:tcW w:w="2481" w:type="dxa"/>
            <w:shd w:val="clear" w:color="auto" w:fill="auto"/>
          </w:tcPr>
          <w:p w:rsidR="005A183A" w:rsidRPr="00AC0D5E" w:rsidRDefault="005A183A" w:rsidP="00AC0D5E">
            <w:pPr>
              <w:jc w:val="center"/>
              <w:rPr>
                <w:sz w:val="28"/>
                <w:szCs w:val="28"/>
              </w:rPr>
            </w:pPr>
            <w:r w:rsidRPr="00AC0D5E">
              <w:rPr>
                <w:sz w:val="28"/>
                <w:szCs w:val="28"/>
              </w:rPr>
              <w:t>0</w:t>
            </w:r>
          </w:p>
        </w:tc>
        <w:tc>
          <w:tcPr>
            <w:tcW w:w="2275" w:type="dxa"/>
            <w:shd w:val="clear" w:color="auto" w:fill="auto"/>
          </w:tcPr>
          <w:p w:rsidR="005A183A" w:rsidRPr="00AC0D5E" w:rsidRDefault="005A183A" w:rsidP="00AC0D5E">
            <w:pPr>
              <w:jc w:val="center"/>
              <w:rPr>
                <w:sz w:val="28"/>
                <w:szCs w:val="28"/>
              </w:rPr>
            </w:pPr>
            <w:r w:rsidRPr="00AC0D5E">
              <w:rPr>
                <w:sz w:val="28"/>
                <w:szCs w:val="28"/>
              </w:rPr>
              <w:t>Норма</w:t>
            </w:r>
          </w:p>
        </w:tc>
      </w:tr>
      <w:tr w:rsidR="005A183A" w:rsidRPr="00280AAF" w:rsidTr="00AC0D5E">
        <w:trPr>
          <w:trHeight w:val="300"/>
        </w:trPr>
        <w:tc>
          <w:tcPr>
            <w:tcW w:w="2605" w:type="dxa"/>
            <w:shd w:val="clear" w:color="auto" w:fill="auto"/>
          </w:tcPr>
          <w:p w:rsidR="005A183A" w:rsidRPr="00AC0D5E" w:rsidRDefault="005A183A" w:rsidP="00AC0D5E">
            <w:pPr>
              <w:jc w:val="center"/>
              <w:rPr>
                <w:sz w:val="28"/>
                <w:szCs w:val="28"/>
              </w:rPr>
            </w:pPr>
            <w:r w:rsidRPr="00AC0D5E">
              <w:rPr>
                <w:sz w:val="28"/>
                <w:szCs w:val="28"/>
              </w:rPr>
              <w:t>Яйца глист</w:t>
            </w:r>
          </w:p>
        </w:tc>
        <w:tc>
          <w:tcPr>
            <w:tcW w:w="2481" w:type="dxa"/>
            <w:shd w:val="clear" w:color="auto" w:fill="auto"/>
          </w:tcPr>
          <w:p w:rsidR="005A183A" w:rsidRPr="00AC0D5E" w:rsidRDefault="005A183A" w:rsidP="00AC0D5E">
            <w:pPr>
              <w:jc w:val="center"/>
              <w:rPr>
                <w:sz w:val="28"/>
                <w:szCs w:val="28"/>
              </w:rPr>
            </w:pPr>
            <w:r w:rsidRPr="00AC0D5E">
              <w:rPr>
                <w:sz w:val="28"/>
                <w:szCs w:val="28"/>
              </w:rPr>
              <w:t>0</w:t>
            </w:r>
          </w:p>
        </w:tc>
        <w:tc>
          <w:tcPr>
            <w:tcW w:w="2481" w:type="dxa"/>
            <w:shd w:val="clear" w:color="auto" w:fill="auto"/>
          </w:tcPr>
          <w:p w:rsidR="005A183A" w:rsidRPr="00AC0D5E" w:rsidRDefault="005A183A" w:rsidP="00AC0D5E">
            <w:pPr>
              <w:jc w:val="center"/>
              <w:rPr>
                <w:sz w:val="28"/>
                <w:szCs w:val="28"/>
              </w:rPr>
            </w:pPr>
            <w:r w:rsidRPr="00AC0D5E">
              <w:rPr>
                <w:sz w:val="28"/>
                <w:szCs w:val="28"/>
              </w:rPr>
              <w:t>0</w:t>
            </w:r>
          </w:p>
        </w:tc>
        <w:tc>
          <w:tcPr>
            <w:tcW w:w="2275" w:type="dxa"/>
            <w:shd w:val="clear" w:color="auto" w:fill="auto"/>
          </w:tcPr>
          <w:p w:rsidR="005A183A" w:rsidRPr="00AC0D5E" w:rsidRDefault="005A183A" w:rsidP="00AC0D5E">
            <w:pPr>
              <w:jc w:val="center"/>
              <w:rPr>
                <w:sz w:val="28"/>
                <w:szCs w:val="28"/>
              </w:rPr>
            </w:pPr>
            <w:r w:rsidRPr="00AC0D5E">
              <w:rPr>
                <w:sz w:val="28"/>
                <w:szCs w:val="28"/>
              </w:rPr>
              <w:t>Норма</w:t>
            </w:r>
          </w:p>
        </w:tc>
      </w:tr>
    </w:tbl>
    <w:p w:rsidR="009578C3" w:rsidRPr="00280AAF" w:rsidRDefault="009578C3" w:rsidP="00DE03CE">
      <w:pPr>
        <w:jc w:val="both"/>
      </w:pPr>
    </w:p>
    <w:p w:rsidR="005A183A" w:rsidRPr="00280AAF" w:rsidRDefault="005A183A" w:rsidP="005A183A">
      <w:pPr>
        <w:rPr>
          <w:bCs/>
          <w:sz w:val="28"/>
        </w:rPr>
      </w:pPr>
      <w:r w:rsidRPr="00280AAF">
        <w:rPr>
          <w:sz w:val="28"/>
          <w:szCs w:val="28"/>
          <w:u w:val="single"/>
        </w:rPr>
        <w:t>Заключение</w:t>
      </w:r>
      <w:r w:rsidRPr="00280AAF">
        <w:rPr>
          <w:sz w:val="28"/>
          <w:szCs w:val="28"/>
        </w:rPr>
        <w:t>: показатели в пределах нормы.</w:t>
      </w:r>
    </w:p>
    <w:p w:rsidR="00280AAF" w:rsidRDefault="005C6A34" w:rsidP="005C6A34">
      <w:pPr>
        <w:pStyle w:val="a6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</w:p>
    <w:p w:rsidR="005C6A34" w:rsidRPr="005C6A34" w:rsidRDefault="005C6A34" w:rsidP="005C6A34">
      <w:pPr>
        <w:pStyle w:val="a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5. </w:t>
      </w:r>
      <w:r w:rsidRPr="005C6A34">
        <w:rPr>
          <w:rFonts w:ascii="Times New Roman" w:hAnsi="Times New Roman"/>
          <w:b/>
          <w:sz w:val="28"/>
          <w:szCs w:val="28"/>
        </w:rPr>
        <w:t xml:space="preserve">Миелограмма </w:t>
      </w:r>
      <w:r>
        <w:rPr>
          <w:rFonts w:ascii="Times New Roman" w:hAnsi="Times New Roman"/>
          <w:b/>
          <w:sz w:val="28"/>
          <w:szCs w:val="28"/>
        </w:rPr>
        <w:t>(</w:t>
      </w:r>
      <w:r w:rsidRPr="005C6A34">
        <w:rPr>
          <w:rFonts w:ascii="Times New Roman" w:hAnsi="Times New Roman"/>
          <w:b/>
          <w:sz w:val="28"/>
          <w:szCs w:val="28"/>
        </w:rPr>
        <w:t>от 24.03.06г</w:t>
      </w:r>
      <w:r>
        <w:rPr>
          <w:rFonts w:ascii="Times New Roman" w:hAnsi="Times New Roman"/>
          <w:b/>
          <w:sz w:val="28"/>
          <w:szCs w:val="28"/>
        </w:rPr>
        <w:t>.)</w:t>
      </w:r>
    </w:p>
    <w:p w:rsidR="005C6A34" w:rsidRDefault="005C6A34" w:rsidP="00421C30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Левая подвздошная кость: </w:t>
      </w:r>
      <w:proofErr w:type="spellStart"/>
      <w:r>
        <w:rPr>
          <w:rFonts w:ascii="Times New Roman" w:hAnsi="Times New Roman"/>
          <w:sz w:val="24"/>
          <w:szCs w:val="24"/>
        </w:rPr>
        <w:t>Бластные</w:t>
      </w:r>
      <w:proofErr w:type="spellEnd"/>
      <w:r>
        <w:rPr>
          <w:rFonts w:ascii="Times New Roman" w:hAnsi="Times New Roman"/>
          <w:sz w:val="24"/>
          <w:szCs w:val="24"/>
        </w:rPr>
        <w:t xml:space="preserve"> клетки - 88,4%.</w:t>
      </w:r>
    </w:p>
    <w:p w:rsidR="005C6A34" w:rsidRDefault="005C6A34" w:rsidP="00421C30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Костный мозг клеточный, </w:t>
      </w:r>
      <w:proofErr w:type="spellStart"/>
      <w:r>
        <w:rPr>
          <w:rFonts w:ascii="Times New Roman" w:hAnsi="Times New Roman"/>
          <w:sz w:val="24"/>
          <w:szCs w:val="24"/>
        </w:rPr>
        <w:t>мономоpфный</w:t>
      </w:r>
      <w:proofErr w:type="spellEnd"/>
      <w:r>
        <w:rPr>
          <w:rFonts w:ascii="Times New Roman" w:hAnsi="Times New Roman"/>
          <w:sz w:val="24"/>
          <w:szCs w:val="24"/>
        </w:rPr>
        <w:t xml:space="preserve"> по составу.</w:t>
      </w:r>
    </w:p>
    <w:p w:rsidR="005C6A34" w:rsidRDefault="005C6A34" w:rsidP="00421C30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Морфология </w:t>
      </w:r>
      <w:proofErr w:type="spellStart"/>
      <w:r>
        <w:rPr>
          <w:rFonts w:ascii="Times New Roman" w:hAnsi="Times New Roman"/>
          <w:sz w:val="24"/>
          <w:szCs w:val="24"/>
        </w:rPr>
        <w:t>бластов</w:t>
      </w:r>
      <w:proofErr w:type="spellEnd"/>
      <w:r>
        <w:rPr>
          <w:rFonts w:ascii="Times New Roman" w:hAnsi="Times New Roman"/>
          <w:sz w:val="24"/>
          <w:szCs w:val="24"/>
        </w:rPr>
        <w:t xml:space="preserve">: мономорфная пролиферация </w:t>
      </w:r>
      <w:proofErr w:type="spellStart"/>
      <w:r>
        <w:rPr>
          <w:rFonts w:ascii="Times New Roman" w:hAnsi="Times New Roman"/>
          <w:sz w:val="24"/>
          <w:szCs w:val="24"/>
        </w:rPr>
        <w:t>бластов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характерируется</w:t>
      </w:r>
      <w:proofErr w:type="spellEnd"/>
      <w:r>
        <w:rPr>
          <w:rFonts w:ascii="Times New Roman" w:hAnsi="Times New Roman"/>
          <w:sz w:val="24"/>
          <w:szCs w:val="24"/>
        </w:rPr>
        <w:t xml:space="preserve"> малыми и средними размерами, высоким ядерным цитоплазматическим соотношением, наличие ядер округлой формы, нежной структурой хроматина, узкой цитоплазмой, различной ст. </w:t>
      </w:r>
      <w:proofErr w:type="spellStart"/>
      <w:r>
        <w:rPr>
          <w:rFonts w:ascii="Times New Roman" w:hAnsi="Times New Roman"/>
          <w:sz w:val="24"/>
          <w:szCs w:val="24"/>
        </w:rPr>
        <w:t>базофилией</w:t>
      </w:r>
      <w:proofErr w:type="spellEnd"/>
      <w:r>
        <w:rPr>
          <w:rFonts w:ascii="Times New Roman" w:hAnsi="Times New Roman"/>
          <w:sz w:val="24"/>
          <w:szCs w:val="24"/>
        </w:rPr>
        <w:t xml:space="preserve">, в отдельных </w:t>
      </w:r>
      <w:proofErr w:type="spellStart"/>
      <w:r>
        <w:rPr>
          <w:rFonts w:ascii="Times New Roman" w:hAnsi="Times New Roman"/>
          <w:sz w:val="24"/>
          <w:szCs w:val="24"/>
        </w:rPr>
        <w:t>бластах</w:t>
      </w:r>
      <w:proofErr w:type="spellEnd"/>
      <w:r>
        <w:rPr>
          <w:rFonts w:ascii="Times New Roman" w:hAnsi="Times New Roman"/>
          <w:sz w:val="24"/>
          <w:szCs w:val="24"/>
        </w:rPr>
        <w:t xml:space="preserve"> хорошо видны </w:t>
      </w:r>
      <w:proofErr w:type="spellStart"/>
      <w:r>
        <w:rPr>
          <w:rFonts w:ascii="Times New Roman" w:hAnsi="Times New Roman"/>
          <w:sz w:val="24"/>
          <w:szCs w:val="24"/>
        </w:rPr>
        <w:t>нуклеолы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5C6A34" w:rsidRDefault="005C6A34" w:rsidP="00421C30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Морфологически L1/L2. МКЦ со слабой </w:t>
      </w:r>
      <w:proofErr w:type="spellStart"/>
      <w:r>
        <w:rPr>
          <w:rFonts w:ascii="Times New Roman" w:hAnsi="Times New Roman"/>
          <w:sz w:val="24"/>
          <w:szCs w:val="24"/>
        </w:rPr>
        <w:t>отшнуpовкой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тpомбоцитов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5C6A34" w:rsidRDefault="005C6A34" w:rsidP="00421C30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Цитохимия </w:t>
      </w:r>
      <w:proofErr w:type="spellStart"/>
      <w:r>
        <w:rPr>
          <w:rFonts w:ascii="Times New Roman" w:hAnsi="Times New Roman"/>
          <w:sz w:val="24"/>
          <w:szCs w:val="24"/>
        </w:rPr>
        <w:t>бластных</w:t>
      </w:r>
      <w:proofErr w:type="spellEnd"/>
      <w:r>
        <w:rPr>
          <w:rFonts w:ascii="Times New Roman" w:hAnsi="Times New Roman"/>
          <w:sz w:val="24"/>
          <w:szCs w:val="24"/>
        </w:rPr>
        <w:t xml:space="preserve"> клеток: гликоген - 59%, </w:t>
      </w:r>
      <w:proofErr w:type="spellStart"/>
      <w:r>
        <w:rPr>
          <w:rFonts w:ascii="Times New Roman" w:hAnsi="Times New Roman"/>
          <w:sz w:val="24"/>
          <w:szCs w:val="24"/>
        </w:rPr>
        <w:t>мелкогранулярный</w:t>
      </w:r>
      <w:proofErr w:type="spellEnd"/>
      <w:r>
        <w:rPr>
          <w:rFonts w:ascii="Times New Roman" w:hAnsi="Times New Roman"/>
          <w:sz w:val="24"/>
          <w:szCs w:val="24"/>
        </w:rPr>
        <w:t xml:space="preserve">, реакция на миелопероксидазу - </w:t>
      </w:r>
      <w:proofErr w:type="spellStart"/>
      <w:r>
        <w:rPr>
          <w:rFonts w:ascii="Times New Roman" w:hAnsi="Times New Roman"/>
          <w:sz w:val="24"/>
          <w:szCs w:val="24"/>
        </w:rPr>
        <w:t>отр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6F720C" w:rsidRDefault="006F720C" w:rsidP="00421C30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5C6A34" w:rsidRDefault="005C6A34" w:rsidP="00421C30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Правая подвздошная кость: </w:t>
      </w:r>
      <w:proofErr w:type="spellStart"/>
      <w:r>
        <w:rPr>
          <w:rFonts w:ascii="Times New Roman" w:hAnsi="Times New Roman"/>
          <w:sz w:val="24"/>
          <w:szCs w:val="24"/>
        </w:rPr>
        <w:t>Миелокариоциты</w:t>
      </w:r>
      <w:proofErr w:type="spellEnd"/>
      <w:r>
        <w:rPr>
          <w:rFonts w:ascii="Times New Roman" w:hAnsi="Times New Roman"/>
          <w:sz w:val="24"/>
          <w:szCs w:val="24"/>
        </w:rPr>
        <w:t xml:space="preserve"> - 217 тыс., </w:t>
      </w:r>
      <w:proofErr w:type="spellStart"/>
      <w:r>
        <w:rPr>
          <w:rFonts w:ascii="Times New Roman" w:hAnsi="Times New Roman"/>
          <w:sz w:val="24"/>
          <w:szCs w:val="24"/>
        </w:rPr>
        <w:t>бластные</w:t>
      </w:r>
      <w:proofErr w:type="spellEnd"/>
      <w:r>
        <w:rPr>
          <w:rFonts w:ascii="Times New Roman" w:hAnsi="Times New Roman"/>
          <w:sz w:val="24"/>
          <w:szCs w:val="24"/>
        </w:rPr>
        <w:t xml:space="preserve"> клетки - 91,4%. Костный мозг клеточный, </w:t>
      </w:r>
      <w:proofErr w:type="spellStart"/>
      <w:r>
        <w:rPr>
          <w:rFonts w:ascii="Times New Roman" w:hAnsi="Times New Roman"/>
          <w:sz w:val="24"/>
          <w:szCs w:val="24"/>
        </w:rPr>
        <w:t>мономоpфный</w:t>
      </w:r>
      <w:proofErr w:type="spellEnd"/>
      <w:r>
        <w:rPr>
          <w:rFonts w:ascii="Times New Roman" w:hAnsi="Times New Roman"/>
          <w:sz w:val="24"/>
          <w:szCs w:val="24"/>
        </w:rPr>
        <w:t xml:space="preserve"> по составу.</w:t>
      </w:r>
    </w:p>
    <w:p w:rsidR="005C6A34" w:rsidRDefault="005C6A34" w:rsidP="00421C30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Морфология </w:t>
      </w:r>
      <w:proofErr w:type="spellStart"/>
      <w:r>
        <w:rPr>
          <w:rFonts w:ascii="Times New Roman" w:hAnsi="Times New Roman"/>
          <w:sz w:val="24"/>
          <w:szCs w:val="24"/>
        </w:rPr>
        <w:t>бластов</w:t>
      </w:r>
      <w:proofErr w:type="spellEnd"/>
      <w:r>
        <w:rPr>
          <w:rFonts w:ascii="Times New Roman" w:hAnsi="Times New Roman"/>
          <w:sz w:val="24"/>
          <w:szCs w:val="24"/>
        </w:rPr>
        <w:t xml:space="preserve">: мономорфная пролиферация </w:t>
      </w:r>
      <w:proofErr w:type="spellStart"/>
      <w:r>
        <w:rPr>
          <w:rFonts w:ascii="Times New Roman" w:hAnsi="Times New Roman"/>
          <w:sz w:val="24"/>
          <w:szCs w:val="24"/>
        </w:rPr>
        <w:t>бластов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характерируется</w:t>
      </w:r>
      <w:proofErr w:type="spellEnd"/>
      <w:r>
        <w:rPr>
          <w:rFonts w:ascii="Times New Roman" w:hAnsi="Times New Roman"/>
          <w:sz w:val="24"/>
          <w:szCs w:val="24"/>
        </w:rPr>
        <w:t xml:space="preserve"> малыми и средними размерами, высоким ядерным цитоплазматическим соотношением, наличие ядер округлой формы, </w:t>
      </w:r>
      <w:r>
        <w:rPr>
          <w:rFonts w:ascii="Times New Roman" w:hAnsi="Times New Roman"/>
          <w:sz w:val="24"/>
          <w:szCs w:val="24"/>
        </w:rPr>
        <w:lastRenderedPageBreak/>
        <w:t xml:space="preserve">нежной структурой хроматина, узкой цитоплазмой, различной ст. </w:t>
      </w:r>
      <w:proofErr w:type="spellStart"/>
      <w:r>
        <w:rPr>
          <w:rFonts w:ascii="Times New Roman" w:hAnsi="Times New Roman"/>
          <w:sz w:val="24"/>
          <w:szCs w:val="24"/>
        </w:rPr>
        <w:t>базофилией</w:t>
      </w:r>
      <w:proofErr w:type="spellEnd"/>
      <w:r>
        <w:rPr>
          <w:rFonts w:ascii="Times New Roman" w:hAnsi="Times New Roman"/>
          <w:sz w:val="24"/>
          <w:szCs w:val="24"/>
        </w:rPr>
        <w:t xml:space="preserve">, в отдельных </w:t>
      </w:r>
      <w:proofErr w:type="spellStart"/>
      <w:r>
        <w:rPr>
          <w:rFonts w:ascii="Times New Roman" w:hAnsi="Times New Roman"/>
          <w:sz w:val="24"/>
          <w:szCs w:val="24"/>
        </w:rPr>
        <w:t>бластах</w:t>
      </w:r>
      <w:proofErr w:type="spellEnd"/>
      <w:r>
        <w:rPr>
          <w:rFonts w:ascii="Times New Roman" w:hAnsi="Times New Roman"/>
          <w:sz w:val="24"/>
          <w:szCs w:val="24"/>
        </w:rPr>
        <w:t xml:space="preserve"> хорошо видны </w:t>
      </w:r>
      <w:proofErr w:type="spellStart"/>
      <w:r>
        <w:rPr>
          <w:rFonts w:ascii="Times New Roman" w:hAnsi="Times New Roman"/>
          <w:sz w:val="24"/>
          <w:szCs w:val="24"/>
        </w:rPr>
        <w:t>нуклеолы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5C6A34" w:rsidRDefault="005C6A34" w:rsidP="00421C30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Морфологически L1/L2. МКЦ со слабой </w:t>
      </w:r>
      <w:proofErr w:type="spellStart"/>
      <w:r>
        <w:rPr>
          <w:rFonts w:ascii="Times New Roman" w:hAnsi="Times New Roman"/>
          <w:sz w:val="24"/>
          <w:szCs w:val="24"/>
        </w:rPr>
        <w:t>отшнуpовкой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тpомбоцитов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5C6A34" w:rsidRDefault="005C6A34" w:rsidP="00421C30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Цитохимия </w:t>
      </w:r>
      <w:proofErr w:type="spellStart"/>
      <w:r>
        <w:rPr>
          <w:rFonts w:ascii="Times New Roman" w:hAnsi="Times New Roman"/>
          <w:sz w:val="24"/>
          <w:szCs w:val="24"/>
        </w:rPr>
        <w:t>бластных</w:t>
      </w:r>
      <w:proofErr w:type="spellEnd"/>
      <w:r>
        <w:rPr>
          <w:rFonts w:ascii="Times New Roman" w:hAnsi="Times New Roman"/>
          <w:sz w:val="24"/>
          <w:szCs w:val="24"/>
        </w:rPr>
        <w:t xml:space="preserve"> клеток: гликоген - 59%, </w:t>
      </w:r>
      <w:proofErr w:type="spellStart"/>
      <w:r>
        <w:rPr>
          <w:rFonts w:ascii="Times New Roman" w:hAnsi="Times New Roman"/>
          <w:sz w:val="24"/>
          <w:szCs w:val="24"/>
        </w:rPr>
        <w:t>мелкогранулярный</w:t>
      </w:r>
      <w:proofErr w:type="spellEnd"/>
      <w:r>
        <w:rPr>
          <w:rFonts w:ascii="Times New Roman" w:hAnsi="Times New Roman"/>
          <w:sz w:val="24"/>
          <w:szCs w:val="24"/>
        </w:rPr>
        <w:t xml:space="preserve">, реакция на миелопероксидазу - </w:t>
      </w:r>
      <w:proofErr w:type="spellStart"/>
      <w:r>
        <w:rPr>
          <w:rFonts w:ascii="Times New Roman" w:hAnsi="Times New Roman"/>
          <w:sz w:val="24"/>
          <w:szCs w:val="24"/>
        </w:rPr>
        <w:t>отр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5C6A34" w:rsidRDefault="005C6A34" w:rsidP="00421C30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5C6A34" w:rsidRPr="005C6A34" w:rsidRDefault="005C6A34" w:rsidP="005C6A34">
      <w:pPr>
        <w:pStyle w:val="a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6. </w:t>
      </w:r>
      <w:proofErr w:type="spellStart"/>
      <w:r w:rsidRPr="005C6A34">
        <w:rPr>
          <w:rFonts w:ascii="Times New Roman" w:hAnsi="Times New Roman"/>
          <w:b/>
          <w:sz w:val="28"/>
          <w:szCs w:val="28"/>
        </w:rPr>
        <w:t>Ликвоp</w:t>
      </w:r>
      <w:proofErr w:type="spellEnd"/>
      <w:r w:rsidRPr="005C6A3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(</w:t>
      </w:r>
      <w:r w:rsidRPr="005C6A34">
        <w:rPr>
          <w:rFonts w:ascii="Times New Roman" w:hAnsi="Times New Roman"/>
          <w:b/>
          <w:sz w:val="28"/>
          <w:szCs w:val="28"/>
        </w:rPr>
        <w:t>от 24.03.06г.</w:t>
      </w:r>
      <w:r>
        <w:rPr>
          <w:rFonts w:ascii="Times New Roman" w:hAnsi="Times New Roman"/>
          <w:b/>
          <w:sz w:val="28"/>
          <w:szCs w:val="28"/>
        </w:rPr>
        <w:t>)</w:t>
      </w:r>
      <w:r w:rsidRPr="005C6A34">
        <w:rPr>
          <w:rFonts w:ascii="Times New Roman" w:hAnsi="Times New Roman"/>
          <w:b/>
          <w:sz w:val="28"/>
          <w:szCs w:val="28"/>
        </w:rPr>
        <w:t xml:space="preserve"> </w:t>
      </w:r>
    </w:p>
    <w:p w:rsidR="005C6A34" w:rsidRDefault="005C6A34" w:rsidP="005C6A34">
      <w:pPr>
        <w:pStyle w:val="a6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Цитоз</w:t>
      </w:r>
      <w:proofErr w:type="spellEnd"/>
      <w:r>
        <w:rPr>
          <w:rFonts w:ascii="Times New Roman" w:hAnsi="Times New Roman"/>
          <w:sz w:val="24"/>
          <w:szCs w:val="24"/>
        </w:rPr>
        <w:t xml:space="preserve"> - 0, белок - 0,33 г/л, глюкоза -2,37 </w:t>
      </w:r>
      <w:proofErr w:type="spellStart"/>
      <w:r>
        <w:rPr>
          <w:rFonts w:ascii="Times New Roman" w:hAnsi="Times New Roman"/>
          <w:sz w:val="24"/>
          <w:szCs w:val="24"/>
        </w:rPr>
        <w:t>ммоль</w:t>
      </w:r>
      <w:proofErr w:type="spellEnd"/>
      <w:r>
        <w:rPr>
          <w:rFonts w:ascii="Times New Roman" w:hAnsi="Times New Roman"/>
          <w:sz w:val="24"/>
          <w:szCs w:val="24"/>
        </w:rPr>
        <w:t xml:space="preserve">/л, </w:t>
      </w:r>
      <w:proofErr w:type="spellStart"/>
      <w:r>
        <w:rPr>
          <w:rFonts w:ascii="Times New Roman" w:hAnsi="Times New Roman"/>
          <w:sz w:val="24"/>
          <w:szCs w:val="24"/>
        </w:rPr>
        <w:t>pеакция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Панди</w:t>
      </w:r>
      <w:proofErr w:type="spellEnd"/>
      <w:r>
        <w:rPr>
          <w:rFonts w:ascii="Times New Roman" w:hAnsi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/>
          <w:sz w:val="24"/>
          <w:szCs w:val="24"/>
        </w:rPr>
        <w:t>отp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5C6A34" w:rsidRDefault="005C6A34" w:rsidP="005C6A34">
      <w:pPr>
        <w:pStyle w:val="a6"/>
        <w:rPr>
          <w:rFonts w:ascii="Times New Roman" w:hAnsi="Times New Roman"/>
          <w:sz w:val="24"/>
          <w:szCs w:val="24"/>
        </w:rPr>
      </w:pPr>
    </w:p>
    <w:p w:rsidR="005C6A34" w:rsidRPr="005C6A34" w:rsidRDefault="005C6A34" w:rsidP="005C6A34">
      <w:pPr>
        <w:pStyle w:val="a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 w:rsidRPr="005C6A34">
        <w:rPr>
          <w:rFonts w:ascii="Times New Roman" w:hAnsi="Times New Roman"/>
          <w:b/>
          <w:sz w:val="28"/>
          <w:szCs w:val="28"/>
        </w:rPr>
        <w:t>7.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C6A34">
        <w:rPr>
          <w:rFonts w:ascii="Times New Roman" w:hAnsi="Times New Roman"/>
          <w:b/>
          <w:sz w:val="28"/>
          <w:szCs w:val="28"/>
        </w:rPr>
        <w:t>ТУС головного мозга</w:t>
      </w:r>
      <w:r>
        <w:rPr>
          <w:rFonts w:ascii="Times New Roman" w:hAnsi="Times New Roman"/>
          <w:b/>
          <w:sz w:val="28"/>
          <w:szCs w:val="28"/>
        </w:rPr>
        <w:t xml:space="preserve"> (</w:t>
      </w:r>
      <w:r w:rsidRPr="005C6A34">
        <w:rPr>
          <w:rFonts w:ascii="Times New Roman" w:hAnsi="Times New Roman"/>
          <w:b/>
          <w:sz w:val="28"/>
          <w:szCs w:val="28"/>
        </w:rPr>
        <w:t>от 2</w:t>
      </w:r>
      <w:r>
        <w:rPr>
          <w:rFonts w:ascii="Times New Roman" w:hAnsi="Times New Roman"/>
          <w:b/>
          <w:sz w:val="28"/>
          <w:szCs w:val="28"/>
        </w:rPr>
        <w:t>8</w:t>
      </w:r>
      <w:r w:rsidRPr="005C6A34">
        <w:rPr>
          <w:rFonts w:ascii="Times New Roman" w:hAnsi="Times New Roman"/>
          <w:b/>
          <w:sz w:val="28"/>
          <w:szCs w:val="28"/>
        </w:rPr>
        <w:t>.03.06г.</w:t>
      </w:r>
      <w:r>
        <w:rPr>
          <w:rFonts w:ascii="Times New Roman" w:hAnsi="Times New Roman"/>
          <w:b/>
          <w:sz w:val="28"/>
          <w:szCs w:val="28"/>
        </w:rPr>
        <w:t>)</w:t>
      </w:r>
      <w:r w:rsidRPr="005C6A34">
        <w:rPr>
          <w:rFonts w:ascii="Times New Roman" w:hAnsi="Times New Roman"/>
          <w:b/>
          <w:sz w:val="28"/>
          <w:szCs w:val="28"/>
        </w:rPr>
        <w:t xml:space="preserve"> </w:t>
      </w:r>
    </w:p>
    <w:p w:rsidR="005C6A34" w:rsidRDefault="005C6A34" w:rsidP="005C6A34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V3 - </w:t>
      </w:r>
      <w:smartTag w:uri="urn:schemas-microsoft-com:office:smarttags" w:element="metricconverter">
        <w:smartTagPr>
          <w:attr w:name="ProductID" w:val="3 мм"/>
        </w:smartTagPr>
        <w:r>
          <w:rPr>
            <w:rFonts w:ascii="Times New Roman" w:hAnsi="Times New Roman"/>
            <w:sz w:val="24"/>
            <w:szCs w:val="24"/>
          </w:rPr>
          <w:t>3 мм</w:t>
        </w:r>
      </w:smartTag>
      <w:r>
        <w:rPr>
          <w:rFonts w:ascii="Times New Roman" w:hAnsi="Times New Roman"/>
          <w:sz w:val="24"/>
          <w:szCs w:val="24"/>
        </w:rPr>
        <w:t xml:space="preserve">, МS - </w:t>
      </w:r>
      <w:smartTag w:uri="urn:schemas-microsoft-com:office:smarttags" w:element="metricconverter">
        <w:smartTagPr>
          <w:attr w:name="ProductID" w:val="73 мм"/>
        </w:smartTagPr>
        <w:r>
          <w:rPr>
            <w:rFonts w:ascii="Times New Roman" w:hAnsi="Times New Roman"/>
            <w:sz w:val="24"/>
            <w:szCs w:val="24"/>
          </w:rPr>
          <w:t>73 мм</w:t>
        </w:r>
      </w:smartTag>
      <w:r>
        <w:rPr>
          <w:rFonts w:ascii="Times New Roman" w:hAnsi="Times New Roman"/>
          <w:sz w:val="24"/>
          <w:szCs w:val="24"/>
        </w:rPr>
        <w:t xml:space="preserve">, МD - </w:t>
      </w:r>
      <w:smartTag w:uri="urn:schemas-microsoft-com:office:smarttags" w:element="metricconverter">
        <w:smartTagPr>
          <w:attr w:name="ProductID" w:val="72 мм"/>
        </w:smartTagPr>
        <w:r>
          <w:rPr>
            <w:rFonts w:ascii="Times New Roman" w:hAnsi="Times New Roman"/>
            <w:sz w:val="24"/>
            <w:szCs w:val="24"/>
          </w:rPr>
          <w:t>72 мм</w:t>
        </w:r>
      </w:smartTag>
      <w:r>
        <w:rPr>
          <w:rFonts w:ascii="Times New Roman" w:hAnsi="Times New Roman"/>
          <w:sz w:val="24"/>
          <w:szCs w:val="24"/>
        </w:rPr>
        <w:t>, VLD -</w:t>
      </w:r>
    </w:p>
    <w:p w:rsidR="005C6A34" w:rsidRDefault="005C6A34" w:rsidP="005C6A34">
      <w:pPr>
        <w:pStyle w:val="a6"/>
        <w:rPr>
          <w:rFonts w:ascii="Times New Roman" w:hAnsi="Times New Roman"/>
          <w:sz w:val="24"/>
          <w:szCs w:val="24"/>
        </w:rPr>
      </w:pPr>
      <w:smartTag w:uri="urn:schemas-microsoft-com:office:smarttags" w:element="metricconverter">
        <w:smartTagPr>
          <w:attr w:name="ProductID" w:val="14 мм"/>
        </w:smartTagPr>
        <w:r>
          <w:rPr>
            <w:rFonts w:ascii="Times New Roman" w:hAnsi="Times New Roman"/>
            <w:sz w:val="24"/>
            <w:szCs w:val="24"/>
          </w:rPr>
          <w:t>14 мм</w:t>
        </w:r>
      </w:smartTag>
      <w:r>
        <w:rPr>
          <w:rFonts w:ascii="Times New Roman" w:hAnsi="Times New Roman"/>
          <w:sz w:val="24"/>
          <w:szCs w:val="24"/>
        </w:rPr>
        <w:t xml:space="preserve">, VLS - </w:t>
      </w:r>
      <w:smartTag w:uri="urn:schemas-microsoft-com:office:smarttags" w:element="metricconverter">
        <w:smartTagPr>
          <w:attr w:name="ProductID" w:val="14 мм"/>
        </w:smartTagPr>
        <w:r>
          <w:rPr>
            <w:rFonts w:ascii="Times New Roman" w:hAnsi="Times New Roman"/>
            <w:sz w:val="24"/>
            <w:szCs w:val="24"/>
          </w:rPr>
          <w:t>14 мм</w:t>
        </w:r>
      </w:smartTag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Межполушаpная</w:t>
      </w:r>
      <w:proofErr w:type="spellEnd"/>
      <w:r>
        <w:rPr>
          <w:rFonts w:ascii="Times New Roman" w:hAnsi="Times New Roman"/>
          <w:sz w:val="24"/>
          <w:szCs w:val="24"/>
        </w:rPr>
        <w:t xml:space="preserve"> щель - </w:t>
      </w:r>
      <w:smartTag w:uri="urn:schemas-microsoft-com:office:smarttags" w:element="metricconverter">
        <w:smartTagPr>
          <w:attr w:name="ProductID" w:val="2 мм"/>
        </w:smartTagPr>
        <w:r>
          <w:rPr>
            <w:rFonts w:ascii="Times New Roman" w:hAnsi="Times New Roman"/>
            <w:sz w:val="24"/>
            <w:szCs w:val="24"/>
          </w:rPr>
          <w:t>2 мм</w:t>
        </w:r>
      </w:smartTag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Субаpахноидальные</w:t>
      </w:r>
      <w:proofErr w:type="spellEnd"/>
      <w:r w:rsidR="00421C30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пpостpанства</w:t>
      </w:r>
      <w:proofErr w:type="spellEnd"/>
      <w:r>
        <w:rPr>
          <w:rFonts w:ascii="Times New Roman" w:hAnsi="Times New Roman"/>
          <w:sz w:val="24"/>
          <w:szCs w:val="24"/>
        </w:rPr>
        <w:t xml:space="preserve"> не </w:t>
      </w:r>
      <w:proofErr w:type="spellStart"/>
      <w:r>
        <w:rPr>
          <w:rFonts w:ascii="Times New Roman" w:hAnsi="Times New Roman"/>
          <w:sz w:val="24"/>
          <w:szCs w:val="24"/>
        </w:rPr>
        <w:t>pасшиpены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:rsidR="005C6A34" w:rsidRPr="005C6A34" w:rsidRDefault="005C6A34" w:rsidP="005C6A34">
      <w:pPr>
        <w:pStyle w:val="a6"/>
        <w:rPr>
          <w:rFonts w:ascii="Times New Roman" w:hAnsi="Times New Roman"/>
          <w:sz w:val="28"/>
          <w:szCs w:val="28"/>
        </w:rPr>
      </w:pPr>
      <w:r w:rsidRPr="005C6A34">
        <w:rPr>
          <w:rFonts w:ascii="Times New Roman" w:hAnsi="Times New Roman"/>
          <w:sz w:val="28"/>
          <w:szCs w:val="28"/>
          <w:u w:val="single"/>
        </w:rPr>
        <w:t>Заключение</w:t>
      </w:r>
      <w:r w:rsidRPr="005C6A34">
        <w:rPr>
          <w:rFonts w:ascii="Times New Roman" w:hAnsi="Times New Roman"/>
          <w:sz w:val="28"/>
          <w:szCs w:val="28"/>
        </w:rPr>
        <w:t xml:space="preserve">:  </w:t>
      </w:r>
      <w:proofErr w:type="spellStart"/>
      <w:r w:rsidRPr="005C6A34">
        <w:rPr>
          <w:rFonts w:ascii="Times New Roman" w:hAnsi="Times New Roman"/>
          <w:sz w:val="28"/>
          <w:szCs w:val="28"/>
        </w:rPr>
        <w:t>Стpуктуpа</w:t>
      </w:r>
      <w:proofErr w:type="spellEnd"/>
      <w:r w:rsidRPr="005C6A34">
        <w:rPr>
          <w:rFonts w:ascii="Times New Roman" w:hAnsi="Times New Roman"/>
          <w:sz w:val="28"/>
          <w:szCs w:val="28"/>
        </w:rPr>
        <w:t xml:space="preserve"> головного мозга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6A34">
        <w:rPr>
          <w:rFonts w:ascii="Times New Roman" w:hAnsi="Times New Roman"/>
          <w:sz w:val="28"/>
          <w:szCs w:val="28"/>
        </w:rPr>
        <w:t>сохpанена</w:t>
      </w:r>
      <w:proofErr w:type="spellEnd"/>
      <w:r w:rsidRPr="005C6A34">
        <w:rPr>
          <w:rFonts w:ascii="Times New Roman" w:hAnsi="Times New Roman"/>
          <w:sz w:val="28"/>
          <w:szCs w:val="28"/>
        </w:rPr>
        <w:t>.</w:t>
      </w:r>
    </w:p>
    <w:p w:rsidR="005C6A34" w:rsidRDefault="005C6A34" w:rsidP="005C6A34">
      <w:pPr>
        <w:pStyle w:val="a6"/>
        <w:rPr>
          <w:rFonts w:ascii="Times New Roman" w:hAnsi="Times New Roman"/>
          <w:sz w:val="24"/>
          <w:szCs w:val="24"/>
        </w:rPr>
      </w:pPr>
    </w:p>
    <w:p w:rsidR="005C6A34" w:rsidRPr="00421C30" w:rsidRDefault="005C6A34" w:rsidP="005C6A34">
      <w:pPr>
        <w:pStyle w:val="a6"/>
        <w:rPr>
          <w:rFonts w:ascii="Times New Roman" w:hAnsi="Times New Roman"/>
          <w:b/>
          <w:sz w:val="28"/>
          <w:szCs w:val="28"/>
        </w:rPr>
      </w:pPr>
      <w:r w:rsidRPr="00421C30">
        <w:rPr>
          <w:rFonts w:ascii="Times New Roman" w:hAnsi="Times New Roman"/>
          <w:b/>
          <w:sz w:val="28"/>
          <w:szCs w:val="28"/>
        </w:rPr>
        <w:t xml:space="preserve">     8.Анализ крови на ВИЧ </w:t>
      </w:r>
      <w:r w:rsidR="00421C30">
        <w:rPr>
          <w:rFonts w:ascii="Times New Roman" w:hAnsi="Times New Roman"/>
          <w:b/>
          <w:sz w:val="28"/>
          <w:szCs w:val="28"/>
        </w:rPr>
        <w:t>(</w:t>
      </w:r>
      <w:r w:rsidRPr="00421C30">
        <w:rPr>
          <w:rFonts w:ascii="Times New Roman" w:hAnsi="Times New Roman"/>
          <w:b/>
          <w:sz w:val="28"/>
          <w:szCs w:val="28"/>
        </w:rPr>
        <w:t>от 28.03.06</w:t>
      </w:r>
      <w:r w:rsidR="00421C30">
        <w:rPr>
          <w:rFonts w:ascii="Times New Roman" w:hAnsi="Times New Roman"/>
          <w:b/>
          <w:sz w:val="28"/>
          <w:szCs w:val="28"/>
        </w:rPr>
        <w:t>г</w:t>
      </w:r>
      <w:r w:rsidRPr="00421C30">
        <w:rPr>
          <w:rFonts w:ascii="Times New Roman" w:hAnsi="Times New Roman"/>
          <w:b/>
          <w:sz w:val="28"/>
          <w:szCs w:val="28"/>
        </w:rPr>
        <w:t>.</w:t>
      </w:r>
      <w:r w:rsidR="00421C30">
        <w:rPr>
          <w:rFonts w:ascii="Times New Roman" w:hAnsi="Times New Roman"/>
          <w:b/>
          <w:sz w:val="28"/>
          <w:szCs w:val="28"/>
        </w:rPr>
        <w:t>)</w:t>
      </w:r>
      <w:r w:rsidRPr="00421C30">
        <w:rPr>
          <w:rFonts w:ascii="Times New Roman" w:hAnsi="Times New Roman"/>
          <w:b/>
          <w:sz w:val="28"/>
          <w:szCs w:val="28"/>
        </w:rPr>
        <w:t xml:space="preserve"> - </w:t>
      </w:r>
      <w:proofErr w:type="spellStart"/>
      <w:r w:rsidRPr="00421C30">
        <w:rPr>
          <w:rFonts w:ascii="Times New Roman" w:hAnsi="Times New Roman"/>
          <w:b/>
          <w:sz w:val="28"/>
          <w:szCs w:val="28"/>
        </w:rPr>
        <w:t>отp</w:t>
      </w:r>
      <w:proofErr w:type="spellEnd"/>
      <w:r w:rsidRPr="00421C30">
        <w:rPr>
          <w:rFonts w:ascii="Times New Roman" w:hAnsi="Times New Roman"/>
          <w:b/>
          <w:sz w:val="28"/>
          <w:szCs w:val="28"/>
        </w:rPr>
        <w:t>.</w:t>
      </w:r>
    </w:p>
    <w:p w:rsidR="005C6A34" w:rsidRPr="00421C30" w:rsidRDefault="005C6A34" w:rsidP="005C6A34">
      <w:pPr>
        <w:pStyle w:val="a6"/>
        <w:rPr>
          <w:rFonts w:ascii="Times New Roman" w:hAnsi="Times New Roman"/>
          <w:b/>
          <w:sz w:val="28"/>
          <w:szCs w:val="28"/>
        </w:rPr>
      </w:pPr>
    </w:p>
    <w:p w:rsidR="00421C30" w:rsidRPr="00421C30" w:rsidRDefault="005C6A34" w:rsidP="00421C30">
      <w:pPr>
        <w:pStyle w:val="a6"/>
        <w:rPr>
          <w:rFonts w:ascii="Times New Roman" w:hAnsi="Times New Roman"/>
          <w:b/>
          <w:sz w:val="28"/>
          <w:szCs w:val="28"/>
        </w:rPr>
      </w:pPr>
      <w:r w:rsidRPr="00421C30">
        <w:rPr>
          <w:rFonts w:ascii="Times New Roman" w:hAnsi="Times New Roman"/>
          <w:b/>
          <w:sz w:val="28"/>
          <w:szCs w:val="28"/>
        </w:rPr>
        <w:t xml:space="preserve">  </w:t>
      </w:r>
      <w:r w:rsidR="00421C30">
        <w:rPr>
          <w:rFonts w:ascii="Times New Roman" w:hAnsi="Times New Roman"/>
          <w:b/>
          <w:sz w:val="28"/>
          <w:szCs w:val="28"/>
        </w:rPr>
        <w:t xml:space="preserve">   9. </w:t>
      </w:r>
      <w:proofErr w:type="spellStart"/>
      <w:r w:rsidR="00421C30" w:rsidRPr="00421C30">
        <w:rPr>
          <w:rFonts w:ascii="Times New Roman" w:hAnsi="Times New Roman"/>
          <w:b/>
          <w:sz w:val="28"/>
          <w:szCs w:val="28"/>
        </w:rPr>
        <w:t>Гpуппа</w:t>
      </w:r>
      <w:proofErr w:type="spellEnd"/>
      <w:r w:rsidR="00421C30" w:rsidRPr="00421C30">
        <w:rPr>
          <w:rFonts w:ascii="Times New Roman" w:hAnsi="Times New Roman"/>
          <w:b/>
          <w:sz w:val="28"/>
          <w:szCs w:val="28"/>
        </w:rPr>
        <w:t xml:space="preserve"> кpови</w:t>
      </w:r>
      <w:r w:rsidR="00421C30">
        <w:rPr>
          <w:rFonts w:ascii="Times New Roman" w:hAnsi="Times New Roman"/>
          <w:b/>
          <w:sz w:val="28"/>
          <w:szCs w:val="28"/>
        </w:rPr>
        <w:t xml:space="preserve"> (</w:t>
      </w:r>
      <w:r w:rsidR="00421C30" w:rsidRPr="00421C30">
        <w:rPr>
          <w:rFonts w:ascii="Times New Roman" w:hAnsi="Times New Roman"/>
          <w:b/>
          <w:sz w:val="28"/>
          <w:szCs w:val="28"/>
        </w:rPr>
        <w:t>от 28.03.06</w:t>
      </w:r>
      <w:r w:rsidR="00421C30">
        <w:rPr>
          <w:rFonts w:ascii="Times New Roman" w:hAnsi="Times New Roman"/>
          <w:b/>
          <w:sz w:val="28"/>
          <w:szCs w:val="28"/>
        </w:rPr>
        <w:t>г</w:t>
      </w:r>
      <w:r w:rsidR="00421C30" w:rsidRPr="00421C30">
        <w:rPr>
          <w:rFonts w:ascii="Times New Roman" w:hAnsi="Times New Roman"/>
          <w:b/>
          <w:sz w:val="28"/>
          <w:szCs w:val="28"/>
        </w:rPr>
        <w:t>.</w:t>
      </w:r>
      <w:r w:rsidR="00421C30">
        <w:rPr>
          <w:rFonts w:ascii="Times New Roman" w:hAnsi="Times New Roman"/>
          <w:b/>
          <w:sz w:val="28"/>
          <w:szCs w:val="28"/>
        </w:rPr>
        <w:t>)</w:t>
      </w:r>
      <w:r w:rsidR="00421C30" w:rsidRPr="00421C30">
        <w:rPr>
          <w:rFonts w:ascii="Times New Roman" w:hAnsi="Times New Roman"/>
          <w:b/>
          <w:sz w:val="28"/>
          <w:szCs w:val="28"/>
        </w:rPr>
        <w:t xml:space="preserve">  - В (III), </w:t>
      </w:r>
      <w:proofErr w:type="spellStart"/>
      <w:r w:rsidR="00421C30" w:rsidRPr="00421C30">
        <w:rPr>
          <w:rFonts w:ascii="Times New Roman" w:hAnsi="Times New Roman"/>
          <w:b/>
          <w:sz w:val="28"/>
          <w:szCs w:val="28"/>
        </w:rPr>
        <w:t>Rh</w:t>
      </w:r>
      <w:proofErr w:type="spellEnd"/>
      <w:r w:rsidR="00421C30" w:rsidRPr="00421C30">
        <w:rPr>
          <w:rFonts w:ascii="Times New Roman" w:hAnsi="Times New Roman"/>
          <w:b/>
          <w:sz w:val="28"/>
          <w:szCs w:val="28"/>
        </w:rPr>
        <w:t xml:space="preserve"> + </w:t>
      </w:r>
      <w:proofErr w:type="spellStart"/>
      <w:r w:rsidR="00421C30" w:rsidRPr="00421C30">
        <w:rPr>
          <w:rFonts w:ascii="Times New Roman" w:hAnsi="Times New Roman"/>
          <w:b/>
          <w:sz w:val="28"/>
          <w:szCs w:val="28"/>
        </w:rPr>
        <w:t>полож</w:t>
      </w:r>
      <w:proofErr w:type="spellEnd"/>
      <w:r w:rsidR="00421C30" w:rsidRPr="00421C30">
        <w:rPr>
          <w:rFonts w:ascii="Times New Roman" w:hAnsi="Times New Roman"/>
          <w:b/>
          <w:sz w:val="28"/>
          <w:szCs w:val="28"/>
        </w:rPr>
        <w:t xml:space="preserve">. </w:t>
      </w:r>
    </w:p>
    <w:p w:rsidR="005C6A34" w:rsidRPr="00421C30" w:rsidRDefault="005C6A34" w:rsidP="00DE03CE">
      <w:pPr>
        <w:jc w:val="both"/>
        <w:rPr>
          <w:b/>
          <w:sz w:val="28"/>
          <w:szCs w:val="28"/>
        </w:rPr>
      </w:pPr>
    </w:p>
    <w:p w:rsidR="009578C3" w:rsidRPr="00421C30" w:rsidRDefault="005C6A34" w:rsidP="00DE03CE">
      <w:pPr>
        <w:jc w:val="both"/>
        <w:rPr>
          <w:b/>
          <w:sz w:val="28"/>
          <w:szCs w:val="28"/>
        </w:rPr>
      </w:pPr>
      <w:r w:rsidRPr="00421C30">
        <w:rPr>
          <w:b/>
          <w:sz w:val="28"/>
          <w:szCs w:val="28"/>
        </w:rPr>
        <w:t xml:space="preserve"> </w:t>
      </w:r>
      <w:r w:rsidR="00421C30">
        <w:rPr>
          <w:b/>
          <w:sz w:val="28"/>
          <w:szCs w:val="28"/>
        </w:rPr>
        <w:t xml:space="preserve">    10.</w:t>
      </w:r>
      <w:r w:rsidR="00421C30" w:rsidRPr="00421C30">
        <w:rPr>
          <w:b/>
          <w:sz w:val="28"/>
          <w:szCs w:val="28"/>
        </w:rPr>
        <w:t xml:space="preserve"> </w:t>
      </w:r>
      <w:proofErr w:type="spellStart"/>
      <w:r w:rsidR="00421C30" w:rsidRPr="00421C30">
        <w:rPr>
          <w:b/>
          <w:sz w:val="28"/>
          <w:szCs w:val="28"/>
          <w:lang w:val="en-US"/>
        </w:rPr>
        <w:t>HBsAg</w:t>
      </w:r>
      <w:proofErr w:type="spellEnd"/>
      <w:r w:rsidR="00421C30">
        <w:rPr>
          <w:b/>
          <w:sz w:val="28"/>
          <w:szCs w:val="28"/>
        </w:rPr>
        <w:t xml:space="preserve"> (</w:t>
      </w:r>
      <w:r w:rsidR="00421C30" w:rsidRPr="00421C30">
        <w:rPr>
          <w:b/>
          <w:sz w:val="28"/>
          <w:szCs w:val="28"/>
        </w:rPr>
        <w:t>от 28.03.06</w:t>
      </w:r>
      <w:r w:rsidR="00421C30">
        <w:rPr>
          <w:b/>
          <w:sz w:val="28"/>
          <w:szCs w:val="28"/>
        </w:rPr>
        <w:t>г</w:t>
      </w:r>
      <w:r w:rsidR="00421C30" w:rsidRPr="00421C30">
        <w:rPr>
          <w:b/>
          <w:sz w:val="28"/>
          <w:szCs w:val="28"/>
        </w:rPr>
        <w:t>.</w:t>
      </w:r>
      <w:r w:rsidR="00421C30">
        <w:rPr>
          <w:b/>
          <w:sz w:val="28"/>
          <w:szCs w:val="28"/>
        </w:rPr>
        <w:t>)</w:t>
      </w:r>
      <w:r w:rsidR="00421C30" w:rsidRPr="00421C30">
        <w:rPr>
          <w:b/>
          <w:sz w:val="28"/>
          <w:szCs w:val="28"/>
        </w:rPr>
        <w:t xml:space="preserve">  – </w:t>
      </w:r>
      <w:proofErr w:type="spellStart"/>
      <w:r w:rsidR="00421C30" w:rsidRPr="00421C30">
        <w:rPr>
          <w:b/>
          <w:sz w:val="28"/>
          <w:szCs w:val="28"/>
        </w:rPr>
        <w:t>отр</w:t>
      </w:r>
      <w:proofErr w:type="spellEnd"/>
      <w:r w:rsidR="00421C30" w:rsidRPr="00421C30">
        <w:rPr>
          <w:b/>
          <w:sz w:val="28"/>
          <w:szCs w:val="28"/>
        </w:rPr>
        <w:t xml:space="preserve">.; анти- </w:t>
      </w:r>
      <w:r w:rsidR="00421C30" w:rsidRPr="00421C30">
        <w:rPr>
          <w:b/>
          <w:sz w:val="28"/>
          <w:szCs w:val="28"/>
          <w:lang w:val="en-US"/>
        </w:rPr>
        <w:t>HCV</w:t>
      </w:r>
      <w:r w:rsidR="00421C30" w:rsidRPr="00421C30">
        <w:rPr>
          <w:b/>
          <w:sz w:val="28"/>
          <w:szCs w:val="28"/>
        </w:rPr>
        <w:t xml:space="preserve"> – </w:t>
      </w:r>
      <w:proofErr w:type="spellStart"/>
      <w:r w:rsidR="00421C30" w:rsidRPr="00421C30">
        <w:rPr>
          <w:b/>
          <w:sz w:val="28"/>
          <w:szCs w:val="28"/>
        </w:rPr>
        <w:t>отр</w:t>
      </w:r>
      <w:proofErr w:type="spellEnd"/>
      <w:r w:rsidR="00421C30" w:rsidRPr="00421C30">
        <w:rPr>
          <w:b/>
          <w:sz w:val="28"/>
          <w:szCs w:val="28"/>
        </w:rPr>
        <w:t xml:space="preserve">.  </w:t>
      </w:r>
    </w:p>
    <w:p w:rsidR="005A183A" w:rsidRPr="00421C30" w:rsidRDefault="005A183A" w:rsidP="00DE03CE">
      <w:pPr>
        <w:jc w:val="both"/>
        <w:rPr>
          <w:b/>
          <w:sz w:val="28"/>
          <w:szCs w:val="28"/>
        </w:rPr>
      </w:pPr>
    </w:p>
    <w:p w:rsidR="00421C30" w:rsidRPr="00421C30" w:rsidRDefault="00421C30" w:rsidP="00421C3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11. </w:t>
      </w:r>
      <w:r w:rsidRPr="00421C30">
        <w:rPr>
          <w:b/>
          <w:sz w:val="28"/>
          <w:szCs w:val="28"/>
        </w:rPr>
        <w:t xml:space="preserve">Кровь на </w:t>
      </w:r>
      <w:r w:rsidRPr="00421C30">
        <w:rPr>
          <w:b/>
          <w:sz w:val="28"/>
          <w:szCs w:val="28"/>
          <w:lang w:val="en-US"/>
        </w:rPr>
        <w:t>RW</w:t>
      </w:r>
      <w:r>
        <w:rPr>
          <w:b/>
          <w:sz w:val="28"/>
          <w:szCs w:val="28"/>
        </w:rPr>
        <w:t xml:space="preserve"> (</w:t>
      </w:r>
      <w:r w:rsidRPr="00421C30">
        <w:rPr>
          <w:b/>
          <w:sz w:val="28"/>
          <w:szCs w:val="28"/>
        </w:rPr>
        <w:t>от 28.03.06</w:t>
      </w:r>
      <w:r>
        <w:rPr>
          <w:b/>
          <w:sz w:val="28"/>
          <w:szCs w:val="28"/>
        </w:rPr>
        <w:t>г</w:t>
      </w:r>
      <w:r w:rsidRPr="00421C30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)</w:t>
      </w:r>
      <w:r w:rsidRPr="00421C30">
        <w:rPr>
          <w:b/>
          <w:sz w:val="28"/>
          <w:szCs w:val="28"/>
        </w:rPr>
        <w:t xml:space="preserve">  - </w:t>
      </w:r>
      <w:proofErr w:type="spellStart"/>
      <w:r w:rsidRPr="00421C30">
        <w:rPr>
          <w:b/>
          <w:sz w:val="28"/>
          <w:szCs w:val="28"/>
        </w:rPr>
        <w:t>отр</w:t>
      </w:r>
      <w:proofErr w:type="spellEnd"/>
      <w:r w:rsidRPr="00421C30">
        <w:rPr>
          <w:b/>
          <w:sz w:val="28"/>
          <w:szCs w:val="28"/>
        </w:rPr>
        <w:t xml:space="preserve">.                 </w:t>
      </w:r>
    </w:p>
    <w:p w:rsidR="005A183A" w:rsidRPr="00421C30" w:rsidRDefault="005A183A" w:rsidP="00DE03CE">
      <w:pPr>
        <w:jc w:val="both"/>
        <w:rPr>
          <w:b/>
          <w:sz w:val="28"/>
          <w:szCs w:val="28"/>
        </w:rPr>
      </w:pPr>
    </w:p>
    <w:p w:rsidR="00421C30" w:rsidRDefault="00421C30" w:rsidP="00421C30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421C30">
        <w:rPr>
          <w:rFonts w:ascii="Times New Roman" w:hAnsi="Times New Roman"/>
          <w:b/>
          <w:sz w:val="28"/>
          <w:szCs w:val="28"/>
        </w:rPr>
        <w:t xml:space="preserve">     12. ЭКГ:</w:t>
      </w:r>
      <w:r>
        <w:rPr>
          <w:b/>
          <w:sz w:val="28"/>
          <w:szCs w:val="28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выраженная синусовая </w:t>
      </w:r>
      <w:proofErr w:type="spellStart"/>
      <w:r>
        <w:rPr>
          <w:rFonts w:ascii="Times New Roman" w:hAnsi="Times New Roman"/>
          <w:sz w:val="24"/>
          <w:szCs w:val="24"/>
        </w:rPr>
        <w:t>бpадикаpдия</w:t>
      </w:r>
      <w:proofErr w:type="spellEnd"/>
      <w:r>
        <w:rPr>
          <w:rFonts w:ascii="Times New Roman" w:hAnsi="Times New Roman"/>
          <w:sz w:val="24"/>
          <w:szCs w:val="24"/>
        </w:rPr>
        <w:t xml:space="preserve">, срединное положение ЭОС, умеренные </w:t>
      </w:r>
      <w:proofErr w:type="spellStart"/>
      <w:r>
        <w:rPr>
          <w:rFonts w:ascii="Times New Roman" w:hAnsi="Times New Roman"/>
          <w:sz w:val="24"/>
          <w:szCs w:val="24"/>
        </w:rPr>
        <w:t>наpушения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пpоцесса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pеполяpизации</w:t>
      </w:r>
      <w:proofErr w:type="spellEnd"/>
      <w:r>
        <w:rPr>
          <w:rFonts w:ascii="Times New Roman" w:hAnsi="Times New Roman"/>
          <w:sz w:val="24"/>
          <w:szCs w:val="24"/>
        </w:rPr>
        <w:t>, стоя ЧСС - 93.</w:t>
      </w:r>
    </w:p>
    <w:p w:rsidR="00421C30" w:rsidRDefault="00421C30" w:rsidP="00421C30">
      <w:pPr>
        <w:pStyle w:val="a6"/>
        <w:rPr>
          <w:rFonts w:ascii="Times New Roman" w:hAnsi="Times New Roman"/>
          <w:sz w:val="24"/>
          <w:szCs w:val="24"/>
        </w:rPr>
      </w:pPr>
    </w:p>
    <w:p w:rsidR="00421C30" w:rsidRDefault="00421C30" w:rsidP="00421C30">
      <w:pPr>
        <w:pStyle w:val="a6"/>
        <w:rPr>
          <w:rFonts w:ascii="Times New Roman" w:hAnsi="Times New Roman"/>
          <w:sz w:val="24"/>
          <w:szCs w:val="24"/>
        </w:rPr>
      </w:pPr>
      <w:r w:rsidRPr="00421C30">
        <w:rPr>
          <w:rFonts w:ascii="Times New Roman" w:hAnsi="Times New Roman"/>
          <w:b/>
          <w:sz w:val="28"/>
          <w:szCs w:val="28"/>
        </w:rPr>
        <w:t xml:space="preserve">     13.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21C30">
        <w:rPr>
          <w:rFonts w:ascii="Times New Roman" w:hAnsi="Times New Roman"/>
          <w:b/>
          <w:sz w:val="28"/>
          <w:szCs w:val="28"/>
        </w:rPr>
        <w:t>Рентгеногpафия</w:t>
      </w:r>
      <w:proofErr w:type="spellEnd"/>
      <w:r w:rsidRPr="00421C3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21C30">
        <w:rPr>
          <w:rFonts w:ascii="Times New Roman" w:hAnsi="Times New Roman"/>
          <w:b/>
          <w:sz w:val="28"/>
          <w:szCs w:val="28"/>
        </w:rPr>
        <w:t>оpганов</w:t>
      </w:r>
      <w:proofErr w:type="spellEnd"/>
      <w:r w:rsidRPr="00421C3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21C30">
        <w:rPr>
          <w:rFonts w:ascii="Times New Roman" w:hAnsi="Times New Roman"/>
          <w:b/>
          <w:sz w:val="28"/>
          <w:szCs w:val="28"/>
        </w:rPr>
        <w:t>гpудной</w:t>
      </w:r>
      <w:proofErr w:type="spellEnd"/>
      <w:r w:rsidRPr="00421C30">
        <w:rPr>
          <w:rFonts w:ascii="Times New Roman" w:hAnsi="Times New Roman"/>
          <w:b/>
          <w:sz w:val="28"/>
          <w:szCs w:val="28"/>
        </w:rPr>
        <w:t xml:space="preserve"> клетки:</w:t>
      </w:r>
      <w:r w:rsidRPr="00421C30">
        <w:t xml:space="preserve"> </w:t>
      </w:r>
      <w:r>
        <w:rPr>
          <w:rFonts w:ascii="Times New Roman" w:hAnsi="Times New Roman"/>
          <w:sz w:val="24"/>
          <w:szCs w:val="24"/>
        </w:rPr>
        <w:t xml:space="preserve">Легочные поля </w:t>
      </w:r>
      <w:proofErr w:type="spellStart"/>
      <w:r>
        <w:rPr>
          <w:rFonts w:ascii="Times New Roman" w:hAnsi="Times New Roman"/>
          <w:sz w:val="24"/>
          <w:szCs w:val="24"/>
        </w:rPr>
        <w:t>пpозpачны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Коpни</w:t>
      </w:r>
      <w:proofErr w:type="spellEnd"/>
      <w:r>
        <w:rPr>
          <w:rFonts w:ascii="Times New Roman" w:hAnsi="Times New Roman"/>
          <w:sz w:val="24"/>
          <w:szCs w:val="24"/>
        </w:rPr>
        <w:t xml:space="preserve"> легких мало </w:t>
      </w:r>
      <w:proofErr w:type="spellStart"/>
      <w:r>
        <w:rPr>
          <w:rFonts w:ascii="Times New Roman" w:hAnsi="Times New Roman"/>
          <w:sz w:val="24"/>
          <w:szCs w:val="24"/>
        </w:rPr>
        <w:t>стpуктуpны</w:t>
      </w:r>
      <w:proofErr w:type="spellEnd"/>
      <w:r>
        <w:rPr>
          <w:rFonts w:ascii="Times New Roman" w:hAnsi="Times New Roman"/>
          <w:sz w:val="24"/>
          <w:szCs w:val="24"/>
        </w:rPr>
        <w:t xml:space="preserve">. Легочный </w:t>
      </w:r>
      <w:proofErr w:type="spellStart"/>
      <w:r>
        <w:rPr>
          <w:rFonts w:ascii="Times New Roman" w:hAnsi="Times New Roman"/>
          <w:sz w:val="24"/>
          <w:szCs w:val="24"/>
        </w:rPr>
        <w:t>pисунок</w:t>
      </w:r>
      <w:proofErr w:type="spellEnd"/>
      <w:r>
        <w:rPr>
          <w:rFonts w:ascii="Times New Roman" w:hAnsi="Times New Roman"/>
          <w:sz w:val="24"/>
          <w:szCs w:val="24"/>
        </w:rPr>
        <w:t xml:space="preserve"> усилен в </w:t>
      </w:r>
      <w:proofErr w:type="spellStart"/>
      <w:r>
        <w:rPr>
          <w:rFonts w:ascii="Times New Roman" w:hAnsi="Times New Roman"/>
          <w:sz w:val="24"/>
          <w:szCs w:val="24"/>
        </w:rPr>
        <w:t>пpикоpневых</w:t>
      </w:r>
      <w:proofErr w:type="spellEnd"/>
      <w:r>
        <w:rPr>
          <w:rFonts w:ascii="Times New Roman" w:hAnsi="Times New Roman"/>
          <w:sz w:val="24"/>
          <w:szCs w:val="24"/>
        </w:rPr>
        <w:t xml:space="preserve"> зонах за счет сосудисто-</w:t>
      </w:r>
      <w:proofErr w:type="spellStart"/>
      <w:r>
        <w:rPr>
          <w:rFonts w:ascii="Times New Roman" w:hAnsi="Times New Roman"/>
          <w:sz w:val="24"/>
          <w:szCs w:val="24"/>
        </w:rPr>
        <w:t>интеpстициального</w:t>
      </w:r>
      <w:proofErr w:type="spellEnd"/>
    </w:p>
    <w:p w:rsidR="00421C30" w:rsidRDefault="00421C30" w:rsidP="00421C30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компонента.  </w:t>
      </w:r>
      <w:proofErr w:type="spellStart"/>
      <w:r>
        <w:rPr>
          <w:rFonts w:ascii="Times New Roman" w:hAnsi="Times New Roman"/>
          <w:sz w:val="24"/>
          <w:szCs w:val="24"/>
        </w:rPr>
        <w:t>Диафpагма</w:t>
      </w:r>
      <w:proofErr w:type="spellEnd"/>
      <w:r>
        <w:rPr>
          <w:rFonts w:ascii="Times New Roman" w:hAnsi="Times New Roman"/>
          <w:sz w:val="24"/>
          <w:szCs w:val="24"/>
        </w:rPr>
        <w:t xml:space="preserve"> четкая. </w:t>
      </w:r>
      <w:proofErr w:type="spellStart"/>
      <w:r>
        <w:rPr>
          <w:rFonts w:ascii="Times New Roman" w:hAnsi="Times New Roman"/>
          <w:sz w:val="24"/>
          <w:szCs w:val="24"/>
        </w:rPr>
        <w:t>Паракостальная</w:t>
      </w:r>
      <w:proofErr w:type="spellEnd"/>
      <w:r>
        <w:rPr>
          <w:rFonts w:ascii="Times New Roman" w:hAnsi="Times New Roman"/>
          <w:sz w:val="24"/>
          <w:szCs w:val="24"/>
        </w:rPr>
        <w:t xml:space="preserve"> плевра утолщена до </w:t>
      </w:r>
      <w:smartTag w:uri="urn:schemas-microsoft-com:office:smarttags" w:element="metricconverter">
        <w:smartTagPr>
          <w:attr w:name="ProductID" w:val="3 мм"/>
        </w:smartTagPr>
        <w:r>
          <w:rPr>
            <w:rFonts w:ascii="Times New Roman" w:hAnsi="Times New Roman"/>
            <w:sz w:val="24"/>
            <w:szCs w:val="24"/>
          </w:rPr>
          <w:t>3 мм</w:t>
        </w:r>
      </w:smartTag>
      <w:r>
        <w:rPr>
          <w:rFonts w:ascii="Times New Roman" w:hAnsi="Times New Roman"/>
          <w:sz w:val="24"/>
          <w:szCs w:val="24"/>
        </w:rPr>
        <w:t xml:space="preserve">.  </w:t>
      </w:r>
      <w:proofErr w:type="spellStart"/>
      <w:r>
        <w:rPr>
          <w:rFonts w:ascii="Times New Roman" w:hAnsi="Times New Roman"/>
          <w:sz w:val="24"/>
          <w:szCs w:val="24"/>
        </w:rPr>
        <w:t>Сеpдце</w:t>
      </w:r>
      <w:proofErr w:type="spellEnd"/>
      <w:r>
        <w:rPr>
          <w:rFonts w:ascii="Times New Roman" w:hAnsi="Times New Roman"/>
          <w:sz w:val="24"/>
          <w:szCs w:val="24"/>
        </w:rPr>
        <w:t xml:space="preserve"> не увеличено.</w:t>
      </w:r>
    </w:p>
    <w:p w:rsidR="005A183A" w:rsidRPr="00421C30" w:rsidRDefault="005A183A" w:rsidP="00DE03CE">
      <w:pPr>
        <w:jc w:val="both"/>
        <w:rPr>
          <w:b/>
          <w:sz w:val="28"/>
          <w:szCs w:val="28"/>
        </w:rPr>
      </w:pPr>
    </w:p>
    <w:p w:rsidR="00421C30" w:rsidRDefault="00421C30" w:rsidP="00421C30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421C30">
        <w:rPr>
          <w:rFonts w:ascii="Times New Roman" w:hAnsi="Times New Roman"/>
          <w:b/>
          <w:sz w:val="28"/>
          <w:szCs w:val="28"/>
        </w:rPr>
        <w:t xml:space="preserve">      14. УЗИ </w:t>
      </w:r>
      <w:proofErr w:type="spellStart"/>
      <w:r w:rsidRPr="00421C30">
        <w:rPr>
          <w:rFonts w:ascii="Times New Roman" w:hAnsi="Times New Roman"/>
          <w:b/>
          <w:sz w:val="28"/>
          <w:szCs w:val="28"/>
        </w:rPr>
        <w:t>оpганов</w:t>
      </w:r>
      <w:proofErr w:type="spellEnd"/>
      <w:r w:rsidRPr="00421C3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21C30">
        <w:rPr>
          <w:rFonts w:ascii="Times New Roman" w:hAnsi="Times New Roman"/>
          <w:b/>
          <w:sz w:val="28"/>
          <w:szCs w:val="28"/>
        </w:rPr>
        <w:t>бpюшной</w:t>
      </w:r>
      <w:proofErr w:type="spellEnd"/>
      <w:r w:rsidRPr="00421C30">
        <w:rPr>
          <w:rFonts w:ascii="Times New Roman" w:hAnsi="Times New Roman"/>
          <w:b/>
          <w:sz w:val="28"/>
          <w:szCs w:val="28"/>
        </w:rPr>
        <w:t xml:space="preserve"> полости:</w:t>
      </w:r>
      <w:r w:rsidRPr="00421C30">
        <w:t xml:space="preserve"> </w:t>
      </w:r>
      <w:r>
        <w:rPr>
          <w:rFonts w:ascii="Times New Roman" w:hAnsi="Times New Roman"/>
          <w:sz w:val="24"/>
          <w:szCs w:val="24"/>
        </w:rPr>
        <w:t xml:space="preserve">Прямая кишка - </w:t>
      </w:r>
      <w:smartTag w:uri="urn:schemas-microsoft-com:office:smarttags" w:element="metricconverter">
        <w:smartTagPr>
          <w:attr w:name="ProductID" w:val="36 мм"/>
        </w:smartTagPr>
        <w:r>
          <w:rPr>
            <w:rFonts w:ascii="Times New Roman" w:hAnsi="Times New Roman"/>
            <w:sz w:val="24"/>
            <w:szCs w:val="24"/>
          </w:rPr>
          <w:t>36 мм</w:t>
        </w:r>
      </w:smartTag>
      <w:r>
        <w:rPr>
          <w:rFonts w:ascii="Times New Roman" w:hAnsi="Times New Roman"/>
          <w:sz w:val="24"/>
          <w:szCs w:val="24"/>
        </w:rPr>
        <w:t xml:space="preserve">. Печень + </w:t>
      </w:r>
      <w:smartTag w:uri="urn:schemas-microsoft-com:office:smarttags" w:element="metricconverter">
        <w:smartTagPr>
          <w:attr w:name="ProductID" w:val="1 см"/>
        </w:smartTagPr>
        <w:r>
          <w:rPr>
            <w:rFonts w:ascii="Times New Roman" w:hAnsi="Times New Roman"/>
            <w:sz w:val="24"/>
            <w:szCs w:val="24"/>
          </w:rPr>
          <w:t>1 см</w:t>
        </w:r>
      </w:smartTag>
      <w:r>
        <w:rPr>
          <w:rFonts w:ascii="Times New Roman" w:hAnsi="Times New Roman"/>
          <w:sz w:val="24"/>
          <w:szCs w:val="24"/>
        </w:rPr>
        <w:t xml:space="preserve"> из-под </w:t>
      </w:r>
      <w:proofErr w:type="spellStart"/>
      <w:r>
        <w:rPr>
          <w:rFonts w:ascii="Times New Roman" w:hAnsi="Times New Roman"/>
          <w:sz w:val="24"/>
          <w:szCs w:val="24"/>
        </w:rPr>
        <w:t>кpая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пpавой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pебеpной</w:t>
      </w:r>
      <w:proofErr w:type="spellEnd"/>
      <w:r>
        <w:rPr>
          <w:rFonts w:ascii="Times New Roman" w:hAnsi="Times New Roman"/>
          <w:sz w:val="24"/>
          <w:szCs w:val="24"/>
        </w:rPr>
        <w:t xml:space="preserve"> дуги по </w:t>
      </w:r>
      <w:proofErr w:type="spellStart"/>
      <w:r>
        <w:rPr>
          <w:rFonts w:ascii="Times New Roman" w:hAnsi="Times New Roman"/>
          <w:sz w:val="24"/>
          <w:szCs w:val="24"/>
        </w:rPr>
        <w:t>пpавой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сpединно</w:t>
      </w:r>
      <w:proofErr w:type="spellEnd"/>
      <w:r>
        <w:rPr>
          <w:rFonts w:ascii="Times New Roman" w:hAnsi="Times New Roman"/>
          <w:sz w:val="24"/>
          <w:szCs w:val="24"/>
        </w:rPr>
        <w:t xml:space="preserve">-ключичной линии, правая доля </w:t>
      </w:r>
      <w:proofErr w:type="spellStart"/>
      <w:r>
        <w:rPr>
          <w:rFonts w:ascii="Times New Roman" w:hAnsi="Times New Roman"/>
          <w:sz w:val="24"/>
          <w:szCs w:val="24"/>
        </w:rPr>
        <w:t>печениближе</w:t>
      </w:r>
      <w:proofErr w:type="spellEnd"/>
      <w:r>
        <w:rPr>
          <w:rFonts w:ascii="Times New Roman" w:hAnsi="Times New Roman"/>
          <w:sz w:val="24"/>
          <w:szCs w:val="24"/>
        </w:rPr>
        <w:t xml:space="preserve"> к передней поверхности, визуализируется </w:t>
      </w:r>
      <w:proofErr w:type="spellStart"/>
      <w:r>
        <w:rPr>
          <w:rFonts w:ascii="Times New Roman" w:hAnsi="Times New Roman"/>
          <w:sz w:val="24"/>
          <w:szCs w:val="24"/>
        </w:rPr>
        <w:t>уч</w:t>
      </w:r>
      <w:proofErr w:type="spellEnd"/>
      <w:r>
        <w:rPr>
          <w:rFonts w:ascii="Times New Roman" w:hAnsi="Times New Roman"/>
          <w:sz w:val="24"/>
          <w:szCs w:val="24"/>
        </w:rPr>
        <w:t xml:space="preserve">-к фиброза с </w:t>
      </w:r>
      <w:proofErr w:type="spellStart"/>
      <w:r>
        <w:rPr>
          <w:rFonts w:ascii="Times New Roman" w:hAnsi="Times New Roman"/>
          <w:sz w:val="24"/>
          <w:szCs w:val="24"/>
        </w:rPr>
        <w:t>кольценозом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9 мм"/>
        </w:smartTagPr>
        <w:r>
          <w:rPr>
            <w:rFonts w:ascii="Times New Roman" w:hAnsi="Times New Roman"/>
            <w:sz w:val="24"/>
            <w:szCs w:val="24"/>
          </w:rPr>
          <w:t>9 мм</w:t>
        </w:r>
      </w:smartTag>
      <w:r>
        <w:rPr>
          <w:rFonts w:ascii="Times New Roman" w:hAnsi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/>
          <w:sz w:val="24"/>
          <w:szCs w:val="24"/>
        </w:rPr>
        <w:t>диам</w:t>
      </w:r>
      <w:proofErr w:type="spellEnd"/>
      <w:r>
        <w:rPr>
          <w:rFonts w:ascii="Times New Roman" w:hAnsi="Times New Roman"/>
          <w:sz w:val="24"/>
          <w:szCs w:val="24"/>
        </w:rPr>
        <w:t>., примерно 6 сегмент, в целом</w:t>
      </w:r>
    </w:p>
    <w:p w:rsidR="00421C30" w:rsidRDefault="00421C30" w:rsidP="00421C30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ткань печени сохранена. Тонкий кишечник умеренно вздут.</w:t>
      </w:r>
    </w:p>
    <w:p w:rsidR="00421C30" w:rsidRDefault="00421C30" w:rsidP="00421C30">
      <w:pPr>
        <w:pStyle w:val="a6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Мезэнтериальные</w:t>
      </w:r>
      <w:proofErr w:type="spellEnd"/>
      <w:r>
        <w:rPr>
          <w:rFonts w:ascii="Times New Roman" w:hAnsi="Times New Roman"/>
          <w:sz w:val="24"/>
          <w:szCs w:val="24"/>
        </w:rPr>
        <w:t xml:space="preserve"> лимфоузлы не увеличены. Селезенка - 83х34 мм, крупнозернистая.  Желчный </w:t>
      </w:r>
      <w:proofErr w:type="spellStart"/>
      <w:r>
        <w:rPr>
          <w:rFonts w:ascii="Times New Roman" w:hAnsi="Times New Roman"/>
          <w:sz w:val="24"/>
          <w:szCs w:val="24"/>
        </w:rPr>
        <w:t>пузыpь</w:t>
      </w:r>
      <w:proofErr w:type="spellEnd"/>
      <w:r>
        <w:rPr>
          <w:rFonts w:ascii="Times New Roman" w:hAnsi="Times New Roman"/>
          <w:sz w:val="24"/>
          <w:szCs w:val="24"/>
        </w:rPr>
        <w:t>, поджелудочная железа, почки без видимой патологии.</w:t>
      </w:r>
    </w:p>
    <w:p w:rsidR="005A183A" w:rsidRPr="00421C30" w:rsidRDefault="005A183A" w:rsidP="00DE03CE">
      <w:pPr>
        <w:jc w:val="both"/>
        <w:rPr>
          <w:b/>
          <w:sz w:val="28"/>
          <w:szCs w:val="28"/>
        </w:rPr>
      </w:pPr>
    </w:p>
    <w:p w:rsidR="00DE03CE" w:rsidRDefault="00DE03CE" w:rsidP="00DE03CE">
      <w:pPr>
        <w:jc w:val="center"/>
        <w:rPr>
          <w:b/>
        </w:rPr>
      </w:pPr>
      <w:r w:rsidRPr="004D0288">
        <w:rPr>
          <w:b/>
        </w:rPr>
        <w:t>ДИФФЕРЕНЦИАЛЬНЫЙ ДИАГНОЗ.</w:t>
      </w:r>
    </w:p>
    <w:p w:rsidR="006F720C" w:rsidRPr="004D0288" w:rsidRDefault="006F720C" w:rsidP="00DE03CE">
      <w:pPr>
        <w:jc w:val="center"/>
        <w:rPr>
          <w:b/>
        </w:rPr>
      </w:pPr>
    </w:p>
    <w:tbl>
      <w:tblPr>
        <w:tblW w:w="110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2340"/>
        <w:gridCol w:w="2340"/>
        <w:gridCol w:w="2478"/>
        <w:gridCol w:w="2700"/>
      </w:tblGrid>
      <w:tr w:rsidR="00DE03CE" w:rsidRPr="00AC0D5E" w:rsidTr="00AC0D5E">
        <w:trPr>
          <w:trHeight w:val="874"/>
        </w:trPr>
        <w:tc>
          <w:tcPr>
            <w:tcW w:w="1188" w:type="dxa"/>
            <w:shd w:val="clear" w:color="auto" w:fill="auto"/>
          </w:tcPr>
          <w:p w:rsidR="00DE03CE" w:rsidRPr="00AC0D5E" w:rsidRDefault="00DE03CE" w:rsidP="005C186E">
            <w:pPr>
              <w:rPr>
                <w:b/>
              </w:rPr>
            </w:pPr>
            <w:r w:rsidRPr="00AC0D5E">
              <w:rPr>
                <w:b/>
              </w:rPr>
              <w:t>Призна</w:t>
            </w:r>
            <w:r w:rsidR="005C186E" w:rsidRPr="00AC0D5E">
              <w:rPr>
                <w:b/>
              </w:rPr>
              <w:t>к</w:t>
            </w:r>
          </w:p>
        </w:tc>
        <w:tc>
          <w:tcPr>
            <w:tcW w:w="2340" w:type="dxa"/>
            <w:shd w:val="clear" w:color="auto" w:fill="auto"/>
          </w:tcPr>
          <w:p w:rsidR="00DE03CE" w:rsidRPr="00AC0D5E" w:rsidRDefault="000047F4" w:rsidP="00AC0D5E">
            <w:pPr>
              <w:jc w:val="center"/>
              <w:rPr>
                <w:b/>
              </w:rPr>
            </w:pPr>
            <w:r w:rsidRPr="00AC0D5E">
              <w:rPr>
                <w:b/>
              </w:rPr>
              <w:t xml:space="preserve">Острый </w:t>
            </w:r>
            <w:proofErr w:type="spellStart"/>
            <w:r w:rsidRPr="00AC0D5E">
              <w:rPr>
                <w:b/>
              </w:rPr>
              <w:t>лимфобластный</w:t>
            </w:r>
            <w:proofErr w:type="spellEnd"/>
            <w:r w:rsidRPr="00AC0D5E">
              <w:rPr>
                <w:b/>
              </w:rPr>
              <w:t xml:space="preserve"> лейкоз</w:t>
            </w:r>
          </w:p>
        </w:tc>
        <w:tc>
          <w:tcPr>
            <w:tcW w:w="2340" w:type="dxa"/>
            <w:shd w:val="clear" w:color="auto" w:fill="auto"/>
          </w:tcPr>
          <w:p w:rsidR="00DE03CE" w:rsidRPr="00AC0D5E" w:rsidRDefault="006F720C" w:rsidP="00AC0D5E">
            <w:pPr>
              <w:jc w:val="center"/>
              <w:rPr>
                <w:b/>
              </w:rPr>
            </w:pPr>
            <w:r w:rsidRPr="00AC0D5E">
              <w:rPr>
                <w:b/>
              </w:rPr>
              <w:t xml:space="preserve">Острый </w:t>
            </w:r>
            <w:proofErr w:type="spellStart"/>
            <w:r w:rsidR="00280AAF" w:rsidRPr="00AC0D5E">
              <w:rPr>
                <w:b/>
              </w:rPr>
              <w:t>Миелобластный</w:t>
            </w:r>
            <w:proofErr w:type="spellEnd"/>
            <w:r w:rsidR="00280AAF" w:rsidRPr="00AC0D5E">
              <w:rPr>
                <w:b/>
              </w:rPr>
              <w:t xml:space="preserve"> лейкоз</w:t>
            </w:r>
          </w:p>
        </w:tc>
        <w:tc>
          <w:tcPr>
            <w:tcW w:w="2478" w:type="dxa"/>
            <w:shd w:val="clear" w:color="auto" w:fill="auto"/>
          </w:tcPr>
          <w:p w:rsidR="00DE03CE" w:rsidRPr="00AC0D5E" w:rsidRDefault="00DE03CE" w:rsidP="00AC0D5E">
            <w:pPr>
              <w:jc w:val="center"/>
              <w:rPr>
                <w:b/>
              </w:rPr>
            </w:pPr>
            <w:proofErr w:type="spellStart"/>
            <w:r w:rsidRPr="00AC0D5E">
              <w:rPr>
                <w:b/>
              </w:rPr>
              <w:t>Апластическая</w:t>
            </w:r>
            <w:proofErr w:type="spellEnd"/>
            <w:r w:rsidRPr="00AC0D5E">
              <w:rPr>
                <w:b/>
              </w:rPr>
              <w:t xml:space="preserve"> анемия</w:t>
            </w:r>
          </w:p>
        </w:tc>
        <w:tc>
          <w:tcPr>
            <w:tcW w:w="2700" w:type="dxa"/>
            <w:shd w:val="clear" w:color="auto" w:fill="auto"/>
          </w:tcPr>
          <w:p w:rsidR="00DE03CE" w:rsidRPr="00AC0D5E" w:rsidRDefault="00DE03CE" w:rsidP="00AC0D5E">
            <w:pPr>
              <w:jc w:val="center"/>
              <w:rPr>
                <w:b/>
              </w:rPr>
            </w:pPr>
            <w:r w:rsidRPr="00AC0D5E">
              <w:rPr>
                <w:b/>
              </w:rPr>
              <w:t>У больно</w:t>
            </w:r>
            <w:r w:rsidR="005C186E" w:rsidRPr="00AC0D5E">
              <w:rPr>
                <w:b/>
              </w:rPr>
              <w:t>го</w:t>
            </w:r>
          </w:p>
        </w:tc>
      </w:tr>
      <w:tr w:rsidR="00DE03CE" w:rsidRPr="00AC0D5E" w:rsidTr="00AC0D5E">
        <w:trPr>
          <w:trHeight w:val="333"/>
        </w:trPr>
        <w:tc>
          <w:tcPr>
            <w:tcW w:w="1188" w:type="dxa"/>
            <w:shd w:val="clear" w:color="auto" w:fill="auto"/>
          </w:tcPr>
          <w:p w:rsidR="00DE03CE" w:rsidRPr="004D0288" w:rsidRDefault="00DE03CE" w:rsidP="00AC0D5E">
            <w:pPr>
              <w:ind w:left="94"/>
            </w:pPr>
            <w:r>
              <w:t>Прово-</w:t>
            </w:r>
            <w:proofErr w:type="spellStart"/>
            <w:r>
              <w:t>циру</w:t>
            </w:r>
            <w:proofErr w:type="spellEnd"/>
            <w:r>
              <w:t>-</w:t>
            </w:r>
            <w:proofErr w:type="spellStart"/>
            <w:r>
              <w:t>ющий</w:t>
            </w:r>
            <w:proofErr w:type="spellEnd"/>
            <w:r>
              <w:t xml:space="preserve"> фак</w:t>
            </w:r>
            <w:r w:rsidRPr="004D0288">
              <w:t>тор</w:t>
            </w:r>
          </w:p>
        </w:tc>
        <w:tc>
          <w:tcPr>
            <w:tcW w:w="2340" w:type="dxa"/>
            <w:shd w:val="clear" w:color="auto" w:fill="auto"/>
          </w:tcPr>
          <w:p w:rsidR="00DE03CE" w:rsidRPr="004D0288" w:rsidRDefault="00DE03CE" w:rsidP="006F720C">
            <w:r w:rsidRPr="004D0288">
              <w:t>Вирусная инфекция</w:t>
            </w:r>
          </w:p>
        </w:tc>
        <w:tc>
          <w:tcPr>
            <w:tcW w:w="2340" w:type="dxa"/>
            <w:shd w:val="clear" w:color="auto" w:fill="auto"/>
          </w:tcPr>
          <w:p w:rsidR="00DE03CE" w:rsidRPr="004D0288" w:rsidRDefault="00DE03CE" w:rsidP="006F720C">
            <w:r w:rsidRPr="004D0288">
              <w:t>Вирусная инфекция</w:t>
            </w:r>
          </w:p>
        </w:tc>
        <w:tc>
          <w:tcPr>
            <w:tcW w:w="2478" w:type="dxa"/>
            <w:shd w:val="clear" w:color="auto" w:fill="auto"/>
          </w:tcPr>
          <w:p w:rsidR="00DE03CE" w:rsidRPr="004D0288" w:rsidRDefault="00DE03CE" w:rsidP="006F720C">
            <w:r w:rsidRPr="004D0288">
              <w:t xml:space="preserve">Вирусная </w:t>
            </w:r>
            <w:r w:rsidR="005C186E">
              <w:t>и</w:t>
            </w:r>
            <w:r w:rsidRPr="004D0288">
              <w:t>нфекция</w:t>
            </w:r>
          </w:p>
        </w:tc>
        <w:tc>
          <w:tcPr>
            <w:tcW w:w="2700" w:type="dxa"/>
            <w:shd w:val="clear" w:color="auto" w:fill="auto"/>
          </w:tcPr>
          <w:p w:rsidR="00DE03CE" w:rsidRPr="004D0288" w:rsidRDefault="00DE03CE" w:rsidP="006F720C">
            <w:r w:rsidRPr="004D0288">
              <w:t>Вирусная инфекция</w:t>
            </w:r>
          </w:p>
        </w:tc>
      </w:tr>
      <w:tr w:rsidR="00DE03CE" w:rsidRPr="004D0288" w:rsidTr="00AC0D5E">
        <w:trPr>
          <w:trHeight w:val="349"/>
        </w:trPr>
        <w:tc>
          <w:tcPr>
            <w:tcW w:w="1188" w:type="dxa"/>
            <w:shd w:val="clear" w:color="auto" w:fill="auto"/>
          </w:tcPr>
          <w:p w:rsidR="00DE03CE" w:rsidRPr="004D0288" w:rsidRDefault="00DE03CE" w:rsidP="006F720C">
            <w:r w:rsidRPr="004D0288">
              <w:t>Клиника</w:t>
            </w:r>
          </w:p>
        </w:tc>
        <w:tc>
          <w:tcPr>
            <w:tcW w:w="2340" w:type="dxa"/>
            <w:shd w:val="clear" w:color="auto" w:fill="auto"/>
          </w:tcPr>
          <w:p w:rsidR="0070590E" w:rsidRDefault="00DE03CE" w:rsidP="006F720C">
            <w:r w:rsidRPr="004D0288">
              <w:t>Начинается</w:t>
            </w:r>
            <w:r w:rsidR="005C186E">
              <w:t xml:space="preserve"> постепенно: боль в костях и суставах, утомляемость, снижение аппетита, нарушение сна, лихорадка. </w:t>
            </w:r>
            <w:r w:rsidR="0070590E">
              <w:lastRenderedPageBreak/>
              <w:t>Геморрагический синдром: кровоизлияния в кожу слизистой, носовые, желудочные кровотечения.</w:t>
            </w:r>
            <w:r w:rsidRPr="004D0288">
              <w:t xml:space="preserve"> </w:t>
            </w:r>
          </w:p>
          <w:p w:rsidR="0070590E" w:rsidRDefault="0070590E" w:rsidP="006F720C">
            <w:r>
              <w:t>Анемический синдром: бледность вялость, слабость, и т.д.</w:t>
            </w:r>
          </w:p>
          <w:p w:rsidR="0070590E" w:rsidRDefault="0070590E" w:rsidP="006F720C">
            <w:r>
              <w:t>Интоксикационный синдром: лихорадка, потоотделение, повышенная утомляемость, головная боль.</w:t>
            </w:r>
          </w:p>
          <w:p w:rsidR="00DE03CE" w:rsidRDefault="0070590E" w:rsidP="006F720C">
            <w:r>
              <w:t xml:space="preserve">Гиперпластический синдром: увеличение периферических центральных лимфоузлов, </w:t>
            </w:r>
            <w:proofErr w:type="spellStart"/>
            <w:r>
              <w:t>гепатоспленомегалия</w:t>
            </w:r>
            <w:proofErr w:type="spellEnd"/>
            <w:r>
              <w:t>, опухолевые образования глазницы, костей черепа, и д.р.</w:t>
            </w:r>
          </w:p>
          <w:p w:rsidR="0070590E" w:rsidRPr="004D0288" w:rsidRDefault="0070590E" w:rsidP="006F720C">
            <w:r>
              <w:t>Инфекционные осложнения: скарлатина, краснуха, грипп, ангина, пневмонии, сепсис, и д.р.</w:t>
            </w:r>
          </w:p>
        </w:tc>
        <w:tc>
          <w:tcPr>
            <w:tcW w:w="2340" w:type="dxa"/>
            <w:shd w:val="clear" w:color="auto" w:fill="auto"/>
          </w:tcPr>
          <w:p w:rsidR="00D844CB" w:rsidRDefault="00D844CB" w:rsidP="006F720C">
            <w:r w:rsidRPr="004D0288">
              <w:lastRenderedPageBreak/>
              <w:t>Начинается</w:t>
            </w:r>
            <w:r>
              <w:t xml:space="preserve"> постепенно: боль в костях и суставах, утомляемость, снижение аппетита, нарушение сна, лихорадка. </w:t>
            </w:r>
            <w:r>
              <w:lastRenderedPageBreak/>
              <w:t>Геморрагический синдром: кровоизлияния в кожу слизистой, носовые, желудочные кровотечения.</w:t>
            </w:r>
            <w:r w:rsidRPr="004D0288">
              <w:t xml:space="preserve"> </w:t>
            </w:r>
          </w:p>
          <w:p w:rsidR="00D844CB" w:rsidRDefault="00D844CB" w:rsidP="006F720C">
            <w:r>
              <w:t>Анемический синдром: бледность вялость, слабость, и т.д.</w:t>
            </w:r>
          </w:p>
          <w:p w:rsidR="00D844CB" w:rsidRDefault="00D844CB" w:rsidP="006F720C">
            <w:r>
              <w:t>Интоксикационный синдром: лихорадка, потоотделение, повышенная утомляемость, головная боль.</w:t>
            </w:r>
          </w:p>
          <w:p w:rsidR="00D844CB" w:rsidRDefault="00D844CB" w:rsidP="006F720C">
            <w:r>
              <w:t xml:space="preserve">Гиперпластический синдром: увеличение периферических центральных лимфоузлов, </w:t>
            </w:r>
            <w:proofErr w:type="spellStart"/>
            <w:r>
              <w:t>гепатоспленомегалия</w:t>
            </w:r>
            <w:proofErr w:type="spellEnd"/>
            <w:r>
              <w:t>, опухолевые образования глазницы, костей черепа, и д.р.</w:t>
            </w:r>
          </w:p>
          <w:p w:rsidR="00DE03CE" w:rsidRPr="004D0288" w:rsidRDefault="00D844CB" w:rsidP="006F720C">
            <w:r>
              <w:t>Инфекционные осложнения: скарлатина, краснуха, грипп, ангина, пневмонии, сепсис, и д.р.</w:t>
            </w:r>
          </w:p>
        </w:tc>
        <w:tc>
          <w:tcPr>
            <w:tcW w:w="2478" w:type="dxa"/>
            <w:shd w:val="clear" w:color="auto" w:fill="auto"/>
          </w:tcPr>
          <w:p w:rsidR="00DE03CE" w:rsidRPr="004D0288" w:rsidRDefault="00DE03CE" w:rsidP="006F720C">
            <w:r w:rsidRPr="004D0288">
              <w:lastRenderedPageBreak/>
              <w:t xml:space="preserve">Клиника бурная: температурная реакция, интоксикация, «алебастровая» бледность, геморрагические и </w:t>
            </w:r>
            <w:r w:rsidRPr="004D0288">
              <w:lastRenderedPageBreak/>
              <w:t>некротические проявления (сыпь на коже, слизистых, некротический стоматит и ангина, кровавые рвота и стул)</w:t>
            </w:r>
            <w:r w:rsidR="006779F5">
              <w:t>.</w:t>
            </w:r>
          </w:p>
        </w:tc>
        <w:tc>
          <w:tcPr>
            <w:tcW w:w="2700" w:type="dxa"/>
            <w:shd w:val="clear" w:color="auto" w:fill="auto"/>
          </w:tcPr>
          <w:p w:rsidR="00DE03CE" w:rsidRDefault="006779F5" w:rsidP="00AC0D5E">
            <w:pPr>
              <w:tabs>
                <w:tab w:val="left" w:pos="4065"/>
              </w:tabs>
            </w:pPr>
            <w:r>
              <w:lastRenderedPageBreak/>
              <w:t xml:space="preserve">Начало постепенное с лихорадки, боли в коленных и голеностопных суставах преимущественно в ночное время суток на </w:t>
            </w:r>
            <w:r>
              <w:lastRenderedPageBreak/>
              <w:t>фоне подъема температуры тела, вялость, слабость, снижение аппетита, головная боль.</w:t>
            </w:r>
          </w:p>
          <w:p w:rsidR="006779F5" w:rsidRPr="004D0288" w:rsidRDefault="006779F5" w:rsidP="00AC0D5E">
            <w:pPr>
              <w:tabs>
                <w:tab w:val="left" w:pos="4065"/>
              </w:tabs>
            </w:pPr>
            <w:r>
              <w:t>Таким образом наблюдается анемический синдром, инфекционные осложнения</w:t>
            </w:r>
            <w:r w:rsidR="006F720C">
              <w:t>.</w:t>
            </w:r>
          </w:p>
        </w:tc>
      </w:tr>
      <w:tr w:rsidR="00D844CB" w:rsidRPr="004D0288" w:rsidTr="00AC0D5E">
        <w:trPr>
          <w:trHeight w:val="349"/>
        </w:trPr>
        <w:tc>
          <w:tcPr>
            <w:tcW w:w="1188" w:type="dxa"/>
            <w:shd w:val="clear" w:color="auto" w:fill="auto"/>
          </w:tcPr>
          <w:p w:rsidR="00D844CB" w:rsidRPr="004D0288" w:rsidRDefault="00D844CB" w:rsidP="006F720C">
            <w:r w:rsidRPr="004D0288">
              <w:lastRenderedPageBreak/>
              <w:t>Кровь</w:t>
            </w:r>
          </w:p>
        </w:tc>
        <w:tc>
          <w:tcPr>
            <w:tcW w:w="2340" w:type="dxa"/>
            <w:shd w:val="clear" w:color="auto" w:fill="auto"/>
          </w:tcPr>
          <w:p w:rsidR="00D844CB" w:rsidRDefault="00D844CB" w:rsidP="006F720C">
            <w:r>
              <w:t xml:space="preserve">Изменение качественного состава белой крови: </w:t>
            </w:r>
            <w:proofErr w:type="spellStart"/>
            <w:r>
              <w:t>бластные</w:t>
            </w:r>
            <w:proofErr w:type="spellEnd"/>
            <w:r>
              <w:t xml:space="preserve"> клетки в ОАК более </w:t>
            </w:r>
            <w:r w:rsidR="006779F5">
              <w:t>30%.</w:t>
            </w:r>
          </w:p>
          <w:p w:rsidR="00D844CB" w:rsidRPr="004D0288" w:rsidRDefault="00D844CB" w:rsidP="006F720C">
            <w:r>
              <w:t>Лейкоцитоз или лейкопения, анемия, тромбоцитопения. Увеличение СОЭ.</w:t>
            </w:r>
          </w:p>
        </w:tc>
        <w:tc>
          <w:tcPr>
            <w:tcW w:w="2340" w:type="dxa"/>
            <w:shd w:val="clear" w:color="auto" w:fill="auto"/>
          </w:tcPr>
          <w:p w:rsidR="00D844CB" w:rsidRDefault="00D844CB" w:rsidP="006F720C">
            <w:r>
              <w:t xml:space="preserve">Изменение качественного состава белой крови: </w:t>
            </w:r>
            <w:proofErr w:type="spellStart"/>
            <w:r>
              <w:t>бластные</w:t>
            </w:r>
            <w:proofErr w:type="spellEnd"/>
            <w:r>
              <w:t xml:space="preserve"> клетки в ОАК более </w:t>
            </w:r>
            <w:r w:rsidR="006779F5">
              <w:t>30%.</w:t>
            </w:r>
          </w:p>
          <w:p w:rsidR="00D844CB" w:rsidRPr="004D0288" w:rsidRDefault="00D844CB" w:rsidP="006F720C">
            <w:r>
              <w:t>Лейкоцитоз или лейкопения, анемия, тромбоцитопения. Увеличение СОЭ.</w:t>
            </w:r>
          </w:p>
        </w:tc>
        <w:tc>
          <w:tcPr>
            <w:tcW w:w="2478" w:type="dxa"/>
            <w:shd w:val="clear" w:color="auto" w:fill="auto"/>
          </w:tcPr>
          <w:p w:rsidR="00D844CB" w:rsidRPr="004D0288" w:rsidRDefault="00D844CB" w:rsidP="006F720C">
            <w:proofErr w:type="spellStart"/>
            <w:r w:rsidRPr="004D0288">
              <w:t>Гипогемоглобин-емия</w:t>
            </w:r>
            <w:proofErr w:type="spellEnd"/>
            <w:r w:rsidRPr="004D0288">
              <w:t xml:space="preserve">, </w:t>
            </w:r>
            <w:proofErr w:type="spellStart"/>
            <w:r w:rsidRPr="004D0288">
              <w:t>панцитопения</w:t>
            </w:r>
            <w:proofErr w:type="spellEnd"/>
            <w:r w:rsidRPr="004D0288">
              <w:t xml:space="preserve">, </w:t>
            </w:r>
            <w:proofErr w:type="spellStart"/>
            <w:r w:rsidRPr="004D0288">
              <w:t>гиперхромия</w:t>
            </w:r>
            <w:proofErr w:type="spellEnd"/>
            <w:r w:rsidRPr="004D0288">
              <w:t xml:space="preserve">, </w:t>
            </w:r>
            <w:proofErr w:type="spellStart"/>
            <w:r w:rsidRPr="004D0288">
              <w:t>эритроцитарный</w:t>
            </w:r>
            <w:proofErr w:type="spellEnd"/>
            <w:r w:rsidRPr="004D0288">
              <w:t xml:space="preserve"> </w:t>
            </w:r>
            <w:proofErr w:type="spellStart"/>
            <w:r w:rsidRPr="004D0288">
              <w:t>макроцитоз</w:t>
            </w:r>
            <w:proofErr w:type="spellEnd"/>
            <w:r w:rsidRPr="004D0288">
              <w:t xml:space="preserve">, </w:t>
            </w:r>
            <w:proofErr w:type="spellStart"/>
            <w:r w:rsidRPr="004D0288">
              <w:t>агранулоцитоз</w:t>
            </w:r>
            <w:proofErr w:type="spellEnd"/>
            <w:r w:rsidRPr="004D0288">
              <w:t xml:space="preserve">, </w:t>
            </w:r>
            <w:r w:rsidR="00D12FE6">
              <w:t xml:space="preserve">низкий </w:t>
            </w:r>
            <w:proofErr w:type="spellStart"/>
            <w:r w:rsidR="00D12FE6">
              <w:t>ретикулоцитоз</w:t>
            </w:r>
            <w:proofErr w:type="spellEnd"/>
            <w:r w:rsidR="00D12FE6">
              <w:t xml:space="preserve">, </w:t>
            </w:r>
            <w:r w:rsidR="006779F5">
              <w:t>токс</w:t>
            </w:r>
            <w:r w:rsidRPr="004D0288">
              <w:t>ическая зернистость нейтрофилов, очень высокая СОЭ.</w:t>
            </w:r>
          </w:p>
        </w:tc>
        <w:tc>
          <w:tcPr>
            <w:tcW w:w="2700" w:type="dxa"/>
            <w:shd w:val="clear" w:color="auto" w:fill="auto"/>
          </w:tcPr>
          <w:p w:rsidR="00D844CB" w:rsidRPr="006F720C" w:rsidRDefault="006F720C" w:rsidP="006F720C">
            <w:r>
              <w:t>П</w:t>
            </w:r>
            <w:r w:rsidRPr="006F720C">
              <w:t xml:space="preserve">реобладание </w:t>
            </w:r>
            <w:proofErr w:type="spellStart"/>
            <w:r w:rsidRPr="006F720C">
              <w:t>бластных</w:t>
            </w:r>
            <w:proofErr w:type="spellEnd"/>
            <w:r w:rsidRPr="006F720C">
              <w:t xml:space="preserve"> клеток</w:t>
            </w:r>
            <w:r>
              <w:t xml:space="preserve"> (73%)</w:t>
            </w:r>
            <w:r w:rsidRPr="006F720C">
              <w:t xml:space="preserve">, лейкоцитоз, ускорение СОЭ, </w:t>
            </w:r>
            <w:proofErr w:type="spellStart"/>
            <w:r w:rsidRPr="006F720C">
              <w:t>нормохромная</w:t>
            </w:r>
            <w:proofErr w:type="spellEnd"/>
            <w:r w:rsidRPr="006F720C">
              <w:t xml:space="preserve"> анемия.</w:t>
            </w:r>
          </w:p>
        </w:tc>
      </w:tr>
      <w:tr w:rsidR="00D844CB" w:rsidRPr="004D0288" w:rsidTr="00AC0D5E">
        <w:trPr>
          <w:trHeight w:val="349"/>
        </w:trPr>
        <w:tc>
          <w:tcPr>
            <w:tcW w:w="1188" w:type="dxa"/>
            <w:shd w:val="clear" w:color="auto" w:fill="auto"/>
          </w:tcPr>
          <w:p w:rsidR="00D844CB" w:rsidRPr="004D0288" w:rsidRDefault="00D844CB" w:rsidP="006F720C">
            <w:proofErr w:type="spellStart"/>
            <w:r w:rsidRPr="004D0288">
              <w:t>Кост-ный</w:t>
            </w:r>
            <w:proofErr w:type="spellEnd"/>
            <w:r w:rsidRPr="004D0288">
              <w:t xml:space="preserve"> мозг</w:t>
            </w:r>
          </w:p>
        </w:tc>
        <w:tc>
          <w:tcPr>
            <w:tcW w:w="2340" w:type="dxa"/>
            <w:shd w:val="clear" w:color="auto" w:fill="auto"/>
          </w:tcPr>
          <w:p w:rsidR="00D844CB" w:rsidRPr="004D0288" w:rsidRDefault="00D844CB" w:rsidP="006F720C">
            <w:r>
              <w:t>Замещение нормальных клеток костного мозга бластами</w:t>
            </w:r>
            <w:r w:rsidR="006779F5">
              <w:t xml:space="preserve"> (более 30%)</w:t>
            </w:r>
            <w:r>
              <w:t>. Подавление пролиферации  всех ростков.</w:t>
            </w:r>
          </w:p>
        </w:tc>
        <w:tc>
          <w:tcPr>
            <w:tcW w:w="2340" w:type="dxa"/>
            <w:shd w:val="clear" w:color="auto" w:fill="auto"/>
          </w:tcPr>
          <w:p w:rsidR="00D844CB" w:rsidRPr="004D0288" w:rsidRDefault="00D844CB" w:rsidP="006F720C">
            <w:r>
              <w:t>Замещение нормальных клеток костного мозга бластами</w:t>
            </w:r>
            <w:r w:rsidR="006779F5">
              <w:t xml:space="preserve"> (более 30%)</w:t>
            </w:r>
            <w:r>
              <w:t>. Подавление пролиферации  всех ростков.</w:t>
            </w:r>
          </w:p>
        </w:tc>
        <w:tc>
          <w:tcPr>
            <w:tcW w:w="2478" w:type="dxa"/>
            <w:shd w:val="clear" w:color="auto" w:fill="auto"/>
          </w:tcPr>
          <w:p w:rsidR="00D844CB" w:rsidRPr="004D0288" w:rsidRDefault="00D12FE6" w:rsidP="006F720C">
            <w:r>
              <w:t xml:space="preserve">Обеднение костного мозга, замедление дифференцировки всех ростков. Отсутствие молодых форм </w:t>
            </w:r>
            <w:proofErr w:type="spellStart"/>
            <w:r>
              <w:t>миелоцитарного</w:t>
            </w:r>
            <w:proofErr w:type="spellEnd"/>
            <w:r>
              <w:t xml:space="preserve"> и </w:t>
            </w:r>
            <w:proofErr w:type="spellStart"/>
            <w:r>
              <w:lastRenderedPageBreak/>
              <w:t>эритроидного</w:t>
            </w:r>
            <w:proofErr w:type="spellEnd"/>
            <w:r>
              <w:t xml:space="preserve"> ряда, мегакариоцитов и клеток предшественниц. Жировое перерождение.</w:t>
            </w:r>
          </w:p>
        </w:tc>
        <w:tc>
          <w:tcPr>
            <w:tcW w:w="2700" w:type="dxa"/>
            <w:shd w:val="clear" w:color="auto" w:fill="auto"/>
          </w:tcPr>
          <w:p w:rsidR="00D844CB" w:rsidRDefault="006F720C" w:rsidP="006F720C">
            <w:proofErr w:type="spellStart"/>
            <w:r>
              <w:lastRenderedPageBreak/>
              <w:t>Миелокариоциты</w:t>
            </w:r>
            <w:proofErr w:type="spellEnd"/>
            <w:r>
              <w:t xml:space="preserve"> - 217 тыс., </w:t>
            </w:r>
            <w:proofErr w:type="spellStart"/>
            <w:r>
              <w:t>бластные</w:t>
            </w:r>
            <w:proofErr w:type="spellEnd"/>
            <w:r>
              <w:t xml:space="preserve"> клетки - 91,4%. Костный мозг клеточный, </w:t>
            </w:r>
            <w:proofErr w:type="spellStart"/>
            <w:r>
              <w:t>мономоpфный</w:t>
            </w:r>
            <w:proofErr w:type="spellEnd"/>
            <w:r>
              <w:t xml:space="preserve"> по составу.</w:t>
            </w:r>
          </w:p>
          <w:p w:rsidR="00D844CB" w:rsidRPr="004D0288" w:rsidRDefault="00D844CB" w:rsidP="006F720C"/>
        </w:tc>
      </w:tr>
      <w:tr w:rsidR="00E56363" w:rsidRPr="004D0288" w:rsidTr="00AC0D5E">
        <w:trPr>
          <w:trHeight w:val="349"/>
        </w:trPr>
        <w:tc>
          <w:tcPr>
            <w:tcW w:w="1188" w:type="dxa"/>
            <w:shd w:val="clear" w:color="auto" w:fill="auto"/>
          </w:tcPr>
          <w:p w:rsidR="00E56363" w:rsidRPr="004D0288" w:rsidRDefault="00E56363" w:rsidP="006F720C">
            <w:r>
              <w:lastRenderedPageBreak/>
              <w:t>Цитохимические реакции</w:t>
            </w:r>
          </w:p>
        </w:tc>
        <w:tc>
          <w:tcPr>
            <w:tcW w:w="2340" w:type="dxa"/>
            <w:shd w:val="clear" w:color="auto" w:fill="auto"/>
          </w:tcPr>
          <w:p w:rsidR="00E56363" w:rsidRDefault="00E56363" w:rsidP="006F720C">
            <w:r>
              <w:t xml:space="preserve">Положительная ШИК-реакция, </w:t>
            </w:r>
            <w:r w:rsidRPr="00AC0D5E">
              <w:rPr>
                <w:lang w:val="en-US"/>
              </w:rPr>
              <w:t>PAS</w:t>
            </w:r>
            <w:r>
              <w:t xml:space="preserve">-реакция, отрицательная реакция на кислую фосфатазу, </w:t>
            </w:r>
            <w:r w:rsidR="006F720C">
              <w:t>миело</w:t>
            </w:r>
            <w:r>
              <w:t xml:space="preserve">пероксидазу, эстеразу, положительные реакции на В-глюкуронидазу </w:t>
            </w:r>
          </w:p>
        </w:tc>
        <w:tc>
          <w:tcPr>
            <w:tcW w:w="2340" w:type="dxa"/>
            <w:shd w:val="clear" w:color="auto" w:fill="auto"/>
          </w:tcPr>
          <w:p w:rsidR="00E56363" w:rsidRDefault="00E56363" w:rsidP="006F720C">
            <w:r>
              <w:t xml:space="preserve">Отрицательные ШИК-реакция, </w:t>
            </w:r>
            <w:r w:rsidRPr="00AC0D5E">
              <w:rPr>
                <w:lang w:val="en-US"/>
              </w:rPr>
              <w:t>PAS</w:t>
            </w:r>
            <w:r>
              <w:t xml:space="preserve">-реакция, на В-глюкуронидазу Положительные реакции на </w:t>
            </w:r>
            <w:r w:rsidR="006F720C">
              <w:t>миело</w:t>
            </w:r>
            <w:r>
              <w:t>пероксидазу, эстеразу, липиды.</w:t>
            </w:r>
          </w:p>
        </w:tc>
        <w:tc>
          <w:tcPr>
            <w:tcW w:w="2478" w:type="dxa"/>
            <w:shd w:val="clear" w:color="auto" w:fill="auto"/>
          </w:tcPr>
          <w:p w:rsidR="00E56363" w:rsidRPr="004D0288" w:rsidRDefault="00E56363" w:rsidP="006F720C">
            <w:r>
              <w:t>Не провод</w:t>
            </w:r>
            <w:r w:rsidR="00D12FE6">
              <w:t>я</w:t>
            </w:r>
            <w:r>
              <w:t>тся.</w:t>
            </w:r>
          </w:p>
        </w:tc>
        <w:tc>
          <w:tcPr>
            <w:tcW w:w="2700" w:type="dxa"/>
            <w:shd w:val="clear" w:color="auto" w:fill="auto"/>
          </w:tcPr>
          <w:p w:rsidR="00E56363" w:rsidRPr="004D0288" w:rsidRDefault="006F720C" w:rsidP="006F720C">
            <w:r>
              <w:t>Положительная ШИК-реакция, отрицательная реакция на миелопероксидазу.</w:t>
            </w:r>
          </w:p>
        </w:tc>
      </w:tr>
    </w:tbl>
    <w:p w:rsidR="00DE03CE" w:rsidRPr="004D0288" w:rsidRDefault="00DE03CE" w:rsidP="00DE03CE"/>
    <w:p w:rsidR="00DE03CE" w:rsidRPr="006F720C" w:rsidRDefault="006F720C" w:rsidP="00DE03CE">
      <w:r>
        <w:t xml:space="preserve">На основании проведенной дифференциальной диагностики исключены диагнозы: </w:t>
      </w:r>
      <w:proofErr w:type="spellStart"/>
      <w:r w:rsidRPr="006F720C">
        <w:t>Апластическая</w:t>
      </w:r>
      <w:proofErr w:type="spellEnd"/>
      <w:r w:rsidRPr="006F720C">
        <w:t xml:space="preserve"> анемия, </w:t>
      </w:r>
      <w:proofErr w:type="spellStart"/>
      <w:r w:rsidRPr="006F720C">
        <w:t>Миелобластный</w:t>
      </w:r>
      <w:proofErr w:type="spellEnd"/>
      <w:r w:rsidRPr="006F720C">
        <w:t xml:space="preserve"> лейкоз</w:t>
      </w:r>
      <w:r>
        <w:t xml:space="preserve"> и был подтвержден диагноз- </w:t>
      </w:r>
      <w:r w:rsidRPr="006F720C">
        <w:t xml:space="preserve">Острый </w:t>
      </w:r>
      <w:proofErr w:type="spellStart"/>
      <w:r w:rsidRPr="006F720C">
        <w:t>лимфобластный</w:t>
      </w:r>
      <w:proofErr w:type="spellEnd"/>
      <w:r w:rsidRPr="006F720C">
        <w:t xml:space="preserve"> лейкоз</w:t>
      </w:r>
      <w:r>
        <w:t>.</w:t>
      </w:r>
    </w:p>
    <w:p w:rsidR="00DE03CE" w:rsidRPr="00E56363" w:rsidRDefault="00DE03CE" w:rsidP="006F720C">
      <w:pPr>
        <w:rPr>
          <w:b/>
        </w:rPr>
      </w:pPr>
    </w:p>
    <w:p w:rsidR="00DE03CE" w:rsidRPr="004D0288" w:rsidRDefault="00DE03CE" w:rsidP="00DE03CE">
      <w:pPr>
        <w:jc w:val="center"/>
        <w:rPr>
          <w:b/>
        </w:rPr>
      </w:pPr>
      <w:r w:rsidRPr="004D0288">
        <w:rPr>
          <w:b/>
        </w:rPr>
        <w:t>СВЕДЕНИЯ ОБ ЭТИОЛОГИИ И ПАТОГЕНЕЗЕ.</w:t>
      </w:r>
    </w:p>
    <w:p w:rsidR="000047F4" w:rsidRPr="000047F4" w:rsidRDefault="000047F4" w:rsidP="000047F4">
      <w:pPr>
        <w:ind w:firstLine="720"/>
        <w:jc w:val="both"/>
      </w:pPr>
      <w:r w:rsidRPr="000047F4">
        <w:t>О</w:t>
      </w:r>
      <w:r>
        <w:t xml:space="preserve">стрые </w:t>
      </w:r>
      <w:proofErr w:type="spellStart"/>
      <w:r>
        <w:t>лимфобластные</w:t>
      </w:r>
      <w:proofErr w:type="spellEnd"/>
      <w:r>
        <w:t xml:space="preserve"> лейкозы</w:t>
      </w:r>
      <w:r w:rsidRPr="000047F4">
        <w:t xml:space="preserve"> занимают ведущее место в структуре заболеваемости </w:t>
      </w:r>
      <w:proofErr w:type="spellStart"/>
      <w:r w:rsidRPr="000047F4">
        <w:t>гемобластозами</w:t>
      </w:r>
      <w:proofErr w:type="spellEnd"/>
      <w:r w:rsidRPr="000047F4">
        <w:t>, составляя приблизительно 1\3 их общего числа. Мужчины болеют чаще, чем женщины. При этом всеми исследователями отмечается 2 пика заболеваемости: в 3-4 и 60-69 лет.</w:t>
      </w:r>
    </w:p>
    <w:p w:rsidR="000047F4" w:rsidRPr="000047F4" w:rsidRDefault="000047F4" w:rsidP="000047F4">
      <w:pPr>
        <w:ind w:firstLine="720"/>
        <w:jc w:val="both"/>
      </w:pPr>
      <w:r w:rsidRPr="000047F4">
        <w:t>Данные эпидемиологических исследований позволяют утверждать, что в семьях лиц, больных О</w:t>
      </w:r>
      <w:r>
        <w:t xml:space="preserve">стрым </w:t>
      </w:r>
      <w:proofErr w:type="spellStart"/>
      <w:r>
        <w:t>лимфобластным</w:t>
      </w:r>
      <w:proofErr w:type="spellEnd"/>
      <w:r>
        <w:t xml:space="preserve"> лейкозом</w:t>
      </w:r>
      <w:r w:rsidRPr="000047F4">
        <w:t xml:space="preserve">, риск заболеваемости повышается почти в 3-4 раза. Об определенном значении генетических факторов свидетельствует увеличение заболеваемости при некоторых генетических нарушениях и аномалиях развития (болезнь Дауна, синдром </w:t>
      </w:r>
      <w:proofErr w:type="spellStart"/>
      <w:r w:rsidRPr="000047F4">
        <w:t>Клайнфельтера</w:t>
      </w:r>
      <w:proofErr w:type="spellEnd"/>
      <w:r w:rsidRPr="000047F4">
        <w:t xml:space="preserve"> и </w:t>
      </w:r>
      <w:proofErr w:type="spellStart"/>
      <w:r w:rsidRPr="000047F4">
        <w:t>др</w:t>
      </w:r>
      <w:proofErr w:type="spellEnd"/>
      <w:r w:rsidRPr="000047F4">
        <w:t xml:space="preserve">). При наличии ОЛ у одного из монозиготных близнецов вероятность заболевания другого составляет 25%. Считается, что роль генетических факторов ограничивается формированием предрасположенности  к лейкозу, а затем реализуется под воздействием лучевых, химических факторов. Повышение </w:t>
      </w:r>
      <w:proofErr w:type="spellStart"/>
      <w:r w:rsidRPr="000047F4">
        <w:t>мутабельности</w:t>
      </w:r>
      <w:proofErr w:type="spellEnd"/>
      <w:r w:rsidRPr="000047F4">
        <w:t xml:space="preserve"> может быть вызвано наследственной нестабильностью генетического аппарата под воздействием онкогенных факторов.</w:t>
      </w:r>
    </w:p>
    <w:p w:rsidR="000047F4" w:rsidRPr="000047F4" w:rsidRDefault="000047F4" w:rsidP="000047F4">
      <w:pPr>
        <w:ind w:firstLine="720"/>
        <w:jc w:val="both"/>
      </w:pPr>
      <w:r w:rsidRPr="000047F4">
        <w:t xml:space="preserve">В качестве возможной причины мутации кроветворной клетки рассматривается воздействие ионизирующей радиации. Например, доказанное увеличение числа ОЛ после атомного взрыва в Японии, причем частота острого </w:t>
      </w:r>
      <w:proofErr w:type="spellStart"/>
      <w:r w:rsidRPr="000047F4">
        <w:t>лимфобластного</w:t>
      </w:r>
      <w:proofErr w:type="spellEnd"/>
      <w:r w:rsidRPr="000047F4">
        <w:t xml:space="preserve"> лейкоза среди лиц, находящихся на расстоянии до </w:t>
      </w:r>
      <w:smartTag w:uri="urn:schemas-microsoft-com:office:smarttags" w:element="metricconverter">
        <w:smartTagPr>
          <w:attr w:name="ProductID" w:val="1,5 км"/>
        </w:smartTagPr>
        <w:r w:rsidRPr="000047F4">
          <w:t>1,5 км</w:t>
        </w:r>
      </w:smartTag>
      <w:r w:rsidRPr="000047F4">
        <w:t xml:space="preserve"> от эпицентра взрыва почти в 45 раз больше, чем среди лиц находившихся за пределами этой зоны. Не вызывает сомнения развитие так называемых вторичных лейкозов после лучевой терапии. Обсуждение ятрогенных онкогенных факторов привело к разумному ограничению рентгенодиагностических процедур, изъятием радиоактивного фосфора, ограничению применения лучевой терапии у неонкологических больных.</w:t>
      </w:r>
    </w:p>
    <w:p w:rsidR="000047F4" w:rsidRPr="000047F4" w:rsidRDefault="000047F4" w:rsidP="000047F4">
      <w:pPr>
        <w:ind w:firstLine="720"/>
        <w:jc w:val="both"/>
      </w:pPr>
      <w:r w:rsidRPr="000047F4">
        <w:t>Ряд авторов указывают на причастность к развитию ОЛ некоторых лекарственных препаратов (</w:t>
      </w:r>
      <w:proofErr w:type="spellStart"/>
      <w:r w:rsidRPr="000047F4">
        <w:t>бутадион</w:t>
      </w:r>
      <w:proofErr w:type="spellEnd"/>
      <w:r w:rsidRPr="000047F4">
        <w:t xml:space="preserve">, </w:t>
      </w:r>
      <w:proofErr w:type="spellStart"/>
      <w:r w:rsidRPr="000047F4">
        <w:t>левомицитин</w:t>
      </w:r>
      <w:proofErr w:type="spellEnd"/>
      <w:r w:rsidRPr="000047F4">
        <w:t xml:space="preserve">, </w:t>
      </w:r>
      <w:proofErr w:type="spellStart"/>
      <w:r w:rsidRPr="000047F4">
        <w:t>цитостатики</w:t>
      </w:r>
      <w:proofErr w:type="spellEnd"/>
      <w:r w:rsidRPr="000047F4">
        <w:t>), а также контакт с некоторыми химическими веществами, лаками, красками, пестицидами, бензолом.</w:t>
      </w:r>
    </w:p>
    <w:p w:rsidR="000047F4" w:rsidRPr="000047F4" w:rsidRDefault="000047F4" w:rsidP="000047F4">
      <w:pPr>
        <w:ind w:firstLine="720"/>
        <w:jc w:val="both"/>
      </w:pPr>
      <w:r w:rsidRPr="000047F4">
        <w:t xml:space="preserve">Широко обсуждается вирусная теория. У некоторых животных вирусная теория лейкозов доказана путем введения вируса: вирус Гросса мышей, вирус </w:t>
      </w:r>
      <w:proofErr w:type="spellStart"/>
      <w:r w:rsidRPr="000047F4">
        <w:t>Рауса</w:t>
      </w:r>
      <w:proofErr w:type="spellEnd"/>
      <w:r w:rsidRPr="000047F4">
        <w:t xml:space="preserve"> у кур, которые способны вызывать опухолевый процесс и у обезьян и трансформировать в культуре ткани гемопоэтической клетки человека.</w:t>
      </w:r>
    </w:p>
    <w:p w:rsidR="000047F4" w:rsidRPr="000047F4" w:rsidRDefault="000047F4" w:rsidP="000047F4">
      <w:pPr>
        <w:ind w:firstLine="720"/>
        <w:jc w:val="both"/>
      </w:pPr>
      <w:r w:rsidRPr="000047F4">
        <w:t xml:space="preserve">В 1982 был выделен ретро-вирус от больного лейкозом – человеческий Т-клеточный вирус </w:t>
      </w:r>
      <w:r w:rsidRPr="000047F4">
        <w:rPr>
          <w:lang w:val="en-US"/>
        </w:rPr>
        <w:t>I</w:t>
      </w:r>
      <w:r w:rsidRPr="000047F4">
        <w:t>-</w:t>
      </w:r>
      <w:r w:rsidRPr="000047F4">
        <w:rPr>
          <w:lang w:val="en-US"/>
        </w:rPr>
        <w:t>HTLV</w:t>
      </w:r>
      <w:r w:rsidRPr="000047F4">
        <w:t xml:space="preserve"> 1. Как и другие </w:t>
      </w:r>
      <w:proofErr w:type="spellStart"/>
      <w:r w:rsidRPr="000047F4">
        <w:t>ретровирусы</w:t>
      </w:r>
      <w:proofErr w:type="spellEnd"/>
      <w:r w:rsidRPr="000047F4">
        <w:t xml:space="preserve"> (</w:t>
      </w:r>
      <w:r w:rsidRPr="000047F4">
        <w:rPr>
          <w:lang w:val="en-US"/>
        </w:rPr>
        <w:t>I</w:t>
      </w:r>
      <w:r w:rsidRPr="000047F4">
        <w:t>-</w:t>
      </w:r>
      <w:r w:rsidRPr="000047F4">
        <w:rPr>
          <w:lang w:val="en-US"/>
        </w:rPr>
        <w:t>HTLV</w:t>
      </w:r>
      <w:r w:rsidRPr="000047F4">
        <w:t xml:space="preserve"> 2 - </w:t>
      </w:r>
      <w:proofErr w:type="spellStart"/>
      <w:r w:rsidRPr="000047F4">
        <w:t>волосатоклеточный</w:t>
      </w:r>
      <w:proofErr w:type="spellEnd"/>
      <w:r w:rsidRPr="000047F4">
        <w:t xml:space="preserve"> лейкоз, </w:t>
      </w:r>
      <w:r w:rsidRPr="000047F4">
        <w:rPr>
          <w:lang w:val="en-US"/>
        </w:rPr>
        <w:t>I</w:t>
      </w:r>
      <w:r w:rsidRPr="000047F4">
        <w:t>-</w:t>
      </w:r>
      <w:r w:rsidRPr="000047F4">
        <w:rPr>
          <w:lang w:val="en-US"/>
        </w:rPr>
        <w:t>HTLV</w:t>
      </w:r>
      <w:r w:rsidRPr="000047F4">
        <w:t xml:space="preserve"> 3 - вирус СПИД) вирус с помощью </w:t>
      </w:r>
      <w:proofErr w:type="spellStart"/>
      <w:r w:rsidRPr="000047F4">
        <w:t>реверсионной</w:t>
      </w:r>
      <w:proofErr w:type="spellEnd"/>
      <w:r w:rsidRPr="000047F4">
        <w:t xml:space="preserve"> транскриптазы способствует внедрению вирусного гормона в ДНК клетки хозяина, в результате чего клетка получает новую генетическую информацию, непрерывно пролиферирует без </w:t>
      </w:r>
      <w:proofErr w:type="spellStart"/>
      <w:r w:rsidRPr="000047F4">
        <w:t>дифференцироваки</w:t>
      </w:r>
      <w:proofErr w:type="spellEnd"/>
      <w:r w:rsidRPr="000047F4">
        <w:t xml:space="preserve"> (мутация).</w:t>
      </w:r>
    </w:p>
    <w:p w:rsidR="000047F4" w:rsidRPr="000047F4" w:rsidRDefault="000047F4" w:rsidP="000047F4">
      <w:pPr>
        <w:ind w:firstLine="720"/>
        <w:jc w:val="both"/>
      </w:pPr>
      <w:r w:rsidRPr="000047F4">
        <w:lastRenderedPageBreak/>
        <w:t xml:space="preserve">При ОЛ у большинства больных при цитогенетических исследованиях выявляют изменения  состояния хромосомного аппарата, заключающиеся не только в изменении количества хромосом, но и в различных нарушениях целостности хромосом. Эти нарушения специфичны для каждого лейкоза, при </w:t>
      </w:r>
      <w:proofErr w:type="spellStart"/>
      <w:r w:rsidRPr="000047F4">
        <w:t>нелимфобластном</w:t>
      </w:r>
      <w:proofErr w:type="spellEnd"/>
      <w:r w:rsidRPr="000047F4">
        <w:t xml:space="preserve"> лейкозах аномалии кариотипа наблюдаются чаще в 8,21 паре, при остром </w:t>
      </w:r>
      <w:proofErr w:type="spellStart"/>
      <w:r w:rsidRPr="000047F4">
        <w:t>лимфобластном</w:t>
      </w:r>
      <w:proofErr w:type="spellEnd"/>
      <w:r w:rsidRPr="000047F4">
        <w:t xml:space="preserve"> лейкозе чаще в 4,11 или 1,19 парах хромосом. В настоящее время нет оснований рассматривать хромосомные аномалии как прямую причину заболевания. Скорее всего речь идет о нестабильности клеточного генетического аппарата при ОЛ.</w:t>
      </w:r>
    </w:p>
    <w:p w:rsidR="000047F4" w:rsidRPr="000047F4" w:rsidRDefault="000047F4" w:rsidP="000047F4">
      <w:pPr>
        <w:ind w:firstLine="720"/>
        <w:jc w:val="both"/>
      </w:pPr>
      <w:r w:rsidRPr="000047F4">
        <w:t xml:space="preserve">Таким образом, один из </w:t>
      </w:r>
      <w:proofErr w:type="spellStart"/>
      <w:r w:rsidRPr="000047F4">
        <w:t>лейкозогенных</w:t>
      </w:r>
      <w:proofErr w:type="spellEnd"/>
      <w:r w:rsidRPr="000047F4">
        <w:t xml:space="preserve"> агентов (вирус, ионизирующая радиация, </w:t>
      </w:r>
      <w:proofErr w:type="spellStart"/>
      <w:r w:rsidRPr="000047F4">
        <w:t>хим</w:t>
      </w:r>
      <w:proofErr w:type="spellEnd"/>
      <w:r w:rsidRPr="000047F4">
        <w:t xml:space="preserve"> вещество) возможно, при условии наследственной нестабильности генетического аппарата, вызывает мутацию гемопоэтической клетки 1,2 или 3 класса, родоначальницы опухолевого клона.</w:t>
      </w:r>
    </w:p>
    <w:p w:rsidR="000047F4" w:rsidRDefault="000047F4" w:rsidP="000047F4">
      <w:pPr>
        <w:ind w:firstLine="720"/>
        <w:jc w:val="both"/>
      </w:pPr>
    </w:p>
    <w:p w:rsidR="000047F4" w:rsidRDefault="000047F4" w:rsidP="000047F4">
      <w:pPr>
        <w:ind w:firstLine="720"/>
        <w:jc w:val="both"/>
      </w:pPr>
      <w:proofErr w:type="spellStart"/>
      <w:r w:rsidRPr="000047F4">
        <w:t>Цитопатогенез</w:t>
      </w:r>
      <w:proofErr w:type="spellEnd"/>
      <w:r w:rsidRPr="000047F4">
        <w:t xml:space="preserve"> О</w:t>
      </w:r>
      <w:r>
        <w:t xml:space="preserve">строго </w:t>
      </w:r>
      <w:proofErr w:type="spellStart"/>
      <w:r>
        <w:t>лимфобластного</w:t>
      </w:r>
      <w:proofErr w:type="spellEnd"/>
      <w:r>
        <w:t xml:space="preserve"> лейкоза.</w:t>
      </w:r>
    </w:p>
    <w:p w:rsidR="000047F4" w:rsidRPr="000047F4" w:rsidRDefault="000047F4" w:rsidP="000047F4">
      <w:pPr>
        <w:ind w:firstLine="720"/>
        <w:jc w:val="both"/>
      </w:pPr>
      <w:r>
        <w:t>П</w:t>
      </w:r>
      <w:r w:rsidRPr="000047F4">
        <w:t xml:space="preserve">о законам </w:t>
      </w:r>
      <w:proofErr w:type="spellStart"/>
      <w:r w:rsidRPr="000047F4">
        <w:t>моноклонального</w:t>
      </w:r>
      <w:proofErr w:type="spellEnd"/>
      <w:r w:rsidRPr="000047F4">
        <w:t xml:space="preserve"> роста одна мутировавшая гемопоэтическая клетка дает начало образованию опухолевого клона в костном мозге. Лейкозные опухолевые клетки обнаруживают </w:t>
      </w:r>
      <w:proofErr w:type="spellStart"/>
      <w:r w:rsidRPr="000047F4">
        <w:t>каратогенные</w:t>
      </w:r>
      <w:proofErr w:type="spellEnd"/>
      <w:r w:rsidRPr="000047F4">
        <w:t xml:space="preserve"> свойства: снижение колониеобразующей способности, </w:t>
      </w:r>
      <w:proofErr w:type="spellStart"/>
      <w:r w:rsidRPr="000047F4">
        <w:t>асинхронизм</w:t>
      </w:r>
      <w:proofErr w:type="spellEnd"/>
      <w:r w:rsidRPr="000047F4">
        <w:t xml:space="preserve"> процессов пролиферации и дифференцировки, при этом чаще блокада дифференцировки. Отмечается удлинение митотического цикла, продолжительности жизни клеток. В лейкозном </w:t>
      </w:r>
      <w:proofErr w:type="spellStart"/>
      <w:r w:rsidRPr="000047F4">
        <w:t>бластном</w:t>
      </w:r>
      <w:proofErr w:type="spellEnd"/>
      <w:r w:rsidRPr="000047F4">
        <w:t xml:space="preserve"> клоне обнаруживают наличие 2х клеточных популяций «растущих» и «дремлющих» клеток (78-90%). Одна мутировавшая клетка дает после деления огромное количество клеток (за 3 </w:t>
      </w:r>
      <w:proofErr w:type="spellStart"/>
      <w:r w:rsidRPr="000047F4">
        <w:t>мес</w:t>
      </w:r>
      <w:proofErr w:type="spellEnd"/>
      <w:r w:rsidRPr="000047F4">
        <w:t xml:space="preserve"> 10</w:t>
      </w:r>
      <w:r w:rsidRPr="000047F4">
        <w:rPr>
          <w:vertAlign w:val="superscript"/>
        </w:rPr>
        <w:t>12</w:t>
      </w:r>
      <w:r w:rsidRPr="000047F4">
        <w:t xml:space="preserve"> клеток) массой </w:t>
      </w:r>
      <w:smartTag w:uri="urn:schemas-microsoft-com:office:smarttags" w:element="metricconverter">
        <w:smartTagPr>
          <w:attr w:name="ProductID" w:val="1 кг"/>
        </w:smartTagPr>
        <w:r w:rsidRPr="000047F4">
          <w:t>1 кг</w:t>
        </w:r>
      </w:smartTag>
      <w:r w:rsidRPr="000047F4">
        <w:t xml:space="preserve"> и начинаются  клинические проявления. Процесс этот сложен, в основе его лежат конкурентные взаимоотношения нормальных и опухолевых клеток. Злокачественные клетки избирательно угнетают нормальные клетки, сами более активно влияют на ростовые факторы. При такой ситуации фракция пролиферирующих нормальных клеток-предшественников постепенно истощается. Торможение нормального </w:t>
      </w:r>
      <w:proofErr w:type="spellStart"/>
      <w:r w:rsidRPr="000047F4">
        <w:t>гемопоэза</w:t>
      </w:r>
      <w:proofErr w:type="spellEnd"/>
      <w:r w:rsidRPr="000047F4">
        <w:t xml:space="preserve"> усиливается </w:t>
      </w:r>
      <w:proofErr w:type="spellStart"/>
      <w:r w:rsidRPr="000047F4">
        <w:t>пр</w:t>
      </w:r>
      <w:proofErr w:type="spellEnd"/>
      <w:r w:rsidRPr="000047F4">
        <w:t xml:space="preserve"> принципу обратной связи – из-за нарастающей величины общей клеточной массы. Поэтому внешней особенностью прогрессирования </w:t>
      </w:r>
      <w:proofErr w:type="spellStart"/>
      <w:r w:rsidRPr="000047F4">
        <w:t>гемобластозов</w:t>
      </w:r>
      <w:proofErr w:type="spellEnd"/>
      <w:r w:rsidRPr="000047F4">
        <w:t xml:space="preserve"> является угнетение нормальных ростков кроветворения. По мере развития ОЛ клетки обретают способность расти вне органов кроветворения: в коже, почках, мозговых оболочках.</w:t>
      </w:r>
    </w:p>
    <w:p w:rsidR="00DE03CE" w:rsidRPr="004D0288" w:rsidRDefault="00DE03CE" w:rsidP="00DE03CE"/>
    <w:p w:rsidR="00DE03CE" w:rsidRPr="002813E1" w:rsidRDefault="00DE03CE" w:rsidP="00DE03CE">
      <w:pPr>
        <w:jc w:val="center"/>
        <w:rPr>
          <w:b/>
        </w:rPr>
      </w:pPr>
      <w:r w:rsidRPr="004D0288">
        <w:tab/>
      </w:r>
      <w:r>
        <w:rPr>
          <w:b/>
        </w:rPr>
        <w:t>КЛИНИЧЕСКИЙ ДИАГНОЗ.</w:t>
      </w:r>
    </w:p>
    <w:p w:rsidR="00D84238" w:rsidRPr="00D84238" w:rsidRDefault="00DE03CE" w:rsidP="00D84238">
      <w:pPr>
        <w:pStyle w:val="a6"/>
        <w:rPr>
          <w:rFonts w:ascii="Times New Roman" w:hAnsi="Times New Roman"/>
          <w:sz w:val="24"/>
          <w:szCs w:val="24"/>
        </w:rPr>
      </w:pPr>
      <w:r w:rsidRPr="00D84238">
        <w:rPr>
          <w:rFonts w:ascii="Times New Roman" w:hAnsi="Times New Roman"/>
          <w:b/>
          <w:sz w:val="24"/>
          <w:szCs w:val="24"/>
        </w:rPr>
        <w:t xml:space="preserve">Основной: </w:t>
      </w:r>
      <w:proofErr w:type="spellStart"/>
      <w:r w:rsidR="00D84238" w:rsidRPr="00D84238">
        <w:rPr>
          <w:rFonts w:ascii="Times New Roman" w:hAnsi="Times New Roman"/>
          <w:sz w:val="24"/>
          <w:szCs w:val="24"/>
        </w:rPr>
        <w:t>Остpый</w:t>
      </w:r>
      <w:proofErr w:type="spellEnd"/>
      <w:r w:rsidR="00D84238" w:rsidRPr="00D842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84238" w:rsidRPr="00D84238">
        <w:rPr>
          <w:rFonts w:ascii="Times New Roman" w:hAnsi="Times New Roman"/>
          <w:sz w:val="24"/>
          <w:szCs w:val="24"/>
        </w:rPr>
        <w:t>лимфобластный</w:t>
      </w:r>
      <w:proofErr w:type="spellEnd"/>
      <w:r w:rsidR="00D84238" w:rsidRPr="00D84238">
        <w:rPr>
          <w:rFonts w:ascii="Times New Roman" w:hAnsi="Times New Roman"/>
          <w:sz w:val="24"/>
          <w:szCs w:val="24"/>
        </w:rPr>
        <w:t xml:space="preserve"> лейкоз.</w:t>
      </w:r>
    </w:p>
    <w:p w:rsidR="00DE03CE" w:rsidRPr="005B2F37" w:rsidRDefault="00DE03CE" w:rsidP="00DE03CE">
      <w:pPr>
        <w:ind w:left="-180"/>
        <w:jc w:val="both"/>
        <w:rPr>
          <w:i/>
        </w:rPr>
      </w:pPr>
    </w:p>
    <w:p w:rsidR="00DE03CE" w:rsidRPr="00D84238" w:rsidRDefault="00DE03CE" w:rsidP="00D84238">
      <w:pPr>
        <w:pStyle w:val="a6"/>
        <w:rPr>
          <w:rFonts w:ascii="Times New Roman" w:hAnsi="Times New Roman"/>
          <w:sz w:val="24"/>
          <w:szCs w:val="24"/>
        </w:rPr>
      </w:pPr>
      <w:r w:rsidRPr="00D84238">
        <w:t xml:space="preserve">   </w:t>
      </w:r>
      <w:r w:rsidRPr="00D84238">
        <w:rPr>
          <w:rFonts w:ascii="Times New Roman" w:hAnsi="Times New Roman"/>
          <w:sz w:val="24"/>
          <w:szCs w:val="24"/>
        </w:rPr>
        <w:t xml:space="preserve">Диагноз </w:t>
      </w:r>
      <w:proofErr w:type="spellStart"/>
      <w:r w:rsidR="00D84238" w:rsidRPr="00D84238">
        <w:rPr>
          <w:rFonts w:ascii="Times New Roman" w:hAnsi="Times New Roman"/>
          <w:sz w:val="24"/>
          <w:szCs w:val="24"/>
        </w:rPr>
        <w:t>Остpый</w:t>
      </w:r>
      <w:proofErr w:type="spellEnd"/>
      <w:r w:rsidR="00D84238" w:rsidRPr="00D842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84238" w:rsidRPr="00D84238">
        <w:rPr>
          <w:rFonts w:ascii="Times New Roman" w:hAnsi="Times New Roman"/>
          <w:sz w:val="24"/>
          <w:szCs w:val="24"/>
        </w:rPr>
        <w:t>лимфобластный</w:t>
      </w:r>
      <w:proofErr w:type="spellEnd"/>
      <w:r w:rsidR="00D84238" w:rsidRPr="00D84238">
        <w:rPr>
          <w:rFonts w:ascii="Times New Roman" w:hAnsi="Times New Roman"/>
          <w:sz w:val="24"/>
          <w:szCs w:val="24"/>
        </w:rPr>
        <w:t xml:space="preserve"> лейкоз </w:t>
      </w:r>
      <w:r w:rsidRPr="00D84238">
        <w:rPr>
          <w:rFonts w:ascii="Times New Roman" w:hAnsi="Times New Roman"/>
          <w:sz w:val="24"/>
          <w:szCs w:val="24"/>
        </w:rPr>
        <w:t>поставлен на основании:</w:t>
      </w:r>
    </w:p>
    <w:p w:rsidR="00D84238" w:rsidRDefault="00D84238" w:rsidP="00D84238">
      <w:pPr>
        <w:jc w:val="both"/>
      </w:pPr>
      <w:r>
        <w:t>1.</w:t>
      </w:r>
      <w:r w:rsidRPr="00274E33">
        <w:t xml:space="preserve"> данных анамнеза:</w:t>
      </w:r>
      <w:r>
        <w:t xml:space="preserve"> </w:t>
      </w:r>
    </w:p>
    <w:p w:rsidR="00D84238" w:rsidRDefault="00D84238" w:rsidP="00D84238">
      <w:pPr>
        <w:tabs>
          <w:tab w:val="left" w:pos="4065"/>
        </w:tabs>
        <w:jc w:val="both"/>
      </w:pPr>
      <w:r w:rsidRPr="000E0534">
        <w:t xml:space="preserve">   Со слов мамы заболевание началось  в январе месяце 2006 года, когда после перенесенной ОРВИ,  у мальчика впервые появились лихорадка, боли в коленных и голеностопных суставах</w:t>
      </w:r>
      <w:r>
        <w:t xml:space="preserve"> преимущественно в ночное время суток на фоне подъема температуры тела</w:t>
      </w:r>
      <w:r w:rsidRPr="000E0534">
        <w:t>,</w:t>
      </w:r>
      <w:r>
        <w:t xml:space="preserve"> </w:t>
      </w:r>
      <w:r w:rsidRPr="000E0534">
        <w:t>вялость, слабость, снижение аппетита, головную боль.</w:t>
      </w:r>
    </w:p>
    <w:p w:rsidR="00D84238" w:rsidRDefault="00D84238" w:rsidP="00D84238">
      <w:pPr>
        <w:tabs>
          <w:tab w:val="left" w:pos="4065"/>
        </w:tabs>
        <w:jc w:val="both"/>
      </w:pPr>
      <w:r w:rsidRPr="00A73CB0">
        <w:t xml:space="preserve"> </w:t>
      </w:r>
      <w:r>
        <w:t>После обследования по месту жительства: где был проведен общий анализ крови (результаты: СОЭ-46 мм/ч, лимфоциты-83), на основании чего мальчик был направлен на консультацию гематолога в ОДКБ.</w:t>
      </w:r>
    </w:p>
    <w:p w:rsidR="00D84238" w:rsidRPr="000E0534" w:rsidRDefault="00D84238" w:rsidP="00D84238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D84238" w:rsidRPr="00DE647B" w:rsidRDefault="00D84238" w:rsidP="00D84238">
      <w:pPr>
        <w:pStyle w:val="a6"/>
        <w:rPr>
          <w:rFonts w:ascii="Times New Roman" w:hAnsi="Times New Roman"/>
          <w:sz w:val="24"/>
          <w:szCs w:val="24"/>
        </w:rPr>
      </w:pPr>
      <w:r w:rsidRPr="00DE647B">
        <w:rPr>
          <w:rFonts w:ascii="Times New Roman" w:hAnsi="Times New Roman"/>
          <w:sz w:val="24"/>
          <w:szCs w:val="24"/>
        </w:rPr>
        <w:t>2. жалоб: на</w:t>
      </w:r>
      <w:r w:rsidRPr="00DE647B">
        <w:rPr>
          <w:rFonts w:ascii="Times New Roman" w:hAnsi="Times New Roman"/>
          <w:b/>
          <w:sz w:val="24"/>
          <w:szCs w:val="24"/>
        </w:rPr>
        <w:t xml:space="preserve"> </w:t>
      </w:r>
      <w:r w:rsidRPr="00DE647B">
        <w:rPr>
          <w:rFonts w:ascii="Times New Roman" w:hAnsi="Times New Roman"/>
          <w:sz w:val="24"/>
          <w:szCs w:val="24"/>
        </w:rPr>
        <w:t>лихорадку, температуру до 38.6 Сº, боли в коленных и голеностопных суставах, вялость, слабость, снижение аппетита, снижение массы тела(на сколько выяснить не удалось), головную боль.</w:t>
      </w:r>
    </w:p>
    <w:p w:rsidR="00D84238" w:rsidRDefault="00D84238" w:rsidP="00D84238">
      <w:pPr>
        <w:jc w:val="both"/>
      </w:pPr>
    </w:p>
    <w:p w:rsidR="00D84238" w:rsidRDefault="00D84238" w:rsidP="00D84238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DE647B">
        <w:rPr>
          <w:rFonts w:ascii="Times New Roman" w:hAnsi="Times New Roman"/>
          <w:sz w:val="24"/>
          <w:szCs w:val="24"/>
        </w:rPr>
        <w:t xml:space="preserve">3. данных осмотра на момент поступления: состояние </w:t>
      </w:r>
      <w:proofErr w:type="spellStart"/>
      <w:r w:rsidRPr="00DE647B">
        <w:rPr>
          <w:rFonts w:ascii="Times New Roman" w:hAnsi="Times New Roman"/>
          <w:sz w:val="24"/>
          <w:szCs w:val="24"/>
        </w:rPr>
        <w:t>пpи</w:t>
      </w:r>
      <w:proofErr w:type="spellEnd"/>
      <w:r w:rsidRPr="00DE647B">
        <w:rPr>
          <w:rFonts w:ascii="Times New Roman" w:hAnsi="Times New Roman"/>
          <w:sz w:val="24"/>
          <w:szCs w:val="24"/>
        </w:rPr>
        <w:t xml:space="preserve"> поступлении</w:t>
      </w:r>
      <w:r>
        <w:rPr>
          <w:rFonts w:ascii="Times New Roman" w:hAnsi="Times New Roman"/>
          <w:sz w:val="24"/>
          <w:szCs w:val="24"/>
        </w:rPr>
        <w:t xml:space="preserve"> т</w:t>
      </w:r>
      <w:r w:rsidRPr="00DE647B">
        <w:rPr>
          <w:rFonts w:ascii="Times New Roman" w:hAnsi="Times New Roman"/>
          <w:sz w:val="24"/>
          <w:szCs w:val="24"/>
        </w:rPr>
        <w:t xml:space="preserve">яжелое. Самочувствие неплохое. Кожный покров чистый, </w:t>
      </w:r>
      <w:r>
        <w:rPr>
          <w:rFonts w:ascii="Times New Roman" w:hAnsi="Times New Roman"/>
          <w:sz w:val="24"/>
          <w:szCs w:val="24"/>
        </w:rPr>
        <w:t xml:space="preserve">резко </w:t>
      </w:r>
      <w:r w:rsidRPr="00DE647B">
        <w:rPr>
          <w:rFonts w:ascii="Times New Roman" w:hAnsi="Times New Roman"/>
          <w:sz w:val="24"/>
          <w:szCs w:val="24"/>
        </w:rPr>
        <w:t xml:space="preserve">бледный. </w:t>
      </w:r>
    </w:p>
    <w:p w:rsidR="00D84238" w:rsidRDefault="00D84238" w:rsidP="00DE03CE">
      <w:pPr>
        <w:jc w:val="both"/>
      </w:pPr>
    </w:p>
    <w:p w:rsidR="00DE03CE" w:rsidRDefault="00DE03CE" w:rsidP="00DE03CE">
      <w:pPr>
        <w:jc w:val="both"/>
      </w:pPr>
      <w:r>
        <w:t xml:space="preserve">4. данных лабораторных и инструментальных методов исследования: </w:t>
      </w:r>
    </w:p>
    <w:p w:rsidR="00AA3DCD" w:rsidRPr="005925CA" w:rsidRDefault="00DE03CE" w:rsidP="00AA3DCD">
      <w:pPr>
        <w:rPr>
          <w:b/>
          <w:sz w:val="28"/>
        </w:rPr>
      </w:pPr>
      <w:r>
        <w:t xml:space="preserve">ОАК : </w:t>
      </w:r>
      <w:r w:rsidR="00B02A56">
        <w:t xml:space="preserve">заключение </w:t>
      </w:r>
      <w:r w:rsidR="00AA3DCD" w:rsidRPr="00AA3DCD">
        <w:t xml:space="preserve">преобладание </w:t>
      </w:r>
      <w:proofErr w:type="spellStart"/>
      <w:r w:rsidR="00AA3DCD" w:rsidRPr="00AA3DCD">
        <w:t>бластных</w:t>
      </w:r>
      <w:proofErr w:type="spellEnd"/>
      <w:r w:rsidR="00AA3DCD" w:rsidRPr="00AA3DCD">
        <w:t xml:space="preserve"> клеток, лейкоцитоз, ускорение СОЭ, </w:t>
      </w:r>
      <w:proofErr w:type="spellStart"/>
      <w:r w:rsidR="00AA3DCD" w:rsidRPr="00AA3DCD">
        <w:t>нормохромная</w:t>
      </w:r>
      <w:proofErr w:type="spellEnd"/>
      <w:r w:rsidR="00AA3DCD" w:rsidRPr="00AA3DCD">
        <w:t xml:space="preserve"> анемия.</w:t>
      </w:r>
      <w:r w:rsidR="00AA3DCD" w:rsidRPr="005925CA">
        <w:rPr>
          <w:b/>
          <w:sz w:val="28"/>
        </w:rPr>
        <w:t xml:space="preserve">  </w:t>
      </w:r>
    </w:p>
    <w:p w:rsidR="00D84238" w:rsidRPr="00D84238" w:rsidRDefault="00D84238" w:rsidP="00D84238">
      <w:pPr>
        <w:pStyle w:val="a6"/>
        <w:rPr>
          <w:rFonts w:ascii="Times New Roman" w:hAnsi="Times New Roman"/>
          <w:sz w:val="24"/>
          <w:szCs w:val="24"/>
        </w:rPr>
      </w:pPr>
      <w:r w:rsidRPr="00D84238">
        <w:rPr>
          <w:rFonts w:ascii="Times New Roman" w:hAnsi="Times New Roman"/>
          <w:sz w:val="24"/>
          <w:szCs w:val="24"/>
        </w:rPr>
        <w:t>Миелограмма</w:t>
      </w:r>
      <w:r w:rsidRPr="005C6A34">
        <w:rPr>
          <w:rFonts w:ascii="Times New Roman" w:hAnsi="Times New Roman"/>
          <w:b/>
          <w:sz w:val="28"/>
          <w:szCs w:val="28"/>
        </w:rPr>
        <w:t xml:space="preserve"> </w:t>
      </w:r>
      <w:r w:rsidRPr="00D84238">
        <w:rPr>
          <w:rFonts w:ascii="Times New Roman" w:hAnsi="Times New Roman"/>
          <w:sz w:val="24"/>
          <w:szCs w:val="24"/>
        </w:rPr>
        <w:t>(от 24.03.06г.)</w:t>
      </w:r>
    </w:p>
    <w:p w:rsidR="00D84238" w:rsidRDefault="00D84238" w:rsidP="00D84238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Левая подвздошная кость: </w:t>
      </w:r>
      <w:proofErr w:type="spellStart"/>
      <w:r>
        <w:rPr>
          <w:rFonts w:ascii="Times New Roman" w:hAnsi="Times New Roman"/>
          <w:sz w:val="24"/>
          <w:szCs w:val="24"/>
        </w:rPr>
        <w:t>Бластные</w:t>
      </w:r>
      <w:proofErr w:type="spellEnd"/>
      <w:r>
        <w:rPr>
          <w:rFonts w:ascii="Times New Roman" w:hAnsi="Times New Roman"/>
          <w:sz w:val="24"/>
          <w:szCs w:val="24"/>
        </w:rPr>
        <w:t xml:space="preserve"> клетки - 88,4%.</w:t>
      </w:r>
    </w:p>
    <w:p w:rsidR="00D84238" w:rsidRDefault="00D84238" w:rsidP="00D84238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Костный мозг клеточный, </w:t>
      </w:r>
      <w:proofErr w:type="spellStart"/>
      <w:r>
        <w:rPr>
          <w:rFonts w:ascii="Times New Roman" w:hAnsi="Times New Roman"/>
          <w:sz w:val="24"/>
          <w:szCs w:val="24"/>
        </w:rPr>
        <w:t>мономоpфный</w:t>
      </w:r>
      <w:proofErr w:type="spellEnd"/>
      <w:r>
        <w:rPr>
          <w:rFonts w:ascii="Times New Roman" w:hAnsi="Times New Roman"/>
          <w:sz w:val="24"/>
          <w:szCs w:val="24"/>
        </w:rPr>
        <w:t xml:space="preserve"> по составу.</w:t>
      </w:r>
    </w:p>
    <w:p w:rsidR="00D84238" w:rsidRDefault="00D84238" w:rsidP="00D84238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Морфология </w:t>
      </w:r>
      <w:proofErr w:type="spellStart"/>
      <w:r>
        <w:rPr>
          <w:rFonts w:ascii="Times New Roman" w:hAnsi="Times New Roman"/>
          <w:sz w:val="24"/>
          <w:szCs w:val="24"/>
        </w:rPr>
        <w:t>бластов</w:t>
      </w:r>
      <w:proofErr w:type="spellEnd"/>
      <w:r>
        <w:rPr>
          <w:rFonts w:ascii="Times New Roman" w:hAnsi="Times New Roman"/>
          <w:sz w:val="24"/>
          <w:szCs w:val="24"/>
        </w:rPr>
        <w:t xml:space="preserve">: мономорфная пролиферация </w:t>
      </w:r>
      <w:proofErr w:type="spellStart"/>
      <w:r>
        <w:rPr>
          <w:rFonts w:ascii="Times New Roman" w:hAnsi="Times New Roman"/>
          <w:sz w:val="24"/>
          <w:szCs w:val="24"/>
        </w:rPr>
        <w:t>бластов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характерируется</w:t>
      </w:r>
      <w:proofErr w:type="spellEnd"/>
      <w:r>
        <w:rPr>
          <w:rFonts w:ascii="Times New Roman" w:hAnsi="Times New Roman"/>
          <w:sz w:val="24"/>
          <w:szCs w:val="24"/>
        </w:rPr>
        <w:t xml:space="preserve"> малыми и средними размерами, высоким ядерным цитоплазматическим соотношением, наличие ядер округлой формы, </w:t>
      </w:r>
      <w:r>
        <w:rPr>
          <w:rFonts w:ascii="Times New Roman" w:hAnsi="Times New Roman"/>
          <w:sz w:val="24"/>
          <w:szCs w:val="24"/>
        </w:rPr>
        <w:lastRenderedPageBreak/>
        <w:t xml:space="preserve">нежной структурой хроматина, узкой цитоплазмой, различной ст. </w:t>
      </w:r>
      <w:proofErr w:type="spellStart"/>
      <w:r>
        <w:rPr>
          <w:rFonts w:ascii="Times New Roman" w:hAnsi="Times New Roman"/>
          <w:sz w:val="24"/>
          <w:szCs w:val="24"/>
        </w:rPr>
        <w:t>базофилией</w:t>
      </w:r>
      <w:proofErr w:type="spellEnd"/>
      <w:r>
        <w:rPr>
          <w:rFonts w:ascii="Times New Roman" w:hAnsi="Times New Roman"/>
          <w:sz w:val="24"/>
          <w:szCs w:val="24"/>
        </w:rPr>
        <w:t xml:space="preserve">, в отдельных </w:t>
      </w:r>
      <w:proofErr w:type="spellStart"/>
      <w:r>
        <w:rPr>
          <w:rFonts w:ascii="Times New Roman" w:hAnsi="Times New Roman"/>
          <w:sz w:val="24"/>
          <w:szCs w:val="24"/>
        </w:rPr>
        <w:t>бластах</w:t>
      </w:r>
      <w:proofErr w:type="spellEnd"/>
      <w:r>
        <w:rPr>
          <w:rFonts w:ascii="Times New Roman" w:hAnsi="Times New Roman"/>
          <w:sz w:val="24"/>
          <w:szCs w:val="24"/>
        </w:rPr>
        <w:t xml:space="preserve"> хорошо видны </w:t>
      </w:r>
      <w:proofErr w:type="spellStart"/>
      <w:r>
        <w:rPr>
          <w:rFonts w:ascii="Times New Roman" w:hAnsi="Times New Roman"/>
          <w:sz w:val="24"/>
          <w:szCs w:val="24"/>
        </w:rPr>
        <w:t>нуклеолы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D84238" w:rsidRDefault="00D84238" w:rsidP="00D84238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Морфологически L1/L2. МКЦ со слабой </w:t>
      </w:r>
      <w:proofErr w:type="spellStart"/>
      <w:r>
        <w:rPr>
          <w:rFonts w:ascii="Times New Roman" w:hAnsi="Times New Roman"/>
          <w:sz w:val="24"/>
          <w:szCs w:val="24"/>
        </w:rPr>
        <w:t>отшнуpовкой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тpомбоцитов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D84238" w:rsidRDefault="00D84238" w:rsidP="00D84238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Цитохимия </w:t>
      </w:r>
      <w:proofErr w:type="spellStart"/>
      <w:r>
        <w:rPr>
          <w:rFonts w:ascii="Times New Roman" w:hAnsi="Times New Roman"/>
          <w:sz w:val="24"/>
          <w:szCs w:val="24"/>
        </w:rPr>
        <w:t>бластных</w:t>
      </w:r>
      <w:proofErr w:type="spellEnd"/>
      <w:r>
        <w:rPr>
          <w:rFonts w:ascii="Times New Roman" w:hAnsi="Times New Roman"/>
          <w:sz w:val="24"/>
          <w:szCs w:val="24"/>
        </w:rPr>
        <w:t xml:space="preserve"> клеток: гликоген - 59%, </w:t>
      </w:r>
      <w:proofErr w:type="spellStart"/>
      <w:r>
        <w:rPr>
          <w:rFonts w:ascii="Times New Roman" w:hAnsi="Times New Roman"/>
          <w:sz w:val="24"/>
          <w:szCs w:val="24"/>
        </w:rPr>
        <w:t>мелкогранулярный</w:t>
      </w:r>
      <w:proofErr w:type="spellEnd"/>
      <w:r>
        <w:rPr>
          <w:rFonts w:ascii="Times New Roman" w:hAnsi="Times New Roman"/>
          <w:sz w:val="24"/>
          <w:szCs w:val="24"/>
        </w:rPr>
        <w:t xml:space="preserve">, реакция на миелопероксидазу - </w:t>
      </w:r>
      <w:proofErr w:type="spellStart"/>
      <w:r>
        <w:rPr>
          <w:rFonts w:ascii="Times New Roman" w:hAnsi="Times New Roman"/>
          <w:sz w:val="24"/>
          <w:szCs w:val="24"/>
        </w:rPr>
        <w:t>отр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D84238" w:rsidRDefault="00D84238" w:rsidP="00D84238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Миелограмма: Правая подвздошная кость: </w:t>
      </w:r>
      <w:proofErr w:type="spellStart"/>
      <w:r>
        <w:rPr>
          <w:rFonts w:ascii="Times New Roman" w:hAnsi="Times New Roman"/>
          <w:sz w:val="24"/>
          <w:szCs w:val="24"/>
        </w:rPr>
        <w:t>Миелокариоциты</w:t>
      </w:r>
      <w:proofErr w:type="spellEnd"/>
      <w:r>
        <w:rPr>
          <w:rFonts w:ascii="Times New Roman" w:hAnsi="Times New Roman"/>
          <w:sz w:val="24"/>
          <w:szCs w:val="24"/>
        </w:rPr>
        <w:t xml:space="preserve"> - 217 тыс., </w:t>
      </w:r>
      <w:proofErr w:type="spellStart"/>
      <w:r>
        <w:rPr>
          <w:rFonts w:ascii="Times New Roman" w:hAnsi="Times New Roman"/>
          <w:sz w:val="24"/>
          <w:szCs w:val="24"/>
        </w:rPr>
        <w:t>бластные</w:t>
      </w:r>
      <w:proofErr w:type="spellEnd"/>
      <w:r>
        <w:rPr>
          <w:rFonts w:ascii="Times New Roman" w:hAnsi="Times New Roman"/>
          <w:sz w:val="24"/>
          <w:szCs w:val="24"/>
        </w:rPr>
        <w:t xml:space="preserve"> клетки - 91,4%. Костный мозг клеточный, </w:t>
      </w:r>
      <w:proofErr w:type="spellStart"/>
      <w:r>
        <w:rPr>
          <w:rFonts w:ascii="Times New Roman" w:hAnsi="Times New Roman"/>
          <w:sz w:val="24"/>
          <w:szCs w:val="24"/>
        </w:rPr>
        <w:t>мономоpфный</w:t>
      </w:r>
      <w:proofErr w:type="spellEnd"/>
      <w:r>
        <w:rPr>
          <w:rFonts w:ascii="Times New Roman" w:hAnsi="Times New Roman"/>
          <w:sz w:val="24"/>
          <w:szCs w:val="24"/>
        </w:rPr>
        <w:t xml:space="preserve"> по составу.</w:t>
      </w:r>
    </w:p>
    <w:p w:rsidR="00D84238" w:rsidRDefault="00D84238" w:rsidP="00D84238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Морфология </w:t>
      </w:r>
      <w:proofErr w:type="spellStart"/>
      <w:r>
        <w:rPr>
          <w:rFonts w:ascii="Times New Roman" w:hAnsi="Times New Roman"/>
          <w:sz w:val="24"/>
          <w:szCs w:val="24"/>
        </w:rPr>
        <w:t>бластов</w:t>
      </w:r>
      <w:proofErr w:type="spellEnd"/>
      <w:r>
        <w:rPr>
          <w:rFonts w:ascii="Times New Roman" w:hAnsi="Times New Roman"/>
          <w:sz w:val="24"/>
          <w:szCs w:val="24"/>
        </w:rPr>
        <w:t xml:space="preserve">: мономорфная пролиферация </w:t>
      </w:r>
      <w:proofErr w:type="spellStart"/>
      <w:r>
        <w:rPr>
          <w:rFonts w:ascii="Times New Roman" w:hAnsi="Times New Roman"/>
          <w:sz w:val="24"/>
          <w:szCs w:val="24"/>
        </w:rPr>
        <w:t>бластов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характерируется</w:t>
      </w:r>
      <w:proofErr w:type="spellEnd"/>
      <w:r>
        <w:rPr>
          <w:rFonts w:ascii="Times New Roman" w:hAnsi="Times New Roman"/>
          <w:sz w:val="24"/>
          <w:szCs w:val="24"/>
        </w:rPr>
        <w:t xml:space="preserve"> малыми и средними размерами, высоким ядерным цитоплазматическим соотношением, наличие ядер округлой формы, нежной структурой хроматина, узкой цитоплазмой, различной ст. </w:t>
      </w:r>
      <w:proofErr w:type="spellStart"/>
      <w:r>
        <w:rPr>
          <w:rFonts w:ascii="Times New Roman" w:hAnsi="Times New Roman"/>
          <w:sz w:val="24"/>
          <w:szCs w:val="24"/>
        </w:rPr>
        <w:t>базофилией</w:t>
      </w:r>
      <w:proofErr w:type="spellEnd"/>
      <w:r>
        <w:rPr>
          <w:rFonts w:ascii="Times New Roman" w:hAnsi="Times New Roman"/>
          <w:sz w:val="24"/>
          <w:szCs w:val="24"/>
        </w:rPr>
        <w:t xml:space="preserve">, в отдельных </w:t>
      </w:r>
      <w:proofErr w:type="spellStart"/>
      <w:r>
        <w:rPr>
          <w:rFonts w:ascii="Times New Roman" w:hAnsi="Times New Roman"/>
          <w:sz w:val="24"/>
          <w:szCs w:val="24"/>
        </w:rPr>
        <w:t>бластах</w:t>
      </w:r>
      <w:proofErr w:type="spellEnd"/>
      <w:r>
        <w:rPr>
          <w:rFonts w:ascii="Times New Roman" w:hAnsi="Times New Roman"/>
          <w:sz w:val="24"/>
          <w:szCs w:val="24"/>
        </w:rPr>
        <w:t xml:space="preserve"> хорошо видны </w:t>
      </w:r>
      <w:proofErr w:type="spellStart"/>
      <w:r>
        <w:rPr>
          <w:rFonts w:ascii="Times New Roman" w:hAnsi="Times New Roman"/>
          <w:sz w:val="24"/>
          <w:szCs w:val="24"/>
        </w:rPr>
        <w:t>нуклеолы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D84238" w:rsidRDefault="00D84238" w:rsidP="00D84238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Морфологически L1/L2. МКЦ со слабой </w:t>
      </w:r>
      <w:proofErr w:type="spellStart"/>
      <w:r>
        <w:rPr>
          <w:rFonts w:ascii="Times New Roman" w:hAnsi="Times New Roman"/>
          <w:sz w:val="24"/>
          <w:szCs w:val="24"/>
        </w:rPr>
        <w:t>отшнуpовкой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тpомбоцитов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D84238" w:rsidRDefault="00D84238" w:rsidP="00D84238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Цитохимия </w:t>
      </w:r>
      <w:proofErr w:type="spellStart"/>
      <w:r>
        <w:rPr>
          <w:rFonts w:ascii="Times New Roman" w:hAnsi="Times New Roman"/>
          <w:sz w:val="24"/>
          <w:szCs w:val="24"/>
        </w:rPr>
        <w:t>бластных</w:t>
      </w:r>
      <w:proofErr w:type="spellEnd"/>
      <w:r>
        <w:rPr>
          <w:rFonts w:ascii="Times New Roman" w:hAnsi="Times New Roman"/>
          <w:sz w:val="24"/>
          <w:szCs w:val="24"/>
        </w:rPr>
        <w:t xml:space="preserve"> клеток: гликоген - 59%, </w:t>
      </w:r>
      <w:proofErr w:type="spellStart"/>
      <w:r>
        <w:rPr>
          <w:rFonts w:ascii="Times New Roman" w:hAnsi="Times New Roman"/>
          <w:sz w:val="24"/>
          <w:szCs w:val="24"/>
        </w:rPr>
        <w:t>мелкогранулярный</w:t>
      </w:r>
      <w:proofErr w:type="spellEnd"/>
      <w:r>
        <w:rPr>
          <w:rFonts w:ascii="Times New Roman" w:hAnsi="Times New Roman"/>
          <w:sz w:val="24"/>
          <w:szCs w:val="24"/>
        </w:rPr>
        <w:t xml:space="preserve">, реакция на миелопероксидазу - </w:t>
      </w:r>
      <w:proofErr w:type="spellStart"/>
      <w:r>
        <w:rPr>
          <w:rFonts w:ascii="Times New Roman" w:hAnsi="Times New Roman"/>
          <w:sz w:val="24"/>
          <w:szCs w:val="24"/>
        </w:rPr>
        <w:t>отр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D84238" w:rsidRDefault="00AA3DCD" w:rsidP="00D84238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Заключение замещение костного мозга </w:t>
      </w:r>
      <w:proofErr w:type="spellStart"/>
      <w:r>
        <w:rPr>
          <w:rFonts w:ascii="Times New Roman" w:hAnsi="Times New Roman"/>
          <w:sz w:val="24"/>
          <w:szCs w:val="24"/>
        </w:rPr>
        <w:t>лимфобластами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D84238" w:rsidRDefault="00D84238" w:rsidP="00DE03CE">
      <w:pPr>
        <w:jc w:val="both"/>
      </w:pPr>
    </w:p>
    <w:p w:rsidR="00DE03CE" w:rsidRDefault="00DE03CE" w:rsidP="00DE03CE">
      <w:pPr>
        <w:jc w:val="both"/>
      </w:pPr>
      <w:r>
        <w:t xml:space="preserve">5. </w:t>
      </w:r>
      <w:r w:rsidR="006F720C">
        <w:t>Д</w:t>
      </w:r>
      <w:r>
        <w:t xml:space="preserve">анных проведенного дифференциального диагноза между </w:t>
      </w:r>
      <w:proofErr w:type="spellStart"/>
      <w:r w:rsidR="006F720C">
        <w:t>а</w:t>
      </w:r>
      <w:r w:rsidR="006F720C" w:rsidRPr="006F720C">
        <w:t>пластическ</w:t>
      </w:r>
      <w:r w:rsidR="006F720C">
        <w:t>ой</w:t>
      </w:r>
      <w:proofErr w:type="spellEnd"/>
      <w:r w:rsidR="006F720C" w:rsidRPr="006F720C">
        <w:t xml:space="preserve"> анеми</w:t>
      </w:r>
      <w:r w:rsidR="006F720C">
        <w:t>ей</w:t>
      </w:r>
      <w:r w:rsidR="006F720C" w:rsidRPr="006F720C">
        <w:t>, остр</w:t>
      </w:r>
      <w:r w:rsidR="006F720C">
        <w:t>ым</w:t>
      </w:r>
      <w:r w:rsidR="006F720C" w:rsidRPr="006F720C">
        <w:t xml:space="preserve"> </w:t>
      </w:r>
      <w:proofErr w:type="spellStart"/>
      <w:r w:rsidR="006F720C" w:rsidRPr="006F720C">
        <w:t>миелобластны</w:t>
      </w:r>
      <w:r w:rsidR="006F720C">
        <w:t>м</w:t>
      </w:r>
      <w:proofErr w:type="spellEnd"/>
      <w:r w:rsidR="006F720C" w:rsidRPr="006F720C">
        <w:t xml:space="preserve"> лейкоз</w:t>
      </w:r>
      <w:r w:rsidR="006F720C">
        <w:t>ом</w:t>
      </w:r>
      <w:r w:rsidR="00DE18F5">
        <w:t xml:space="preserve"> исключены диагнозы: </w:t>
      </w:r>
      <w:proofErr w:type="spellStart"/>
      <w:r w:rsidR="00DE18F5">
        <w:t>Апластическая</w:t>
      </w:r>
      <w:proofErr w:type="spellEnd"/>
      <w:r w:rsidR="00DE18F5">
        <w:t xml:space="preserve"> анемия, </w:t>
      </w:r>
      <w:proofErr w:type="spellStart"/>
      <w:r w:rsidR="00DE18F5">
        <w:t>Миелобластный</w:t>
      </w:r>
      <w:proofErr w:type="spellEnd"/>
      <w:r w:rsidR="00DE18F5">
        <w:t xml:space="preserve"> лейкоз и был подтвержден диагноз - Острый </w:t>
      </w:r>
      <w:proofErr w:type="spellStart"/>
      <w:r w:rsidR="00DE18F5">
        <w:t>лимфобластный</w:t>
      </w:r>
      <w:proofErr w:type="spellEnd"/>
      <w:r w:rsidR="00DE18F5">
        <w:t xml:space="preserve"> лейкоз.</w:t>
      </w:r>
    </w:p>
    <w:p w:rsidR="00AA3DCD" w:rsidRDefault="00AA3DCD" w:rsidP="00DE03CE">
      <w:pPr>
        <w:jc w:val="both"/>
      </w:pPr>
    </w:p>
    <w:p w:rsidR="00DE03CE" w:rsidRPr="00AB0BA6" w:rsidRDefault="00DE03CE" w:rsidP="00DE03CE">
      <w:pPr>
        <w:jc w:val="center"/>
        <w:rPr>
          <w:b/>
        </w:rPr>
      </w:pPr>
    </w:p>
    <w:p w:rsidR="00DE03CE" w:rsidRPr="00D53D8B" w:rsidRDefault="00DE03CE" w:rsidP="00DE03CE">
      <w:pPr>
        <w:jc w:val="center"/>
        <w:rPr>
          <w:b/>
        </w:rPr>
      </w:pPr>
      <w:r w:rsidRPr="00D53D8B">
        <w:rPr>
          <w:b/>
        </w:rPr>
        <w:t>ЛЕЧЕНИЕ ДАННО</w:t>
      </w:r>
      <w:r w:rsidR="00473191">
        <w:rPr>
          <w:b/>
        </w:rPr>
        <w:t>ГО</w:t>
      </w:r>
      <w:r w:rsidRPr="00D53D8B">
        <w:rPr>
          <w:b/>
        </w:rPr>
        <w:t xml:space="preserve"> БОЛЬНО</w:t>
      </w:r>
      <w:r w:rsidR="00473191">
        <w:rPr>
          <w:b/>
        </w:rPr>
        <w:t>ГО</w:t>
      </w:r>
      <w:r w:rsidRPr="00D53D8B">
        <w:rPr>
          <w:b/>
        </w:rPr>
        <w:t>:</w:t>
      </w:r>
    </w:p>
    <w:p w:rsidR="00DE03CE" w:rsidRPr="004D0288" w:rsidRDefault="00DE03CE" w:rsidP="00DE03CE">
      <w:r w:rsidRPr="004D0288">
        <w:t xml:space="preserve">1. </w:t>
      </w:r>
      <w:r w:rsidR="00473191" w:rsidRPr="00E5294A">
        <w:t>Режим боксовый</w:t>
      </w:r>
      <w:r w:rsidRPr="004D0288">
        <w:t>.</w:t>
      </w:r>
    </w:p>
    <w:p w:rsidR="00DE03CE" w:rsidRPr="006D61A4" w:rsidRDefault="00DE03CE" w:rsidP="00DE03CE">
      <w:r w:rsidRPr="004D0288">
        <w:t xml:space="preserve">2. Диета: </w:t>
      </w:r>
      <w:r w:rsidRPr="006D61A4">
        <w:t>стол №15</w:t>
      </w:r>
    </w:p>
    <w:p w:rsidR="00DE03CE" w:rsidRDefault="00DE03CE" w:rsidP="00DE03CE">
      <w:pPr>
        <w:rPr>
          <w:b/>
          <w:i/>
        </w:rPr>
      </w:pPr>
      <w:r w:rsidRPr="006D61A4">
        <w:t>3. Терапия:</w:t>
      </w:r>
      <w:r w:rsidRPr="006D61A4">
        <w:rPr>
          <w:b/>
          <w:i/>
        </w:rPr>
        <w:t xml:space="preserve"> </w:t>
      </w:r>
    </w:p>
    <w:p w:rsidR="00473191" w:rsidRDefault="00473191" w:rsidP="00473191">
      <w:pPr>
        <w:jc w:val="both"/>
      </w:pPr>
      <w:r>
        <w:t>4.</w:t>
      </w:r>
      <w:r w:rsidRPr="00473191">
        <w:t xml:space="preserve"> </w:t>
      </w:r>
      <w:r>
        <w:t>Индукция</w:t>
      </w:r>
      <w:r w:rsidRPr="008847A1">
        <w:t xml:space="preserve"> ремиссии</w:t>
      </w:r>
      <w:r>
        <w:t xml:space="preserve">: </w:t>
      </w:r>
    </w:p>
    <w:p w:rsidR="00473191" w:rsidRPr="00473191" w:rsidRDefault="00473191" w:rsidP="00473191">
      <w:pPr>
        <w:tabs>
          <w:tab w:val="num" w:pos="0"/>
          <w:tab w:val="left" w:pos="360"/>
          <w:tab w:val="left" w:pos="540"/>
        </w:tabs>
        <w:ind w:firstLine="180"/>
        <w:jc w:val="both"/>
        <w:rPr>
          <w:lang w:val="en-US"/>
        </w:rPr>
      </w:pPr>
      <w:r>
        <w:rPr>
          <w:sz w:val="28"/>
          <w:szCs w:val="28"/>
        </w:rPr>
        <w:t xml:space="preserve">  </w:t>
      </w:r>
      <w:proofErr w:type="spellStart"/>
      <w:r w:rsidRPr="00473191">
        <w:rPr>
          <w:lang w:val="en-US"/>
        </w:rPr>
        <w:t>Rp</w:t>
      </w:r>
      <w:proofErr w:type="spellEnd"/>
      <w:r w:rsidRPr="00473191">
        <w:rPr>
          <w:lang w:val="en-US"/>
        </w:rPr>
        <w:t xml:space="preserve">.: Tab. </w:t>
      </w:r>
      <w:proofErr w:type="spellStart"/>
      <w:r>
        <w:rPr>
          <w:lang w:val="en-US"/>
        </w:rPr>
        <w:t>Dexamethasoni</w:t>
      </w:r>
      <w:proofErr w:type="spellEnd"/>
      <w:r>
        <w:rPr>
          <w:lang w:val="en-US"/>
        </w:rPr>
        <w:t xml:space="preserve"> </w:t>
      </w:r>
      <w:r w:rsidRPr="00473191">
        <w:rPr>
          <w:lang w:val="en-US"/>
        </w:rPr>
        <w:t xml:space="preserve"> 0,0</w:t>
      </w:r>
      <w:r>
        <w:rPr>
          <w:lang w:val="en-US"/>
        </w:rPr>
        <w:t>00</w:t>
      </w:r>
      <w:r w:rsidRPr="00473191">
        <w:rPr>
          <w:lang w:val="en-US"/>
        </w:rPr>
        <w:t>5</w:t>
      </w:r>
    </w:p>
    <w:p w:rsidR="00473191" w:rsidRPr="00473191" w:rsidRDefault="00473191" w:rsidP="00473191">
      <w:pPr>
        <w:tabs>
          <w:tab w:val="num" w:pos="0"/>
          <w:tab w:val="left" w:pos="360"/>
          <w:tab w:val="left" w:pos="540"/>
        </w:tabs>
        <w:ind w:firstLine="180"/>
        <w:jc w:val="both"/>
        <w:rPr>
          <w:lang w:val="en-US"/>
        </w:rPr>
      </w:pPr>
      <w:r w:rsidRPr="00473191">
        <w:rPr>
          <w:lang w:val="en-US"/>
        </w:rPr>
        <w:t xml:space="preserve">        </w:t>
      </w:r>
      <w:proofErr w:type="spellStart"/>
      <w:r w:rsidRPr="00473191">
        <w:rPr>
          <w:lang w:val="en-US"/>
        </w:rPr>
        <w:t>D.t.d</w:t>
      </w:r>
      <w:proofErr w:type="spellEnd"/>
      <w:r w:rsidRPr="00473191">
        <w:rPr>
          <w:lang w:val="en-US"/>
        </w:rPr>
        <w:t>. N. 40</w:t>
      </w:r>
    </w:p>
    <w:p w:rsidR="00473191" w:rsidRPr="00473191" w:rsidRDefault="00473191" w:rsidP="00473191">
      <w:pPr>
        <w:jc w:val="both"/>
      </w:pPr>
      <w:r w:rsidRPr="00473191">
        <w:t xml:space="preserve">        </w:t>
      </w:r>
      <w:r>
        <w:t xml:space="preserve">   </w:t>
      </w:r>
      <w:r w:rsidRPr="00473191">
        <w:rPr>
          <w:lang w:val="en-US"/>
        </w:rPr>
        <w:t>S</w:t>
      </w:r>
      <w:r>
        <w:t>.: Внутрь</w:t>
      </w:r>
      <w:r w:rsidRPr="00473191">
        <w:t xml:space="preserve"> </w:t>
      </w:r>
      <w:r>
        <w:t xml:space="preserve">из расчета </w:t>
      </w:r>
      <w:r w:rsidRPr="00473191">
        <w:t>6 мг/м</w:t>
      </w:r>
      <w:r w:rsidRPr="00473191">
        <w:rPr>
          <w:vertAlign w:val="superscript"/>
        </w:rPr>
        <w:t>2</w:t>
      </w:r>
      <w:r w:rsidRPr="00473191">
        <w:t xml:space="preserve"> </w:t>
      </w:r>
      <w:r>
        <w:t xml:space="preserve">в течение 1 </w:t>
      </w:r>
      <w:proofErr w:type="spellStart"/>
      <w:r>
        <w:t>нед</w:t>
      </w:r>
      <w:proofErr w:type="spellEnd"/>
      <w:r>
        <w:t>.,</w:t>
      </w:r>
      <w:r w:rsidRPr="00473191">
        <w:t xml:space="preserve"> </w:t>
      </w:r>
      <w:r>
        <w:t>затем в виде ежедневного приема в той же дозе.</w:t>
      </w:r>
    </w:p>
    <w:p w:rsidR="00473191" w:rsidRPr="00473191" w:rsidRDefault="00473191" w:rsidP="00473191">
      <w:pPr>
        <w:jc w:val="both"/>
      </w:pPr>
    </w:p>
    <w:p w:rsidR="00473191" w:rsidRPr="00473191" w:rsidRDefault="00473191" w:rsidP="00473191">
      <w:pPr>
        <w:tabs>
          <w:tab w:val="num" w:pos="0"/>
          <w:tab w:val="left" w:pos="360"/>
          <w:tab w:val="left" w:pos="540"/>
        </w:tabs>
        <w:ind w:firstLine="180"/>
        <w:jc w:val="both"/>
        <w:rPr>
          <w:lang w:val="en-US"/>
        </w:rPr>
      </w:pPr>
      <w:r w:rsidRPr="00473191">
        <w:rPr>
          <w:sz w:val="28"/>
          <w:szCs w:val="28"/>
          <w:lang w:val="en-US"/>
        </w:rPr>
        <w:t xml:space="preserve">  </w:t>
      </w:r>
      <w:proofErr w:type="spellStart"/>
      <w:r w:rsidRPr="00473191">
        <w:rPr>
          <w:lang w:val="en-US"/>
        </w:rPr>
        <w:t>Rp</w:t>
      </w:r>
      <w:proofErr w:type="spellEnd"/>
      <w:r w:rsidRPr="00473191">
        <w:rPr>
          <w:lang w:val="en-US"/>
        </w:rPr>
        <w:t xml:space="preserve">.: </w:t>
      </w:r>
      <w:proofErr w:type="spellStart"/>
      <w:r>
        <w:rPr>
          <w:lang w:val="en-US"/>
        </w:rPr>
        <w:t>Vincristini</w:t>
      </w:r>
      <w:proofErr w:type="spellEnd"/>
      <w:r>
        <w:rPr>
          <w:lang w:val="en-US"/>
        </w:rPr>
        <w:t xml:space="preserve"> </w:t>
      </w:r>
      <w:r w:rsidRPr="00473191">
        <w:rPr>
          <w:lang w:val="en-US"/>
        </w:rPr>
        <w:t xml:space="preserve"> 0,0</w:t>
      </w:r>
      <w:r>
        <w:rPr>
          <w:lang w:val="en-US"/>
        </w:rPr>
        <w:t>00</w:t>
      </w:r>
      <w:r w:rsidRPr="00473191">
        <w:rPr>
          <w:lang w:val="en-US"/>
        </w:rPr>
        <w:t>5</w:t>
      </w:r>
    </w:p>
    <w:p w:rsidR="00473191" w:rsidRPr="0053431B" w:rsidRDefault="00473191" w:rsidP="00473191">
      <w:pPr>
        <w:tabs>
          <w:tab w:val="num" w:pos="0"/>
          <w:tab w:val="left" w:pos="360"/>
          <w:tab w:val="left" w:pos="540"/>
        </w:tabs>
        <w:ind w:firstLine="180"/>
        <w:jc w:val="both"/>
      </w:pPr>
      <w:r w:rsidRPr="00473191">
        <w:rPr>
          <w:lang w:val="en-US"/>
        </w:rPr>
        <w:t xml:space="preserve">        </w:t>
      </w:r>
      <w:r w:rsidR="0053431B">
        <w:rPr>
          <w:lang w:val="en-US"/>
        </w:rPr>
        <w:t xml:space="preserve">  </w:t>
      </w:r>
      <w:r w:rsidRPr="00473191">
        <w:rPr>
          <w:lang w:val="en-US"/>
        </w:rPr>
        <w:t>D</w:t>
      </w:r>
      <w:r w:rsidRPr="0053431B">
        <w:t>.</w:t>
      </w:r>
      <w:r w:rsidRPr="00473191">
        <w:rPr>
          <w:lang w:val="en-US"/>
        </w:rPr>
        <w:t>t</w:t>
      </w:r>
      <w:r w:rsidRPr="0053431B">
        <w:t>.</w:t>
      </w:r>
      <w:r w:rsidRPr="00473191">
        <w:rPr>
          <w:lang w:val="en-US"/>
        </w:rPr>
        <w:t>d</w:t>
      </w:r>
      <w:r w:rsidRPr="0053431B">
        <w:t xml:space="preserve">. </w:t>
      </w:r>
      <w:r w:rsidRPr="00473191">
        <w:rPr>
          <w:lang w:val="en-US"/>
        </w:rPr>
        <w:t>N</w:t>
      </w:r>
      <w:r w:rsidRPr="0053431B">
        <w:t xml:space="preserve">. </w:t>
      </w:r>
      <w:smartTag w:uri="urn:schemas-microsoft-com:office:smarttags" w:element="metricconverter">
        <w:smartTagPr>
          <w:attr w:name="ProductID" w:val="40 in"/>
        </w:smartTagPr>
        <w:r w:rsidRPr="0053431B">
          <w:t>40</w:t>
        </w:r>
        <w:r w:rsidR="0053431B" w:rsidRPr="0053431B">
          <w:t xml:space="preserve"> </w:t>
        </w:r>
        <w:r w:rsidR="0053431B">
          <w:rPr>
            <w:lang w:val="en-US"/>
          </w:rPr>
          <w:t>in</w:t>
        </w:r>
      </w:smartTag>
      <w:r w:rsidR="0053431B" w:rsidRPr="0053431B">
        <w:t xml:space="preserve"> </w:t>
      </w:r>
      <w:r w:rsidR="0053431B">
        <w:rPr>
          <w:lang w:val="en-US"/>
        </w:rPr>
        <w:t>amp</w:t>
      </w:r>
      <w:r w:rsidR="0053431B" w:rsidRPr="0053431B">
        <w:t>.</w:t>
      </w:r>
    </w:p>
    <w:p w:rsidR="00473191" w:rsidRDefault="00473191" w:rsidP="00473191">
      <w:pPr>
        <w:jc w:val="both"/>
      </w:pPr>
      <w:r w:rsidRPr="0053431B">
        <w:t xml:space="preserve">           </w:t>
      </w:r>
      <w:r w:rsidRPr="00473191">
        <w:rPr>
          <w:lang w:val="en-US"/>
        </w:rPr>
        <w:t>S</w:t>
      </w:r>
      <w:r>
        <w:t>.: 1,5 мг/м</w:t>
      </w:r>
      <w:r>
        <w:rPr>
          <w:vertAlign w:val="superscript"/>
        </w:rPr>
        <w:t>2</w:t>
      </w:r>
      <w:r w:rsidR="0053431B">
        <w:rPr>
          <w:vertAlign w:val="superscript"/>
        </w:rPr>
        <w:t xml:space="preserve"> </w:t>
      </w:r>
      <w:r>
        <w:t xml:space="preserve">1 </w:t>
      </w:r>
      <w:proofErr w:type="spellStart"/>
      <w:r>
        <w:t>нед</w:t>
      </w:r>
      <w:proofErr w:type="spellEnd"/>
      <w:r>
        <w:t xml:space="preserve">.,  </w:t>
      </w:r>
      <w:r w:rsidR="0053431B">
        <w:t>развести в 10 мл. воды для инъекции.</w:t>
      </w:r>
    </w:p>
    <w:p w:rsidR="00473191" w:rsidRPr="0053431B" w:rsidRDefault="00473191" w:rsidP="00473191">
      <w:pPr>
        <w:jc w:val="both"/>
      </w:pPr>
    </w:p>
    <w:p w:rsidR="0053431B" w:rsidRPr="00473191" w:rsidRDefault="0053431B" w:rsidP="0053431B">
      <w:pPr>
        <w:tabs>
          <w:tab w:val="num" w:pos="0"/>
          <w:tab w:val="left" w:pos="360"/>
          <w:tab w:val="left" w:pos="540"/>
        </w:tabs>
        <w:ind w:firstLine="180"/>
        <w:jc w:val="both"/>
        <w:rPr>
          <w:lang w:val="en-US"/>
        </w:rPr>
      </w:pPr>
      <w:r w:rsidRPr="0053431B">
        <w:rPr>
          <w:sz w:val="28"/>
          <w:szCs w:val="28"/>
        </w:rPr>
        <w:t xml:space="preserve">  </w:t>
      </w:r>
      <w:proofErr w:type="spellStart"/>
      <w:r w:rsidRPr="00473191">
        <w:rPr>
          <w:lang w:val="en-US"/>
        </w:rPr>
        <w:t>Rp</w:t>
      </w:r>
      <w:proofErr w:type="spellEnd"/>
      <w:r w:rsidRPr="00473191">
        <w:rPr>
          <w:lang w:val="en-US"/>
        </w:rPr>
        <w:t xml:space="preserve">.:  </w:t>
      </w:r>
      <w:proofErr w:type="spellStart"/>
      <w:r>
        <w:rPr>
          <w:lang w:val="en-US"/>
        </w:rPr>
        <w:t>Rubomicini</w:t>
      </w:r>
      <w:proofErr w:type="spellEnd"/>
      <w:r>
        <w:rPr>
          <w:lang w:val="en-US"/>
        </w:rPr>
        <w:t xml:space="preserve"> </w:t>
      </w:r>
      <w:r w:rsidRPr="00473191">
        <w:rPr>
          <w:lang w:val="en-US"/>
        </w:rPr>
        <w:t xml:space="preserve"> 0,0</w:t>
      </w:r>
      <w:r>
        <w:rPr>
          <w:lang w:val="en-US"/>
        </w:rPr>
        <w:t>2</w:t>
      </w:r>
    </w:p>
    <w:p w:rsidR="0053431B" w:rsidRPr="00473191" w:rsidRDefault="0053431B" w:rsidP="0053431B">
      <w:pPr>
        <w:tabs>
          <w:tab w:val="num" w:pos="0"/>
          <w:tab w:val="left" w:pos="360"/>
          <w:tab w:val="left" w:pos="540"/>
        </w:tabs>
        <w:ind w:firstLine="180"/>
        <w:jc w:val="both"/>
        <w:rPr>
          <w:lang w:val="en-US"/>
        </w:rPr>
      </w:pPr>
      <w:r w:rsidRPr="00473191">
        <w:rPr>
          <w:lang w:val="en-US"/>
        </w:rPr>
        <w:t xml:space="preserve">        </w:t>
      </w:r>
      <w:proofErr w:type="spellStart"/>
      <w:r w:rsidRPr="00473191">
        <w:rPr>
          <w:lang w:val="en-US"/>
        </w:rPr>
        <w:t>D.t.d</w:t>
      </w:r>
      <w:proofErr w:type="spellEnd"/>
      <w:r w:rsidRPr="00473191">
        <w:rPr>
          <w:lang w:val="en-US"/>
        </w:rPr>
        <w:t>. N. 40</w:t>
      </w:r>
      <w:r>
        <w:rPr>
          <w:lang w:val="en-US"/>
        </w:rPr>
        <w:t xml:space="preserve"> </w:t>
      </w:r>
    </w:p>
    <w:p w:rsidR="0053431B" w:rsidRPr="0053431B" w:rsidRDefault="0053431B" w:rsidP="0053431B">
      <w:pPr>
        <w:jc w:val="both"/>
      </w:pPr>
      <w:r w:rsidRPr="0053431B">
        <w:rPr>
          <w:lang w:val="en-US"/>
        </w:rPr>
        <w:t xml:space="preserve">           </w:t>
      </w:r>
      <w:r w:rsidRPr="00473191">
        <w:rPr>
          <w:lang w:val="en-US"/>
        </w:rPr>
        <w:t>S</w:t>
      </w:r>
      <w:r>
        <w:t>.: В\в из расчета</w:t>
      </w:r>
      <w:r w:rsidRPr="0053431B">
        <w:t xml:space="preserve"> </w:t>
      </w:r>
      <w:r>
        <w:t>45 мг/м</w:t>
      </w:r>
      <w:r>
        <w:rPr>
          <w:vertAlign w:val="superscript"/>
        </w:rPr>
        <w:t xml:space="preserve">2 </w:t>
      </w:r>
      <w:r>
        <w:t>единожды</w:t>
      </w:r>
      <w:r w:rsidRPr="0053431B">
        <w:t>/</w:t>
      </w:r>
    </w:p>
    <w:p w:rsidR="00473191" w:rsidRPr="0053431B" w:rsidRDefault="00473191" w:rsidP="00473191">
      <w:pPr>
        <w:jc w:val="both"/>
      </w:pPr>
    </w:p>
    <w:p w:rsidR="0053431B" w:rsidRPr="00473191" w:rsidRDefault="0053431B" w:rsidP="0053431B">
      <w:pPr>
        <w:tabs>
          <w:tab w:val="num" w:pos="0"/>
          <w:tab w:val="left" w:pos="360"/>
          <w:tab w:val="left" w:pos="540"/>
        </w:tabs>
        <w:ind w:firstLine="180"/>
        <w:jc w:val="both"/>
        <w:rPr>
          <w:lang w:val="en-US"/>
        </w:rPr>
      </w:pPr>
      <w:r w:rsidRPr="0053431B">
        <w:rPr>
          <w:sz w:val="28"/>
          <w:szCs w:val="28"/>
          <w:lang w:val="en-US"/>
        </w:rPr>
        <w:t xml:space="preserve">  </w:t>
      </w:r>
      <w:proofErr w:type="spellStart"/>
      <w:r w:rsidRPr="00473191">
        <w:rPr>
          <w:lang w:val="en-US"/>
        </w:rPr>
        <w:t>Rp</w:t>
      </w:r>
      <w:proofErr w:type="spellEnd"/>
      <w:r w:rsidRPr="00473191">
        <w:rPr>
          <w:lang w:val="en-US"/>
        </w:rPr>
        <w:t xml:space="preserve">.:  </w:t>
      </w:r>
      <w:smartTag w:uri="urn:schemas-microsoft-com:office:smarttags" w:element="place">
        <w:smartTag w:uri="urn:schemas-microsoft-com:office:smarttags" w:element="City">
          <w:r>
            <w:rPr>
              <w:lang w:val="en-US"/>
            </w:rPr>
            <w:t>L-</w:t>
          </w:r>
          <w:proofErr w:type="spellStart"/>
          <w:r>
            <w:rPr>
              <w:lang w:val="en-US"/>
            </w:rPr>
            <w:t>Asparaginasi</w:t>
          </w:r>
        </w:smartTag>
        <w:proofErr w:type="spellEnd"/>
        <w:r>
          <w:rPr>
            <w:lang w:val="en-US"/>
          </w:rPr>
          <w:t xml:space="preserve"> </w:t>
        </w:r>
        <w:r w:rsidRPr="00473191">
          <w:rPr>
            <w:lang w:val="en-US"/>
          </w:rPr>
          <w:t xml:space="preserve"> </w:t>
        </w:r>
        <w:smartTag w:uri="urn:schemas-microsoft-com:office:smarttags" w:element="PostalCode">
          <w:r w:rsidRPr="0053431B">
            <w:rPr>
              <w:lang w:val="en-US"/>
            </w:rPr>
            <w:t>10000</w:t>
          </w:r>
        </w:smartTag>
      </w:smartTag>
      <w:r w:rsidRPr="0053431B">
        <w:rPr>
          <w:lang w:val="en-US"/>
        </w:rPr>
        <w:t xml:space="preserve"> </w:t>
      </w:r>
      <w:r>
        <w:t>ЕД</w:t>
      </w:r>
      <w:r w:rsidRPr="00473191">
        <w:rPr>
          <w:lang w:val="en-US"/>
        </w:rPr>
        <w:t xml:space="preserve"> </w:t>
      </w:r>
    </w:p>
    <w:p w:rsidR="0053431B" w:rsidRPr="00473191" w:rsidRDefault="0053431B" w:rsidP="0053431B">
      <w:pPr>
        <w:tabs>
          <w:tab w:val="num" w:pos="0"/>
          <w:tab w:val="left" w:pos="360"/>
          <w:tab w:val="left" w:pos="540"/>
        </w:tabs>
        <w:ind w:firstLine="180"/>
        <w:jc w:val="both"/>
        <w:rPr>
          <w:lang w:val="en-US"/>
        </w:rPr>
      </w:pPr>
      <w:r w:rsidRPr="00473191">
        <w:rPr>
          <w:lang w:val="en-US"/>
        </w:rPr>
        <w:t xml:space="preserve">        </w:t>
      </w:r>
      <w:proofErr w:type="spellStart"/>
      <w:r w:rsidRPr="00473191">
        <w:rPr>
          <w:lang w:val="en-US"/>
        </w:rPr>
        <w:t>D.t.d</w:t>
      </w:r>
      <w:proofErr w:type="spellEnd"/>
      <w:r w:rsidRPr="00473191">
        <w:rPr>
          <w:lang w:val="en-US"/>
        </w:rPr>
        <w:t xml:space="preserve">. N. </w:t>
      </w:r>
      <w:r>
        <w:rPr>
          <w:lang w:val="en-US"/>
        </w:rPr>
        <w:t>1</w:t>
      </w:r>
      <w:r w:rsidRPr="00473191">
        <w:rPr>
          <w:lang w:val="en-US"/>
        </w:rPr>
        <w:t>0</w:t>
      </w:r>
      <w:r>
        <w:rPr>
          <w:lang w:val="en-US"/>
        </w:rPr>
        <w:t xml:space="preserve"> </w:t>
      </w:r>
    </w:p>
    <w:p w:rsidR="0053431B" w:rsidRPr="0053431B" w:rsidRDefault="0053431B" w:rsidP="0053431B">
      <w:pPr>
        <w:jc w:val="both"/>
      </w:pPr>
      <w:r w:rsidRPr="0053431B">
        <w:rPr>
          <w:lang w:val="en-US"/>
        </w:rPr>
        <w:t xml:space="preserve">           </w:t>
      </w:r>
      <w:r w:rsidRPr="00473191">
        <w:rPr>
          <w:lang w:val="en-US"/>
        </w:rPr>
        <w:t>S</w:t>
      </w:r>
      <w:r>
        <w:t>.: В\м в дозе</w:t>
      </w:r>
      <w:r w:rsidRPr="0053431B">
        <w:t xml:space="preserve">10000 </w:t>
      </w:r>
      <w:r>
        <w:t>ЕД 1 раз в неделю на 5-й и 6-й неделе.</w:t>
      </w:r>
    </w:p>
    <w:p w:rsidR="00473191" w:rsidRPr="0053431B" w:rsidRDefault="00473191" w:rsidP="00473191">
      <w:pPr>
        <w:jc w:val="both"/>
      </w:pPr>
    </w:p>
    <w:p w:rsidR="00DE03CE" w:rsidRPr="009705DA" w:rsidRDefault="00DE03CE" w:rsidP="00DE03CE">
      <w:pPr>
        <w:jc w:val="center"/>
        <w:rPr>
          <w:sz w:val="28"/>
          <w:szCs w:val="28"/>
        </w:rPr>
      </w:pPr>
      <w:r w:rsidRPr="002813E1">
        <w:rPr>
          <w:b/>
        </w:rPr>
        <w:t>ДНЕВНИК</w:t>
      </w:r>
      <w:r w:rsidR="00561CD6">
        <w:rPr>
          <w:b/>
        </w:rPr>
        <w:t>И</w:t>
      </w:r>
      <w:r w:rsidRPr="002813E1">
        <w:rPr>
          <w:b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4"/>
        <w:gridCol w:w="6244"/>
        <w:gridCol w:w="1984"/>
      </w:tblGrid>
      <w:tr w:rsidR="00DE03CE" w:rsidRPr="00AC0D5E" w:rsidTr="00AC0D5E">
        <w:tc>
          <w:tcPr>
            <w:tcW w:w="1784" w:type="dxa"/>
            <w:shd w:val="clear" w:color="auto" w:fill="auto"/>
          </w:tcPr>
          <w:p w:rsidR="00DE03CE" w:rsidRPr="00AC0D5E" w:rsidRDefault="00DE03CE" w:rsidP="00AC0D5E">
            <w:pPr>
              <w:jc w:val="center"/>
              <w:rPr>
                <w:b/>
              </w:rPr>
            </w:pPr>
            <w:r w:rsidRPr="00AC0D5E">
              <w:rPr>
                <w:b/>
              </w:rPr>
              <w:t>Дата</w:t>
            </w:r>
          </w:p>
        </w:tc>
        <w:tc>
          <w:tcPr>
            <w:tcW w:w="6244" w:type="dxa"/>
            <w:shd w:val="clear" w:color="auto" w:fill="auto"/>
          </w:tcPr>
          <w:p w:rsidR="00DE03CE" w:rsidRPr="00AC0D5E" w:rsidRDefault="00DE03CE" w:rsidP="00AC0D5E">
            <w:pPr>
              <w:jc w:val="center"/>
              <w:rPr>
                <w:b/>
              </w:rPr>
            </w:pPr>
            <w:r w:rsidRPr="00AC0D5E">
              <w:rPr>
                <w:b/>
              </w:rPr>
              <w:t>День болезни</w:t>
            </w:r>
          </w:p>
        </w:tc>
        <w:tc>
          <w:tcPr>
            <w:tcW w:w="1984" w:type="dxa"/>
            <w:shd w:val="clear" w:color="auto" w:fill="auto"/>
          </w:tcPr>
          <w:p w:rsidR="00DE03CE" w:rsidRPr="00AC0D5E" w:rsidRDefault="00DE03CE" w:rsidP="00AC0D5E">
            <w:pPr>
              <w:jc w:val="center"/>
              <w:rPr>
                <w:b/>
              </w:rPr>
            </w:pPr>
            <w:r w:rsidRPr="00AC0D5E">
              <w:rPr>
                <w:b/>
              </w:rPr>
              <w:t>Назначения</w:t>
            </w:r>
          </w:p>
        </w:tc>
      </w:tr>
      <w:tr w:rsidR="00DE03CE" w:rsidRPr="009705DA" w:rsidTr="00AC0D5E">
        <w:trPr>
          <w:trHeight w:val="1374"/>
        </w:trPr>
        <w:tc>
          <w:tcPr>
            <w:tcW w:w="1784" w:type="dxa"/>
            <w:shd w:val="clear" w:color="auto" w:fill="auto"/>
          </w:tcPr>
          <w:p w:rsidR="00DE03CE" w:rsidRPr="009705DA" w:rsidRDefault="00B02A56" w:rsidP="00AC0D5E">
            <w:pPr>
              <w:jc w:val="center"/>
            </w:pPr>
            <w:r>
              <w:t>8</w:t>
            </w:r>
            <w:r w:rsidR="00DE03CE">
              <w:t>.06</w:t>
            </w:r>
            <w:r w:rsidR="00DE03CE" w:rsidRPr="009705DA">
              <w:t>.200</w:t>
            </w:r>
            <w:r w:rsidR="00DE03CE">
              <w:t>6</w:t>
            </w:r>
          </w:p>
          <w:p w:rsidR="00DE03CE" w:rsidRPr="009705DA" w:rsidRDefault="00DE03CE" w:rsidP="00DE03CE">
            <w:r w:rsidRPr="009705DA">
              <w:t>Температура</w:t>
            </w:r>
          </w:p>
          <w:p w:rsidR="00DE03CE" w:rsidRPr="009705DA" w:rsidRDefault="00DE03CE" w:rsidP="00DE03CE">
            <w:r w:rsidRPr="009705DA">
              <w:t>36.</w:t>
            </w:r>
            <w:r>
              <w:t>5</w:t>
            </w:r>
            <w:r w:rsidR="00B02A56">
              <w:t xml:space="preserve"> Сº</w:t>
            </w:r>
          </w:p>
          <w:p w:rsidR="00DE03CE" w:rsidRPr="009705DA" w:rsidRDefault="00DE03CE" w:rsidP="00DE03CE">
            <w:r w:rsidRPr="009705DA">
              <w:t>Пульс 90</w:t>
            </w:r>
          </w:p>
          <w:p w:rsidR="00DE03CE" w:rsidRPr="009705DA" w:rsidRDefault="00DE03CE" w:rsidP="00DE03CE">
            <w:r w:rsidRPr="009705DA">
              <w:t xml:space="preserve">ЧДД </w:t>
            </w:r>
            <w:r w:rsidR="00B02A56">
              <w:t>18</w:t>
            </w:r>
          </w:p>
          <w:p w:rsidR="00DE03CE" w:rsidRPr="009705DA" w:rsidRDefault="00DE03CE" w:rsidP="00DE03CE">
            <w:r w:rsidRPr="009705DA">
              <w:t>АД 1</w:t>
            </w:r>
            <w:r w:rsidR="00B02A56">
              <w:t>10</w:t>
            </w:r>
            <w:r w:rsidRPr="009705DA">
              <w:t>/</w:t>
            </w:r>
            <w:r w:rsidR="00B02A56">
              <w:t>7</w:t>
            </w:r>
            <w:r w:rsidRPr="009705DA">
              <w:t xml:space="preserve">0 мм </w:t>
            </w:r>
            <w:proofErr w:type="spellStart"/>
            <w:r w:rsidRPr="009705DA">
              <w:t>рт.ст</w:t>
            </w:r>
            <w:proofErr w:type="spellEnd"/>
            <w:r w:rsidRPr="009705DA">
              <w:t>.</w:t>
            </w:r>
          </w:p>
        </w:tc>
        <w:tc>
          <w:tcPr>
            <w:tcW w:w="6244" w:type="dxa"/>
            <w:shd w:val="clear" w:color="auto" w:fill="auto"/>
          </w:tcPr>
          <w:p w:rsidR="00DE03CE" w:rsidRDefault="00DE03CE" w:rsidP="00AC0D5E">
            <w:pPr>
              <w:jc w:val="both"/>
            </w:pPr>
            <w:r w:rsidRPr="009705DA">
              <w:t xml:space="preserve">Общее состояние удовлетворительное, сознание ясное, положение активное. </w:t>
            </w:r>
            <w:r>
              <w:t>Видимые слизистые розовые, чистые, влажные.</w:t>
            </w:r>
            <w:r w:rsidRPr="009705DA">
              <w:t xml:space="preserve"> Лимфоузлы не увеличены. Дыхание </w:t>
            </w:r>
            <w:r>
              <w:t>везикулярное, хрипов нет</w:t>
            </w:r>
            <w:r w:rsidRPr="009705DA">
              <w:t>. Тоны сердца ясные,</w:t>
            </w:r>
            <w:r>
              <w:t xml:space="preserve"> ритмичные,</w:t>
            </w:r>
            <w:r w:rsidRPr="009705DA">
              <w:t xml:space="preserve"> шумов нет. Язык влажный, чистый. Живот симметричный, участвует в акте</w:t>
            </w:r>
            <w:r>
              <w:t xml:space="preserve"> дыхания, </w:t>
            </w:r>
            <w:r w:rsidRPr="009705DA">
              <w:t xml:space="preserve">мягкий, безболезненный. Печень </w:t>
            </w:r>
            <w:r w:rsidR="00B02A56">
              <w:t xml:space="preserve">по краю </w:t>
            </w:r>
            <w:r>
              <w:t xml:space="preserve"> реберной дуги</w:t>
            </w:r>
            <w:r w:rsidRPr="009705DA">
              <w:t>. Стул и диурез в норме.</w:t>
            </w:r>
          </w:p>
          <w:p w:rsidR="0053431B" w:rsidRPr="009705DA" w:rsidRDefault="0053431B" w:rsidP="00AC0D5E">
            <w:pPr>
              <w:jc w:val="both"/>
            </w:pPr>
            <w:r>
              <w:t>Отмеча</w:t>
            </w:r>
            <w:r w:rsidR="003B0383">
              <w:t>ю</w:t>
            </w:r>
            <w:r>
              <w:t xml:space="preserve">тся </w:t>
            </w:r>
            <w:r w:rsidR="003B0383">
              <w:t>побочные эффекты химиотерапии: в виде тошноты, однократной рвоты, слабости.</w:t>
            </w:r>
          </w:p>
        </w:tc>
        <w:tc>
          <w:tcPr>
            <w:tcW w:w="1984" w:type="dxa"/>
            <w:shd w:val="clear" w:color="auto" w:fill="auto"/>
          </w:tcPr>
          <w:p w:rsidR="00DE03CE" w:rsidRDefault="00DE03CE" w:rsidP="00AC0D5E">
            <w:pPr>
              <w:jc w:val="center"/>
            </w:pPr>
            <w:r>
              <w:t>1. Назначенное лечение продолжать.</w:t>
            </w:r>
          </w:p>
          <w:p w:rsidR="00DE03CE" w:rsidRPr="009705DA" w:rsidRDefault="00DE03CE" w:rsidP="00AC0D5E">
            <w:pPr>
              <w:jc w:val="center"/>
            </w:pPr>
            <w:r>
              <w:t xml:space="preserve">. </w:t>
            </w:r>
          </w:p>
        </w:tc>
      </w:tr>
      <w:tr w:rsidR="00DE03CE" w:rsidRPr="009705DA" w:rsidTr="00AC0D5E">
        <w:trPr>
          <w:trHeight w:val="1374"/>
        </w:trPr>
        <w:tc>
          <w:tcPr>
            <w:tcW w:w="1784" w:type="dxa"/>
            <w:shd w:val="clear" w:color="auto" w:fill="auto"/>
          </w:tcPr>
          <w:p w:rsidR="00DE03CE" w:rsidRPr="009705DA" w:rsidRDefault="00B02A56" w:rsidP="00AC0D5E">
            <w:pPr>
              <w:jc w:val="center"/>
            </w:pPr>
            <w:r>
              <w:lastRenderedPageBreak/>
              <w:t>11</w:t>
            </w:r>
            <w:r w:rsidR="00DE03CE">
              <w:t>.06</w:t>
            </w:r>
            <w:r w:rsidR="00DE03CE" w:rsidRPr="009705DA">
              <w:t>.200</w:t>
            </w:r>
            <w:r w:rsidR="00DE03CE">
              <w:t>6</w:t>
            </w:r>
          </w:p>
          <w:p w:rsidR="00DE03CE" w:rsidRPr="009705DA" w:rsidRDefault="00DE03CE" w:rsidP="00DE03CE">
            <w:r w:rsidRPr="009705DA">
              <w:t>Температура</w:t>
            </w:r>
          </w:p>
          <w:p w:rsidR="00DE03CE" w:rsidRPr="009705DA" w:rsidRDefault="00B02A56" w:rsidP="00DE03CE">
            <w:r>
              <w:t>36.6 Сº</w:t>
            </w:r>
          </w:p>
          <w:p w:rsidR="00DE03CE" w:rsidRPr="009705DA" w:rsidRDefault="00DE03CE" w:rsidP="00DE03CE">
            <w:r w:rsidRPr="009705DA">
              <w:t>Пульс 86</w:t>
            </w:r>
          </w:p>
          <w:p w:rsidR="00DE03CE" w:rsidRPr="009705DA" w:rsidRDefault="00DE03CE" w:rsidP="00DE03CE">
            <w:r w:rsidRPr="009705DA">
              <w:t xml:space="preserve">ЧДД </w:t>
            </w:r>
            <w:r w:rsidR="00B02A56">
              <w:t>20</w:t>
            </w:r>
          </w:p>
          <w:p w:rsidR="00DE03CE" w:rsidRPr="009705DA" w:rsidRDefault="00DE03CE" w:rsidP="00DE03CE">
            <w:r w:rsidRPr="009705DA">
              <w:t xml:space="preserve">АД </w:t>
            </w:r>
            <w:r w:rsidR="00B02A56">
              <w:t>100</w:t>
            </w:r>
            <w:r w:rsidRPr="009705DA">
              <w:t>/</w:t>
            </w:r>
            <w:r>
              <w:t>6</w:t>
            </w:r>
            <w:r w:rsidRPr="009705DA">
              <w:t xml:space="preserve">0 мм </w:t>
            </w:r>
            <w:proofErr w:type="spellStart"/>
            <w:r w:rsidRPr="009705DA">
              <w:t>рт.ст</w:t>
            </w:r>
            <w:proofErr w:type="spellEnd"/>
            <w:r w:rsidRPr="009705DA">
              <w:t>.</w:t>
            </w:r>
          </w:p>
        </w:tc>
        <w:tc>
          <w:tcPr>
            <w:tcW w:w="6244" w:type="dxa"/>
            <w:shd w:val="clear" w:color="auto" w:fill="auto"/>
          </w:tcPr>
          <w:p w:rsidR="00DE03CE" w:rsidRPr="009705DA" w:rsidRDefault="00DE03CE" w:rsidP="00AC0D5E">
            <w:pPr>
              <w:jc w:val="both"/>
            </w:pPr>
            <w:r w:rsidRPr="009705DA">
              <w:t xml:space="preserve">Общее состояние удовлетворительное, сознание ясное, положение активное. </w:t>
            </w:r>
            <w:r>
              <w:t>Видимые слизистые розовые, чистые, влажные.</w:t>
            </w:r>
            <w:r w:rsidRPr="009705DA">
              <w:t xml:space="preserve">  Лимфоузлы не увеличены. Дыхание </w:t>
            </w:r>
            <w:r>
              <w:t>везикулярное, хрипов нет</w:t>
            </w:r>
            <w:r w:rsidRPr="009705DA">
              <w:t>. Тоны сердца ясные,</w:t>
            </w:r>
            <w:r>
              <w:t xml:space="preserve"> ритмичные,</w:t>
            </w:r>
            <w:r w:rsidRPr="009705DA">
              <w:t xml:space="preserve"> шумов нет. Язык влажный, чистый. Живот симметричный, участвует в акте</w:t>
            </w:r>
            <w:r>
              <w:t xml:space="preserve"> дыхания, </w:t>
            </w:r>
            <w:r w:rsidRPr="009705DA">
              <w:t>мягкий, безболезненный. Стул и диурез в норме.</w:t>
            </w:r>
            <w:r w:rsidR="00561CD6">
              <w:t xml:space="preserve"> Отмечается  положительная динамика на фоне проводимой терапии.</w:t>
            </w:r>
          </w:p>
        </w:tc>
        <w:tc>
          <w:tcPr>
            <w:tcW w:w="1984" w:type="dxa"/>
            <w:shd w:val="clear" w:color="auto" w:fill="auto"/>
          </w:tcPr>
          <w:p w:rsidR="00DE03CE" w:rsidRDefault="00DE03CE" w:rsidP="00AC0D5E">
            <w:pPr>
              <w:jc w:val="center"/>
            </w:pPr>
            <w:r>
              <w:t>1. Назначенное лечение продолжать;</w:t>
            </w:r>
          </w:p>
          <w:p w:rsidR="00DE03CE" w:rsidRPr="009705DA" w:rsidRDefault="00DE03CE" w:rsidP="00AC0D5E">
            <w:pPr>
              <w:jc w:val="center"/>
            </w:pPr>
          </w:p>
        </w:tc>
      </w:tr>
      <w:tr w:rsidR="00DE03CE" w:rsidRPr="009705DA" w:rsidTr="00AC0D5E">
        <w:trPr>
          <w:trHeight w:val="1374"/>
        </w:trPr>
        <w:tc>
          <w:tcPr>
            <w:tcW w:w="1784" w:type="dxa"/>
            <w:shd w:val="clear" w:color="auto" w:fill="auto"/>
          </w:tcPr>
          <w:p w:rsidR="00DE03CE" w:rsidRPr="009705DA" w:rsidRDefault="00B02A56" w:rsidP="00AC0D5E">
            <w:pPr>
              <w:jc w:val="center"/>
            </w:pPr>
            <w:r>
              <w:t>13</w:t>
            </w:r>
            <w:r w:rsidR="00DE03CE">
              <w:t>.06</w:t>
            </w:r>
            <w:r w:rsidR="00DE03CE" w:rsidRPr="009705DA">
              <w:t>.200</w:t>
            </w:r>
            <w:r w:rsidR="00DE03CE">
              <w:t>6</w:t>
            </w:r>
          </w:p>
          <w:p w:rsidR="00DE03CE" w:rsidRPr="009705DA" w:rsidRDefault="00DE03CE" w:rsidP="00DE03CE">
            <w:r w:rsidRPr="009705DA">
              <w:t>Температура</w:t>
            </w:r>
          </w:p>
          <w:p w:rsidR="00DE03CE" w:rsidRPr="009705DA" w:rsidRDefault="00DE03CE" w:rsidP="00DE03CE">
            <w:r w:rsidRPr="009705DA">
              <w:t>36.7</w:t>
            </w:r>
          </w:p>
          <w:p w:rsidR="00DE03CE" w:rsidRPr="009705DA" w:rsidRDefault="00DE03CE" w:rsidP="00DE03CE">
            <w:r w:rsidRPr="009705DA">
              <w:t>Пульс 9</w:t>
            </w:r>
            <w:r w:rsidR="00B02A56">
              <w:t>0</w:t>
            </w:r>
          </w:p>
          <w:p w:rsidR="00DE03CE" w:rsidRPr="009705DA" w:rsidRDefault="00DE03CE" w:rsidP="00DE03CE">
            <w:r w:rsidRPr="009705DA">
              <w:t>ЧДД 19</w:t>
            </w:r>
          </w:p>
          <w:p w:rsidR="00DE03CE" w:rsidRPr="009705DA" w:rsidRDefault="00DE03CE" w:rsidP="00DE03CE">
            <w:r w:rsidRPr="009705DA">
              <w:t xml:space="preserve">АД 100/70 мм </w:t>
            </w:r>
            <w:proofErr w:type="spellStart"/>
            <w:r w:rsidRPr="009705DA">
              <w:t>рт.ст</w:t>
            </w:r>
            <w:proofErr w:type="spellEnd"/>
            <w:r w:rsidRPr="009705DA">
              <w:t>.</w:t>
            </w:r>
          </w:p>
        </w:tc>
        <w:tc>
          <w:tcPr>
            <w:tcW w:w="6244" w:type="dxa"/>
            <w:shd w:val="clear" w:color="auto" w:fill="auto"/>
          </w:tcPr>
          <w:p w:rsidR="00DE03CE" w:rsidRDefault="00DE03CE" w:rsidP="00AC0D5E">
            <w:pPr>
              <w:jc w:val="both"/>
            </w:pPr>
            <w:r w:rsidRPr="009705DA">
              <w:t xml:space="preserve">Общее состояние удовлетворительное, сознание ясное, положение активное. </w:t>
            </w:r>
            <w:r>
              <w:t>Видимые слизистые розовые, чистые, влажные.</w:t>
            </w:r>
            <w:r w:rsidRPr="009705DA">
              <w:t xml:space="preserve">  Лимфоузлы не увеличены. Дыхание </w:t>
            </w:r>
            <w:r>
              <w:t>везикулярное, хрипов нет</w:t>
            </w:r>
            <w:r w:rsidRPr="009705DA">
              <w:t>. Тоны сердца ясные,</w:t>
            </w:r>
            <w:r>
              <w:t xml:space="preserve"> ритмичные,</w:t>
            </w:r>
            <w:r w:rsidRPr="009705DA">
              <w:t xml:space="preserve"> шумов нет. Язык влажный, чистый. Живот симметричный, участвует в акте</w:t>
            </w:r>
            <w:r>
              <w:t xml:space="preserve"> дыхания, </w:t>
            </w:r>
            <w:r w:rsidRPr="009705DA">
              <w:t xml:space="preserve">мягкий, безболезненный. </w:t>
            </w:r>
            <w:r w:rsidR="00E55533" w:rsidRPr="009705DA">
              <w:t xml:space="preserve">Печень </w:t>
            </w:r>
            <w:r w:rsidR="00E55533">
              <w:t>по краю  реберной дуги</w:t>
            </w:r>
            <w:r w:rsidR="00E55533" w:rsidRPr="009705DA">
              <w:t xml:space="preserve">. </w:t>
            </w:r>
            <w:r w:rsidRPr="009705DA">
              <w:t>Стул и диурез в норме.</w:t>
            </w:r>
          </w:p>
          <w:p w:rsidR="003B0383" w:rsidRPr="009705DA" w:rsidRDefault="003B0383" w:rsidP="00AC0D5E">
            <w:pPr>
              <w:jc w:val="both"/>
            </w:pPr>
            <w:r>
              <w:t>Побочные эффекты химиотерапии не наблюдаются.</w:t>
            </w:r>
          </w:p>
        </w:tc>
        <w:tc>
          <w:tcPr>
            <w:tcW w:w="1984" w:type="dxa"/>
            <w:shd w:val="clear" w:color="auto" w:fill="auto"/>
          </w:tcPr>
          <w:p w:rsidR="00DE03CE" w:rsidRDefault="00DE03CE" w:rsidP="00AC0D5E">
            <w:pPr>
              <w:jc w:val="center"/>
            </w:pPr>
            <w:r>
              <w:t>1. Назначенное лечение продолжать.</w:t>
            </w:r>
          </w:p>
          <w:p w:rsidR="00DE03CE" w:rsidRPr="009705DA" w:rsidRDefault="00DE03CE" w:rsidP="00AC0D5E">
            <w:pPr>
              <w:jc w:val="center"/>
            </w:pPr>
          </w:p>
        </w:tc>
      </w:tr>
    </w:tbl>
    <w:p w:rsidR="00DE03CE" w:rsidRDefault="00DE03CE" w:rsidP="00DE03CE">
      <w:pPr>
        <w:rPr>
          <w:b/>
        </w:rPr>
      </w:pPr>
    </w:p>
    <w:p w:rsidR="00DE03CE" w:rsidRPr="00394BB2" w:rsidRDefault="00DE03CE" w:rsidP="00DE03CE">
      <w:pPr>
        <w:ind w:firstLine="851"/>
        <w:jc w:val="center"/>
        <w:rPr>
          <w:rFonts w:ascii="Bookman Old Style" w:hAnsi="Bookman Old Style"/>
        </w:rPr>
      </w:pPr>
      <w:r>
        <w:rPr>
          <w:b/>
        </w:rPr>
        <w:t>ЭПИКРИЗ.</w:t>
      </w:r>
    </w:p>
    <w:p w:rsidR="00E55533" w:rsidRPr="009370B5" w:rsidRDefault="00DE03CE" w:rsidP="00E55533">
      <w:pPr>
        <w:pStyle w:val="a6"/>
        <w:rPr>
          <w:rFonts w:ascii="Times New Roman" w:hAnsi="Times New Roman"/>
          <w:sz w:val="24"/>
          <w:szCs w:val="24"/>
        </w:rPr>
      </w:pPr>
      <w:r w:rsidRPr="009370B5">
        <w:rPr>
          <w:rFonts w:ascii="Times New Roman" w:hAnsi="Times New Roman"/>
          <w:sz w:val="24"/>
          <w:szCs w:val="24"/>
        </w:rPr>
        <w:t xml:space="preserve">        Больн</w:t>
      </w:r>
      <w:r w:rsidR="009370B5">
        <w:rPr>
          <w:rFonts w:ascii="Times New Roman" w:hAnsi="Times New Roman"/>
          <w:sz w:val="24"/>
          <w:szCs w:val="24"/>
        </w:rPr>
        <w:t>ой</w:t>
      </w:r>
      <w:r w:rsidRPr="009370B5">
        <w:rPr>
          <w:rFonts w:ascii="Times New Roman" w:hAnsi="Times New Roman"/>
          <w:sz w:val="24"/>
          <w:szCs w:val="24"/>
        </w:rPr>
        <w:t xml:space="preserve">, </w:t>
      </w:r>
      <w:r w:rsidR="00FC14DB">
        <w:rPr>
          <w:rFonts w:ascii="Times New Roman" w:hAnsi="Times New Roman"/>
          <w:sz w:val="24"/>
          <w:szCs w:val="24"/>
        </w:rPr>
        <w:t>ФИО</w:t>
      </w:r>
      <w:r w:rsidR="00E55533" w:rsidRPr="009370B5">
        <w:rPr>
          <w:rFonts w:ascii="Times New Roman" w:hAnsi="Times New Roman"/>
          <w:sz w:val="24"/>
          <w:szCs w:val="24"/>
        </w:rPr>
        <w:t xml:space="preserve"> поступил в гематологическое отделение 23.03.2006 года. с предварительным диагнозом:  </w:t>
      </w:r>
      <w:proofErr w:type="spellStart"/>
      <w:r w:rsidR="00E55533" w:rsidRPr="009370B5">
        <w:rPr>
          <w:rFonts w:ascii="Times New Roman" w:hAnsi="Times New Roman"/>
          <w:sz w:val="24"/>
          <w:szCs w:val="24"/>
        </w:rPr>
        <w:t>Остpый</w:t>
      </w:r>
      <w:proofErr w:type="spellEnd"/>
      <w:r w:rsidR="00E55533" w:rsidRPr="009370B5">
        <w:rPr>
          <w:rFonts w:ascii="Times New Roman" w:hAnsi="Times New Roman"/>
          <w:sz w:val="24"/>
          <w:szCs w:val="24"/>
        </w:rPr>
        <w:t xml:space="preserve">  лейкоз.</w:t>
      </w:r>
    </w:p>
    <w:p w:rsidR="00E55533" w:rsidRPr="009370B5" w:rsidRDefault="00E55533" w:rsidP="00E55533">
      <w:pPr>
        <w:pStyle w:val="a6"/>
        <w:rPr>
          <w:rFonts w:ascii="Times New Roman" w:hAnsi="Times New Roman"/>
          <w:sz w:val="24"/>
          <w:szCs w:val="24"/>
        </w:rPr>
      </w:pPr>
      <w:r w:rsidRPr="009370B5">
        <w:rPr>
          <w:rFonts w:ascii="Times New Roman" w:hAnsi="Times New Roman"/>
          <w:sz w:val="24"/>
          <w:szCs w:val="24"/>
        </w:rPr>
        <w:t xml:space="preserve">Состояние </w:t>
      </w:r>
      <w:proofErr w:type="spellStart"/>
      <w:r w:rsidRPr="009370B5">
        <w:rPr>
          <w:rFonts w:ascii="Times New Roman" w:hAnsi="Times New Roman"/>
          <w:sz w:val="24"/>
          <w:szCs w:val="24"/>
        </w:rPr>
        <w:t>пpи</w:t>
      </w:r>
      <w:proofErr w:type="spellEnd"/>
      <w:r w:rsidRPr="009370B5">
        <w:rPr>
          <w:rFonts w:ascii="Times New Roman" w:hAnsi="Times New Roman"/>
          <w:sz w:val="24"/>
          <w:szCs w:val="24"/>
        </w:rPr>
        <w:t xml:space="preserve"> поступлении: Тяжелое. Самочувствие неплохое. В контакт вступает охотно. Активна.  Не </w:t>
      </w:r>
      <w:proofErr w:type="spellStart"/>
      <w:r w:rsidRPr="009370B5">
        <w:rPr>
          <w:rFonts w:ascii="Times New Roman" w:hAnsi="Times New Roman"/>
          <w:sz w:val="24"/>
          <w:szCs w:val="24"/>
        </w:rPr>
        <w:t>лихоpадит</w:t>
      </w:r>
      <w:proofErr w:type="spellEnd"/>
      <w:r w:rsidRPr="009370B5">
        <w:rPr>
          <w:rFonts w:ascii="Times New Roman" w:hAnsi="Times New Roman"/>
          <w:sz w:val="24"/>
          <w:szCs w:val="24"/>
        </w:rPr>
        <w:t xml:space="preserve">. Интоксикация умеренная.  </w:t>
      </w:r>
      <w:proofErr w:type="spellStart"/>
      <w:r w:rsidRPr="009370B5">
        <w:rPr>
          <w:rFonts w:ascii="Times New Roman" w:hAnsi="Times New Roman"/>
          <w:sz w:val="24"/>
          <w:szCs w:val="24"/>
        </w:rPr>
        <w:t>Гемоppагический</w:t>
      </w:r>
      <w:proofErr w:type="spellEnd"/>
      <w:r w:rsidRPr="009370B5">
        <w:rPr>
          <w:rFonts w:ascii="Times New Roman" w:hAnsi="Times New Roman"/>
          <w:sz w:val="24"/>
          <w:szCs w:val="24"/>
        </w:rPr>
        <w:t xml:space="preserve"> с-м отсутствует.  Кожный </w:t>
      </w:r>
      <w:proofErr w:type="spellStart"/>
      <w:r w:rsidRPr="009370B5">
        <w:rPr>
          <w:rFonts w:ascii="Times New Roman" w:hAnsi="Times New Roman"/>
          <w:sz w:val="24"/>
          <w:szCs w:val="24"/>
        </w:rPr>
        <w:t>покpов</w:t>
      </w:r>
      <w:proofErr w:type="spellEnd"/>
      <w:r w:rsidRPr="009370B5">
        <w:rPr>
          <w:rFonts w:ascii="Times New Roman" w:hAnsi="Times New Roman"/>
          <w:sz w:val="24"/>
          <w:szCs w:val="24"/>
        </w:rPr>
        <w:t xml:space="preserve"> чистый, бледный. Пеpифеpические лимфоузлы не увеличены.  Крупные и мелкие суставы не изменены.  Зев чист. Миндалины не увеличены.  Язык обложен белым налетом.  В легких дыхание </w:t>
      </w:r>
      <w:proofErr w:type="spellStart"/>
      <w:r w:rsidRPr="009370B5">
        <w:rPr>
          <w:rFonts w:ascii="Times New Roman" w:hAnsi="Times New Roman"/>
          <w:sz w:val="24"/>
          <w:szCs w:val="24"/>
        </w:rPr>
        <w:t>везикуляpное</w:t>
      </w:r>
      <w:proofErr w:type="spellEnd"/>
      <w:r w:rsidRPr="009370B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370B5">
        <w:rPr>
          <w:rFonts w:ascii="Times New Roman" w:hAnsi="Times New Roman"/>
          <w:sz w:val="24"/>
          <w:szCs w:val="24"/>
        </w:rPr>
        <w:t>хpипов</w:t>
      </w:r>
      <w:proofErr w:type="spellEnd"/>
      <w:r w:rsidRPr="009370B5">
        <w:rPr>
          <w:rFonts w:ascii="Times New Roman" w:hAnsi="Times New Roman"/>
          <w:sz w:val="24"/>
          <w:szCs w:val="24"/>
        </w:rPr>
        <w:t xml:space="preserve"> нет.  Тоны </w:t>
      </w:r>
      <w:proofErr w:type="spellStart"/>
      <w:r w:rsidRPr="009370B5">
        <w:rPr>
          <w:rFonts w:ascii="Times New Roman" w:hAnsi="Times New Roman"/>
          <w:sz w:val="24"/>
          <w:szCs w:val="24"/>
        </w:rPr>
        <w:t>сеpдца</w:t>
      </w:r>
      <w:proofErr w:type="spellEnd"/>
      <w:r w:rsidRPr="009370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70B5">
        <w:rPr>
          <w:rFonts w:ascii="Times New Roman" w:hAnsi="Times New Roman"/>
          <w:sz w:val="24"/>
          <w:szCs w:val="24"/>
        </w:rPr>
        <w:t>pитмичные</w:t>
      </w:r>
      <w:proofErr w:type="spellEnd"/>
      <w:r w:rsidRPr="009370B5">
        <w:rPr>
          <w:rFonts w:ascii="Times New Roman" w:hAnsi="Times New Roman"/>
          <w:sz w:val="24"/>
          <w:szCs w:val="24"/>
        </w:rPr>
        <w:t xml:space="preserve">, умеренно </w:t>
      </w:r>
      <w:proofErr w:type="spellStart"/>
      <w:r w:rsidRPr="009370B5">
        <w:rPr>
          <w:rFonts w:ascii="Times New Roman" w:hAnsi="Times New Roman"/>
          <w:sz w:val="24"/>
          <w:szCs w:val="24"/>
        </w:rPr>
        <w:t>пpиглушены</w:t>
      </w:r>
      <w:proofErr w:type="spellEnd"/>
      <w:r w:rsidRPr="009370B5">
        <w:rPr>
          <w:rFonts w:ascii="Times New Roman" w:hAnsi="Times New Roman"/>
          <w:sz w:val="24"/>
          <w:szCs w:val="24"/>
        </w:rPr>
        <w:t xml:space="preserve">. Границы сердца не изменена. ЧСС - 92.  Печень у </w:t>
      </w:r>
      <w:proofErr w:type="spellStart"/>
      <w:r w:rsidRPr="009370B5">
        <w:rPr>
          <w:rFonts w:ascii="Times New Roman" w:hAnsi="Times New Roman"/>
          <w:sz w:val="24"/>
          <w:szCs w:val="24"/>
        </w:rPr>
        <w:t>кpая</w:t>
      </w:r>
      <w:proofErr w:type="spellEnd"/>
      <w:r w:rsidRPr="009370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70B5">
        <w:rPr>
          <w:rFonts w:ascii="Times New Roman" w:hAnsi="Times New Roman"/>
          <w:sz w:val="24"/>
          <w:szCs w:val="24"/>
        </w:rPr>
        <w:t>pебеpной</w:t>
      </w:r>
      <w:proofErr w:type="spellEnd"/>
      <w:r w:rsidRPr="009370B5">
        <w:rPr>
          <w:rFonts w:ascii="Times New Roman" w:hAnsi="Times New Roman"/>
          <w:sz w:val="24"/>
          <w:szCs w:val="24"/>
        </w:rPr>
        <w:t xml:space="preserve"> дуги. Селезенка не увеличена.  </w:t>
      </w:r>
      <w:proofErr w:type="spellStart"/>
      <w:r w:rsidRPr="009370B5">
        <w:rPr>
          <w:rFonts w:ascii="Times New Roman" w:hAnsi="Times New Roman"/>
          <w:sz w:val="24"/>
          <w:szCs w:val="24"/>
        </w:rPr>
        <w:t>Диуpез</w:t>
      </w:r>
      <w:proofErr w:type="spellEnd"/>
      <w:r w:rsidRPr="009370B5">
        <w:rPr>
          <w:rFonts w:ascii="Times New Roman" w:hAnsi="Times New Roman"/>
          <w:sz w:val="24"/>
          <w:szCs w:val="24"/>
        </w:rPr>
        <w:t xml:space="preserve"> не нарушен. </w:t>
      </w:r>
    </w:p>
    <w:p w:rsidR="00E55533" w:rsidRPr="009370B5" w:rsidRDefault="00E55533" w:rsidP="00E55533">
      <w:pPr>
        <w:pStyle w:val="a6"/>
        <w:rPr>
          <w:rFonts w:ascii="Times New Roman" w:hAnsi="Times New Roman"/>
          <w:sz w:val="24"/>
          <w:szCs w:val="24"/>
        </w:rPr>
      </w:pPr>
    </w:p>
    <w:p w:rsidR="00E55533" w:rsidRDefault="00E55533" w:rsidP="00561CD6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Анамнез заболевания: Мальчик поступил в гематологическое отделение спустя 2 </w:t>
      </w:r>
      <w:proofErr w:type="spellStart"/>
      <w:r>
        <w:rPr>
          <w:rFonts w:ascii="Times New Roman" w:hAnsi="Times New Roman"/>
          <w:sz w:val="24"/>
          <w:szCs w:val="24"/>
        </w:rPr>
        <w:t>нед</w:t>
      </w:r>
      <w:proofErr w:type="spellEnd"/>
      <w:r>
        <w:rPr>
          <w:rFonts w:ascii="Times New Roman" w:hAnsi="Times New Roman"/>
          <w:sz w:val="24"/>
          <w:szCs w:val="24"/>
        </w:rPr>
        <w:t xml:space="preserve">. от начала заболевания. В дебюте заболевания лихорадка, боли в коленных и голеностопных суставах, вялость, слабость, снижение аппетита, головная боль. При исследовании общего анализа кpови были выявлены </w:t>
      </w:r>
      <w:proofErr w:type="spellStart"/>
      <w:r>
        <w:rPr>
          <w:rFonts w:ascii="Times New Roman" w:hAnsi="Times New Roman"/>
          <w:sz w:val="24"/>
          <w:szCs w:val="24"/>
        </w:rPr>
        <w:t>бластные</w:t>
      </w:r>
      <w:proofErr w:type="spellEnd"/>
      <w:r>
        <w:rPr>
          <w:rFonts w:ascii="Times New Roman" w:hAnsi="Times New Roman"/>
          <w:sz w:val="24"/>
          <w:szCs w:val="24"/>
        </w:rPr>
        <w:t xml:space="preserve"> клетки в крови, в связи с чем поступил на лечение.</w:t>
      </w:r>
    </w:p>
    <w:p w:rsidR="00DE03CE" w:rsidRPr="0030492C" w:rsidRDefault="00DE03CE" w:rsidP="00E55533">
      <w:pPr>
        <w:jc w:val="both"/>
      </w:pPr>
      <w:r w:rsidRPr="0030492C">
        <w:t xml:space="preserve">Было назначено обследование (ОАК, ОАМ, группа крови, резус – фактор, </w:t>
      </w:r>
      <w:proofErr w:type="spellStart"/>
      <w:r w:rsidRPr="0030492C">
        <w:t>копрология</w:t>
      </w:r>
      <w:proofErr w:type="spellEnd"/>
      <w:r w:rsidRPr="0030492C">
        <w:t xml:space="preserve">, биохимический анализ крови, анализ крови на антитела к ВИЧ, маркеры вирусных гепатитов, </w:t>
      </w:r>
      <w:r w:rsidRPr="0030492C">
        <w:rPr>
          <w:lang w:val="en-US"/>
        </w:rPr>
        <w:t>RW</w:t>
      </w:r>
      <w:r w:rsidRPr="0030492C">
        <w:t xml:space="preserve">, </w:t>
      </w:r>
      <w:r w:rsidR="00E55533">
        <w:t xml:space="preserve">ТУС, </w:t>
      </w:r>
      <w:proofErr w:type="spellStart"/>
      <w:r w:rsidR="00E55533">
        <w:t>миелограмма</w:t>
      </w:r>
      <w:proofErr w:type="spellEnd"/>
      <w:r w:rsidR="00E55533">
        <w:t xml:space="preserve">, анализ ликвора, </w:t>
      </w:r>
      <w:r w:rsidR="00E55533" w:rsidRPr="002813E1">
        <w:t>ЭКГ</w:t>
      </w:r>
      <w:r w:rsidR="00E55533">
        <w:t>,</w:t>
      </w:r>
      <w:r w:rsidR="00E55533" w:rsidRPr="00061BE6">
        <w:t xml:space="preserve"> </w:t>
      </w:r>
      <w:r w:rsidR="00E55533">
        <w:t xml:space="preserve">УЗИ органов брюшной полости, </w:t>
      </w:r>
      <w:proofErr w:type="spellStart"/>
      <w:r w:rsidR="00E55533">
        <w:t>рентгеногpафия</w:t>
      </w:r>
      <w:proofErr w:type="spellEnd"/>
      <w:r w:rsidR="00E55533">
        <w:t xml:space="preserve"> </w:t>
      </w:r>
      <w:proofErr w:type="spellStart"/>
      <w:r w:rsidR="00E55533">
        <w:t>оpганов</w:t>
      </w:r>
      <w:proofErr w:type="spellEnd"/>
      <w:r w:rsidR="00E55533">
        <w:t xml:space="preserve"> </w:t>
      </w:r>
      <w:proofErr w:type="spellStart"/>
      <w:r w:rsidR="00E55533">
        <w:t>гpудной</w:t>
      </w:r>
      <w:proofErr w:type="spellEnd"/>
      <w:r w:rsidR="00E55533">
        <w:t xml:space="preserve"> клетки </w:t>
      </w:r>
      <w:r w:rsidRPr="0030492C">
        <w:t>).</w:t>
      </w:r>
    </w:p>
    <w:p w:rsidR="00561CD6" w:rsidRDefault="00DE03CE" w:rsidP="00DE03CE">
      <w:r w:rsidRPr="0030492C">
        <w:t xml:space="preserve"> </w:t>
      </w:r>
    </w:p>
    <w:p w:rsidR="00561CD6" w:rsidRPr="00D35D39" w:rsidRDefault="00DE03CE" w:rsidP="00561CD6">
      <w:pPr>
        <w:jc w:val="both"/>
      </w:pPr>
      <w:r w:rsidRPr="0030492C">
        <w:t xml:space="preserve">Для лечения </w:t>
      </w:r>
      <w:r w:rsidR="00561CD6">
        <w:t xml:space="preserve">острого </w:t>
      </w:r>
      <w:proofErr w:type="spellStart"/>
      <w:r w:rsidR="00561CD6">
        <w:t>лимфобластного</w:t>
      </w:r>
      <w:proofErr w:type="spellEnd"/>
      <w:r w:rsidR="00561CD6">
        <w:t xml:space="preserve"> лейкоза</w:t>
      </w:r>
      <w:r w:rsidRPr="0030492C">
        <w:t xml:space="preserve"> было назначено: </w:t>
      </w:r>
      <w:r w:rsidR="00561CD6" w:rsidRPr="00E5294A">
        <w:t>Режим боксовый</w:t>
      </w:r>
      <w:r w:rsidR="00561CD6">
        <w:t xml:space="preserve">, </w:t>
      </w:r>
      <w:r w:rsidR="00561CD6" w:rsidRPr="00E5294A">
        <w:t xml:space="preserve"> Стол №15</w:t>
      </w:r>
      <w:r w:rsidR="00561CD6">
        <w:t>, индукция</w:t>
      </w:r>
      <w:r w:rsidR="00561CD6" w:rsidRPr="008847A1">
        <w:t xml:space="preserve"> ремиссии</w:t>
      </w:r>
      <w:r w:rsidR="00561CD6">
        <w:t xml:space="preserve">: </w:t>
      </w:r>
      <w:proofErr w:type="spellStart"/>
      <w:r w:rsidR="00561CD6">
        <w:t>дексаметазоном</w:t>
      </w:r>
      <w:proofErr w:type="spellEnd"/>
      <w:r w:rsidR="00561CD6">
        <w:t xml:space="preserve"> в дозе 6 мг/м</w:t>
      </w:r>
      <w:r w:rsidR="00561CD6">
        <w:rPr>
          <w:vertAlign w:val="superscript"/>
        </w:rPr>
        <w:t>2</w:t>
      </w:r>
      <w:r w:rsidR="00561CD6">
        <w:t xml:space="preserve"> в течение 1 </w:t>
      </w:r>
      <w:proofErr w:type="spellStart"/>
      <w:r w:rsidR="00561CD6">
        <w:t>нед</w:t>
      </w:r>
      <w:proofErr w:type="spellEnd"/>
      <w:r w:rsidR="00561CD6">
        <w:t>., затем   индукция</w:t>
      </w:r>
      <w:r w:rsidR="00561CD6" w:rsidRPr="008847A1">
        <w:t xml:space="preserve"> ремиссии</w:t>
      </w:r>
      <w:r w:rsidR="00561CD6">
        <w:t xml:space="preserve"> в виде ежедневного приема </w:t>
      </w:r>
      <w:proofErr w:type="spellStart"/>
      <w:r w:rsidR="00561CD6">
        <w:t>дексаметазона</w:t>
      </w:r>
      <w:proofErr w:type="spellEnd"/>
      <w:r w:rsidR="00561CD6">
        <w:t xml:space="preserve"> в той же дозе, </w:t>
      </w:r>
      <w:proofErr w:type="spellStart"/>
      <w:r w:rsidR="00561CD6">
        <w:t>винкристин</w:t>
      </w:r>
      <w:proofErr w:type="spellEnd"/>
      <w:r w:rsidR="00561CD6">
        <w:t xml:space="preserve"> в дозе 1,5 мг/м</w:t>
      </w:r>
      <w:r w:rsidR="00561CD6">
        <w:rPr>
          <w:vertAlign w:val="superscript"/>
        </w:rPr>
        <w:t>2</w:t>
      </w:r>
      <w:r w:rsidR="00561CD6">
        <w:t xml:space="preserve"> в течение 1 </w:t>
      </w:r>
      <w:proofErr w:type="spellStart"/>
      <w:r w:rsidR="00561CD6">
        <w:t>нед</w:t>
      </w:r>
      <w:proofErr w:type="spellEnd"/>
      <w:r w:rsidR="00561CD6">
        <w:t xml:space="preserve">.,  </w:t>
      </w:r>
      <w:proofErr w:type="spellStart"/>
      <w:r w:rsidR="00561CD6">
        <w:t>рубомицин</w:t>
      </w:r>
      <w:proofErr w:type="spellEnd"/>
      <w:r w:rsidR="00561CD6">
        <w:t xml:space="preserve"> в дозе 45 мг/м</w:t>
      </w:r>
      <w:r w:rsidR="00561CD6">
        <w:rPr>
          <w:vertAlign w:val="superscript"/>
        </w:rPr>
        <w:t xml:space="preserve">2 </w:t>
      </w:r>
      <w:r w:rsidR="00561CD6">
        <w:t xml:space="preserve">единожды,  </w:t>
      </w:r>
      <w:r w:rsidR="00561CD6">
        <w:rPr>
          <w:lang w:val="en-US"/>
        </w:rPr>
        <w:t>L</w:t>
      </w:r>
      <w:r w:rsidR="00561CD6">
        <w:t>-</w:t>
      </w:r>
      <w:proofErr w:type="spellStart"/>
      <w:r w:rsidR="00561CD6">
        <w:t>аспарагиназа</w:t>
      </w:r>
      <w:proofErr w:type="spellEnd"/>
      <w:r w:rsidR="00561CD6">
        <w:t xml:space="preserve"> в дозе 10000 ЕД/</w:t>
      </w:r>
      <w:r w:rsidR="00561CD6" w:rsidRPr="00D35D39">
        <w:t xml:space="preserve"> </w:t>
      </w:r>
      <w:r w:rsidR="00561CD6">
        <w:t>м</w:t>
      </w:r>
      <w:r w:rsidR="00561CD6">
        <w:rPr>
          <w:vertAlign w:val="superscript"/>
        </w:rPr>
        <w:t>2</w:t>
      </w:r>
      <w:r w:rsidR="00561CD6">
        <w:t xml:space="preserve">  в/м 1 раз в неделю на 5-й и 6-й неделе.</w:t>
      </w:r>
    </w:p>
    <w:p w:rsidR="00561CD6" w:rsidRDefault="00561CD6" w:rsidP="00561CD6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фоне проводимой терапии отмечена положительная динамика заболевания. Состояние ребенка улучшилось, мальчик перестал жаловаться на боли в суставах, головную боль, прекратились спонтанные подъемы температуры тела, появился аппетит, мальчик стал более подвижен. Однако со слов мамы на фоне химиотерапии мальчик жаловался на слабость, тошноту имели место однократная рвота и выпадение ресниц.</w:t>
      </w:r>
    </w:p>
    <w:p w:rsidR="00561CD6" w:rsidRDefault="00561CD6" w:rsidP="00561CD6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 стороны клинико-лабораторных данных наблюдается положительная динамика.</w:t>
      </w:r>
    </w:p>
    <w:p w:rsidR="0053431B" w:rsidRPr="006F720C" w:rsidRDefault="00561CD6" w:rsidP="0053431B">
      <w:pPr>
        <w:tabs>
          <w:tab w:val="left" w:pos="4065"/>
        </w:tabs>
        <w:jc w:val="both"/>
      </w:pPr>
      <w:r>
        <w:t xml:space="preserve"> </w:t>
      </w:r>
      <w:r w:rsidR="00DE03CE">
        <w:t>Был проведен</w:t>
      </w:r>
      <w:r w:rsidR="00DE03CE" w:rsidRPr="00881A12">
        <w:t xml:space="preserve"> </w:t>
      </w:r>
      <w:r w:rsidR="00DE03CE">
        <w:t xml:space="preserve">дифференциальный диагноз между </w:t>
      </w:r>
      <w:proofErr w:type="spellStart"/>
      <w:r w:rsidR="0053431B">
        <w:t>а</w:t>
      </w:r>
      <w:r w:rsidR="0053431B" w:rsidRPr="006F720C">
        <w:t>пластическ</w:t>
      </w:r>
      <w:r w:rsidR="0053431B">
        <w:t>ой</w:t>
      </w:r>
      <w:proofErr w:type="spellEnd"/>
      <w:r w:rsidR="0053431B" w:rsidRPr="006F720C">
        <w:t xml:space="preserve"> анеми</w:t>
      </w:r>
      <w:r w:rsidR="0053431B">
        <w:t>ей</w:t>
      </w:r>
      <w:r w:rsidR="0053431B" w:rsidRPr="006F720C">
        <w:t xml:space="preserve">, </w:t>
      </w:r>
      <w:proofErr w:type="spellStart"/>
      <w:r w:rsidR="0053431B">
        <w:t>м</w:t>
      </w:r>
      <w:r w:rsidR="0053431B" w:rsidRPr="006F720C">
        <w:t>иелобластны</w:t>
      </w:r>
      <w:r w:rsidR="0053431B">
        <w:t>м</w:t>
      </w:r>
      <w:proofErr w:type="spellEnd"/>
      <w:r w:rsidR="0053431B" w:rsidRPr="006F720C">
        <w:t xml:space="preserve"> лейкоз</w:t>
      </w:r>
      <w:r w:rsidR="0053431B">
        <w:t xml:space="preserve">ом и был подтвержден диагноз - </w:t>
      </w:r>
      <w:r w:rsidR="0053431B" w:rsidRPr="006F720C">
        <w:t xml:space="preserve">Острый </w:t>
      </w:r>
      <w:proofErr w:type="spellStart"/>
      <w:r w:rsidR="0053431B" w:rsidRPr="006F720C">
        <w:t>лимфобластный</w:t>
      </w:r>
      <w:proofErr w:type="spellEnd"/>
      <w:r w:rsidR="0053431B" w:rsidRPr="006F720C">
        <w:t xml:space="preserve"> лейкоз</w:t>
      </w:r>
      <w:r w:rsidR="0053431B">
        <w:t>.</w:t>
      </w:r>
    </w:p>
    <w:p w:rsidR="0096247B" w:rsidRDefault="0096247B" w:rsidP="00DE03CE">
      <w:pPr>
        <w:tabs>
          <w:tab w:val="left" w:pos="4065"/>
        </w:tabs>
        <w:jc w:val="both"/>
        <w:rPr>
          <w:b/>
        </w:rPr>
      </w:pPr>
    </w:p>
    <w:p w:rsidR="0096247B" w:rsidRDefault="00DE03CE" w:rsidP="00DE03CE">
      <w:pPr>
        <w:tabs>
          <w:tab w:val="left" w:pos="4065"/>
        </w:tabs>
        <w:jc w:val="both"/>
      </w:pPr>
      <w:r w:rsidRPr="0096247B">
        <w:rPr>
          <w:b/>
        </w:rPr>
        <w:t>Поставлен клинический диагноз:</w:t>
      </w:r>
      <w:r w:rsidR="0096247B">
        <w:t xml:space="preserve"> Острый </w:t>
      </w:r>
      <w:proofErr w:type="spellStart"/>
      <w:r w:rsidR="0096247B">
        <w:t>лимфобластный</w:t>
      </w:r>
      <w:proofErr w:type="spellEnd"/>
      <w:r w:rsidR="0096247B">
        <w:t xml:space="preserve"> лейкоз.</w:t>
      </w:r>
    </w:p>
    <w:p w:rsidR="0096247B" w:rsidRDefault="00DE03CE" w:rsidP="0096247B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30492C">
        <w:t xml:space="preserve"> </w:t>
      </w:r>
      <w:r w:rsidR="0096247B">
        <w:rPr>
          <w:rFonts w:ascii="Times New Roman" w:hAnsi="Times New Roman"/>
          <w:sz w:val="24"/>
          <w:szCs w:val="24"/>
        </w:rPr>
        <w:t xml:space="preserve">На фоне проводимой терапии отмечена положительная динамика заболевания. Состояние ребенка улучшилось, мальчик перестал жаловаться на боли в суставах, головную боль, прекратились </w:t>
      </w:r>
      <w:r w:rsidR="0096247B">
        <w:rPr>
          <w:rFonts w:ascii="Times New Roman" w:hAnsi="Times New Roman"/>
          <w:sz w:val="24"/>
          <w:szCs w:val="24"/>
        </w:rPr>
        <w:lastRenderedPageBreak/>
        <w:t>спонтанные подъемы температуры тела, появился аппетит, мальчик стал более подвижен. Со стороны клинико-лабораторных данных наблюдается положительная динамика.</w:t>
      </w:r>
    </w:p>
    <w:p w:rsidR="007E05E8" w:rsidRPr="007E05E8" w:rsidRDefault="00DE03CE" w:rsidP="0096247B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7E05E8">
        <w:rPr>
          <w:rFonts w:ascii="Times New Roman" w:hAnsi="Times New Roman"/>
          <w:sz w:val="24"/>
          <w:szCs w:val="24"/>
        </w:rPr>
        <w:t xml:space="preserve"> </w:t>
      </w:r>
      <w:r w:rsidRPr="007E05E8">
        <w:rPr>
          <w:rFonts w:ascii="Times New Roman" w:hAnsi="Times New Roman"/>
          <w:b/>
          <w:sz w:val="24"/>
          <w:szCs w:val="24"/>
        </w:rPr>
        <w:t>Рекомендации</w:t>
      </w:r>
      <w:r w:rsidRPr="007E05E8">
        <w:rPr>
          <w:rFonts w:ascii="Times New Roman" w:hAnsi="Times New Roman"/>
          <w:sz w:val="24"/>
          <w:szCs w:val="24"/>
        </w:rPr>
        <w:t xml:space="preserve">: </w:t>
      </w:r>
      <w:r w:rsidR="007E05E8" w:rsidRPr="007E05E8">
        <w:rPr>
          <w:rFonts w:ascii="Times New Roman" w:hAnsi="Times New Roman"/>
          <w:sz w:val="24"/>
          <w:szCs w:val="24"/>
        </w:rPr>
        <w:t xml:space="preserve">Больного следует оберегать от присоединения инфекции; противопоказано пребывание на солнце. Ребенок должен быть освобожден от занятий физкультурой и профилактических прививок.  </w:t>
      </w:r>
      <w:r w:rsidR="007E05E8">
        <w:rPr>
          <w:rFonts w:ascii="Times New Roman" w:hAnsi="Times New Roman"/>
          <w:sz w:val="24"/>
          <w:szCs w:val="24"/>
        </w:rPr>
        <w:t xml:space="preserve">Поддерживающая терапия </w:t>
      </w:r>
      <w:proofErr w:type="spellStart"/>
      <w:r w:rsidR="007E05E8">
        <w:rPr>
          <w:rFonts w:ascii="Times New Roman" w:hAnsi="Times New Roman"/>
          <w:sz w:val="24"/>
          <w:szCs w:val="24"/>
        </w:rPr>
        <w:t>цитостатиками</w:t>
      </w:r>
      <w:proofErr w:type="spellEnd"/>
      <w:r w:rsidR="007E05E8">
        <w:rPr>
          <w:rFonts w:ascii="Times New Roman" w:hAnsi="Times New Roman"/>
          <w:sz w:val="24"/>
          <w:szCs w:val="24"/>
        </w:rPr>
        <w:t xml:space="preserve"> ( один раз в неделю под контролем лейкоцитов крови), </w:t>
      </w:r>
      <w:r w:rsidR="0096247B">
        <w:rPr>
          <w:rFonts w:ascii="Times New Roman" w:hAnsi="Times New Roman"/>
          <w:sz w:val="24"/>
          <w:szCs w:val="24"/>
        </w:rPr>
        <w:t xml:space="preserve">препараты увеличивающие кол-во лейкоцитов (экстракт элеутерококка по 1 капле на год жизни 2 раза в день, </w:t>
      </w:r>
      <w:proofErr w:type="spellStart"/>
      <w:r w:rsidR="0096247B">
        <w:rPr>
          <w:rFonts w:ascii="Times New Roman" w:hAnsi="Times New Roman"/>
          <w:sz w:val="24"/>
          <w:szCs w:val="24"/>
        </w:rPr>
        <w:t>нуклеинат</w:t>
      </w:r>
      <w:proofErr w:type="spellEnd"/>
      <w:r w:rsidR="0096247B">
        <w:rPr>
          <w:rFonts w:ascii="Times New Roman" w:hAnsi="Times New Roman"/>
          <w:sz w:val="24"/>
          <w:szCs w:val="24"/>
        </w:rPr>
        <w:t xml:space="preserve"> натрия, дибазол, </w:t>
      </w:r>
      <w:proofErr w:type="spellStart"/>
      <w:r w:rsidR="0096247B">
        <w:rPr>
          <w:rFonts w:ascii="Times New Roman" w:hAnsi="Times New Roman"/>
          <w:sz w:val="24"/>
          <w:szCs w:val="24"/>
        </w:rPr>
        <w:t>пентоксил</w:t>
      </w:r>
      <w:proofErr w:type="spellEnd"/>
      <w:r w:rsidR="0096247B">
        <w:rPr>
          <w:rFonts w:ascii="Times New Roman" w:hAnsi="Times New Roman"/>
          <w:sz w:val="24"/>
          <w:szCs w:val="24"/>
        </w:rPr>
        <w:t>, мета-</w:t>
      </w:r>
      <w:proofErr w:type="spellStart"/>
      <w:r w:rsidR="0096247B">
        <w:rPr>
          <w:rFonts w:ascii="Times New Roman" w:hAnsi="Times New Roman"/>
          <w:sz w:val="24"/>
          <w:szCs w:val="24"/>
        </w:rPr>
        <w:t>цил</w:t>
      </w:r>
      <w:proofErr w:type="spellEnd"/>
      <w:r w:rsidR="0096247B">
        <w:rPr>
          <w:rFonts w:ascii="Times New Roman" w:hAnsi="Times New Roman"/>
          <w:sz w:val="24"/>
          <w:szCs w:val="24"/>
        </w:rPr>
        <w:t>), и лишь при увеличении числа лейкоцитов продолжать цитотоксическую терапию.</w:t>
      </w:r>
    </w:p>
    <w:p w:rsidR="00DE03CE" w:rsidRPr="004D0288" w:rsidRDefault="00DE03CE" w:rsidP="00DE03CE">
      <w:pPr>
        <w:jc w:val="center"/>
      </w:pPr>
      <w:r w:rsidRPr="004D0288">
        <w:rPr>
          <w:b/>
        </w:rPr>
        <w:t>ПРОФИЛАКТИКА.</w:t>
      </w:r>
    </w:p>
    <w:p w:rsidR="00DE03CE" w:rsidRPr="004D0288" w:rsidRDefault="00DE03CE" w:rsidP="009370B5">
      <w:pPr>
        <w:ind w:firstLine="851"/>
        <w:jc w:val="both"/>
      </w:pPr>
      <w:r w:rsidRPr="004D0288">
        <w:t xml:space="preserve">Вопросы первичной профилактики не разработаны. </w:t>
      </w:r>
      <w:r w:rsidR="004F23BC">
        <w:t>При достижении ремиссии необходима поддерживающая терапия для предупреждения рецидива заболевания. Больной должен находится под диспансерным наблюдением. Контрольные анализы крови осуществляются 2 раза в месяц, стернальная пункция – 1 раз в 2 месяца. Больного следует оберегать от присоединения инфекции; противопоказано пребывание на солнце. Ребенок должен быть освобожден от занятий физкультурой и профилактических прививок.</w:t>
      </w:r>
      <w:r w:rsidRPr="004D0288">
        <w:t xml:space="preserve"> </w:t>
      </w:r>
    </w:p>
    <w:p w:rsidR="00DE03CE" w:rsidRPr="004D0288" w:rsidRDefault="00DE03CE" w:rsidP="00DE03CE">
      <w:pPr>
        <w:jc w:val="center"/>
      </w:pPr>
      <w:r w:rsidRPr="004D0288">
        <w:rPr>
          <w:b/>
        </w:rPr>
        <w:t xml:space="preserve">ПРОГНОЗ. </w:t>
      </w:r>
    </w:p>
    <w:p w:rsidR="00561CD6" w:rsidRPr="00561CD6" w:rsidRDefault="00561CD6" w:rsidP="004F23BC">
      <w:pPr>
        <w:ind w:firstLine="720"/>
        <w:jc w:val="both"/>
      </w:pPr>
      <w:r>
        <w:t>О</w:t>
      </w:r>
      <w:r w:rsidRPr="00561CD6">
        <w:t>дним из самых главных прогностических критериев является ВОЗРАСТ больного. У взрослых моложе 30 лет удается индуцировать ремиссии. Критическим возрастом  для прогноза является  30-60  лет. Значимость пола для прогноза меньшая, чем возраста. Однако, у женщин ремиссии и индуцируются достоверно чаще ,чем у мужчин.</w:t>
      </w:r>
    </w:p>
    <w:p w:rsidR="00561CD6" w:rsidRPr="00561CD6" w:rsidRDefault="00561CD6" w:rsidP="004F23BC">
      <w:pPr>
        <w:ind w:firstLine="720"/>
        <w:jc w:val="both"/>
      </w:pPr>
      <w:r w:rsidRPr="00561CD6">
        <w:t xml:space="preserve">Неблагоприятными прогностическими факторами являются: высокая лихорадка, инфекции, кровотечения, большие экстрамедуллярные разрастания, </w:t>
      </w:r>
      <w:proofErr w:type="spellStart"/>
      <w:r w:rsidRPr="00561CD6">
        <w:t>нейролейкоз</w:t>
      </w:r>
      <w:proofErr w:type="spellEnd"/>
      <w:r w:rsidRPr="00561CD6">
        <w:t>.</w:t>
      </w:r>
    </w:p>
    <w:p w:rsidR="00561CD6" w:rsidRPr="00561CD6" w:rsidRDefault="00561CD6" w:rsidP="004F23BC">
      <w:pPr>
        <w:ind w:firstLine="720"/>
        <w:jc w:val="both"/>
      </w:pPr>
      <w:r w:rsidRPr="00561CD6">
        <w:t>Некоторые гематологические данные: лейкоз более 20х10</w:t>
      </w:r>
      <w:r w:rsidRPr="00561CD6">
        <w:rPr>
          <w:vertAlign w:val="superscript"/>
        </w:rPr>
        <w:t>9</w:t>
      </w:r>
      <w:r w:rsidRPr="00561CD6">
        <w:t xml:space="preserve">\л, </w:t>
      </w:r>
      <w:proofErr w:type="spellStart"/>
      <w:r w:rsidRPr="00561CD6">
        <w:t>бластоз</w:t>
      </w:r>
      <w:proofErr w:type="spellEnd"/>
      <w:r w:rsidRPr="00561CD6">
        <w:t xml:space="preserve"> более 50х10</w:t>
      </w:r>
      <w:r w:rsidRPr="00561CD6">
        <w:rPr>
          <w:vertAlign w:val="superscript"/>
        </w:rPr>
        <w:t>9</w:t>
      </w:r>
      <w:r w:rsidRPr="00561CD6">
        <w:t>\л, анемия менее 90 г\л, тромбоцитопения менее 30х10</w:t>
      </w:r>
      <w:r w:rsidRPr="00561CD6">
        <w:rPr>
          <w:vertAlign w:val="superscript"/>
        </w:rPr>
        <w:t>12</w:t>
      </w:r>
      <w:r w:rsidRPr="00561CD6">
        <w:t xml:space="preserve">\л,- считаются </w:t>
      </w:r>
      <w:proofErr w:type="spellStart"/>
      <w:r w:rsidRPr="00561CD6">
        <w:t>прогностически</w:t>
      </w:r>
      <w:proofErr w:type="spellEnd"/>
      <w:r w:rsidRPr="00561CD6">
        <w:t xml:space="preserve"> плохими.</w:t>
      </w:r>
    </w:p>
    <w:p w:rsidR="00561CD6" w:rsidRPr="00561CD6" w:rsidRDefault="00561CD6" w:rsidP="004F23BC">
      <w:pPr>
        <w:ind w:firstLine="720"/>
        <w:jc w:val="both"/>
      </w:pPr>
      <w:r w:rsidRPr="00561CD6">
        <w:t>Имеет плохое прогностическое значение тип лейкоза М3,М4,Л3. Цитогенетические исследования показали, что нормальный кариотип коррелирует с более высокой частотой ремиссий и выживаемостью больных. Изучение функционального состояния лейкозных клеток позволило выявить дополнительные прогностические факторы, сохранение колониеобразующей способности, кинетические параметры. Наличие многих неблагоприятных факторов приводит к резистентности к проводимой цитостатической терапии.</w:t>
      </w:r>
    </w:p>
    <w:p w:rsidR="00561CD6" w:rsidRPr="00561CD6" w:rsidRDefault="00561CD6" w:rsidP="004F23BC">
      <w:pPr>
        <w:ind w:firstLine="720"/>
        <w:jc w:val="both"/>
      </w:pPr>
      <w:r w:rsidRPr="00561CD6">
        <w:t xml:space="preserve"> По последним данным </w:t>
      </w:r>
      <w:proofErr w:type="spellStart"/>
      <w:r w:rsidRPr="00561CD6">
        <w:t>безрецидивные</w:t>
      </w:r>
      <w:proofErr w:type="spellEnd"/>
      <w:r w:rsidRPr="00561CD6">
        <w:t xml:space="preserve"> ремиссии более 5 лет - 30-40% у больных с ОЛЛ, 15-20 % у больных ОМЛ.</w:t>
      </w:r>
    </w:p>
    <w:p w:rsidR="00561CD6" w:rsidRPr="00561CD6" w:rsidRDefault="00561CD6" w:rsidP="004F23BC">
      <w:pPr>
        <w:ind w:firstLine="720"/>
        <w:jc w:val="both"/>
      </w:pPr>
      <w:r w:rsidRPr="00561CD6">
        <w:t xml:space="preserve">Говоря о перспективах научных исследований в области лечения ОЛ, следует назвать такие основные проблемы как создание и изучение новых </w:t>
      </w:r>
      <w:proofErr w:type="spellStart"/>
      <w:r w:rsidRPr="00561CD6">
        <w:t>противолейкозных</w:t>
      </w:r>
      <w:proofErr w:type="spellEnd"/>
      <w:r w:rsidRPr="00561CD6">
        <w:t xml:space="preserve"> препаратов, в частности, обладающих дифференцирующим действием и совершенствование методов трансплантации  костного мозга, в особенности </w:t>
      </w:r>
      <w:proofErr w:type="spellStart"/>
      <w:r w:rsidRPr="00561CD6">
        <w:t>аутологичной</w:t>
      </w:r>
      <w:proofErr w:type="spellEnd"/>
      <w:r w:rsidRPr="00561CD6">
        <w:t xml:space="preserve"> ТКМ.</w:t>
      </w:r>
    </w:p>
    <w:p w:rsidR="00DE03CE" w:rsidRPr="00561CD6" w:rsidRDefault="00DE03CE" w:rsidP="004F23BC">
      <w:pPr>
        <w:tabs>
          <w:tab w:val="left" w:pos="4065"/>
        </w:tabs>
        <w:jc w:val="both"/>
      </w:pPr>
    </w:p>
    <w:p w:rsidR="00DE03CE" w:rsidRPr="00D01DD3" w:rsidRDefault="00DE03CE" w:rsidP="00DE03CE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  <w:r>
        <w:rPr>
          <w:b/>
          <w:iCs/>
          <w:color w:val="000000"/>
        </w:rPr>
        <w:t>ДИСПАНСЕРНОЕ НАБЛЮДЕНИЕ</w:t>
      </w:r>
    </w:p>
    <w:p w:rsidR="00DE03CE" w:rsidRPr="00DF4561" w:rsidRDefault="007E05E8" w:rsidP="00DE03CE">
      <w:pPr>
        <w:jc w:val="both"/>
        <w:rPr>
          <w:color w:val="000000"/>
        </w:rPr>
      </w:pPr>
      <w:r>
        <w:t xml:space="preserve">Больной должен встать на диспансерный учет к гематологу и терапевту по месту жительства. Контрольные анализы крови осуществляются 2 раза в месяц, стернальная пункция – 1 раз в 2 месяца. </w:t>
      </w:r>
    </w:p>
    <w:p w:rsidR="00DE03CE" w:rsidRPr="00DE03CE" w:rsidRDefault="00DE03CE" w:rsidP="00DE03CE">
      <w:pPr>
        <w:jc w:val="center"/>
        <w:rPr>
          <w:b/>
        </w:rPr>
      </w:pPr>
    </w:p>
    <w:p w:rsidR="00DE03CE" w:rsidRPr="002813E1" w:rsidRDefault="00DE03CE" w:rsidP="00DE03CE">
      <w:pPr>
        <w:jc w:val="center"/>
        <w:rPr>
          <w:b/>
        </w:rPr>
      </w:pPr>
      <w:r w:rsidRPr="002813E1">
        <w:rPr>
          <w:b/>
        </w:rPr>
        <w:t>Литература:</w:t>
      </w:r>
    </w:p>
    <w:p w:rsidR="00DE03CE" w:rsidRDefault="00DE03CE" w:rsidP="00DE03CE">
      <w:pPr>
        <w:numPr>
          <w:ilvl w:val="0"/>
          <w:numId w:val="31"/>
        </w:numPr>
        <w:ind w:left="0"/>
        <w:jc w:val="both"/>
      </w:pPr>
      <w:proofErr w:type="spellStart"/>
      <w:r>
        <w:t>Шабалов</w:t>
      </w:r>
      <w:proofErr w:type="spellEnd"/>
      <w:r>
        <w:t xml:space="preserve"> Н. П. «Педиатрия», С.-Петербург: </w:t>
      </w:r>
      <w:proofErr w:type="spellStart"/>
      <w:r>
        <w:t>СпецЛит</w:t>
      </w:r>
      <w:proofErr w:type="spellEnd"/>
      <w:r>
        <w:t>, 2005</w:t>
      </w:r>
    </w:p>
    <w:p w:rsidR="00DE03CE" w:rsidRPr="002813E1" w:rsidRDefault="00DE03CE" w:rsidP="00DE03CE">
      <w:pPr>
        <w:numPr>
          <w:ilvl w:val="0"/>
          <w:numId w:val="31"/>
        </w:numPr>
        <w:ind w:left="0"/>
        <w:jc w:val="both"/>
      </w:pPr>
      <w:r w:rsidRPr="002813E1">
        <w:t>Исаева Л. А. «Детские болезни», М.: Медицина, 1994.</w:t>
      </w:r>
    </w:p>
    <w:p w:rsidR="00DE03CE" w:rsidRDefault="00DE03CE" w:rsidP="00DE03CE">
      <w:pPr>
        <w:numPr>
          <w:ilvl w:val="0"/>
          <w:numId w:val="31"/>
        </w:numPr>
        <w:ind w:left="0"/>
        <w:jc w:val="both"/>
      </w:pPr>
      <w:r w:rsidRPr="002813E1">
        <w:t xml:space="preserve">Окороков А. Н. «Диагностика болезней внутренних органов», М.: Медицинская литература, 2001 </w:t>
      </w:r>
      <w:r>
        <w:t xml:space="preserve">  </w:t>
      </w:r>
    </w:p>
    <w:p w:rsidR="00DE03CE" w:rsidRPr="002813E1" w:rsidRDefault="00DE03CE" w:rsidP="00DE03CE">
      <w:pPr>
        <w:numPr>
          <w:ilvl w:val="0"/>
          <w:numId w:val="31"/>
        </w:numPr>
        <w:ind w:left="0"/>
        <w:jc w:val="both"/>
      </w:pPr>
      <w:r w:rsidRPr="002813E1">
        <w:t>Окороков А. Н. «Лечение болезней внутренних органов», М.: Медицинская литература, 2001 (т.1,3).</w:t>
      </w:r>
    </w:p>
    <w:p w:rsidR="00DE03CE" w:rsidRPr="002813E1" w:rsidRDefault="00DE03CE" w:rsidP="00DE03CE">
      <w:pPr>
        <w:numPr>
          <w:ilvl w:val="0"/>
          <w:numId w:val="31"/>
        </w:numPr>
        <w:ind w:left="0"/>
        <w:jc w:val="both"/>
      </w:pPr>
      <w:r w:rsidRPr="002813E1">
        <w:t>Тур А. Ф. «Пропедевтика детских болезней», Ленинградское отделение: Медицина, 1971.</w:t>
      </w:r>
    </w:p>
    <w:p w:rsidR="00DE03CE" w:rsidRDefault="00DE03CE" w:rsidP="00DE03CE"/>
    <w:p w:rsidR="00592C34" w:rsidRDefault="00592C34"/>
    <w:sectPr w:rsidR="00592C34" w:rsidSect="00DE03CE">
      <w:type w:val="continuous"/>
      <w:pgSz w:w="11906" w:h="16838"/>
      <w:pgMar w:top="851" w:right="567" w:bottom="851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53B6" w:rsidRDefault="00BF53B6">
      <w:r>
        <w:separator/>
      </w:r>
    </w:p>
  </w:endnote>
  <w:endnote w:type="continuationSeparator" w:id="0">
    <w:p w:rsidR="00BF53B6" w:rsidRDefault="00BF5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1C8C" w:rsidRDefault="00B91C8C" w:rsidP="00DE03CE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91C8C" w:rsidRDefault="00B91C8C" w:rsidP="00DE03CE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1C8C" w:rsidRPr="001D52EE" w:rsidRDefault="00B91C8C" w:rsidP="00DE03CE">
    <w:pPr>
      <w:pStyle w:val="a3"/>
      <w:framePr w:wrap="around" w:vAnchor="text" w:hAnchor="margin" w:xAlign="right" w:y="1"/>
      <w:rPr>
        <w:rStyle w:val="a4"/>
        <w:lang w:val="en-US"/>
      </w:rPr>
    </w:pPr>
  </w:p>
  <w:p w:rsidR="00B91C8C" w:rsidRPr="001D52EE" w:rsidRDefault="00B91C8C" w:rsidP="00DE03CE">
    <w:pPr>
      <w:pStyle w:val="a3"/>
      <w:framePr w:wrap="around" w:vAnchor="text" w:hAnchor="page" w:x="5968" w:y="123"/>
      <w:ind w:right="360"/>
      <w:rPr>
        <w:rStyle w:val="a4"/>
        <w:lang w:val="en-US"/>
      </w:rPr>
    </w:pPr>
  </w:p>
  <w:p w:rsidR="00B91C8C" w:rsidRDefault="00B91C8C" w:rsidP="00DE03C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53B6" w:rsidRDefault="00BF53B6">
      <w:r>
        <w:separator/>
      </w:r>
    </w:p>
  </w:footnote>
  <w:footnote w:type="continuationSeparator" w:id="0">
    <w:p w:rsidR="00BF53B6" w:rsidRDefault="00BF53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A4FDB"/>
    <w:multiLevelType w:val="multilevel"/>
    <w:tmpl w:val="6B1A2FCA"/>
    <w:lvl w:ilvl="0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">
    <w:nsid w:val="079C29E1"/>
    <w:multiLevelType w:val="hybridMultilevel"/>
    <w:tmpl w:val="D13A3C22"/>
    <w:lvl w:ilvl="0" w:tplc="04190005">
      <w:start w:val="1"/>
      <w:numFmt w:val="bullet"/>
      <w:lvlText w:val=""/>
      <w:lvlJc w:val="left"/>
      <w:pPr>
        <w:tabs>
          <w:tab w:val="num" w:pos="1571"/>
        </w:tabs>
        <w:ind w:left="1571" w:hanging="360"/>
      </w:pPr>
      <w:rPr>
        <w:rFonts w:ascii="Wingdings" w:hAnsi="Wingdings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2">
    <w:nsid w:val="0CD738B8"/>
    <w:multiLevelType w:val="hybridMultilevel"/>
    <w:tmpl w:val="52CA9E04"/>
    <w:lvl w:ilvl="0" w:tplc="04190005">
      <w:start w:val="1"/>
      <w:numFmt w:val="bullet"/>
      <w:lvlText w:val="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">
    <w:nsid w:val="144017DB"/>
    <w:multiLevelType w:val="hybridMultilevel"/>
    <w:tmpl w:val="65A837F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93D6A2C"/>
    <w:multiLevelType w:val="hybridMultilevel"/>
    <w:tmpl w:val="D99AA4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039606F"/>
    <w:multiLevelType w:val="multilevel"/>
    <w:tmpl w:val="43486DFE"/>
    <w:lvl w:ilvl="0">
      <w:start w:val="1"/>
      <w:numFmt w:val="upperRoman"/>
      <w:lvlText w:val="%1."/>
      <w:lvlJc w:val="right"/>
      <w:pPr>
        <w:tabs>
          <w:tab w:val="num" w:pos="1391"/>
        </w:tabs>
        <w:ind w:left="1391" w:hanging="180"/>
      </w:pPr>
    </w:lvl>
    <w:lvl w:ilvl="1">
      <w:start w:val="1"/>
      <w:numFmt w:val="lowerLetter"/>
      <w:lvlText w:val="%2."/>
      <w:lvlJc w:val="left"/>
      <w:pPr>
        <w:tabs>
          <w:tab w:val="num" w:pos="2111"/>
        </w:tabs>
        <w:ind w:left="2111" w:hanging="360"/>
      </w:pPr>
    </w:lvl>
    <w:lvl w:ilvl="2">
      <w:start w:val="1"/>
      <w:numFmt w:val="lowerRoman"/>
      <w:lvlText w:val="%3."/>
      <w:lvlJc w:val="right"/>
      <w:pPr>
        <w:tabs>
          <w:tab w:val="num" w:pos="2831"/>
        </w:tabs>
        <w:ind w:left="2831" w:hanging="180"/>
      </w:pPr>
    </w:lvl>
    <w:lvl w:ilvl="3">
      <w:start w:val="1"/>
      <w:numFmt w:val="decimal"/>
      <w:lvlText w:val="%4."/>
      <w:lvlJc w:val="left"/>
      <w:pPr>
        <w:tabs>
          <w:tab w:val="num" w:pos="3551"/>
        </w:tabs>
        <w:ind w:left="3551" w:hanging="360"/>
      </w:pPr>
    </w:lvl>
    <w:lvl w:ilvl="4">
      <w:start w:val="1"/>
      <w:numFmt w:val="lowerLetter"/>
      <w:lvlText w:val="%5."/>
      <w:lvlJc w:val="left"/>
      <w:pPr>
        <w:tabs>
          <w:tab w:val="num" w:pos="4271"/>
        </w:tabs>
        <w:ind w:left="4271" w:hanging="360"/>
      </w:pPr>
    </w:lvl>
    <w:lvl w:ilvl="5">
      <w:start w:val="1"/>
      <w:numFmt w:val="lowerRoman"/>
      <w:lvlText w:val="%6."/>
      <w:lvlJc w:val="right"/>
      <w:pPr>
        <w:tabs>
          <w:tab w:val="num" w:pos="4991"/>
        </w:tabs>
        <w:ind w:left="4991" w:hanging="180"/>
      </w:pPr>
    </w:lvl>
    <w:lvl w:ilvl="6">
      <w:start w:val="1"/>
      <w:numFmt w:val="decimal"/>
      <w:lvlText w:val="%7."/>
      <w:lvlJc w:val="left"/>
      <w:pPr>
        <w:tabs>
          <w:tab w:val="num" w:pos="5711"/>
        </w:tabs>
        <w:ind w:left="5711" w:hanging="360"/>
      </w:pPr>
    </w:lvl>
    <w:lvl w:ilvl="7">
      <w:start w:val="1"/>
      <w:numFmt w:val="lowerLetter"/>
      <w:lvlText w:val="%8."/>
      <w:lvlJc w:val="left"/>
      <w:pPr>
        <w:tabs>
          <w:tab w:val="num" w:pos="6431"/>
        </w:tabs>
        <w:ind w:left="6431" w:hanging="360"/>
      </w:pPr>
    </w:lvl>
    <w:lvl w:ilvl="8">
      <w:start w:val="1"/>
      <w:numFmt w:val="lowerRoman"/>
      <w:lvlText w:val="%9."/>
      <w:lvlJc w:val="right"/>
      <w:pPr>
        <w:tabs>
          <w:tab w:val="num" w:pos="7151"/>
        </w:tabs>
        <w:ind w:left="7151" w:hanging="180"/>
      </w:pPr>
    </w:lvl>
  </w:abstractNum>
  <w:abstractNum w:abstractNumId="6">
    <w:nsid w:val="270B0D3B"/>
    <w:multiLevelType w:val="hybridMultilevel"/>
    <w:tmpl w:val="6A34B102"/>
    <w:lvl w:ilvl="0" w:tplc="04190013">
      <w:start w:val="1"/>
      <w:numFmt w:val="upperRoman"/>
      <w:lvlText w:val="%1."/>
      <w:lvlJc w:val="right"/>
      <w:pPr>
        <w:tabs>
          <w:tab w:val="num" w:pos="1391"/>
        </w:tabs>
        <w:ind w:left="1391" w:hanging="18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11"/>
        </w:tabs>
        <w:ind w:left="211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31"/>
        </w:tabs>
        <w:ind w:left="283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51"/>
        </w:tabs>
        <w:ind w:left="355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71"/>
        </w:tabs>
        <w:ind w:left="427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91"/>
        </w:tabs>
        <w:ind w:left="499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11"/>
        </w:tabs>
        <w:ind w:left="571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31"/>
        </w:tabs>
        <w:ind w:left="643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51"/>
        </w:tabs>
        <w:ind w:left="7151" w:hanging="180"/>
      </w:pPr>
    </w:lvl>
  </w:abstractNum>
  <w:abstractNum w:abstractNumId="7">
    <w:nsid w:val="277C68B4"/>
    <w:multiLevelType w:val="singleLevel"/>
    <w:tmpl w:val="EA149CA0"/>
    <w:lvl w:ilvl="0">
      <w:start w:val="1"/>
      <w:numFmt w:val="decimal"/>
      <w:lvlText w:val="%1."/>
      <w:legacy w:legacy="1" w:legacySpace="0" w:legacyIndent="283"/>
      <w:lvlJc w:val="left"/>
      <w:pPr>
        <w:ind w:left="567" w:hanging="283"/>
      </w:pPr>
    </w:lvl>
  </w:abstractNum>
  <w:abstractNum w:abstractNumId="8">
    <w:nsid w:val="2FDE18D7"/>
    <w:multiLevelType w:val="multilevel"/>
    <w:tmpl w:val="52642730"/>
    <w:lvl w:ilvl="0">
      <w:start w:val="10"/>
      <w:numFmt w:val="decimal"/>
      <w:lvlText w:val="%1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>
      <w:start w:val="4"/>
      <w:numFmt w:val="decimalZero"/>
      <w:lvlText w:val="%1.%2"/>
      <w:lvlJc w:val="left"/>
      <w:pPr>
        <w:tabs>
          <w:tab w:val="num" w:pos="1110"/>
        </w:tabs>
        <w:ind w:left="1110" w:hanging="1200"/>
      </w:pPr>
      <w:rPr>
        <w:rFonts w:hint="default"/>
      </w:rPr>
    </w:lvl>
    <w:lvl w:ilvl="2">
      <w:start w:val="2000"/>
      <w:numFmt w:val="decimal"/>
      <w:lvlText w:val="%1.%2.%3"/>
      <w:lvlJc w:val="left"/>
      <w:pPr>
        <w:tabs>
          <w:tab w:val="num" w:pos="1020"/>
        </w:tabs>
        <w:ind w:left="1020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30"/>
        </w:tabs>
        <w:ind w:left="930" w:hanging="12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40"/>
        </w:tabs>
        <w:ind w:left="840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50"/>
        </w:tabs>
        <w:ind w:left="750" w:hanging="12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00"/>
        </w:tabs>
        <w:ind w:left="9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10"/>
        </w:tabs>
        <w:ind w:left="8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"/>
        </w:tabs>
        <w:ind w:left="1080" w:hanging="1800"/>
      </w:pPr>
      <w:rPr>
        <w:rFonts w:hint="default"/>
      </w:rPr>
    </w:lvl>
  </w:abstractNum>
  <w:abstractNum w:abstractNumId="9">
    <w:nsid w:val="30CD5D3A"/>
    <w:multiLevelType w:val="hybridMultilevel"/>
    <w:tmpl w:val="3C481F2A"/>
    <w:lvl w:ilvl="0" w:tplc="04190005">
      <w:start w:val="1"/>
      <w:numFmt w:val="bullet"/>
      <w:lvlText w:val=""/>
      <w:lvlJc w:val="left"/>
      <w:pPr>
        <w:tabs>
          <w:tab w:val="num" w:pos="1571"/>
        </w:tabs>
        <w:ind w:left="1571" w:hanging="360"/>
      </w:pPr>
      <w:rPr>
        <w:rFonts w:ascii="Wingdings" w:hAnsi="Wingdings" w:hint="default"/>
      </w:rPr>
    </w:lvl>
    <w:lvl w:ilvl="1" w:tplc="04190013">
      <w:start w:val="1"/>
      <w:numFmt w:val="upperRoman"/>
      <w:lvlText w:val="%2."/>
      <w:lvlJc w:val="right"/>
      <w:pPr>
        <w:tabs>
          <w:tab w:val="num" w:pos="2111"/>
        </w:tabs>
        <w:ind w:left="2111" w:hanging="18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0">
    <w:nsid w:val="316536D2"/>
    <w:multiLevelType w:val="multilevel"/>
    <w:tmpl w:val="A4C4A594"/>
    <w:lvl w:ilvl="0">
      <w:start w:val="23"/>
      <w:numFmt w:val="decimal"/>
      <w:lvlText w:val="%1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>
      <w:start w:val="4"/>
      <w:numFmt w:val="decimalZero"/>
      <w:lvlText w:val="%1.%2"/>
      <w:lvlJc w:val="left"/>
      <w:pPr>
        <w:tabs>
          <w:tab w:val="num" w:pos="930"/>
        </w:tabs>
        <w:ind w:left="930" w:hanging="1020"/>
      </w:pPr>
      <w:rPr>
        <w:rFonts w:hint="default"/>
      </w:rPr>
    </w:lvl>
    <w:lvl w:ilvl="2">
      <w:start w:val="92"/>
      <w:numFmt w:val="decimal"/>
      <w:lvlText w:val="%1.%2.%3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50"/>
        </w:tabs>
        <w:ind w:left="750" w:hanging="10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30"/>
        </w:tabs>
        <w:ind w:left="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00"/>
        </w:tabs>
        <w:ind w:left="9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10"/>
        </w:tabs>
        <w:ind w:left="8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"/>
        </w:tabs>
        <w:ind w:left="1080" w:hanging="1800"/>
      </w:pPr>
      <w:rPr>
        <w:rFonts w:hint="default"/>
      </w:rPr>
    </w:lvl>
  </w:abstractNum>
  <w:abstractNum w:abstractNumId="11">
    <w:nsid w:val="31747E3C"/>
    <w:multiLevelType w:val="hybridMultilevel"/>
    <w:tmpl w:val="46E2CC50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2">
    <w:nsid w:val="31C22F3E"/>
    <w:multiLevelType w:val="multilevel"/>
    <w:tmpl w:val="7544531A"/>
    <w:lvl w:ilvl="0">
      <w:start w:val="1"/>
      <w:numFmt w:val="bullet"/>
      <w:lvlText w:val=""/>
      <w:lvlJc w:val="left"/>
      <w:pPr>
        <w:tabs>
          <w:tab w:val="num" w:pos="1571"/>
        </w:tabs>
        <w:ind w:left="1571" w:hanging="360"/>
      </w:pPr>
      <w:rPr>
        <w:rFonts w:ascii="Wingdings" w:hAnsi="Wingdings" w:hint="default"/>
      </w:rPr>
    </w:lvl>
    <w:lvl w:ilvl="1">
      <w:start w:val="1"/>
      <w:numFmt w:val="upperRoman"/>
      <w:lvlText w:val="%2."/>
      <w:lvlJc w:val="right"/>
      <w:pPr>
        <w:tabs>
          <w:tab w:val="num" w:pos="2111"/>
        </w:tabs>
        <w:ind w:left="2111" w:hanging="18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3">
    <w:nsid w:val="373C4958"/>
    <w:multiLevelType w:val="hybridMultilevel"/>
    <w:tmpl w:val="E6F27268"/>
    <w:lvl w:ilvl="0" w:tplc="04190011">
      <w:start w:val="1"/>
      <w:numFmt w:val="decimal"/>
      <w:lvlText w:val="%1)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4">
    <w:nsid w:val="3BF439D0"/>
    <w:multiLevelType w:val="multilevel"/>
    <w:tmpl w:val="52642730"/>
    <w:lvl w:ilvl="0">
      <w:start w:val="10"/>
      <w:numFmt w:val="decimal"/>
      <w:lvlText w:val="%1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>
      <w:start w:val="4"/>
      <w:numFmt w:val="decimalZero"/>
      <w:lvlText w:val="%1.%2"/>
      <w:lvlJc w:val="left"/>
      <w:pPr>
        <w:tabs>
          <w:tab w:val="num" w:pos="1110"/>
        </w:tabs>
        <w:ind w:left="1110" w:hanging="1200"/>
      </w:pPr>
      <w:rPr>
        <w:rFonts w:hint="default"/>
      </w:rPr>
    </w:lvl>
    <w:lvl w:ilvl="2">
      <w:start w:val="2000"/>
      <w:numFmt w:val="decimal"/>
      <w:lvlText w:val="%1.%2.%3"/>
      <w:lvlJc w:val="left"/>
      <w:pPr>
        <w:tabs>
          <w:tab w:val="num" w:pos="1020"/>
        </w:tabs>
        <w:ind w:left="1020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30"/>
        </w:tabs>
        <w:ind w:left="930" w:hanging="12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40"/>
        </w:tabs>
        <w:ind w:left="840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50"/>
        </w:tabs>
        <w:ind w:left="750" w:hanging="12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00"/>
        </w:tabs>
        <w:ind w:left="9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10"/>
        </w:tabs>
        <w:ind w:left="8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"/>
        </w:tabs>
        <w:ind w:left="1080" w:hanging="1800"/>
      </w:pPr>
      <w:rPr>
        <w:rFonts w:hint="default"/>
      </w:rPr>
    </w:lvl>
  </w:abstractNum>
  <w:abstractNum w:abstractNumId="15">
    <w:nsid w:val="469F17AD"/>
    <w:multiLevelType w:val="hybridMultilevel"/>
    <w:tmpl w:val="1D54986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>
    <w:nsid w:val="4B2166B1"/>
    <w:multiLevelType w:val="hybridMultilevel"/>
    <w:tmpl w:val="317825E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7">
    <w:nsid w:val="5017492B"/>
    <w:multiLevelType w:val="multilevel"/>
    <w:tmpl w:val="96DAC416"/>
    <w:lvl w:ilvl="0">
      <w:start w:val="4"/>
      <w:numFmt w:val="decimalZero"/>
      <w:lvlText w:val="%1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>
      <w:start w:val="4"/>
      <w:numFmt w:val="decimalZero"/>
      <w:lvlText w:val="%1.%2"/>
      <w:lvlJc w:val="left"/>
      <w:pPr>
        <w:tabs>
          <w:tab w:val="num" w:pos="1110"/>
        </w:tabs>
        <w:ind w:left="1110" w:hanging="1200"/>
      </w:pPr>
      <w:rPr>
        <w:rFonts w:hint="default"/>
      </w:rPr>
    </w:lvl>
    <w:lvl w:ilvl="2">
      <w:start w:val="2004"/>
      <w:numFmt w:val="decimal"/>
      <w:lvlText w:val="%1.%2.%3"/>
      <w:lvlJc w:val="left"/>
      <w:pPr>
        <w:tabs>
          <w:tab w:val="num" w:pos="1020"/>
        </w:tabs>
        <w:ind w:left="1020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30"/>
        </w:tabs>
        <w:ind w:left="930" w:hanging="12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40"/>
        </w:tabs>
        <w:ind w:left="840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50"/>
        </w:tabs>
        <w:ind w:left="750" w:hanging="12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00"/>
        </w:tabs>
        <w:ind w:left="9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10"/>
        </w:tabs>
        <w:ind w:left="8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"/>
        </w:tabs>
        <w:ind w:left="1080" w:hanging="1800"/>
      </w:pPr>
      <w:rPr>
        <w:rFonts w:hint="default"/>
      </w:rPr>
    </w:lvl>
  </w:abstractNum>
  <w:abstractNum w:abstractNumId="18">
    <w:nsid w:val="501F69F9"/>
    <w:multiLevelType w:val="hybridMultilevel"/>
    <w:tmpl w:val="867A83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20310AC"/>
    <w:multiLevelType w:val="hybridMultilevel"/>
    <w:tmpl w:val="A848779E"/>
    <w:lvl w:ilvl="0" w:tplc="04190005">
      <w:start w:val="1"/>
      <w:numFmt w:val="bullet"/>
      <w:lvlText w:val=""/>
      <w:lvlJc w:val="left"/>
      <w:pPr>
        <w:tabs>
          <w:tab w:val="num" w:pos="1571"/>
        </w:tabs>
        <w:ind w:left="1571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20">
    <w:nsid w:val="535A7274"/>
    <w:multiLevelType w:val="multilevel"/>
    <w:tmpl w:val="D13A3C22"/>
    <w:lvl w:ilvl="0">
      <w:start w:val="1"/>
      <w:numFmt w:val="bullet"/>
      <w:lvlText w:val=""/>
      <w:lvlJc w:val="left"/>
      <w:pPr>
        <w:tabs>
          <w:tab w:val="num" w:pos="1571"/>
        </w:tabs>
        <w:ind w:left="1571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21">
    <w:nsid w:val="5BCB427D"/>
    <w:multiLevelType w:val="multilevel"/>
    <w:tmpl w:val="EF7E3FDE"/>
    <w:lvl w:ilvl="0">
      <w:start w:val="1"/>
      <w:numFmt w:val="decimalZero"/>
      <w:lvlText w:val="%1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>
      <w:start w:val="6"/>
      <w:numFmt w:val="decimalZero"/>
      <w:lvlText w:val="%1.%2"/>
      <w:lvlJc w:val="left"/>
      <w:pPr>
        <w:tabs>
          <w:tab w:val="num" w:pos="1110"/>
        </w:tabs>
        <w:ind w:left="1110" w:hanging="1200"/>
      </w:pPr>
      <w:rPr>
        <w:rFonts w:hint="default"/>
      </w:rPr>
    </w:lvl>
    <w:lvl w:ilvl="2">
      <w:start w:val="2002"/>
      <w:numFmt w:val="decimal"/>
      <w:lvlText w:val="%1.%2.%3"/>
      <w:lvlJc w:val="left"/>
      <w:pPr>
        <w:tabs>
          <w:tab w:val="num" w:pos="1020"/>
        </w:tabs>
        <w:ind w:left="1020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30"/>
        </w:tabs>
        <w:ind w:left="930" w:hanging="12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40"/>
        </w:tabs>
        <w:ind w:left="840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50"/>
        </w:tabs>
        <w:ind w:left="750" w:hanging="12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00"/>
        </w:tabs>
        <w:ind w:left="9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10"/>
        </w:tabs>
        <w:ind w:left="8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"/>
        </w:tabs>
        <w:ind w:left="1080" w:hanging="1800"/>
      </w:pPr>
      <w:rPr>
        <w:rFonts w:hint="default"/>
      </w:rPr>
    </w:lvl>
  </w:abstractNum>
  <w:abstractNum w:abstractNumId="22">
    <w:nsid w:val="5E790952"/>
    <w:multiLevelType w:val="hybridMultilevel"/>
    <w:tmpl w:val="C278F1C0"/>
    <w:lvl w:ilvl="0" w:tplc="AED6F5EA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E8B4908"/>
    <w:multiLevelType w:val="multilevel"/>
    <w:tmpl w:val="D13A3C22"/>
    <w:lvl w:ilvl="0">
      <w:start w:val="1"/>
      <w:numFmt w:val="bullet"/>
      <w:lvlText w:val=""/>
      <w:lvlJc w:val="left"/>
      <w:pPr>
        <w:tabs>
          <w:tab w:val="num" w:pos="1571"/>
        </w:tabs>
        <w:ind w:left="1571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24">
    <w:nsid w:val="5E9D77AA"/>
    <w:multiLevelType w:val="hybridMultilevel"/>
    <w:tmpl w:val="16CE210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605A1E63"/>
    <w:multiLevelType w:val="multilevel"/>
    <w:tmpl w:val="E0384640"/>
    <w:lvl w:ilvl="0">
      <w:start w:val="1"/>
      <w:numFmt w:val="upperRoman"/>
      <w:lvlText w:val="%1."/>
      <w:lvlJc w:val="right"/>
      <w:pPr>
        <w:tabs>
          <w:tab w:val="num" w:pos="1391"/>
        </w:tabs>
        <w:ind w:left="1391" w:hanging="180"/>
      </w:pPr>
    </w:lvl>
    <w:lvl w:ilvl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26">
    <w:nsid w:val="60782F88"/>
    <w:multiLevelType w:val="hybridMultilevel"/>
    <w:tmpl w:val="203C05C4"/>
    <w:lvl w:ilvl="0" w:tplc="04190011">
      <w:start w:val="1"/>
      <w:numFmt w:val="decimal"/>
      <w:lvlText w:val="%1)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27">
    <w:nsid w:val="60CA028F"/>
    <w:multiLevelType w:val="hybridMultilevel"/>
    <w:tmpl w:val="907A364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1B05A32"/>
    <w:multiLevelType w:val="multilevel"/>
    <w:tmpl w:val="F67A48AE"/>
    <w:lvl w:ilvl="0">
      <w:start w:val="20"/>
      <w:numFmt w:val="decimal"/>
      <w:lvlText w:val="%1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>
      <w:start w:val="4"/>
      <w:numFmt w:val="decimalZero"/>
      <w:lvlText w:val="%1.%2"/>
      <w:lvlJc w:val="left"/>
      <w:pPr>
        <w:tabs>
          <w:tab w:val="num" w:pos="1110"/>
        </w:tabs>
        <w:ind w:left="1110" w:hanging="1200"/>
      </w:pPr>
      <w:rPr>
        <w:rFonts w:hint="default"/>
      </w:rPr>
    </w:lvl>
    <w:lvl w:ilvl="2">
      <w:start w:val="2001"/>
      <w:numFmt w:val="decimal"/>
      <w:lvlText w:val="%1.%2.%3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30"/>
        </w:tabs>
        <w:ind w:left="930" w:hanging="12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40"/>
        </w:tabs>
        <w:ind w:left="840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50"/>
        </w:tabs>
        <w:ind w:left="750" w:hanging="12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00"/>
        </w:tabs>
        <w:ind w:left="9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10"/>
        </w:tabs>
        <w:ind w:left="8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"/>
        </w:tabs>
        <w:ind w:left="1080" w:hanging="1800"/>
      </w:pPr>
      <w:rPr>
        <w:rFonts w:hint="default"/>
      </w:rPr>
    </w:lvl>
  </w:abstractNum>
  <w:abstractNum w:abstractNumId="29">
    <w:nsid w:val="685C5D49"/>
    <w:multiLevelType w:val="hybridMultilevel"/>
    <w:tmpl w:val="12B4C8E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902437A"/>
    <w:multiLevelType w:val="multilevel"/>
    <w:tmpl w:val="C7D4CA3C"/>
    <w:lvl w:ilvl="0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31">
    <w:nsid w:val="6F486279"/>
    <w:multiLevelType w:val="hybridMultilevel"/>
    <w:tmpl w:val="07BAB9A8"/>
    <w:lvl w:ilvl="0" w:tplc="0419000F">
      <w:start w:val="1"/>
      <w:numFmt w:val="decimal"/>
      <w:lvlText w:val="%1."/>
      <w:lvlJc w:val="left"/>
      <w:pPr>
        <w:tabs>
          <w:tab w:val="num" w:pos="1650"/>
        </w:tabs>
        <w:ind w:left="165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32">
    <w:nsid w:val="71A80524"/>
    <w:multiLevelType w:val="hybridMultilevel"/>
    <w:tmpl w:val="C06A49E8"/>
    <w:lvl w:ilvl="0" w:tplc="04190013">
      <w:start w:val="1"/>
      <w:numFmt w:val="upperRoman"/>
      <w:lvlText w:val="%1."/>
      <w:lvlJc w:val="right"/>
      <w:pPr>
        <w:tabs>
          <w:tab w:val="num" w:pos="1391"/>
        </w:tabs>
        <w:ind w:left="1391" w:hanging="180"/>
      </w:pPr>
    </w:lvl>
    <w:lvl w:ilvl="1" w:tplc="E048E0AC">
      <w:start w:val="7"/>
      <w:numFmt w:val="decimal"/>
      <w:lvlText w:val="%2."/>
      <w:lvlJc w:val="left"/>
      <w:pPr>
        <w:tabs>
          <w:tab w:val="num" w:pos="2291"/>
        </w:tabs>
        <w:ind w:left="2291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33">
    <w:nsid w:val="79A33648"/>
    <w:multiLevelType w:val="multilevel"/>
    <w:tmpl w:val="07BAB9A8"/>
    <w:lvl w:ilvl="0">
      <w:start w:val="1"/>
      <w:numFmt w:val="decimal"/>
      <w:lvlText w:val="%1."/>
      <w:lvlJc w:val="left"/>
      <w:pPr>
        <w:tabs>
          <w:tab w:val="num" w:pos="1650"/>
        </w:tabs>
        <w:ind w:left="1650" w:hanging="360"/>
      </w:pPr>
    </w:lvl>
    <w:lvl w:ilvl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34">
    <w:nsid w:val="7A8D49EF"/>
    <w:multiLevelType w:val="hybridMultilevel"/>
    <w:tmpl w:val="9A367286"/>
    <w:lvl w:ilvl="0" w:tplc="04190005">
      <w:start w:val="1"/>
      <w:numFmt w:val="bullet"/>
      <w:lvlText w:val=""/>
      <w:lvlJc w:val="left"/>
      <w:pPr>
        <w:tabs>
          <w:tab w:val="num" w:pos="1571"/>
        </w:tabs>
        <w:ind w:left="1571" w:hanging="360"/>
      </w:pPr>
      <w:rPr>
        <w:rFonts w:ascii="Wingdings" w:hAnsi="Wingdings" w:hint="default"/>
      </w:rPr>
    </w:lvl>
    <w:lvl w:ilvl="1" w:tplc="04190013">
      <w:start w:val="1"/>
      <w:numFmt w:val="upperRoman"/>
      <w:lvlText w:val="%2."/>
      <w:lvlJc w:val="right"/>
      <w:pPr>
        <w:tabs>
          <w:tab w:val="num" w:pos="2111"/>
        </w:tabs>
        <w:ind w:left="2111" w:hanging="18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35">
    <w:nsid w:val="7CCD29AE"/>
    <w:multiLevelType w:val="hybridMultilevel"/>
    <w:tmpl w:val="DA06A576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11"/>
        </w:tabs>
        <w:ind w:left="211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31"/>
        </w:tabs>
        <w:ind w:left="283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51"/>
        </w:tabs>
        <w:ind w:left="355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71"/>
        </w:tabs>
        <w:ind w:left="427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91"/>
        </w:tabs>
        <w:ind w:left="499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11"/>
        </w:tabs>
        <w:ind w:left="571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31"/>
        </w:tabs>
        <w:ind w:left="643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51"/>
        </w:tabs>
        <w:ind w:left="7151" w:hanging="180"/>
      </w:pPr>
    </w:lvl>
  </w:abstractNum>
  <w:num w:numId="1">
    <w:abstractNumId w:val="16"/>
  </w:num>
  <w:num w:numId="2">
    <w:abstractNumId w:val="24"/>
  </w:num>
  <w:num w:numId="3">
    <w:abstractNumId w:val="15"/>
  </w:num>
  <w:num w:numId="4">
    <w:abstractNumId w:val="14"/>
  </w:num>
  <w:num w:numId="5">
    <w:abstractNumId w:val="28"/>
  </w:num>
  <w:num w:numId="6">
    <w:abstractNumId w:val="21"/>
  </w:num>
  <w:num w:numId="7">
    <w:abstractNumId w:val="17"/>
  </w:num>
  <w:num w:numId="8">
    <w:abstractNumId w:val="26"/>
  </w:num>
  <w:num w:numId="9">
    <w:abstractNumId w:val="0"/>
  </w:num>
  <w:num w:numId="10">
    <w:abstractNumId w:val="31"/>
  </w:num>
  <w:num w:numId="11">
    <w:abstractNumId w:val="33"/>
  </w:num>
  <w:num w:numId="12">
    <w:abstractNumId w:val="13"/>
  </w:num>
  <w:num w:numId="13">
    <w:abstractNumId w:val="32"/>
  </w:num>
  <w:num w:numId="14">
    <w:abstractNumId w:val="30"/>
  </w:num>
  <w:num w:numId="15">
    <w:abstractNumId w:val="34"/>
  </w:num>
  <w:num w:numId="16">
    <w:abstractNumId w:val="9"/>
  </w:num>
  <w:num w:numId="17">
    <w:abstractNumId w:val="25"/>
  </w:num>
  <w:num w:numId="18">
    <w:abstractNumId w:val="12"/>
  </w:num>
  <w:num w:numId="19">
    <w:abstractNumId w:val="1"/>
  </w:num>
  <w:num w:numId="20">
    <w:abstractNumId w:val="23"/>
  </w:num>
  <w:num w:numId="21">
    <w:abstractNumId w:val="20"/>
  </w:num>
  <w:num w:numId="22">
    <w:abstractNumId w:val="6"/>
  </w:num>
  <w:num w:numId="23">
    <w:abstractNumId w:val="19"/>
  </w:num>
  <w:num w:numId="24">
    <w:abstractNumId w:val="35"/>
  </w:num>
  <w:num w:numId="25">
    <w:abstractNumId w:val="5"/>
  </w:num>
  <w:num w:numId="26">
    <w:abstractNumId w:val="3"/>
  </w:num>
  <w:num w:numId="27">
    <w:abstractNumId w:val="27"/>
  </w:num>
  <w:num w:numId="28">
    <w:abstractNumId w:val="29"/>
  </w:num>
  <w:num w:numId="29">
    <w:abstractNumId w:val="2"/>
  </w:num>
  <w:num w:numId="30">
    <w:abstractNumId w:val="11"/>
  </w:num>
  <w:num w:numId="31">
    <w:abstractNumId w:val="18"/>
  </w:num>
  <w:num w:numId="32">
    <w:abstractNumId w:val="8"/>
  </w:num>
  <w:num w:numId="33">
    <w:abstractNumId w:val="10"/>
  </w:num>
  <w:num w:numId="34">
    <w:abstractNumId w:val="7"/>
  </w:num>
  <w:num w:numId="35">
    <w:abstractNumId w:val="22"/>
  </w:num>
  <w:num w:numId="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3CE"/>
    <w:rsid w:val="000047F4"/>
    <w:rsid w:val="000375B6"/>
    <w:rsid w:val="00085277"/>
    <w:rsid w:val="000E0534"/>
    <w:rsid w:val="00131146"/>
    <w:rsid w:val="00244A96"/>
    <w:rsid w:val="00280AAF"/>
    <w:rsid w:val="002D04CF"/>
    <w:rsid w:val="003164AC"/>
    <w:rsid w:val="003B0383"/>
    <w:rsid w:val="003C0C40"/>
    <w:rsid w:val="0040290C"/>
    <w:rsid w:val="00421C30"/>
    <w:rsid w:val="00473191"/>
    <w:rsid w:val="004F23BC"/>
    <w:rsid w:val="0053431B"/>
    <w:rsid w:val="00561CD6"/>
    <w:rsid w:val="00592C34"/>
    <w:rsid w:val="005A183A"/>
    <w:rsid w:val="005C186E"/>
    <w:rsid w:val="005C6A34"/>
    <w:rsid w:val="005E3D82"/>
    <w:rsid w:val="006779F5"/>
    <w:rsid w:val="006E3375"/>
    <w:rsid w:val="006F720C"/>
    <w:rsid w:val="0070590E"/>
    <w:rsid w:val="00745307"/>
    <w:rsid w:val="007D3769"/>
    <w:rsid w:val="007E01B2"/>
    <w:rsid w:val="007E05E8"/>
    <w:rsid w:val="00897EE9"/>
    <w:rsid w:val="009370B5"/>
    <w:rsid w:val="009578C3"/>
    <w:rsid w:val="0096247B"/>
    <w:rsid w:val="009E0E6E"/>
    <w:rsid w:val="00A057E1"/>
    <w:rsid w:val="00A62E83"/>
    <w:rsid w:val="00A73CB0"/>
    <w:rsid w:val="00AA3DCD"/>
    <w:rsid w:val="00AB0BA6"/>
    <w:rsid w:val="00AC0D5E"/>
    <w:rsid w:val="00B02A56"/>
    <w:rsid w:val="00B91C8C"/>
    <w:rsid w:val="00BD40BE"/>
    <w:rsid w:val="00BF53B6"/>
    <w:rsid w:val="00C6052D"/>
    <w:rsid w:val="00C65BED"/>
    <w:rsid w:val="00D12FE6"/>
    <w:rsid w:val="00D35D39"/>
    <w:rsid w:val="00D84238"/>
    <w:rsid w:val="00D844CB"/>
    <w:rsid w:val="00DE03CE"/>
    <w:rsid w:val="00DE18F5"/>
    <w:rsid w:val="00DE647B"/>
    <w:rsid w:val="00DF6F84"/>
    <w:rsid w:val="00E55533"/>
    <w:rsid w:val="00E56363"/>
    <w:rsid w:val="00F2603E"/>
    <w:rsid w:val="00F408F4"/>
    <w:rsid w:val="00F52E35"/>
    <w:rsid w:val="00F66BE0"/>
    <w:rsid w:val="00FA53A7"/>
    <w:rsid w:val="00FC14DB"/>
    <w:rsid w:val="00FC1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lace"/>
  <w:smartTagType w:namespaceuri="urn:schemas-microsoft-com:office:smarttags" w:name="City"/>
  <w:smartTagType w:namespaceuri="urn:schemas-microsoft-com:office:smarttags" w:name="PostalCod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431B"/>
    <w:rPr>
      <w:sz w:val="24"/>
      <w:szCs w:val="24"/>
    </w:rPr>
  </w:style>
  <w:style w:type="paragraph" w:styleId="5">
    <w:name w:val="heading 5"/>
    <w:basedOn w:val="a"/>
    <w:next w:val="a"/>
    <w:qFormat/>
    <w:rsid w:val="009578C3"/>
    <w:pPr>
      <w:keepNext/>
      <w:ind w:left="360"/>
      <w:jc w:val="center"/>
      <w:outlineLvl w:val="4"/>
    </w:pPr>
    <w:rPr>
      <w:rFonts w:ascii="Courier New" w:hAnsi="Courier New"/>
      <w:b/>
      <w:bCs/>
      <w:sz w:val="40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DE03CE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DE03CE"/>
  </w:style>
  <w:style w:type="table" w:styleId="a5">
    <w:name w:val="Table Grid"/>
    <w:basedOn w:val="a1"/>
    <w:rsid w:val="00DE03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Plain Text"/>
    <w:basedOn w:val="a"/>
    <w:rsid w:val="00DE03CE"/>
    <w:rPr>
      <w:rFonts w:ascii="Courier New" w:hAnsi="Courier New"/>
      <w:sz w:val="20"/>
      <w:szCs w:val="20"/>
    </w:rPr>
  </w:style>
  <w:style w:type="paragraph" w:customStyle="1" w:styleId="a7">
    <w:name w:val="Повестка"/>
    <w:basedOn w:val="a"/>
    <w:rsid w:val="00DE03CE"/>
    <w:pPr>
      <w:tabs>
        <w:tab w:val="right" w:pos="12191"/>
      </w:tabs>
      <w:spacing w:after="120"/>
      <w:ind w:left="567" w:right="284" w:hanging="283"/>
    </w:pPr>
    <w:rPr>
      <w:rFonts w:ascii="Courier New" w:hAnsi="Courier New"/>
      <w:szCs w:val="20"/>
    </w:rPr>
  </w:style>
  <w:style w:type="paragraph" w:styleId="a8">
    <w:name w:val="header"/>
    <w:basedOn w:val="a"/>
    <w:rsid w:val="00DE03CE"/>
    <w:pPr>
      <w:tabs>
        <w:tab w:val="center" w:pos="4677"/>
        <w:tab w:val="right" w:pos="9355"/>
      </w:tabs>
    </w:pPr>
  </w:style>
  <w:style w:type="paragraph" w:styleId="2">
    <w:name w:val="Body Text 2"/>
    <w:basedOn w:val="a"/>
    <w:rsid w:val="00C65BED"/>
    <w:pPr>
      <w:jc w:val="both"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431B"/>
    <w:rPr>
      <w:sz w:val="24"/>
      <w:szCs w:val="24"/>
    </w:rPr>
  </w:style>
  <w:style w:type="paragraph" w:styleId="5">
    <w:name w:val="heading 5"/>
    <w:basedOn w:val="a"/>
    <w:next w:val="a"/>
    <w:qFormat/>
    <w:rsid w:val="009578C3"/>
    <w:pPr>
      <w:keepNext/>
      <w:ind w:left="360"/>
      <w:jc w:val="center"/>
      <w:outlineLvl w:val="4"/>
    </w:pPr>
    <w:rPr>
      <w:rFonts w:ascii="Courier New" w:hAnsi="Courier New"/>
      <w:b/>
      <w:bCs/>
      <w:sz w:val="40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DE03CE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DE03CE"/>
  </w:style>
  <w:style w:type="table" w:styleId="a5">
    <w:name w:val="Table Grid"/>
    <w:basedOn w:val="a1"/>
    <w:rsid w:val="00DE03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Plain Text"/>
    <w:basedOn w:val="a"/>
    <w:rsid w:val="00DE03CE"/>
    <w:rPr>
      <w:rFonts w:ascii="Courier New" w:hAnsi="Courier New"/>
      <w:sz w:val="20"/>
      <w:szCs w:val="20"/>
    </w:rPr>
  </w:style>
  <w:style w:type="paragraph" w:customStyle="1" w:styleId="a7">
    <w:name w:val="Повестка"/>
    <w:basedOn w:val="a"/>
    <w:rsid w:val="00DE03CE"/>
    <w:pPr>
      <w:tabs>
        <w:tab w:val="right" w:pos="12191"/>
      </w:tabs>
      <w:spacing w:after="120"/>
      <w:ind w:left="567" w:right="284" w:hanging="283"/>
    </w:pPr>
    <w:rPr>
      <w:rFonts w:ascii="Courier New" w:hAnsi="Courier New"/>
      <w:szCs w:val="20"/>
    </w:rPr>
  </w:style>
  <w:style w:type="paragraph" w:styleId="a8">
    <w:name w:val="header"/>
    <w:basedOn w:val="a"/>
    <w:rsid w:val="00DE03CE"/>
    <w:pPr>
      <w:tabs>
        <w:tab w:val="center" w:pos="4677"/>
        <w:tab w:val="right" w:pos="9355"/>
      </w:tabs>
    </w:pPr>
  </w:style>
  <w:style w:type="paragraph" w:styleId="2">
    <w:name w:val="Body Text 2"/>
    <w:basedOn w:val="a"/>
    <w:rsid w:val="00C65BED"/>
    <w:pPr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8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5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6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6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6184</Words>
  <Characters>35251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Ульяновский Государственный Университет</vt:lpstr>
    </vt:vector>
  </TitlesOfParts>
  <Company>Home</Company>
  <LinksUpToDate>false</LinksUpToDate>
  <CharactersWithSpaces>41353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Ульяновский Государственный Университет</dc:title>
  <dc:creator>Вован</dc:creator>
  <cp:lastModifiedBy>Igor</cp:lastModifiedBy>
  <cp:revision>2</cp:revision>
  <cp:lastPrinted>2006-07-04T13:04:00Z</cp:lastPrinted>
  <dcterms:created xsi:type="dcterms:W3CDTF">2024-04-19T15:09:00Z</dcterms:created>
  <dcterms:modified xsi:type="dcterms:W3CDTF">2024-04-19T15:09:00Z</dcterms:modified>
</cp:coreProperties>
</file>