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D6" w:rsidRPr="00851E92" w:rsidRDefault="005016D6" w:rsidP="002E0287">
      <w:pPr>
        <w:pStyle w:val="1"/>
        <w:spacing w:before="0" w:after="0"/>
        <w:ind w:firstLine="709"/>
        <w:jc w:val="both"/>
        <w:rPr>
          <w:sz w:val="24"/>
          <w:szCs w:val="24"/>
        </w:rPr>
      </w:pPr>
      <w:bookmarkStart w:id="0" w:name="_GoBack"/>
      <w:bookmarkEnd w:id="0"/>
      <w:r w:rsidRPr="00851E92">
        <w:rPr>
          <w:sz w:val="24"/>
          <w:szCs w:val="24"/>
          <w:lang w:val="en-US"/>
        </w:rPr>
        <w:t>I</w:t>
      </w:r>
      <w:r w:rsidRPr="00851E92">
        <w:rPr>
          <w:sz w:val="24"/>
          <w:szCs w:val="24"/>
        </w:rPr>
        <w:t>. Паспортная часть</w:t>
      </w:r>
    </w:p>
    <w:p w:rsidR="005016D6" w:rsidRPr="00851E92" w:rsidRDefault="00BD42CD" w:rsidP="002E0287">
      <w:pPr>
        <w:numPr>
          <w:ilvl w:val="0"/>
          <w:numId w:val="1"/>
        </w:numPr>
        <w:ind w:left="0" w:firstLine="709"/>
        <w:jc w:val="both"/>
        <w:rPr>
          <w:sz w:val="24"/>
          <w:szCs w:val="24"/>
        </w:rPr>
      </w:pPr>
      <w:r>
        <w:rPr>
          <w:sz w:val="24"/>
          <w:szCs w:val="24"/>
        </w:rPr>
        <w:t>Ф.И.О.:</w:t>
      </w:r>
    </w:p>
    <w:p w:rsidR="005016D6" w:rsidRPr="00851E92" w:rsidRDefault="005016D6" w:rsidP="002E0287">
      <w:pPr>
        <w:numPr>
          <w:ilvl w:val="0"/>
          <w:numId w:val="2"/>
        </w:numPr>
        <w:ind w:left="0" w:firstLine="709"/>
        <w:jc w:val="both"/>
        <w:rPr>
          <w:sz w:val="24"/>
          <w:szCs w:val="24"/>
        </w:rPr>
      </w:pPr>
      <w:r w:rsidRPr="00851E92">
        <w:rPr>
          <w:sz w:val="24"/>
          <w:szCs w:val="24"/>
        </w:rPr>
        <w:t>Пол: женский</w:t>
      </w:r>
    </w:p>
    <w:p w:rsidR="005016D6" w:rsidRPr="00851E92" w:rsidRDefault="005016D6" w:rsidP="002E0287">
      <w:pPr>
        <w:numPr>
          <w:ilvl w:val="0"/>
          <w:numId w:val="3"/>
        </w:numPr>
        <w:ind w:left="0" w:firstLine="709"/>
        <w:jc w:val="both"/>
        <w:rPr>
          <w:sz w:val="24"/>
          <w:szCs w:val="24"/>
        </w:rPr>
      </w:pPr>
      <w:r w:rsidRPr="00851E92">
        <w:rPr>
          <w:sz w:val="24"/>
          <w:szCs w:val="24"/>
        </w:rPr>
        <w:t xml:space="preserve">Возраст: 75 лет </w:t>
      </w:r>
    </w:p>
    <w:p w:rsidR="005016D6" w:rsidRPr="00851E92" w:rsidRDefault="00BD42CD" w:rsidP="002E0287">
      <w:pPr>
        <w:numPr>
          <w:ilvl w:val="0"/>
          <w:numId w:val="4"/>
        </w:numPr>
        <w:ind w:left="0" w:firstLine="709"/>
        <w:jc w:val="both"/>
        <w:rPr>
          <w:sz w:val="24"/>
          <w:szCs w:val="24"/>
        </w:rPr>
      </w:pPr>
      <w:r>
        <w:rPr>
          <w:sz w:val="24"/>
          <w:szCs w:val="24"/>
        </w:rPr>
        <w:t>Постоянное место жительства:</w:t>
      </w:r>
    </w:p>
    <w:p w:rsidR="005016D6" w:rsidRPr="00851E92" w:rsidRDefault="005016D6" w:rsidP="002E0287">
      <w:pPr>
        <w:numPr>
          <w:ilvl w:val="0"/>
          <w:numId w:val="5"/>
        </w:numPr>
        <w:ind w:left="0" w:firstLine="709"/>
        <w:jc w:val="both"/>
        <w:rPr>
          <w:sz w:val="24"/>
          <w:szCs w:val="24"/>
        </w:rPr>
      </w:pPr>
      <w:r w:rsidRPr="00851E92">
        <w:rPr>
          <w:sz w:val="24"/>
          <w:szCs w:val="24"/>
        </w:rPr>
        <w:t>Профессия: Пенсионерка</w:t>
      </w:r>
    </w:p>
    <w:p w:rsidR="005016D6" w:rsidRPr="00851E92" w:rsidRDefault="005016D6" w:rsidP="002E0287">
      <w:pPr>
        <w:numPr>
          <w:ilvl w:val="0"/>
          <w:numId w:val="6"/>
        </w:numPr>
        <w:ind w:left="0" w:firstLine="709"/>
        <w:jc w:val="both"/>
        <w:rPr>
          <w:sz w:val="24"/>
          <w:szCs w:val="24"/>
        </w:rPr>
      </w:pPr>
      <w:r w:rsidRPr="00851E92">
        <w:rPr>
          <w:sz w:val="24"/>
          <w:szCs w:val="24"/>
        </w:rPr>
        <w:t xml:space="preserve">Дата поступления: </w:t>
      </w:r>
    </w:p>
    <w:p w:rsidR="005016D6" w:rsidRPr="00851E92" w:rsidRDefault="005016D6" w:rsidP="002E0287">
      <w:pPr>
        <w:numPr>
          <w:ilvl w:val="0"/>
          <w:numId w:val="7"/>
        </w:numPr>
        <w:ind w:left="0" w:firstLine="709"/>
        <w:jc w:val="both"/>
        <w:rPr>
          <w:sz w:val="24"/>
          <w:szCs w:val="24"/>
        </w:rPr>
      </w:pPr>
      <w:r w:rsidRPr="00851E92">
        <w:rPr>
          <w:sz w:val="24"/>
          <w:szCs w:val="24"/>
        </w:rPr>
        <w:t xml:space="preserve">Дата курации: </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lang w:val="en-US"/>
        </w:rPr>
      </w:pPr>
      <w:r w:rsidRPr="00851E92">
        <w:rPr>
          <w:sz w:val="24"/>
          <w:szCs w:val="24"/>
          <w:lang w:val="en-US"/>
        </w:rPr>
        <w:t>II</w:t>
      </w:r>
      <w:r w:rsidRPr="00851E92">
        <w:rPr>
          <w:sz w:val="24"/>
          <w:szCs w:val="24"/>
        </w:rPr>
        <w:t>. Жалобы</w:t>
      </w:r>
    </w:p>
    <w:p w:rsidR="005016D6" w:rsidRPr="00851E92" w:rsidRDefault="005016D6" w:rsidP="002E0287">
      <w:pPr>
        <w:ind w:firstLine="709"/>
        <w:jc w:val="both"/>
        <w:rPr>
          <w:sz w:val="24"/>
          <w:szCs w:val="24"/>
        </w:rPr>
      </w:pPr>
      <w:r w:rsidRPr="00851E92">
        <w:rPr>
          <w:sz w:val="24"/>
          <w:szCs w:val="24"/>
          <w:u w:val="single"/>
        </w:rPr>
        <w:t>При поступлении</w:t>
      </w:r>
      <w:r w:rsidRPr="00851E92">
        <w:rPr>
          <w:sz w:val="24"/>
          <w:szCs w:val="24"/>
        </w:rPr>
        <w:t xml:space="preserve"> на кашель с незначительным количеством мокроты, повышенную температуру (до 39,2</w:t>
      </w:r>
      <w:r w:rsidRPr="00851E92">
        <w:rPr>
          <w:sz w:val="24"/>
          <w:szCs w:val="24"/>
        </w:rPr>
        <w:sym w:font="Symbol" w:char="F0B0"/>
      </w:r>
      <w:r w:rsidRPr="00851E92">
        <w:rPr>
          <w:sz w:val="24"/>
          <w:szCs w:val="24"/>
        </w:rPr>
        <w:t>), незначительную одышку, стесненность в левой половине грудной клетки при дыхании, общую слабость, головную боль</w:t>
      </w:r>
    </w:p>
    <w:p w:rsidR="005016D6" w:rsidRPr="00851E92" w:rsidRDefault="005016D6" w:rsidP="002E0287">
      <w:pPr>
        <w:ind w:firstLine="709"/>
        <w:jc w:val="both"/>
        <w:rPr>
          <w:sz w:val="24"/>
          <w:szCs w:val="24"/>
        </w:rPr>
      </w:pPr>
      <w:r w:rsidRPr="00851E92">
        <w:rPr>
          <w:sz w:val="24"/>
          <w:szCs w:val="24"/>
          <w:u w:val="single"/>
        </w:rPr>
        <w:t>На момент курации:</w:t>
      </w:r>
      <w:r w:rsidRPr="00851E92">
        <w:rPr>
          <w:sz w:val="24"/>
          <w:szCs w:val="24"/>
        </w:rPr>
        <w:t xml:space="preserve"> За время лечения состояние заметно улучшилось, кашель продолжает беспокоить, отмечает отхождение незначительного количества слизистой мокроты; общая слабость сохранилась, температура в норме</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III</w:t>
      </w:r>
      <w:r w:rsidRPr="00851E92">
        <w:rPr>
          <w:sz w:val="24"/>
          <w:szCs w:val="24"/>
        </w:rPr>
        <w:t xml:space="preserve">. </w:t>
      </w:r>
      <w:r w:rsidRPr="00851E92">
        <w:rPr>
          <w:sz w:val="24"/>
          <w:szCs w:val="24"/>
          <w:lang w:val="en-US"/>
        </w:rPr>
        <w:t>Anamnesis</w:t>
      </w:r>
      <w:r w:rsidRPr="00851E92">
        <w:rPr>
          <w:sz w:val="24"/>
          <w:szCs w:val="24"/>
        </w:rPr>
        <w:t xml:space="preserve"> </w:t>
      </w:r>
      <w:proofErr w:type="spellStart"/>
      <w:r w:rsidRPr="00851E92">
        <w:rPr>
          <w:sz w:val="24"/>
          <w:szCs w:val="24"/>
          <w:lang w:val="en-US"/>
        </w:rPr>
        <w:t>morbi</w:t>
      </w:r>
      <w:proofErr w:type="spellEnd"/>
    </w:p>
    <w:p w:rsidR="005016D6" w:rsidRPr="00851E92" w:rsidRDefault="005016D6" w:rsidP="002E0287">
      <w:pPr>
        <w:ind w:firstLine="709"/>
        <w:jc w:val="both"/>
        <w:rPr>
          <w:sz w:val="24"/>
          <w:szCs w:val="24"/>
        </w:rPr>
      </w:pPr>
      <w:r w:rsidRPr="00851E92">
        <w:rPr>
          <w:sz w:val="24"/>
          <w:szCs w:val="24"/>
        </w:rPr>
        <w:t>Считает себя больной в течение последних 15-20 лет, когда после ухода на пенсию, устроилась на работу уборщицей. Работа была сопряжена с неблагоприятными температурными режимами. В осенне-зимний период часто чувствовала недомогание, 1-2 раза в год брала больничный. Через три года работы уволилась, но тем не менее продолжала заболевать по 1-2 раза в год. Симптомы заболевания чаще сводились к следующему: повышение температуры до 37,6 - 38,2</w:t>
      </w:r>
      <w:r w:rsidRPr="00851E92">
        <w:rPr>
          <w:sz w:val="24"/>
          <w:szCs w:val="24"/>
        </w:rPr>
        <w:sym w:font="Symbol" w:char="F0B0"/>
      </w:r>
      <w:r w:rsidRPr="00851E92">
        <w:rPr>
          <w:sz w:val="24"/>
          <w:szCs w:val="24"/>
        </w:rPr>
        <w:t>С, присоединение кашля со скудным количеством бесцветной, трудноотделяемой мокроты, общая слабость, периодически появлялась одышка в покое. На протяжении 10 лет участковый терапевт ставил диагнозы ОРВИ или ОРЗ, но больная самостоятельно принимала антибиотики (чаще эритромицин), что приводило к заметному улучшению. Температура спадала через 7-8 дней. Количество мокроты незначительно увеличивалось к этому времени, кашель ослабевал. Выздоровление наступало на 2-3 неделе. Три года назад при смене участкового терапевта был поставлен диагноз хронического бронхита. За последние 2-3 года частота обострений увеличилась до 3-4 раз за год.</w:t>
      </w:r>
    </w:p>
    <w:p w:rsidR="005016D6" w:rsidRPr="00851E92" w:rsidRDefault="005016D6" w:rsidP="002E0287">
      <w:pPr>
        <w:ind w:firstLine="709"/>
        <w:jc w:val="both"/>
        <w:rPr>
          <w:sz w:val="24"/>
          <w:szCs w:val="24"/>
        </w:rPr>
      </w:pPr>
      <w:r w:rsidRPr="00851E92">
        <w:rPr>
          <w:sz w:val="24"/>
          <w:szCs w:val="24"/>
        </w:rPr>
        <w:t>Последнее ухудшение состояния произошло в течение 3 недели назад, когда во время очередного обострения хронического бронхита, стало заметно ухудшаться самочувствие (этому предшествовал выход на улицу на 4-5 день обострения хронического бронхита): постепенное нарастание температуры (за 24 часа до 38,4</w:t>
      </w:r>
      <w:r w:rsidRPr="00851E92">
        <w:rPr>
          <w:sz w:val="24"/>
          <w:szCs w:val="24"/>
        </w:rPr>
        <w:sym w:font="Symbol" w:char="F0B0"/>
      </w:r>
      <w:r w:rsidRPr="00851E92">
        <w:rPr>
          <w:sz w:val="24"/>
          <w:szCs w:val="24"/>
        </w:rPr>
        <w:t>С), незначительный озноб и потливость, усиление кашля, появление одышки. Через сутки после начала роста температуры, вызвала участкового терапевта, который и вызвал скорую помощь. На момент госпитализации температура повысилась до 39,0</w:t>
      </w:r>
      <w:r w:rsidRPr="00851E92">
        <w:rPr>
          <w:sz w:val="24"/>
          <w:szCs w:val="24"/>
        </w:rPr>
        <w:sym w:font="Symbol" w:char="F0B0"/>
      </w:r>
      <w:r w:rsidRPr="00851E92">
        <w:rPr>
          <w:sz w:val="24"/>
          <w:szCs w:val="24"/>
        </w:rPr>
        <w:t>С.</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IV</w:t>
      </w:r>
      <w:r w:rsidRPr="00851E92">
        <w:rPr>
          <w:sz w:val="24"/>
          <w:szCs w:val="24"/>
        </w:rPr>
        <w:t>. История жизни (</w:t>
      </w:r>
      <w:r w:rsidRPr="00851E92">
        <w:rPr>
          <w:sz w:val="24"/>
          <w:szCs w:val="24"/>
          <w:lang w:val="en-US"/>
        </w:rPr>
        <w:t>Anamnesis</w:t>
      </w:r>
      <w:r w:rsidRPr="00851E92">
        <w:rPr>
          <w:sz w:val="24"/>
          <w:szCs w:val="24"/>
        </w:rPr>
        <w:t xml:space="preserve"> </w:t>
      </w:r>
      <w:r w:rsidRPr="00851E92">
        <w:rPr>
          <w:sz w:val="24"/>
          <w:szCs w:val="24"/>
          <w:lang w:val="en-US"/>
        </w:rPr>
        <w:t>vitae</w:t>
      </w:r>
      <w:r w:rsidRPr="00851E92">
        <w:rPr>
          <w:sz w:val="24"/>
          <w:szCs w:val="24"/>
        </w:rPr>
        <w:t>)</w:t>
      </w:r>
    </w:p>
    <w:p w:rsidR="00BE6E1F" w:rsidRPr="00851E92" w:rsidRDefault="005016D6" w:rsidP="002E0287">
      <w:pPr>
        <w:ind w:firstLine="709"/>
        <w:jc w:val="both"/>
        <w:rPr>
          <w:sz w:val="24"/>
          <w:szCs w:val="24"/>
        </w:rPr>
      </w:pPr>
      <w:r w:rsidRPr="00851E92">
        <w:rPr>
          <w:i/>
          <w:sz w:val="24"/>
          <w:szCs w:val="24"/>
          <w:u w:val="single"/>
        </w:rPr>
        <w:t>Краткие биографические данные:</w:t>
      </w:r>
      <w:r w:rsidRPr="00851E92">
        <w:rPr>
          <w:i/>
          <w:sz w:val="24"/>
          <w:szCs w:val="24"/>
        </w:rPr>
        <w:t xml:space="preserve"> </w:t>
      </w:r>
      <w:r w:rsidRPr="00851E92">
        <w:rPr>
          <w:sz w:val="24"/>
          <w:szCs w:val="24"/>
        </w:rPr>
        <w:t>Родилась в 1923 го</w:t>
      </w:r>
      <w:r w:rsidR="00BD42CD">
        <w:rPr>
          <w:sz w:val="24"/>
          <w:szCs w:val="24"/>
        </w:rPr>
        <w:t xml:space="preserve">ду, в Горьковской области, </w:t>
      </w:r>
      <w:r w:rsidRPr="00851E92">
        <w:rPr>
          <w:sz w:val="24"/>
          <w:szCs w:val="24"/>
        </w:rPr>
        <w:t>девятым ребенком в семье; имеет среднее образование.</w:t>
      </w:r>
    </w:p>
    <w:p w:rsidR="00BE6E1F" w:rsidRPr="00851E92" w:rsidRDefault="005016D6" w:rsidP="002E0287">
      <w:pPr>
        <w:ind w:firstLine="709"/>
        <w:jc w:val="both"/>
        <w:rPr>
          <w:sz w:val="24"/>
          <w:szCs w:val="24"/>
        </w:rPr>
      </w:pPr>
      <w:r w:rsidRPr="00851E92">
        <w:rPr>
          <w:i/>
          <w:sz w:val="24"/>
          <w:szCs w:val="24"/>
        </w:rPr>
        <w:t xml:space="preserve">Семейно-половой анамнез: </w:t>
      </w:r>
      <w:r w:rsidRPr="00851E92">
        <w:rPr>
          <w:sz w:val="24"/>
          <w:szCs w:val="24"/>
        </w:rPr>
        <w:t>Живет одна. Перенесла одну беременность; сыну 48 лет.</w:t>
      </w:r>
      <w:r w:rsidR="00BE6E1F" w:rsidRPr="00851E92">
        <w:rPr>
          <w:sz w:val="24"/>
          <w:szCs w:val="24"/>
        </w:rPr>
        <w:t xml:space="preserve"> </w:t>
      </w:r>
      <w:smartTag w:uri="urn:schemas-microsoft-com:office:smarttags" w:element="metricconverter">
        <w:smartTagPr>
          <w:attr w:name="ProductID" w:val="5 м"/>
        </w:smartTagPr>
        <w:r w:rsidRPr="00851E92">
          <w:rPr>
            <w:sz w:val="24"/>
            <w:szCs w:val="24"/>
          </w:rPr>
          <w:t>5 м</w:t>
        </w:r>
      </w:smartTag>
      <w:r w:rsidRPr="00851E92">
        <w:rPr>
          <w:sz w:val="24"/>
          <w:szCs w:val="24"/>
        </w:rPr>
        <w:br/>
      </w:r>
      <w:r w:rsidRPr="00851E92">
        <w:rPr>
          <w:i/>
          <w:sz w:val="24"/>
          <w:szCs w:val="24"/>
        </w:rPr>
        <w:t>Трудовой анамнез:</w:t>
      </w:r>
      <w:r w:rsidR="00BE6E1F" w:rsidRPr="00851E92">
        <w:rPr>
          <w:i/>
          <w:sz w:val="24"/>
          <w:szCs w:val="24"/>
        </w:rPr>
        <w:t xml:space="preserve"> </w:t>
      </w:r>
      <w:r w:rsidRPr="00851E92">
        <w:rPr>
          <w:sz w:val="24"/>
          <w:szCs w:val="24"/>
        </w:rPr>
        <w:t>Работала бухгалтером в стройуправлении, после ухода на пенсию устроилась на работу уборщицей.</w:t>
      </w:r>
    </w:p>
    <w:p w:rsidR="00BE6E1F" w:rsidRPr="00851E92" w:rsidRDefault="005016D6" w:rsidP="002E0287">
      <w:pPr>
        <w:ind w:firstLine="709"/>
        <w:jc w:val="both"/>
        <w:rPr>
          <w:i/>
          <w:sz w:val="24"/>
          <w:szCs w:val="24"/>
        </w:rPr>
      </w:pPr>
      <w:r w:rsidRPr="00851E92">
        <w:rPr>
          <w:i/>
          <w:sz w:val="24"/>
          <w:szCs w:val="24"/>
        </w:rPr>
        <w:t xml:space="preserve">Бытовой условия: </w:t>
      </w:r>
      <w:r w:rsidRPr="00851E92">
        <w:rPr>
          <w:sz w:val="24"/>
          <w:szCs w:val="24"/>
        </w:rPr>
        <w:t>нормальные</w:t>
      </w:r>
    </w:p>
    <w:p w:rsidR="00BE6E1F" w:rsidRPr="00851E92" w:rsidRDefault="005016D6" w:rsidP="002E0287">
      <w:pPr>
        <w:ind w:firstLine="709"/>
        <w:jc w:val="both"/>
        <w:rPr>
          <w:sz w:val="24"/>
          <w:szCs w:val="24"/>
        </w:rPr>
      </w:pPr>
      <w:r w:rsidRPr="00851E92">
        <w:rPr>
          <w:i/>
          <w:sz w:val="24"/>
          <w:szCs w:val="24"/>
        </w:rPr>
        <w:t>Питание</w:t>
      </w:r>
      <w:r w:rsidR="00BE6E1F" w:rsidRPr="00851E92">
        <w:rPr>
          <w:i/>
          <w:sz w:val="24"/>
          <w:szCs w:val="24"/>
        </w:rPr>
        <w:t xml:space="preserve"> </w:t>
      </w:r>
      <w:r w:rsidRPr="00851E92">
        <w:rPr>
          <w:sz w:val="24"/>
          <w:szCs w:val="24"/>
        </w:rPr>
        <w:t>нерегулярное, сбалансированное, достаточной калорийности.</w:t>
      </w:r>
    </w:p>
    <w:p w:rsidR="005016D6" w:rsidRPr="00851E92" w:rsidRDefault="005016D6" w:rsidP="002E0287">
      <w:pPr>
        <w:ind w:firstLine="709"/>
        <w:jc w:val="both"/>
        <w:rPr>
          <w:sz w:val="24"/>
          <w:szCs w:val="24"/>
        </w:rPr>
      </w:pPr>
      <w:r w:rsidRPr="00851E92">
        <w:rPr>
          <w:i/>
          <w:sz w:val="24"/>
          <w:szCs w:val="24"/>
        </w:rPr>
        <w:t xml:space="preserve">Вредные привычки: </w:t>
      </w:r>
      <w:r w:rsidRPr="00851E92">
        <w:rPr>
          <w:sz w:val="24"/>
          <w:szCs w:val="24"/>
        </w:rPr>
        <w:t>отрицает.</w:t>
      </w:r>
    </w:p>
    <w:p w:rsidR="00BE6E1F" w:rsidRPr="00851E92" w:rsidRDefault="005016D6" w:rsidP="002E0287">
      <w:pPr>
        <w:ind w:firstLine="709"/>
        <w:jc w:val="both"/>
        <w:rPr>
          <w:sz w:val="24"/>
          <w:szCs w:val="24"/>
        </w:rPr>
      </w:pPr>
      <w:r w:rsidRPr="00851E92">
        <w:rPr>
          <w:i/>
          <w:sz w:val="24"/>
          <w:szCs w:val="24"/>
          <w:u w:val="single"/>
        </w:rPr>
        <w:t>Перенесенные заболевания:</w:t>
      </w:r>
      <w:r w:rsidR="00BE6E1F" w:rsidRPr="00851E92">
        <w:rPr>
          <w:i/>
          <w:sz w:val="24"/>
          <w:szCs w:val="24"/>
          <w:u w:val="single"/>
        </w:rPr>
        <w:t xml:space="preserve"> </w:t>
      </w:r>
      <w:r w:rsidRPr="00851E92">
        <w:rPr>
          <w:sz w:val="24"/>
          <w:szCs w:val="24"/>
        </w:rPr>
        <w:t>переболела детскими инфекционными заболеваниями.</w:t>
      </w:r>
    </w:p>
    <w:p w:rsidR="00BE6E1F" w:rsidRPr="00851E92" w:rsidRDefault="005016D6" w:rsidP="002E0287">
      <w:pPr>
        <w:ind w:firstLine="709"/>
        <w:jc w:val="both"/>
        <w:rPr>
          <w:sz w:val="24"/>
          <w:szCs w:val="24"/>
        </w:rPr>
      </w:pPr>
      <w:r w:rsidRPr="00851E92">
        <w:rPr>
          <w:i/>
          <w:sz w:val="24"/>
          <w:szCs w:val="24"/>
        </w:rPr>
        <w:lastRenderedPageBreak/>
        <w:t>Операции:</w:t>
      </w:r>
      <w:r w:rsidRPr="00851E92">
        <w:rPr>
          <w:sz w:val="24"/>
          <w:szCs w:val="24"/>
        </w:rPr>
        <w:t xml:space="preserve"> 25 лет назад перенесла аппендэктомию. Примерно в то же время лежала в больнице по поводу удаления камней обеих почек, где был поставлен диагноз киста левой почки. 20 лет назад была прооперирована по поводу удаления узловой миомы матки.</w:t>
      </w:r>
    </w:p>
    <w:p w:rsidR="00BE6E1F" w:rsidRPr="00851E92" w:rsidRDefault="005016D6" w:rsidP="002E0287">
      <w:pPr>
        <w:ind w:firstLine="709"/>
        <w:jc w:val="both"/>
        <w:rPr>
          <w:sz w:val="24"/>
          <w:szCs w:val="24"/>
        </w:rPr>
      </w:pPr>
      <w:r w:rsidRPr="00851E92">
        <w:rPr>
          <w:sz w:val="24"/>
          <w:szCs w:val="24"/>
        </w:rPr>
        <w:t>Около 20 лет назад был поставлен диагноз Гипертоническая болезнь, чуть позже поставлен диагноз ИБС: стенокардия. В 1992 году перенесла ОНМК.</w:t>
      </w:r>
    </w:p>
    <w:p w:rsidR="00BE6E1F" w:rsidRPr="00851E92" w:rsidRDefault="005016D6" w:rsidP="002E0287">
      <w:pPr>
        <w:ind w:firstLine="709"/>
        <w:jc w:val="both"/>
        <w:rPr>
          <w:sz w:val="24"/>
          <w:szCs w:val="24"/>
        </w:rPr>
      </w:pPr>
      <w:r w:rsidRPr="00851E92">
        <w:rPr>
          <w:sz w:val="24"/>
          <w:szCs w:val="24"/>
        </w:rPr>
        <w:t>Диагноз полиартрит был поставлен примерно 15 лет назад.</w:t>
      </w:r>
    </w:p>
    <w:p w:rsidR="005016D6" w:rsidRPr="00851E92" w:rsidRDefault="005016D6" w:rsidP="002E0287">
      <w:pPr>
        <w:ind w:firstLine="709"/>
        <w:jc w:val="both"/>
        <w:rPr>
          <w:sz w:val="24"/>
          <w:szCs w:val="24"/>
        </w:rPr>
      </w:pPr>
      <w:proofErr w:type="spellStart"/>
      <w:r w:rsidRPr="00851E92">
        <w:rPr>
          <w:i/>
          <w:sz w:val="24"/>
          <w:szCs w:val="24"/>
        </w:rPr>
        <w:t>Аллергологический</w:t>
      </w:r>
      <w:proofErr w:type="spellEnd"/>
      <w:r w:rsidRPr="00851E92">
        <w:rPr>
          <w:i/>
          <w:sz w:val="24"/>
          <w:szCs w:val="24"/>
        </w:rPr>
        <w:t xml:space="preserve"> анамнез: </w:t>
      </w:r>
      <w:r w:rsidRPr="00851E92">
        <w:rPr>
          <w:sz w:val="24"/>
          <w:szCs w:val="24"/>
        </w:rPr>
        <w:t>отрицает аллергические реакции на препараты, продукты и пыльцу растений.</w:t>
      </w:r>
    </w:p>
    <w:p w:rsidR="00BE6E1F" w:rsidRPr="00851E92" w:rsidRDefault="00BE6E1F"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V</w:t>
      </w:r>
      <w:r w:rsidRPr="00851E92">
        <w:rPr>
          <w:sz w:val="24"/>
          <w:szCs w:val="24"/>
        </w:rPr>
        <w:t>. Наследственность</w:t>
      </w:r>
    </w:p>
    <w:p w:rsidR="005016D6" w:rsidRPr="00851E92" w:rsidRDefault="005016D6" w:rsidP="002E0287">
      <w:pPr>
        <w:ind w:firstLine="709"/>
        <w:jc w:val="both"/>
        <w:rPr>
          <w:i/>
          <w:sz w:val="24"/>
          <w:szCs w:val="24"/>
        </w:rPr>
      </w:pPr>
      <w:r w:rsidRPr="00851E92">
        <w:rPr>
          <w:sz w:val="24"/>
          <w:szCs w:val="24"/>
        </w:rPr>
        <w:t>По утверждению больной в семье четыре старшие сестры скончались от инфаркта миокарда. Наличие у ближайших родственников злокачественных новообразований, эндокринных, психических расстройств, а так же наличие в анамнезе туберкулеза, сифилиса, гепатита, больная отрицает.</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VI</w:t>
      </w:r>
      <w:r w:rsidRPr="00851E92">
        <w:rPr>
          <w:sz w:val="24"/>
          <w:szCs w:val="24"/>
        </w:rPr>
        <w:t>. Настоящее состояние (</w:t>
      </w:r>
      <w:r w:rsidRPr="00851E92">
        <w:rPr>
          <w:sz w:val="24"/>
          <w:szCs w:val="24"/>
          <w:lang w:val="en-US"/>
        </w:rPr>
        <w:t>Status</w:t>
      </w:r>
      <w:r w:rsidRPr="00851E92">
        <w:rPr>
          <w:sz w:val="24"/>
          <w:szCs w:val="24"/>
        </w:rPr>
        <w:t xml:space="preserve"> </w:t>
      </w:r>
      <w:proofErr w:type="spellStart"/>
      <w:r w:rsidRPr="00851E92">
        <w:rPr>
          <w:sz w:val="24"/>
          <w:szCs w:val="24"/>
          <w:lang w:val="en-US"/>
        </w:rPr>
        <w:t>praesens</w:t>
      </w:r>
      <w:proofErr w:type="spellEnd"/>
      <w:r w:rsidRPr="00851E92">
        <w:rPr>
          <w:sz w:val="24"/>
          <w:szCs w:val="24"/>
        </w:rPr>
        <w:t>)</w:t>
      </w:r>
    </w:p>
    <w:p w:rsidR="005016D6" w:rsidRPr="00851E92" w:rsidRDefault="005016D6">
      <w:pPr>
        <w:pStyle w:val="2"/>
        <w:jc w:val="center"/>
        <w:rPr>
          <w:szCs w:val="24"/>
          <w:u w:val="single"/>
        </w:rPr>
      </w:pPr>
      <w:r w:rsidRPr="00851E92">
        <w:rPr>
          <w:szCs w:val="24"/>
          <w:u w:val="single"/>
        </w:rPr>
        <w:t>Общий осмотр</w:t>
      </w:r>
    </w:p>
    <w:p w:rsidR="00BE6E1F" w:rsidRPr="00851E92" w:rsidRDefault="005016D6" w:rsidP="002E0287">
      <w:pPr>
        <w:ind w:firstLine="709"/>
        <w:jc w:val="both"/>
        <w:rPr>
          <w:i/>
          <w:sz w:val="24"/>
          <w:szCs w:val="24"/>
        </w:rPr>
      </w:pPr>
      <w:r w:rsidRPr="00851E92">
        <w:rPr>
          <w:i/>
          <w:sz w:val="24"/>
          <w:szCs w:val="24"/>
        </w:rPr>
        <w:t>Общее состояние больного</w:t>
      </w:r>
      <w:r w:rsidRPr="00851E92">
        <w:rPr>
          <w:sz w:val="24"/>
          <w:szCs w:val="24"/>
        </w:rPr>
        <w:t xml:space="preserve"> - удовлетворительное; ясное </w:t>
      </w:r>
      <w:r w:rsidRPr="00851E92">
        <w:rPr>
          <w:i/>
          <w:sz w:val="24"/>
          <w:szCs w:val="24"/>
        </w:rPr>
        <w:t>сознание.</w:t>
      </w:r>
    </w:p>
    <w:p w:rsidR="00BE6E1F" w:rsidRPr="00851E92" w:rsidRDefault="005016D6" w:rsidP="002E0287">
      <w:pPr>
        <w:ind w:firstLine="709"/>
        <w:jc w:val="both"/>
        <w:rPr>
          <w:sz w:val="24"/>
          <w:szCs w:val="24"/>
        </w:rPr>
      </w:pPr>
      <w:r w:rsidRPr="00851E92">
        <w:rPr>
          <w:i/>
          <w:sz w:val="24"/>
          <w:szCs w:val="24"/>
        </w:rPr>
        <w:t>Телосложение:</w:t>
      </w:r>
      <w:r w:rsidRPr="00851E92">
        <w:rPr>
          <w:sz w:val="24"/>
          <w:szCs w:val="24"/>
        </w:rPr>
        <w:t xml:space="preserve"> </w:t>
      </w:r>
      <w:proofErr w:type="spellStart"/>
      <w:r w:rsidRPr="00851E92">
        <w:rPr>
          <w:sz w:val="24"/>
          <w:szCs w:val="24"/>
        </w:rPr>
        <w:t>нормостенический</w:t>
      </w:r>
      <w:proofErr w:type="spellEnd"/>
      <w:r w:rsidRPr="00851E92">
        <w:rPr>
          <w:sz w:val="24"/>
          <w:szCs w:val="24"/>
        </w:rPr>
        <w:t xml:space="preserve"> тип, рост </w:t>
      </w:r>
      <w:smartTag w:uri="urn:schemas-microsoft-com:office:smarttags" w:element="metricconverter">
        <w:smartTagPr>
          <w:attr w:name="ProductID" w:val="153 см"/>
        </w:smartTagPr>
        <w:r w:rsidRPr="00851E92">
          <w:rPr>
            <w:sz w:val="24"/>
            <w:szCs w:val="24"/>
          </w:rPr>
          <w:t>153 см</w:t>
        </w:r>
      </w:smartTag>
      <w:r w:rsidRPr="00851E92">
        <w:rPr>
          <w:sz w:val="24"/>
          <w:szCs w:val="24"/>
        </w:rPr>
        <w:t xml:space="preserve">., вес </w:t>
      </w:r>
      <w:smartTag w:uri="urn:schemas-microsoft-com:office:smarttags" w:element="metricconverter">
        <w:smartTagPr>
          <w:attr w:name="ProductID" w:val="92 кг"/>
        </w:smartTagPr>
        <w:r w:rsidRPr="00851E92">
          <w:rPr>
            <w:sz w:val="24"/>
            <w:szCs w:val="24"/>
          </w:rPr>
          <w:t>92 кг</w:t>
        </w:r>
      </w:smartTag>
      <w:r w:rsidRPr="00851E92">
        <w:rPr>
          <w:sz w:val="24"/>
          <w:szCs w:val="24"/>
        </w:rPr>
        <w:t>, осанка сутуловатая, при ходьбе хромает, что связано с артритом левого коленного сустава.</w:t>
      </w:r>
    </w:p>
    <w:p w:rsidR="00BE6E1F" w:rsidRPr="00851E92" w:rsidRDefault="005016D6" w:rsidP="002E0287">
      <w:pPr>
        <w:ind w:firstLine="709"/>
        <w:jc w:val="both"/>
        <w:rPr>
          <w:sz w:val="24"/>
          <w:szCs w:val="24"/>
        </w:rPr>
      </w:pPr>
      <w:r w:rsidRPr="00851E92">
        <w:rPr>
          <w:i/>
          <w:sz w:val="24"/>
          <w:szCs w:val="24"/>
        </w:rPr>
        <w:t>Температура тела</w:t>
      </w:r>
      <w:r w:rsidRPr="00851E92">
        <w:rPr>
          <w:sz w:val="24"/>
          <w:szCs w:val="24"/>
        </w:rPr>
        <w:t xml:space="preserve"> 36,8 градусов. </w:t>
      </w:r>
      <w:r w:rsidRPr="00851E92">
        <w:rPr>
          <w:i/>
          <w:sz w:val="24"/>
          <w:szCs w:val="24"/>
        </w:rPr>
        <w:t>Выражение лица</w:t>
      </w:r>
      <w:r w:rsidRPr="00851E92">
        <w:rPr>
          <w:sz w:val="24"/>
          <w:szCs w:val="24"/>
        </w:rPr>
        <w:t xml:space="preserve"> - спокойное.</w:t>
      </w:r>
    </w:p>
    <w:p w:rsidR="00BE6E1F" w:rsidRPr="00851E92" w:rsidRDefault="005016D6" w:rsidP="002E0287">
      <w:pPr>
        <w:ind w:firstLine="709"/>
        <w:jc w:val="both"/>
        <w:rPr>
          <w:sz w:val="24"/>
          <w:szCs w:val="24"/>
        </w:rPr>
      </w:pPr>
      <w:r w:rsidRPr="00851E92">
        <w:rPr>
          <w:i/>
          <w:sz w:val="24"/>
          <w:szCs w:val="24"/>
        </w:rPr>
        <w:t>Кожные покровы:</w:t>
      </w:r>
      <w:r w:rsidRPr="00851E92">
        <w:rPr>
          <w:sz w:val="24"/>
          <w:szCs w:val="24"/>
        </w:rPr>
        <w:t xml:space="preserve"> бледного цвета; цианоза не отмечается. Кожа сухая, тургор снижен; аномалий пигментации не наблюдается; сосудистых изменений и кровоизлияний не наблюдается. Слизистые бледные. Высыпаний на коже и слизистых, видимых новообразований не обнаружено. Ногти без деформаций.</w:t>
      </w:r>
    </w:p>
    <w:p w:rsidR="00BE6E1F" w:rsidRPr="00851E92" w:rsidRDefault="005016D6" w:rsidP="002E0287">
      <w:pPr>
        <w:ind w:firstLine="709"/>
        <w:jc w:val="both"/>
        <w:rPr>
          <w:sz w:val="24"/>
          <w:szCs w:val="24"/>
        </w:rPr>
      </w:pPr>
      <w:r w:rsidRPr="00851E92">
        <w:rPr>
          <w:i/>
          <w:sz w:val="24"/>
          <w:szCs w:val="24"/>
        </w:rPr>
        <w:t>Подкожно-жировая клетчатка:</w:t>
      </w:r>
      <w:r w:rsidRPr="00851E92">
        <w:rPr>
          <w:sz w:val="24"/>
          <w:szCs w:val="24"/>
        </w:rPr>
        <w:t xml:space="preserve"> развита, наиболее выражена на животе, поясничных областях и бедрах, не болезненна при пальпации, незначительная пастозность голеней.</w:t>
      </w:r>
    </w:p>
    <w:p w:rsidR="00BE6E1F" w:rsidRPr="00851E92" w:rsidRDefault="005016D6" w:rsidP="002E0287">
      <w:pPr>
        <w:ind w:firstLine="709"/>
        <w:jc w:val="both"/>
        <w:rPr>
          <w:sz w:val="24"/>
          <w:szCs w:val="24"/>
        </w:rPr>
      </w:pPr>
      <w:r w:rsidRPr="00851E92">
        <w:rPr>
          <w:i/>
          <w:sz w:val="24"/>
          <w:szCs w:val="24"/>
        </w:rPr>
        <w:t>Лимфатические узлы:</w:t>
      </w:r>
      <w:r w:rsidRPr="00851E92">
        <w:rPr>
          <w:sz w:val="24"/>
          <w:szCs w:val="24"/>
        </w:rPr>
        <w:t xml:space="preserve"> основные группы лимфатических узлов при пальпации не увеличены.</w:t>
      </w:r>
    </w:p>
    <w:p w:rsidR="005016D6" w:rsidRPr="00851E92" w:rsidRDefault="005016D6" w:rsidP="002E0287">
      <w:pPr>
        <w:ind w:firstLine="709"/>
        <w:jc w:val="both"/>
        <w:rPr>
          <w:sz w:val="24"/>
          <w:szCs w:val="24"/>
        </w:rPr>
      </w:pPr>
      <w:r w:rsidRPr="00851E92">
        <w:rPr>
          <w:i/>
          <w:sz w:val="24"/>
          <w:szCs w:val="24"/>
        </w:rPr>
        <w:t xml:space="preserve">Мышцы </w:t>
      </w:r>
      <w:r w:rsidRPr="00851E92">
        <w:rPr>
          <w:sz w:val="24"/>
          <w:szCs w:val="24"/>
        </w:rPr>
        <w:t>удовлетворительной степени развития, тонус снижен, безболезненны.</w:t>
      </w:r>
    </w:p>
    <w:p w:rsidR="005016D6" w:rsidRPr="00851E92" w:rsidRDefault="005016D6" w:rsidP="002E0287">
      <w:pPr>
        <w:ind w:firstLine="709"/>
        <w:jc w:val="both"/>
        <w:rPr>
          <w:sz w:val="24"/>
          <w:szCs w:val="24"/>
        </w:rPr>
      </w:pPr>
      <w:r w:rsidRPr="00851E92">
        <w:rPr>
          <w:i/>
          <w:sz w:val="24"/>
          <w:szCs w:val="24"/>
        </w:rPr>
        <w:t>Кости:</w:t>
      </w:r>
      <w:r w:rsidRPr="00851E92">
        <w:rPr>
          <w:sz w:val="24"/>
          <w:szCs w:val="24"/>
        </w:rPr>
        <w:t xml:space="preserve"> без заметных изменений. </w:t>
      </w:r>
      <w:r w:rsidRPr="00851E92">
        <w:rPr>
          <w:i/>
          <w:sz w:val="24"/>
          <w:szCs w:val="24"/>
        </w:rPr>
        <w:t>Суставы:</w:t>
      </w:r>
      <w:r w:rsidRPr="00851E92">
        <w:rPr>
          <w:sz w:val="24"/>
          <w:szCs w:val="24"/>
        </w:rPr>
        <w:t xml:space="preserve"> отмечаются изменения в следующих суставах: незначительные, практически безболезненные деформации лучезапястных суставов обеих рук, выраженная деформация левого коленного сустава, с незначительной болезненностью при пальпации; больная так же предъявляет жалобы на боли в позвоночнике, носящие приступообразный характер, усиливающиеся при смене положения. </w:t>
      </w:r>
      <w:r w:rsidRPr="00851E92">
        <w:rPr>
          <w:i/>
          <w:sz w:val="24"/>
          <w:szCs w:val="24"/>
        </w:rPr>
        <w:t xml:space="preserve">Щитовидная железа </w:t>
      </w:r>
      <w:r w:rsidRPr="00851E92">
        <w:rPr>
          <w:sz w:val="24"/>
          <w:szCs w:val="24"/>
        </w:rPr>
        <w:t>не пальпируется.</w:t>
      </w:r>
    </w:p>
    <w:p w:rsidR="005016D6" w:rsidRPr="00851E92" w:rsidRDefault="005016D6">
      <w:pPr>
        <w:rPr>
          <w:sz w:val="24"/>
          <w:szCs w:val="24"/>
        </w:rPr>
      </w:pPr>
    </w:p>
    <w:p w:rsidR="005016D6" w:rsidRPr="00851E92" w:rsidRDefault="005016D6">
      <w:pPr>
        <w:pStyle w:val="2"/>
        <w:jc w:val="center"/>
        <w:rPr>
          <w:szCs w:val="24"/>
          <w:u w:val="single"/>
        </w:rPr>
      </w:pPr>
      <w:r w:rsidRPr="00851E92">
        <w:rPr>
          <w:szCs w:val="24"/>
          <w:u w:val="single"/>
        </w:rPr>
        <w:t>Система органов дыхания</w:t>
      </w:r>
    </w:p>
    <w:p w:rsidR="005016D6" w:rsidRPr="00851E92" w:rsidRDefault="005016D6">
      <w:pPr>
        <w:pStyle w:val="3"/>
        <w:jc w:val="center"/>
        <w:rPr>
          <w:szCs w:val="24"/>
        </w:rPr>
      </w:pPr>
      <w:r w:rsidRPr="00851E92">
        <w:rPr>
          <w:szCs w:val="24"/>
        </w:rPr>
        <w:t>Осмотр</w:t>
      </w:r>
    </w:p>
    <w:p w:rsidR="00BE6E1F" w:rsidRPr="00851E92" w:rsidRDefault="005016D6" w:rsidP="002E0287">
      <w:pPr>
        <w:ind w:firstLine="709"/>
        <w:jc w:val="both"/>
        <w:rPr>
          <w:sz w:val="24"/>
          <w:szCs w:val="24"/>
        </w:rPr>
      </w:pPr>
      <w:r w:rsidRPr="00851E92">
        <w:rPr>
          <w:sz w:val="24"/>
          <w:szCs w:val="24"/>
        </w:rPr>
        <w:t xml:space="preserve">При внешнем осмотре патологии воздухоносных путей не отмечается. </w:t>
      </w:r>
      <w:r w:rsidRPr="00851E92">
        <w:rPr>
          <w:i/>
          <w:sz w:val="24"/>
          <w:szCs w:val="24"/>
        </w:rPr>
        <w:t xml:space="preserve">Грудная клетка </w:t>
      </w:r>
      <w:r w:rsidRPr="00851E92">
        <w:rPr>
          <w:sz w:val="24"/>
          <w:szCs w:val="24"/>
        </w:rPr>
        <w:t>имеет нормостеническую форму. Искривления позвоночника нет. Отмечается болезненность при пальпации позвоночника по остистым отросткам.</w:t>
      </w:r>
    </w:p>
    <w:p w:rsidR="005016D6" w:rsidRPr="00851E92" w:rsidRDefault="005016D6" w:rsidP="002E0287">
      <w:pPr>
        <w:ind w:firstLine="709"/>
        <w:jc w:val="both"/>
        <w:rPr>
          <w:sz w:val="24"/>
          <w:szCs w:val="24"/>
        </w:rPr>
      </w:pPr>
      <w:r w:rsidRPr="00851E92">
        <w:rPr>
          <w:i/>
          <w:sz w:val="24"/>
          <w:szCs w:val="24"/>
        </w:rPr>
        <w:t xml:space="preserve">Дыхание </w:t>
      </w:r>
      <w:r w:rsidRPr="00851E92">
        <w:rPr>
          <w:sz w:val="24"/>
          <w:szCs w:val="24"/>
        </w:rPr>
        <w:t>по грудному типу, поверхностное, ритмичное, 20 раз в минуту, симметрично.</w:t>
      </w:r>
    </w:p>
    <w:p w:rsidR="005016D6" w:rsidRPr="00851E92" w:rsidRDefault="005016D6">
      <w:pPr>
        <w:pStyle w:val="3"/>
        <w:jc w:val="center"/>
        <w:rPr>
          <w:szCs w:val="24"/>
        </w:rPr>
      </w:pPr>
      <w:r w:rsidRPr="00851E92">
        <w:rPr>
          <w:szCs w:val="24"/>
        </w:rPr>
        <w:t>Пальпация</w:t>
      </w:r>
    </w:p>
    <w:p w:rsidR="005016D6" w:rsidRPr="00851E92" w:rsidRDefault="005016D6" w:rsidP="002E0287">
      <w:pPr>
        <w:ind w:firstLine="709"/>
        <w:jc w:val="both"/>
        <w:rPr>
          <w:sz w:val="24"/>
          <w:szCs w:val="24"/>
        </w:rPr>
      </w:pPr>
      <w:r w:rsidRPr="00851E92">
        <w:rPr>
          <w:sz w:val="24"/>
          <w:szCs w:val="24"/>
        </w:rPr>
        <w:t>Эластичность грудной клетки немного снижена, голосовое дрожание усиленно незначительно по левой задней подмышечной линии.</w:t>
      </w:r>
    </w:p>
    <w:p w:rsidR="005016D6" w:rsidRPr="00851E92" w:rsidRDefault="005016D6">
      <w:pPr>
        <w:pStyle w:val="3"/>
        <w:jc w:val="center"/>
        <w:rPr>
          <w:szCs w:val="24"/>
        </w:rPr>
      </w:pPr>
      <w:r w:rsidRPr="00851E92">
        <w:rPr>
          <w:szCs w:val="24"/>
        </w:rPr>
        <w:lastRenderedPageBreak/>
        <w:t>Перкуссия</w:t>
      </w:r>
    </w:p>
    <w:p w:rsidR="005016D6" w:rsidRPr="00851E92" w:rsidRDefault="005016D6" w:rsidP="002E0287">
      <w:pPr>
        <w:ind w:firstLine="709"/>
        <w:jc w:val="both"/>
        <w:rPr>
          <w:sz w:val="24"/>
          <w:szCs w:val="24"/>
        </w:rPr>
      </w:pPr>
      <w:r w:rsidRPr="00851E92">
        <w:rPr>
          <w:i/>
          <w:sz w:val="24"/>
          <w:szCs w:val="24"/>
        </w:rPr>
        <w:t>Сравнительная перкуссия:</w:t>
      </w:r>
      <w:r w:rsidRPr="00851E92">
        <w:rPr>
          <w:sz w:val="24"/>
          <w:szCs w:val="24"/>
        </w:rPr>
        <w:t xml:space="preserve"> ясный легочный звук на симметричных участках грудной клетки.</w:t>
      </w:r>
    </w:p>
    <w:p w:rsidR="005016D6" w:rsidRPr="00851E92" w:rsidRDefault="005016D6">
      <w:pPr>
        <w:pStyle w:val="3"/>
        <w:jc w:val="center"/>
        <w:rPr>
          <w:szCs w:val="24"/>
        </w:rPr>
      </w:pPr>
      <w:r w:rsidRPr="00851E92">
        <w:rPr>
          <w:szCs w:val="24"/>
        </w:rPr>
        <w:t>Аускультация</w:t>
      </w:r>
    </w:p>
    <w:p w:rsidR="00BE6E1F" w:rsidRPr="00851E92" w:rsidRDefault="005016D6" w:rsidP="002E0287">
      <w:pPr>
        <w:ind w:firstLine="709"/>
        <w:jc w:val="both"/>
        <w:rPr>
          <w:sz w:val="24"/>
          <w:szCs w:val="24"/>
        </w:rPr>
      </w:pPr>
      <w:r w:rsidRPr="00851E92">
        <w:rPr>
          <w:i/>
          <w:sz w:val="24"/>
          <w:szCs w:val="24"/>
        </w:rPr>
        <w:t xml:space="preserve">Основной дыхательный шум: </w:t>
      </w:r>
      <w:r w:rsidRPr="00851E92">
        <w:rPr>
          <w:sz w:val="24"/>
          <w:szCs w:val="24"/>
        </w:rPr>
        <w:t>Симметричное везикулярное дыхание.</w:t>
      </w:r>
    </w:p>
    <w:p w:rsidR="005016D6" w:rsidRPr="00851E92" w:rsidRDefault="005016D6" w:rsidP="002E0287">
      <w:pPr>
        <w:ind w:firstLine="709"/>
        <w:jc w:val="both"/>
        <w:rPr>
          <w:sz w:val="24"/>
          <w:szCs w:val="24"/>
        </w:rPr>
      </w:pPr>
      <w:r w:rsidRPr="00851E92">
        <w:rPr>
          <w:i/>
          <w:sz w:val="24"/>
          <w:szCs w:val="24"/>
        </w:rPr>
        <w:t xml:space="preserve">Побочные дыхательные шумы </w:t>
      </w:r>
      <w:r w:rsidRPr="00851E92">
        <w:rPr>
          <w:sz w:val="24"/>
          <w:szCs w:val="24"/>
        </w:rPr>
        <w:t>определяются звонкие, мелкопузырчатые хрипы слева по средней, задней подмышечным и лопаточной линиям.</w:t>
      </w:r>
    </w:p>
    <w:p w:rsidR="00BE6E1F" w:rsidRPr="00851E92" w:rsidRDefault="00BE6E1F">
      <w:pPr>
        <w:rPr>
          <w:sz w:val="24"/>
          <w:szCs w:val="24"/>
        </w:rPr>
      </w:pPr>
    </w:p>
    <w:p w:rsidR="005016D6" w:rsidRPr="00851E92" w:rsidRDefault="005016D6">
      <w:pPr>
        <w:pStyle w:val="2"/>
        <w:jc w:val="center"/>
        <w:rPr>
          <w:szCs w:val="24"/>
          <w:u w:val="single"/>
        </w:rPr>
      </w:pPr>
      <w:r w:rsidRPr="00851E92">
        <w:rPr>
          <w:szCs w:val="24"/>
          <w:u w:val="single"/>
        </w:rPr>
        <w:t>Система органов кровообращения</w:t>
      </w:r>
    </w:p>
    <w:p w:rsidR="005016D6" w:rsidRPr="00851E92" w:rsidRDefault="005016D6">
      <w:pPr>
        <w:pStyle w:val="3"/>
        <w:jc w:val="center"/>
        <w:rPr>
          <w:szCs w:val="24"/>
        </w:rPr>
      </w:pPr>
      <w:r w:rsidRPr="00851E92">
        <w:rPr>
          <w:szCs w:val="24"/>
        </w:rPr>
        <w:t>Жалобы</w:t>
      </w:r>
    </w:p>
    <w:p w:rsidR="00BE6E1F" w:rsidRPr="00851E92" w:rsidRDefault="005016D6" w:rsidP="002E0287">
      <w:pPr>
        <w:ind w:firstLine="709"/>
        <w:jc w:val="both"/>
        <w:rPr>
          <w:sz w:val="24"/>
          <w:szCs w:val="24"/>
        </w:rPr>
      </w:pPr>
      <w:r w:rsidRPr="00851E92">
        <w:rPr>
          <w:i/>
          <w:sz w:val="24"/>
          <w:szCs w:val="24"/>
        </w:rPr>
        <w:t>Боли в области сердца</w:t>
      </w:r>
      <w:r w:rsidRPr="00851E92">
        <w:rPr>
          <w:sz w:val="24"/>
          <w:szCs w:val="24"/>
        </w:rPr>
        <w:t xml:space="preserve"> сжимающего характера локализующиеся в основном за грудиной; носят</w:t>
      </w:r>
      <w:r w:rsidR="00BE6E1F" w:rsidRPr="00851E92">
        <w:rPr>
          <w:sz w:val="24"/>
          <w:szCs w:val="24"/>
        </w:rPr>
        <w:t xml:space="preserve"> </w:t>
      </w:r>
      <w:r w:rsidRPr="00851E92">
        <w:rPr>
          <w:sz w:val="24"/>
          <w:szCs w:val="24"/>
        </w:rPr>
        <w:t>приступообразный характер (после физической нагрузки), длительностью чаще не более 10 минут.</w:t>
      </w:r>
    </w:p>
    <w:p w:rsidR="00BE6E1F" w:rsidRPr="00851E92" w:rsidRDefault="005016D6" w:rsidP="002E0287">
      <w:pPr>
        <w:ind w:firstLine="709"/>
        <w:jc w:val="both"/>
        <w:rPr>
          <w:sz w:val="24"/>
          <w:szCs w:val="24"/>
        </w:rPr>
      </w:pPr>
      <w:r w:rsidRPr="00851E92">
        <w:rPr>
          <w:i/>
          <w:sz w:val="24"/>
          <w:szCs w:val="24"/>
        </w:rPr>
        <w:t>Одышка и удушье</w:t>
      </w:r>
      <w:r w:rsidR="00BE6E1F" w:rsidRPr="00851E92">
        <w:rPr>
          <w:i/>
          <w:sz w:val="24"/>
          <w:szCs w:val="24"/>
        </w:rPr>
        <w:t xml:space="preserve"> </w:t>
      </w:r>
      <w:r w:rsidRPr="00851E92">
        <w:rPr>
          <w:sz w:val="24"/>
          <w:szCs w:val="24"/>
        </w:rPr>
        <w:t>не сопровождают приступы.</w:t>
      </w:r>
    </w:p>
    <w:p w:rsidR="00BE6E1F" w:rsidRPr="00851E92" w:rsidRDefault="005016D6" w:rsidP="002E0287">
      <w:pPr>
        <w:ind w:firstLine="709"/>
        <w:jc w:val="both"/>
        <w:rPr>
          <w:sz w:val="24"/>
          <w:szCs w:val="24"/>
        </w:rPr>
      </w:pPr>
      <w:r w:rsidRPr="00851E92">
        <w:rPr>
          <w:i/>
          <w:sz w:val="24"/>
          <w:szCs w:val="24"/>
        </w:rPr>
        <w:t>Сердцебиение</w:t>
      </w:r>
      <w:r w:rsidR="00BE6E1F" w:rsidRPr="00851E92">
        <w:rPr>
          <w:i/>
          <w:sz w:val="24"/>
          <w:szCs w:val="24"/>
        </w:rPr>
        <w:t xml:space="preserve"> </w:t>
      </w:r>
      <w:r w:rsidRPr="00851E92">
        <w:rPr>
          <w:sz w:val="24"/>
          <w:szCs w:val="24"/>
        </w:rPr>
        <w:t>не отмечала.</w:t>
      </w:r>
    </w:p>
    <w:p w:rsidR="005016D6" w:rsidRPr="00851E92" w:rsidRDefault="005016D6" w:rsidP="002E0287">
      <w:pPr>
        <w:ind w:firstLine="709"/>
        <w:jc w:val="both"/>
        <w:rPr>
          <w:sz w:val="24"/>
          <w:szCs w:val="24"/>
        </w:rPr>
      </w:pPr>
      <w:r w:rsidRPr="00851E92">
        <w:rPr>
          <w:i/>
          <w:sz w:val="24"/>
          <w:szCs w:val="24"/>
        </w:rPr>
        <w:t>Отеков</w:t>
      </w:r>
      <w:r w:rsidRPr="00851E92">
        <w:rPr>
          <w:sz w:val="24"/>
          <w:szCs w:val="24"/>
        </w:rPr>
        <w:t xml:space="preserve"> изредка возникают, не с чем не связывает.</w:t>
      </w:r>
    </w:p>
    <w:p w:rsidR="005016D6" w:rsidRPr="00851E92" w:rsidRDefault="005016D6">
      <w:pPr>
        <w:pStyle w:val="3"/>
        <w:jc w:val="center"/>
        <w:rPr>
          <w:szCs w:val="24"/>
        </w:rPr>
      </w:pPr>
      <w:r w:rsidRPr="00851E92">
        <w:rPr>
          <w:szCs w:val="24"/>
        </w:rPr>
        <w:t>Осмотр</w:t>
      </w:r>
    </w:p>
    <w:p w:rsidR="00BE6E1F" w:rsidRPr="00851E92" w:rsidRDefault="005016D6" w:rsidP="002E0287">
      <w:pPr>
        <w:ind w:firstLine="709"/>
        <w:jc w:val="both"/>
        <w:rPr>
          <w:sz w:val="24"/>
          <w:szCs w:val="24"/>
        </w:rPr>
      </w:pPr>
      <w:r w:rsidRPr="00851E92">
        <w:rPr>
          <w:i/>
          <w:sz w:val="24"/>
          <w:szCs w:val="24"/>
        </w:rPr>
        <w:t>Осмотр шеи:</w:t>
      </w:r>
      <w:r w:rsidRPr="00851E92">
        <w:rPr>
          <w:sz w:val="24"/>
          <w:szCs w:val="24"/>
        </w:rPr>
        <w:t xml:space="preserve"> Шейные сосуды не изменены, выбухание и патологической пульсации не отмечается.</w:t>
      </w:r>
    </w:p>
    <w:p w:rsidR="005016D6" w:rsidRPr="00851E92" w:rsidRDefault="005016D6" w:rsidP="002E0287">
      <w:pPr>
        <w:ind w:firstLine="709"/>
        <w:jc w:val="both"/>
        <w:rPr>
          <w:sz w:val="24"/>
          <w:szCs w:val="24"/>
        </w:rPr>
      </w:pPr>
      <w:r w:rsidRPr="00851E92">
        <w:rPr>
          <w:sz w:val="24"/>
          <w:szCs w:val="24"/>
        </w:rPr>
        <w:t xml:space="preserve">В </w:t>
      </w:r>
      <w:r w:rsidRPr="00851E92">
        <w:rPr>
          <w:i/>
          <w:sz w:val="24"/>
          <w:szCs w:val="24"/>
        </w:rPr>
        <w:t xml:space="preserve">области сердца </w:t>
      </w:r>
      <w:r w:rsidRPr="00851E92">
        <w:rPr>
          <w:sz w:val="24"/>
          <w:szCs w:val="24"/>
        </w:rPr>
        <w:t>патологических изменений (припухлости, видимые пульсации, «сердечного горба») не отмечаются</w:t>
      </w:r>
    </w:p>
    <w:p w:rsidR="005016D6" w:rsidRPr="00851E92" w:rsidRDefault="005016D6">
      <w:pPr>
        <w:pStyle w:val="3"/>
        <w:jc w:val="center"/>
        <w:rPr>
          <w:szCs w:val="24"/>
        </w:rPr>
      </w:pPr>
      <w:r w:rsidRPr="00851E92">
        <w:rPr>
          <w:szCs w:val="24"/>
        </w:rPr>
        <w:t>Пальпация</w:t>
      </w:r>
    </w:p>
    <w:p w:rsidR="00BE6E1F" w:rsidRPr="00851E92" w:rsidRDefault="005016D6" w:rsidP="002E0287">
      <w:pPr>
        <w:ind w:firstLine="709"/>
        <w:jc w:val="both"/>
        <w:rPr>
          <w:sz w:val="24"/>
          <w:szCs w:val="24"/>
        </w:rPr>
      </w:pPr>
      <w:r w:rsidRPr="00851E92">
        <w:rPr>
          <w:i/>
          <w:sz w:val="24"/>
          <w:szCs w:val="24"/>
        </w:rPr>
        <w:t>Верхушечный толчок</w:t>
      </w:r>
      <w:r w:rsidR="00BE6E1F" w:rsidRPr="00851E92">
        <w:rPr>
          <w:sz w:val="24"/>
          <w:szCs w:val="24"/>
        </w:rPr>
        <w:t xml:space="preserve"> </w:t>
      </w:r>
      <w:r w:rsidRPr="00851E92">
        <w:rPr>
          <w:sz w:val="24"/>
          <w:szCs w:val="24"/>
        </w:rPr>
        <w:t xml:space="preserve">в </w:t>
      </w:r>
      <w:r w:rsidRPr="00851E92">
        <w:rPr>
          <w:sz w:val="24"/>
          <w:szCs w:val="24"/>
          <w:lang w:val="en-US"/>
        </w:rPr>
        <w:t>V</w:t>
      </w:r>
      <w:r w:rsidRPr="00851E92">
        <w:rPr>
          <w:sz w:val="24"/>
          <w:szCs w:val="24"/>
        </w:rPr>
        <w:t xml:space="preserve"> межреберье, по </w:t>
      </w:r>
      <w:proofErr w:type="spellStart"/>
      <w:r w:rsidRPr="00851E92">
        <w:rPr>
          <w:sz w:val="24"/>
          <w:szCs w:val="24"/>
        </w:rPr>
        <w:t>срединноключичной</w:t>
      </w:r>
      <w:proofErr w:type="spellEnd"/>
      <w:r w:rsidRPr="00851E92">
        <w:rPr>
          <w:sz w:val="24"/>
          <w:szCs w:val="24"/>
        </w:rPr>
        <w:t xml:space="preserve"> линии.</w:t>
      </w:r>
    </w:p>
    <w:p w:rsidR="00BE6E1F" w:rsidRPr="00851E92" w:rsidRDefault="005016D6" w:rsidP="002E0287">
      <w:pPr>
        <w:ind w:firstLine="709"/>
        <w:jc w:val="both"/>
        <w:rPr>
          <w:sz w:val="24"/>
          <w:szCs w:val="24"/>
        </w:rPr>
      </w:pPr>
      <w:r w:rsidRPr="00851E92">
        <w:rPr>
          <w:i/>
          <w:sz w:val="24"/>
          <w:szCs w:val="24"/>
        </w:rPr>
        <w:t>Сердечный толчок</w:t>
      </w:r>
      <w:r w:rsidRPr="00851E92">
        <w:rPr>
          <w:sz w:val="24"/>
          <w:szCs w:val="24"/>
        </w:rPr>
        <w:t xml:space="preserve"> не определяется.</w:t>
      </w:r>
    </w:p>
    <w:p w:rsidR="00BE6E1F" w:rsidRPr="00851E92" w:rsidRDefault="005016D6" w:rsidP="002E0287">
      <w:pPr>
        <w:ind w:firstLine="709"/>
        <w:jc w:val="both"/>
        <w:rPr>
          <w:sz w:val="24"/>
          <w:szCs w:val="24"/>
        </w:rPr>
      </w:pPr>
      <w:proofErr w:type="spellStart"/>
      <w:r w:rsidRPr="00851E92">
        <w:rPr>
          <w:i/>
          <w:sz w:val="24"/>
          <w:szCs w:val="24"/>
        </w:rPr>
        <w:t>Эпигастральная</w:t>
      </w:r>
      <w:proofErr w:type="spellEnd"/>
      <w:r w:rsidRPr="00851E92">
        <w:rPr>
          <w:i/>
          <w:sz w:val="24"/>
          <w:szCs w:val="24"/>
        </w:rPr>
        <w:t xml:space="preserve"> пульсация </w:t>
      </w:r>
      <w:r w:rsidRPr="00851E92">
        <w:rPr>
          <w:sz w:val="24"/>
          <w:szCs w:val="24"/>
        </w:rPr>
        <w:t>отсутствует.</w:t>
      </w:r>
    </w:p>
    <w:p w:rsidR="005016D6" w:rsidRPr="00851E92" w:rsidRDefault="005016D6" w:rsidP="002E0287">
      <w:pPr>
        <w:ind w:firstLine="709"/>
        <w:jc w:val="both"/>
        <w:rPr>
          <w:sz w:val="24"/>
          <w:szCs w:val="24"/>
        </w:rPr>
      </w:pPr>
      <w:r w:rsidRPr="00851E92">
        <w:rPr>
          <w:i/>
          <w:sz w:val="24"/>
          <w:szCs w:val="24"/>
        </w:rPr>
        <w:t>Дрожание в области сердца:</w:t>
      </w:r>
      <w:r w:rsidRPr="00851E92">
        <w:rPr>
          <w:sz w:val="24"/>
          <w:szCs w:val="24"/>
        </w:rPr>
        <w:t xml:space="preserve"> не отмечается.</w:t>
      </w:r>
    </w:p>
    <w:p w:rsidR="005016D6" w:rsidRPr="00851E92" w:rsidRDefault="005016D6">
      <w:pPr>
        <w:pStyle w:val="3"/>
        <w:jc w:val="center"/>
        <w:rPr>
          <w:szCs w:val="24"/>
        </w:rPr>
      </w:pPr>
      <w:r w:rsidRPr="00851E92">
        <w:rPr>
          <w:szCs w:val="24"/>
        </w:rPr>
        <w:t>Перкуссия</w:t>
      </w:r>
    </w:p>
    <w:p w:rsidR="005016D6" w:rsidRPr="00851E92" w:rsidRDefault="005016D6" w:rsidP="002E0287">
      <w:pPr>
        <w:ind w:firstLine="709"/>
        <w:jc w:val="both"/>
        <w:rPr>
          <w:sz w:val="24"/>
          <w:szCs w:val="24"/>
        </w:rPr>
      </w:pPr>
      <w:r w:rsidRPr="00851E92">
        <w:rPr>
          <w:sz w:val="24"/>
          <w:szCs w:val="24"/>
        </w:rPr>
        <w:t xml:space="preserve">Определяется смещение границ сердца влево на </w:t>
      </w:r>
      <w:smartTag w:uri="urn:schemas-microsoft-com:office:smarttags" w:element="metricconverter">
        <w:smartTagPr>
          <w:attr w:name="ProductID" w:val="1 см"/>
        </w:smartTagPr>
        <w:r w:rsidRPr="00851E92">
          <w:rPr>
            <w:sz w:val="24"/>
            <w:szCs w:val="24"/>
          </w:rPr>
          <w:t>1 см</w:t>
        </w:r>
      </w:smartTag>
      <w:r w:rsidRPr="00851E92">
        <w:rPr>
          <w:sz w:val="24"/>
          <w:szCs w:val="24"/>
        </w:rPr>
        <w:t>. кнаружи от срединно-ключичной линии.</w:t>
      </w:r>
    </w:p>
    <w:p w:rsidR="005016D6" w:rsidRPr="00851E92" w:rsidRDefault="005016D6">
      <w:pPr>
        <w:pStyle w:val="3"/>
        <w:jc w:val="center"/>
        <w:rPr>
          <w:szCs w:val="24"/>
        </w:rPr>
      </w:pPr>
      <w:r w:rsidRPr="00851E92">
        <w:rPr>
          <w:szCs w:val="24"/>
        </w:rPr>
        <w:t>Аускультация</w:t>
      </w:r>
    </w:p>
    <w:p w:rsidR="005016D6" w:rsidRPr="00851E92" w:rsidRDefault="005016D6" w:rsidP="002E0287">
      <w:pPr>
        <w:ind w:firstLine="709"/>
        <w:jc w:val="both"/>
        <w:rPr>
          <w:sz w:val="24"/>
          <w:szCs w:val="24"/>
        </w:rPr>
      </w:pPr>
      <w:r w:rsidRPr="00851E92">
        <w:rPr>
          <w:i/>
          <w:sz w:val="24"/>
          <w:szCs w:val="24"/>
        </w:rPr>
        <w:t xml:space="preserve">Тоны </w:t>
      </w:r>
      <w:r w:rsidRPr="00851E92">
        <w:rPr>
          <w:sz w:val="24"/>
          <w:szCs w:val="24"/>
        </w:rPr>
        <w:t>ритмичные, приглушенные, определяется соответствие тонов. Дополнительные тоны и шумы не выслушиваются.</w:t>
      </w:r>
    </w:p>
    <w:p w:rsidR="005016D6" w:rsidRPr="00851E92" w:rsidRDefault="005016D6">
      <w:pPr>
        <w:pStyle w:val="3"/>
        <w:jc w:val="center"/>
        <w:rPr>
          <w:szCs w:val="24"/>
        </w:rPr>
      </w:pPr>
      <w:r w:rsidRPr="00851E92">
        <w:rPr>
          <w:szCs w:val="24"/>
        </w:rPr>
        <w:t>Исследование сосудов</w:t>
      </w:r>
    </w:p>
    <w:p w:rsidR="00BE6E1F" w:rsidRPr="00851E92" w:rsidRDefault="005016D6" w:rsidP="002E0287">
      <w:pPr>
        <w:ind w:firstLine="709"/>
        <w:jc w:val="both"/>
        <w:rPr>
          <w:sz w:val="24"/>
          <w:szCs w:val="24"/>
        </w:rPr>
      </w:pPr>
      <w:r w:rsidRPr="00851E92">
        <w:rPr>
          <w:i/>
          <w:sz w:val="24"/>
          <w:szCs w:val="24"/>
        </w:rPr>
        <w:t xml:space="preserve">Артериальный пульс: </w:t>
      </w:r>
      <w:r w:rsidRPr="00851E92">
        <w:rPr>
          <w:sz w:val="24"/>
          <w:szCs w:val="24"/>
        </w:rPr>
        <w:t>частота около 80 ударов в минуту, нормального напряжения, наполнения и величины.</w:t>
      </w:r>
    </w:p>
    <w:p w:rsidR="005016D6" w:rsidRPr="00851E92" w:rsidRDefault="005016D6" w:rsidP="002E0287">
      <w:pPr>
        <w:ind w:firstLine="709"/>
        <w:jc w:val="both"/>
        <w:rPr>
          <w:sz w:val="24"/>
          <w:szCs w:val="24"/>
        </w:rPr>
      </w:pPr>
      <w:r w:rsidRPr="00851E92">
        <w:rPr>
          <w:i/>
          <w:sz w:val="24"/>
          <w:szCs w:val="24"/>
        </w:rPr>
        <w:t xml:space="preserve">Исследование вен: </w:t>
      </w:r>
      <w:r w:rsidRPr="00851E92">
        <w:rPr>
          <w:sz w:val="24"/>
          <w:szCs w:val="24"/>
        </w:rPr>
        <w:t>шейные вены не выбухают, видимая пульсация отсутствует, венный пульс не определяется. На яремной вене «шум волчка» не выслушивается.</w:t>
      </w:r>
    </w:p>
    <w:p w:rsidR="005016D6" w:rsidRPr="00851E92" w:rsidRDefault="005016D6">
      <w:pPr>
        <w:pStyle w:val="2"/>
        <w:jc w:val="center"/>
        <w:rPr>
          <w:szCs w:val="24"/>
          <w:u w:val="single"/>
        </w:rPr>
      </w:pPr>
      <w:r w:rsidRPr="00851E92">
        <w:rPr>
          <w:szCs w:val="24"/>
          <w:u w:val="single"/>
        </w:rPr>
        <w:lastRenderedPageBreak/>
        <w:t>Система органов пищеварения</w:t>
      </w:r>
    </w:p>
    <w:p w:rsidR="005016D6" w:rsidRPr="00851E92" w:rsidRDefault="005016D6">
      <w:pPr>
        <w:pStyle w:val="2"/>
        <w:jc w:val="center"/>
        <w:rPr>
          <w:szCs w:val="24"/>
        </w:rPr>
      </w:pPr>
      <w:r w:rsidRPr="00851E92">
        <w:rPr>
          <w:szCs w:val="24"/>
        </w:rPr>
        <w:t>Желудочно-кишечный тракт</w:t>
      </w:r>
    </w:p>
    <w:p w:rsidR="005016D6" w:rsidRPr="00851E92" w:rsidRDefault="005016D6">
      <w:pPr>
        <w:pStyle w:val="3"/>
        <w:jc w:val="center"/>
        <w:rPr>
          <w:szCs w:val="24"/>
        </w:rPr>
      </w:pPr>
      <w:r w:rsidRPr="00851E92">
        <w:rPr>
          <w:szCs w:val="24"/>
        </w:rPr>
        <w:t>Осмотр</w:t>
      </w:r>
    </w:p>
    <w:p w:rsidR="00BE6E1F" w:rsidRPr="00851E92" w:rsidRDefault="005016D6" w:rsidP="002E0287">
      <w:pPr>
        <w:ind w:firstLine="709"/>
        <w:jc w:val="both"/>
        <w:rPr>
          <w:sz w:val="24"/>
          <w:szCs w:val="24"/>
        </w:rPr>
      </w:pPr>
      <w:r w:rsidRPr="00851E92">
        <w:rPr>
          <w:i/>
          <w:sz w:val="24"/>
          <w:szCs w:val="24"/>
        </w:rPr>
        <w:t>Полость рта:</w:t>
      </w:r>
      <w:r w:rsidRPr="00851E92">
        <w:rPr>
          <w:sz w:val="24"/>
          <w:szCs w:val="24"/>
        </w:rPr>
        <w:t xml:space="preserve"> Язык влажный, не обложен налетом. Зубы требуют санации, десны без воспаления и изъязвлений. Твердое небо бледно-розового цвета.</w:t>
      </w:r>
    </w:p>
    <w:p w:rsidR="005016D6" w:rsidRPr="00851E92" w:rsidRDefault="005016D6" w:rsidP="002E0287">
      <w:pPr>
        <w:ind w:firstLine="709"/>
        <w:jc w:val="both"/>
        <w:rPr>
          <w:sz w:val="24"/>
          <w:szCs w:val="24"/>
        </w:rPr>
      </w:pPr>
      <w:r w:rsidRPr="00851E92">
        <w:rPr>
          <w:i/>
          <w:sz w:val="24"/>
          <w:szCs w:val="24"/>
        </w:rPr>
        <w:t xml:space="preserve">Живот </w:t>
      </w:r>
      <w:r w:rsidRPr="00851E92">
        <w:rPr>
          <w:sz w:val="24"/>
          <w:szCs w:val="24"/>
        </w:rPr>
        <w:t>округлой формы, незначительно увеличен в размерах, за счет жировых отложений. Видимой перистальтики желудка и кишечника, наличие венозных коллатералей не отмечается.</w:t>
      </w:r>
    </w:p>
    <w:p w:rsidR="005016D6" w:rsidRPr="00851E92" w:rsidRDefault="005016D6">
      <w:pPr>
        <w:pStyle w:val="3"/>
        <w:jc w:val="center"/>
        <w:rPr>
          <w:szCs w:val="24"/>
        </w:rPr>
      </w:pPr>
      <w:r w:rsidRPr="00851E92">
        <w:rPr>
          <w:szCs w:val="24"/>
        </w:rPr>
        <w:t>Перкуссия</w:t>
      </w:r>
    </w:p>
    <w:p w:rsidR="005016D6" w:rsidRPr="00851E92" w:rsidRDefault="005016D6" w:rsidP="002E0287">
      <w:pPr>
        <w:ind w:firstLine="709"/>
        <w:jc w:val="both"/>
        <w:rPr>
          <w:sz w:val="24"/>
          <w:szCs w:val="24"/>
        </w:rPr>
      </w:pPr>
      <w:r w:rsidRPr="00851E92">
        <w:rPr>
          <w:sz w:val="24"/>
          <w:szCs w:val="24"/>
        </w:rPr>
        <w:t>Выслушивается тимпанический перкуторный звук.</w:t>
      </w:r>
    </w:p>
    <w:p w:rsidR="005016D6" w:rsidRPr="00851E92" w:rsidRDefault="005016D6">
      <w:pPr>
        <w:pStyle w:val="3"/>
        <w:jc w:val="center"/>
        <w:rPr>
          <w:szCs w:val="24"/>
        </w:rPr>
      </w:pPr>
      <w:r w:rsidRPr="00851E92">
        <w:rPr>
          <w:szCs w:val="24"/>
        </w:rPr>
        <w:t>Пальпация</w:t>
      </w:r>
    </w:p>
    <w:p w:rsidR="005016D6" w:rsidRPr="00851E92" w:rsidRDefault="005016D6" w:rsidP="002E0287">
      <w:pPr>
        <w:ind w:firstLine="709"/>
        <w:jc w:val="both"/>
        <w:rPr>
          <w:sz w:val="24"/>
          <w:szCs w:val="24"/>
        </w:rPr>
      </w:pPr>
      <w:r w:rsidRPr="00851E92">
        <w:rPr>
          <w:i/>
          <w:sz w:val="24"/>
          <w:szCs w:val="24"/>
          <w:u w:val="single"/>
        </w:rPr>
        <w:t>Поверхностная ориентировочная</w:t>
      </w:r>
      <w:r w:rsidRPr="00851E92">
        <w:rPr>
          <w:i/>
          <w:sz w:val="24"/>
          <w:szCs w:val="24"/>
        </w:rPr>
        <w:t xml:space="preserve"> </w:t>
      </w:r>
      <w:proofErr w:type="spellStart"/>
      <w:r w:rsidRPr="00851E92">
        <w:rPr>
          <w:i/>
          <w:sz w:val="24"/>
          <w:szCs w:val="24"/>
        </w:rPr>
        <w:t>пальпация:</w:t>
      </w:r>
      <w:r w:rsidRPr="00851E92">
        <w:rPr>
          <w:sz w:val="24"/>
          <w:szCs w:val="24"/>
        </w:rPr>
        <w:t>Живот</w:t>
      </w:r>
      <w:proofErr w:type="spellEnd"/>
      <w:r w:rsidRPr="00851E92">
        <w:rPr>
          <w:sz w:val="24"/>
          <w:szCs w:val="24"/>
        </w:rPr>
        <w:t xml:space="preserve"> мягкий безболезненный. Симптомы </w:t>
      </w:r>
      <w:proofErr w:type="spellStart"/>
      <w:r w:rsidRPr="00851E92">
        <w:rPr>
          <w:sz w:val="24"/>
          <w:szCs w:val="24"/>
        </w:rPr>
        <w:t>Щеткина</w:t>
      </w:r>
      <w:proofErr w:type="spellEnd"/>
      <w:r w:rsidRPr="00851E92">
        <w:rPr>
          <w:sz w:val="24"/>
          <w:szCs w:val="24"/>
        </w:rPr>
        <w:t xml:space="preserve"> - </w:t>
      </w:r>
      <w:proofErr w:type="spellStart"/>
      <w:r w:rsidRPr="00851E92">
        <w:rPr>
          <w:sz w:val="24"/>
          <w:szCs w:val="24"/>
        </w:rPr>
        <w:t>Блюмберга</w:t>
      </w:r>
      <w:proofErr w:type="spellEnd"/>
      <w:r w:rsidRPr="00851E92">
        <w:rPr>
          <w:sz w:val="24"/>
          <w:szCs w:val="24"/>
        </w:rPr>
        <w:t xml:space="preserve"> и Менделя отрицательные.</w:t>
      </w:r>
    </w:p>
    <w:p w:rsidR="00BE6E1F" w:rsidRPr="00851E92" w:rsidRDefault="00BE6E1F">
      <w:pPr>
        <w:rPr>
          <w:sz w:val="24"/>
          <w:szCs w:val="24"/>
        </w:rPr>
      </w:pPr>
    </w:p>
    <w:p w:rsidR="005016D6" w:rsidRPr="00851E92" w:rsidRDefault="005016D6">
      <w:pPr>
        <w:pStyle w:val="3"/>
        <w:jc w:val="center"/>
        <w:rPr>
          <w:szCs w:val="24"/>
        </w:rPr>
      </w:pPr>
      <w:r w:rsidRPr="00851E92">
        <w:rPr>
          <w:szCs w:val="24"/>
        </w:rPr>
        <w:t>Аускультация</w:t>
      </w:r>
    </w:p>
    <w:p w:rsidR="005016D6" w:rsidRPr="00851E92" w:rsidRDefault="005016D6" w:rsidP="002E0287">
      <w:pPr>
        <w:ind w:firstLine="709"/>
        <w:jc w:val="both"/>
        <w:rPr>
          <w:sz w:val="24"/>
          <w:szCs w:val="24"/>
        </w:rPr>
      </w:pPr>
      <w:r w:rsidRPr="00851E92">
        <w:rPr>
          <w:sz w:val="24"/>
          <w:szCs w:val="24"/>
        </w:rPr>
        <w:t>Перистальтика кишечника выслушивается отчетливо. Шум трения брюшины, сосудистые шумы не выслушивается.</w:t>
      </w:r>
    </w:p>
    <w:p w:rsidR="005016D6" w:rsidRPr="00851E92" w:rsidRDefault="005016D6">
      <w:pPr>
        <w:rPr>
          <w:sz w:val="24"/>
          <w:szCs w:val="24"/>
        </w:rPr>
      </w:pPr>
    </w:p>
    <w:p w:rsidR="005016D6" w:rsidRPr="00851E92" w:rsidRDefault="005016D6">
      <w:pPr>
        <w:pStyle w:val="2"/>
        <w:jc w:val="center"/>
        <w:rPr>
          <w:szCs w:val="24"/>
        </w:rPr>
      </w:pPr>
      <w:r w:rsidRPr="00851E92">
        <w:rPr>
          <w:szCs w:val="24"/>
        </w:rPr>
        <w:t>Печень и желчные пути</w:t>
      </w:r>
    </w:p>
    <w:p w:rsidR="005016D6" w:rsidRPr="00851E92" w:rsidRDefault="005016D6">
      <w:pPr>
        <w:pStyle w:val="3"/>
        <w:jc w:val="center"/>
        <w:rPr>
          <w:szCs w:val="24"/>
        </w:rPr>
      </w:pPr>
      <w:r w:rsidRPr="00851E92">
        <w:rPr>
          <w:szCs w:val="24"/>
        </w:rPr>
        <w:t>Перкуссия</w:t>
      </w:r>
    </w:p>
    <w:p w:rsidR="005016D6" w:rsidRPr="00851E92" w:rsidRDefault="005016D6" w:rsidP="002E0287">
      <w:pPr>
        <w:ind w:firstLine="709"/>
        <w:jc w:val="both"/>
        <w:rPr>
          <w:i/>
          <w:sz w:val="24"/>
          <w:szCs w:val="24"/>
        </w:rPr>
      </w:pPr>
      <w:r w:rsidRPr="00851E92">
        <w:rPr>
          <w:sz w:val="24"/>
          <w:szCs w:val="24"/>
        </w:rPr>
        <w:t>Нижняя граница печени по правому подреберью.</w:t>
      </w:r>
    </w:p>
    <w:p w:rsidR="005016D6" w:rsidRPr="00851E92" w:rsidRDefault="005016D6">
      <w:pPr>
        <w:pStyle w:val="3"/>
        <w:jc w:val="center"/>
        <w:rPr>
          <w:szCs w:val="24"/>
        </w:rPr>
      </w:pPr>
      <w:r w:rsidRPr="00851E92">
        <w:rPr>
          <w:szCs w:val="24"/>
        </w:rPr>
        <w:t>Пальпация</w:t>
      </w:r>
    </w:p>
    <w:p w:rsidR="00BE6E1F" w:rsidRPr="00851E92" w:rsidRDefault="005016D6" w:rsidP="002E0287">
      <w:pPr>
        <w:ind w:firstLine="709"/>
        <w:jc w:val="both"/>
        <w:rPr>
          <w:sz w:val="24"/>
          <w:szCs w:val="24"/>
        </w:rPr>
      </w:pPr>
      <w:r w:rsidRPr="00851E92">
        <w:rPr>
          <w:sz w:val="24"/>
          <w:szCs w:val="24"/>
        </w:rPr>
        <w:t>Край печени пальпируется под правой реберной дугой, закруглен, мягкий, болезненный при пальпации, поверхность гладкая.</w:t>
      </w:r>
    </w:p>
    <w:p w:rsidR="00BE6E1F" w:rsidRPr="00851E92" w:rsidRDefault="005016D6" w:rsidP="002E0287">
      <w:pPr>
        <w:ind w:firstLine="709"/>
        <w:jc w:val="both"/>
        <w:rPr>
          <w:b/>
          <w:i/>
          <w:sz w:val="24"/>
          <w:szCs w:val="24"/>
        </w:rPr>
      </w:pPr>
      <w:r w:rsidRPr="00851E92">
        <w:rPr>
          <w:b/>
          <w:i/>
          <w:sz w:val="24"/>
          <w:szCs w:val="24"/>
        </w:rPr>
        <w:t>Размеры печени по Курлову:</w:t>
      </w:r>
    </w:p>
    <w:p w:rsidR="00BE6E1F" w:rsidRPr="00851E92" w:rsidRDefault="005016D6" w:rsidP="002E0287">
      <w:pPr>
        <w:ind w:firstLine="709"/>
        <w:jc w:val="both"/>
        <w:rPr>
          <w:sz w:val="24"/>
          <w:szCs w:val="24"/>
        </w:rPr>
      </w:pPr>
      <w:r w:rsidRPr="00851E92">
        <w:rPr>
          <w:sz w:val="24"/>
          <w:szCs w:val="24"/>
        </w:rPr>
        <w:t xml:space="preserve">по правой срединно-ключичной линии </w:t>
      </w:r>
      <w:r w:rsidRPr="00851E92">
        <w:rPr>
          <w:sz w:val="24"/>
          <w:szCs w:val="24"/>
        </w:rPr>
        <w:sym w:font="Symbol" w:char="F0BB"/>
      </w:r>
      <w:r w:rsidRPr="00851E92">
        <w:rPr>
          <w:sz w:val="24"/>
          <w:szCs w:val="24"/>
        </w:rPr>
        <w:t xml:space="preserve"> </w:t>
      </w:r>
      <w:smartTag w:uri="urn:schemas-microsoft-com:office:smarttags" w:element="metricconverter">
        <w:smartTagPr>
          <w:attr w:name="ProductID" w:val="11 см"/>
        </w:smartTagPr>
        <w:r w:rsidRPr="00851E92">
          <w:rPr>
            <w:sz w:val="24"/>
            <w:szCs w:val="24"/>
          </w:rPr>
          <w:t>11 см</w:t>
        </w:r>
      </w:smartTag>
      <w:r w:rsidRPr="00851E92">
        <w:rPr>
          <w:sz w:val="24"/>
          <w:szCs w:val="24"/>
        </w:rPr>
        <w:t>,</w:t>
      </w:r>
    </w:p>
    <w:p w:rsidR="00BE6E1F" w:rsidRPr="00851E92" w:rsidRDefault="005016D6" w:rsidP="002E0287">
      <w:pPr>
        <w:ind w:firstLine="709"/>
        <w:jc w:val="both"/>
        <w:rPr>
          <w:sz w:val="24"/>
          <w:szCs w:val="24"/>
        </w:rPr>
      </w:pPr>
      <w:r w:rsidRPr="00851E92">
        <w:rPr>
          <w:sz w:val="24"/>
          <w:szCs w:val="24"/>
        </w:rPr>
        <w:t xml:space="preserve">по передней средней линии </w:t>
      </w:r>
      <w:r w:rsidRPr="00851E92">
        <w:rPr>
          <w:sz w:val="24"/>
          <w:szCs w:val="24"/>
        </w:rPr>
        <w:sym w:font="Symbol" w:char="F0BB"/>
      </w:r>
      <w:r w:rsidRPr="00851E92">
        <w:rPr>
          <w:sz w:val="24"/>
          <w:szCs w:val="24"/>
        </w:rPr>
        <w:t xml:space="preserve"> </w:t>
      </w:r>
      <w:smartTag w:uri="urn:schemas-microsoft-com:office:smarttags" w:element="metricconverter">
        <w:smartTagPr>
          <w:attr w:name="ProductID" w:val="9 см"/>
        </w:smartTagPr>
        <w:r w:rsidRPr="00851E92">
          <w:rPr>
            <w:sz w:val="24"/>
            <w:szCs w:val="24"/>
          </w:rPr>
          <w:t>9 см</w:t>
        </w:r>
      </w:smartTag>
      <w:r w:rsidRPr="00851E92">
        <w:rPr>
          <w:sz w:val="24"/>
          <w:szCs w:val="24"/>
        </w:rPr>
        <w:t>,</w:t>
      </w:r>
    </w:p>
    <w:p w:rsidR="005016D6" w:rsidRPr="00851E92" w:rsidRDefault="005016D6" w:rsidP="002E0287">
      <w:pPr>
        <w:ind w:firstLine="709"/>
        <w:jc w:val="both"/>
        <w:rPr>
          <w:i/>
          <w:sz w:val="24"/>
          <w:szCs w:val="24"/>
        </w:rPr>
      </w:pPr>
      <w:r w:rsidRPr="00851E92">
        <w:rPr>
          <w:sz w:val="24"/>
          <w:szCs w:val="24"/>
        </w:rPr>
        <w:t xml:space="preserve">по левой реберной дуги </w:t>
      </w:r>
      <w:r w:rsidRPr="00851E92">
        <w:rPr>
          <w:sz w:val="24"/>
          <w:szCs w:val="24"/>
        </w:rPr>
        <w:sym w:font="Symbol" w:char="F0BB"/>
      </w:r>
      <w:r w:rsidRPr="00851E92">
        <w:rPr>
          <w:sz w:val="24"/>
          <w:szCs w:val="24"/>
        </w:rPr>
        <w:t xml:space="preserve"> 7см.</w:t>
      </w:r>
    </w:p>
    <w:p w:rsidR="005016D6" w:rsidRPr="00851E92" w:rsidRDefault="005016D6" w:rsidP="002E0287">
      <w:pPr>
        <w:ind w:firstLine="709"/>
        <w:jc w:val="both"/>
        <w:rPr>
          <w:sz w:val="24"/>
          <w:szCs w:val="24"/>
        </w:rPr>
      </w:pPr>
      <w:r w:rsidRPr="00851E92">
        <w:rPr>
          <w:i/>
          <w:sz w:val="24"/>
          <w:szCs w:val="24"/>
        </w:rPr>
        <w:t xml:space="preserve">Желчный пузырь: </w:t>
      </w:r>
      <w:r w:rsidRPr="00851E92">
        <w:rPr>
          <w:sz w:val="24"/>
          <w:szCs w:val="24"/>
        </w:rPr>
        <w:t>не пальпируется</w:t>
      </w:r>
    </w:p>
    <w:p w:rsidR="005016D6" w:rsidRPr="00851E92" w:rsidRDefault="005016D6">
      <w:pPr>
        <w:pStyle w:val="2"/>
        <w:jc w:val="center"/>
        <w:rPr>
          <w:szCs w:val="24"/>
        </w:rPr>
      </w:pPr>
      <w:r w:rsidRPr="00851E92">
        <w:rPr>
          <w:szCs w:val="24"/>
        </w:rPr>
        <w:t>Селезенка</w:t>
      </w:r>
    </w:p>
    <w:p w:rsidR="005016D6" w:rsidRPr="00851E92" w:rsidRDefault="005016D6">
      <w:pPr>
        <w:pStyle w:val="3"/>
        <w:jc w:val="center"/>
        <w:rPr>
          <w:szCs w:val="24"/>
        </w:rPr>
      </w:pPr>
      <w:r w:rsidRPr="00851E92">
        <w:rPr>
          <w:szCs w:val="24"/>
        </w:rPr>
        <w:t>Осмотр</w:t>
      </w:r>
    </w:p>
    <w:p w:rsidR="005016D6" w:rsidRPr="00851E92" w:rsidRDefault="005016D6" w:rsidP="002E0287">
      <w:pPr>
        <w:ind w:firstLine="709"/>
        <w:jc w:val="both"/>
        <w:rPr>
          <w:sz w:val="24"/>
          <w:szCs w:val="24"/>
        </w:rPr>
      </w:pPr>
      <w:r w:rsidRPr="00851E92">
        <w:rPr>
          <w:sz w:val="24"/>
          <w:szCs w:val="24"/>
        </w:rPr>
        <w:t>Выпячивание в области левого подреберья отсутствует.</w:t>
      </w:r>
    </w:p>
    <w:p w:rsidR="005016D6" w:rsidRPr="00851E92" w:rsidRDefault="005016D6">
      <w:pPr>
        <w:pStyle w:val="3"/>
        <w:jc w:val="center"/>
        <w:rPr>
          <w:szCs w:val="24"/>
        </w:rPr>
      </w:pPr>
      <w:r w:rsidRPr="00851E92">
        <w:rPr>
          <w:szCs w:val="24"/>
        </w:rPr>
        <w:t>Пальпация</w:t>
      </w:r>
    </w:p>
    <w:p w:rsidR="005016D6" w:rsidRPr="00851E92" w:rsidRDefault="005016D6" w:rsidP="002E0287">
      <w:pPr>
        <w:ind w:firstLine="709"/>
        <w:jc w:val="both"/>
        <w:rPr>
          <w:sz w:val="24"/>
          <w:szCs w:val="24"/>
        </w:rPr>
      </w:pPr>
      <w:r w:rsidRPr="00851E92">
        <w:rPr>
          <w:sz w:val="24"/>
          <w:szCs w:val="24"/>
        </w:rPr>
        <w:t>Селезенка не пальпируется.</w:t>
      </w:r>
    </w:p>
    <w:p w:rsidR="005016D6" w:rsidRPr="00851E92" w:rsidRDefault="005016D6">
      <w:pPr>
        <w:rPr>
          <w:sz w:val="24"/>
          <w:szCs w:val="24"/>
        </w:rPr>
      </w:pPr>
    </w:p>
    <w:p w:rsidR="005016D6" w:rsidRPr="00851E92" w:rsidRDefault="005016D6">
      <w:pPr>
        <w:pStyle w:val="2"/>
        <w:jc w:val="center"/>
        <w:rPr>
          <w:szCs w:val="24"/>
          <w:u w:val="single"/>
        </w:rPr>
      </w:pPr>
      <w:r w:rsidRPr="00851E92">
        <w:rPr>
          <w:szCs w:val="24"/>
          <w:u w:val="single"/>
        </w:rPr>
        <w:lastRenderedPageBreak/>
        <w:t>Мочеполовая система</w:t>
      </w:r>
    </w:p>
    <w:p w:rsidR="005016D6" w:rsidRPr="00851E92" w:rsidRDefault="005016D6">
      <w:pPr>
        <w:pStyle w:val="3"/>
        <w:jc w:val="center"/>
        <w:rPr>
          <w:szCs w:val="24"/>
        </w:rPr>
      </w:pPr>
      <w:r w:rsidRPr="00851E92">
        <w:rPr>
          <w:szCs w:val="24"/>
        </w:rPr>
        <w:t>Осмотр</w:t>
      </w:r>
    </w:p>
    <w:p w:rsidR="005016D6" w:rsidRPr="00851E92" w:rsidRDefault="005016D6" w:rsidP="002E0287">
      <w:pPr>
        <w:ind w:firstLine="709"/>
        <w:jc w:val="both"/>
        <w:rPr>
          <w:sz w:val="24"/>
          <w:szCs w:val="24"/>
        </w:rPr>
      </w:pPr>
      <w:r w:rsidRPr="00851E92">
        <w:rPr>
          <w:sz w:val="24"/>
          <w:szCs w:val="24"/>
        </w:rPr>
        <w:t xml:space="preserve">Припухлость, покраснение кожи в поясничной области не отмечаются. Боли не беспокоят. Надлобковая область не выбухает. Оволосение по женскому типу. Отеки отсутствуют. </w:t>
      </w:r>
    </w:p>
    <w:p w:rsidR="005016D6" w:rsidRPr="00851E92" w:rsidRDefault="005016D6">
      <w:pPr>
        <w:pStyle w:val="3"/>
        <w:jc w:val="center"/>
        <w:rPr>
          <w:szCs w:val="24"/>
        </w:rPr>
      </w:pPr>
      <w:r w:rsidRPr="00851E92">
        <w:rPr>
          <w:szCs w:val="24"/>
        </w:rPr>
        <w:t>Перкуссия</w:t>
      </w:r>
    </w:p>
    <w:p w:rsidR="005016D6" w:rsidRPr="00851E92" w:rsidRDefault="005016D6" w:rsidP="002E0287">
      <w:pPr>
        <w:ind w:firstLine="709"/>
        <w:jc w:val="both"/>
        <w:rPr>
          <w:sz w:val="24"/>
          <w:szCs w:val="24"/>
        </w:rPr>
      </w:pPr>
      <w:r w:rsidRPr="00851E92">
        <w:rPr>
          <w:sz w:val="24"/>
          <w:szCs w:val="24"/>
        </w:rPr>
        <w:t>Боли при поколачивании в области поясницы не возникают.</w:t>
      </w:r>
    </w:p>
    <w:p w:rsidR="005016D6" w:rsidRPr="00851E92" w:rsidRDefault="005016D6">
      <w:pPr>
        <w:pStyle w:val="3"/>
        <w:jc w:val="center"/>
        <w:rPr>
          <w:szCs w:val="24"/>
        </w:rPr>
      </w:pPr>
      <w:r w:rsidRPr="00851E92">
        <w:rPr>
          <w:szCs w:val="24"/>
        </w:rPr>
        <w:t>Пальпация</w:t>
      </w:r>
    </w:p>
    <w:p w:rsidR="00BE6E1F" w:rsidRPr="00851E92" w:rsidRDefault="005016D6" w:rsidP="002E0287">
      <w:pPr>
        <w:ind w:firstLine="709"/>
        <w:jc w:val="both"/>
        <w:rPr>
          <w:sz w:val="24"/>
          <w:szCs w:val="24"/>
        </w:rPr>
      </w:pPr>
      <w:r w:rsidRPr="00851E92">
        <w:rPr>
          <w:i/>
          <w:sz w:val="24"/>
          <w:szCs w:val="24"/>
        </w:rPr>
        <w:t>Мочевой пузырь</w:t>
      </w:r>
      <w:r w:rsidRPr="00851E92">
        <w:rPr>
          <w:sz w:val="24"/>
          <w:szCs w:val="24"/>
        </w:rPr>
        <w:t xml:space="preserve"> не пальпируется.</w:t>
      </w:r>
    </w:p>
    <w:p w:rsidR="005016D6" w:rsidRPr="00851E92" w:rsidRDefault="005016D6" w:rsidP="002E0287">
      <w:pPr>
        <w:ind w:firstLine="709"/>
        <w:jc w:val="both"/>
        <w:rPr>
          <w:sz w:val="24"/>
          <w:szCs w:val="24"/>
        </w:rPr>
      </w:pPr>
      <w:r w:rsidRPr="00851E92">
        <w:rPr>
          <w:i/>
          <w:sz w:val="24"/>
          <w:szCs w:val="24"/>
        </w:rPr>
        <w:t>Болевые точки</w:t>
      </w:r>
      <w:r w:rsidRPr="00851E92">
        <w:rPr>
          <w:sz w:val="24"/>
          <w:szCs w:val="24"/>
        </w:rPr>
        <w:t xml:space="preserve"> безболезненны.</w:t>
      </w:r>
    </w:p>
    <w:p w:rsidR="005016D6" w:rsidRPr="00851E92" w:rsidRDefault="005016D6">
      <w:pPr>
        <w:rPr>
          <w:sz w:val="24"/>
          <w:szCs w:val="24"/>
        </w:rPr>
      </w:pPr>
    </w:p>
    <w:p w:rsidR="005016D6" w:rsidRPr="00851E92" w:rsidRDefault="005016D6">
      <w:pPr>
        <w:pStyle w:val="2"/>
        <w:jc w:val="center"/>
        <w:rPr>
          <w:szCs w:val="24"/>
          <w:u w:val="single"/>
        </w:rPr>
      </w:pPr>
      <w:r w:rsidRPr="00851E92">
        <w:rPr>
          <w:szCs w:val="24"/>
          <w:u w:val="single"/>
        </w:rPr>
        <w:t>Нервная система и органы чувств</w:t>
      </w:r>
    </w:p>
    <w:p w:rsidR="005016D6" w:rsidRPr="00851E92" w:rsidRDefault="005016D6">
      <w:pPr>
        <w:pStyle w:val="3"/>
        <w:jc w:val="center"/>
        <w:rPr>
          <w:szCs w:val="24"/>
        </w:rPr>
      </w:pPr>
      <w:r w:rsidRPr="00851E92">
        <w:rPr>
          <w:szCs w:val="24"/>
        </w:rPr>
        <w:t>Осмотр</w:t>
      </w:r>
    </w:p>
    <w:p w:rsidR="00BE6E1F" w:rsidRPr="00851E92" w:rsidRDefault="005016D6" w:rsidP="002E0287">
      <w:pPr>
        <w:ind w:firstLine="709"/>
        <w:jc w:val="both"/>
        <w:rPr>
          <w:sz w:val="24"/>
          <w:szCs w:val="24"/>
        </w:rPr>
      </w:pPr>
      <w:r w:rsidRPr="00851E92">
        <w:rPr>
          <w:i/>
          <w:sz w:val="24"/>
          <w:szCs w:val="24"/>
        </w:rPr>
        <w:t>Состояние психики:</w:t>
      </w:r>
      <w:r w:rsidRPr="00851E92">
        <w:rPr>
          <w:sz w:val="24"/>
          <w:szCs w:val="24"/>
        </w:rPr>
        <w:t xml:space="preserve"> ясное сознание, ориентирована в месте и времени, общительна, адекватно воспринимает вопросы.</w:t>
      </w:r>
    </w:p>
    <w:p w:rsidR="00BE6E1F" w:rsidRPr="00851E92" w:rsidRDefault="005016D6" w:rsidP="002E0287">
      <w:pPr>
        <w:ind w:firstLine="709"/>
        <w:jc w:val="both"/>
        <w:rPr>
          <w:sz w:val="24"/>
          <w:szCs w:val="24"/>
        </w:rPr>
      </w:pPr>
      <w:r w:rsidRPr="00851E92">
        <w:rPr>
          <w:i/>
          <w:sz w:val="24"/>
          <w:szCs w:val="24"/>
        </w:rPr>
        <w:t>Исследование черепно-мозговых нервов:</w:t>
      </w:r>
      <w:r w:rsidRPr="00851E92">
        <w:rPr>
          <w:sz w:val="24"/>
          <w:szCs w:val="24"/>
        </w:rPr>
        <w:t xml:space="preserve"> острота зрения снижена, реакция зрачков на свет нормальная, лицо симметрично. </w:t>
      </w:r>
      <w:r w:rsidRPr="00851E92">
        <w:rPr>
          <w:i/>
          <w:sz w:val="24"/>
          <w:szCs w:val="24"/>
        </w:rPr>
        <w:t xml:space="preserve">Менингиальные симптомы: </w:t>
      </w:r>
      <w:r w:rsidRPr="00851E92">
        <w:rPr>
          <w:sz w:val="24"/>
          <w:szCs w:val="24"/>
        </w:rPr>
        <w:t>отсутствуют.</w:t>
      </w:r>
    </w:p>
    <w:p w:rsidR="00BE6E1F" w:rsidRPr="00851E92" w:rsidRDefault="005016D6" w:rsidP="002E0287">
      <w:pPr>
        <w:ind w:firstLine="709"/>
        <w:jc w:val="both"/>
        <w:rPr>
          <w:sz w:val="24"/>
          <w:szCs w:val="24"/>
        </w:rPr>
      </w:pPr>
      <w:r w:rsidRPr="00851E92">
        <w:rPr>
          <w:i/>
          <w:sz w:val="24"/>
          <w:szCs w:val="24"/>
        </w:rPr>
        <w:t xml:space="preserve">Двигательная сфера: </w:t>
      </w:r>
      <w:r w:rsidRPr="00851E92">
        <w:rPr>
          <w:sz w:val="24"/>
          <w:szCs w:val="24"/>
        </w:rPr>
        <w:t xml:space="preserve">снижена. Судороги, тремор отсутствуют. </w:t>
      </w:r>
      <w:r w:rsidRPr="00851E92">
        <w:rPr>
          <w:i/>
          <w:sz w:val="24"/>
          <w:szCs w:val="24"/>
        </w:rPr>
        <w:t>Чувствительная сфера:</w:t>
      </w:r>
      <w:r w:rsidR="00BE6E1F" w:rsidRPr="00851E92">
        <w:rPr>
          <w:i/>
          <w:sz w:val="24"/>
          <w:szCs w:val="24"/>
        </w:rPr>
        <w:t xml:space="preserve"> </w:t>
      </w:r>
      <w:proofErr w:type="spellStart"/>
      <w:r w:rsidRPr="00851E92">
        <w:rPr>
          <w:sz w:val="24"/>
          <w:szCs w:val="24"/>
        </w:rPr>
        <w:t>пальпаторная</w:t>
      </w:r>
      <w:proofErr w:type="spellEnd"/>
      <w:r w:rsidRPr="00851E92">
        <w:rPr>
          <w:sz w:val="24"/>
          <w:szCs w:val="24"/>
        </w:rPr>
        <w:t xml:space="preserve"> болезненность по ходу нервных корешков не определятся, нарушения кожной и глубокой чувствительности нет. </w:t>
      </w:r>
      <w:r w:rsidRPr="00851E92">
        <w:rPr>
          <w:i/>
          <w:sz w:val="24"/>
          <w:szCs w:val="24"/>
        </w:rPr>
        <w:t>Рефлексы</w:t>
      </w:r>
      <w:r w:rsidR="00BE6E1F" w:rsidRPr="00851E92">
        <w:rPr>
          <w:i/>
          <w:sz w:val="24"/>
          <w:szCs w:val="24"/>
        </w:rPr>
        <w:t xml:space="preserve"> </w:t>
      </w:r>
      <w:r w:rsidRPr="00851E92">
        <w:rPr>
          <w:sz w:val="24"/>
          <w:szCs w:val="24"/>
        </w:rPr>
        <w:t>сохранены. Речь без отклонений.</w:t>
      </w:r>
    </w:p>
    <w:p w:rsidR="005016D6" w:rsidRPr="00851E92" w:rsidRDefault="005016D6" w:rsidP="002E0287">
      <w:pPr>
        <w:ind w:firstLine="709"/>
        <w:jc w:val="both"/>
        <w:rPr>
          <w:sz w:val="24"/>
          <w:szCs w:val="24"/>
        </w:rPr>
      </w:pPr>
      <w:r w:rsidRPr="00851E92">
        <w:rPr>
          <w:i/>
          <w:sz w:val="24"/>
          <w:szCs w:val="24"/>
        </w:rPr>
        <w:t>Вегетативная нервная система</w:t>
      </w:r>
      <w:r w:rsidR="00BE6E1F" w:rsidRPr="00851E92">
        <w:rPr>
          <w:i/>
          <w:sz w:val="24"/>
          <w:szCs w:val="24"/>
        </w:rPr>
        <w:t xml:space="preserve"> </w:t>
      </w:r>
      <w:r w:rsidRPr="00851E92">
        <w:rPr>
          <w:sz w:val="24"/>
          <w:szCs w:val="24"/>
        </w:rPr>
        <w:t>без особенностей.</w:t>
      </w:r>
    </w:p>
    <w:p w:rsidR="005016D6" w:rsidRPr="00851E92" w:rsidRDefault="005016D6">
      <w:pPr>
        <w:rPr>
          <w:sz w:val="24"/>
          <w:szCs w:val="24"/>
        </w:rPr>
      </w:pPr>
    </w:p>
    <w:p w:rsidR="005016D6" w:rsidRPr="00851E92" w:rsidRDefault="005016D6">
      <w:pPr>
        <w:pStyle w:val="1"/>
        <w:rPr>
          <w:sz w:val="24"/>
          <w:szCs w:val="24"/>
        </w:rPr>
      </w:pPr>
      <w:r w:rsidRPr="00851E92">
        <w:rPr>
          <w:sz w:val="24"/>
          <w:szCs w:val="24"/>
          <w:lang w:val="en-US"/>
        </w:rPr>
        <w:t>IX</w:t>
      </w:r>
      <w:r w:rsidRPr="00851E92">
        <w:rPr>
          <w:sz w:val="24"/>
          <w:szCs w:val="24"/>
        </w:rPr>
        <w:t>. Данные лабораторных, инструментальных методов исследования.</w:t>
      </w:r>
    </w:p>
    <w:p w:rsidR="005016D6" w:rsidRPr="00851E92" w:rsidRDefault="005016D6">
      <w:pPr>
        <w:pStyle w:val="3"/>
        <w:jc w:val="center"/>
        <w:rPr>
          <w:szCs w:val="24"/>
        </w:rPr>
      </w:pPr>
      <w:r w:rsidRPr="00851E92">
        <w:rPr>
          <w:szCs w:val="24"/>
          <w:u w:val="single"/>
        </w:rPr>
        <w:t xml:space="preserve"> Общий анализ крови.</w:t>
      </w:r>
    </w:p>
    <w:p w:rsidR="005016D6" w:rsidRPr="00851E92" w:rsidRDefault="005016D6">
      <w:pPr>
        <w:rPr>
          <w:sz w:val="24"/>
          <w:szCs w:val="24"/>
          <w:u w:val="single"/>
        </w:rPr>
      </w:pPr>
      <w:r w:rsidRPr="00851E92">
        <w:rPr>
          <w:sz w:val="24"/>
          <w:szCs w:val="24"/>
          <w:u w:val="single"/>
        </w:rPr>
        <w:t>от 2</w:t>
      </w:r>
      <w:r w:rsidRPr="00851E92">
        <w:rPr>
          <w:sz w:val="24"/>
          <w:szCs w:val="24"/>
          <w:u w:val="single"/>
          <w:lang w:val="en-US"/>
        </w:rPr>
        <w:t>1</w:t>
      </w:r>
      <w:r w:rsidRPr="00851E92">
        <w:rPr>
          <w:sz w:val="24"/>
          <w:szCs w:val="24"/>
          <w:u w:val="single"/>
        </w:rPr>
        <w:t>.01.99.</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6"/>
        <w:gridCol w:w="1146"/>
        <w:gridCol w:w="1286"/>
        <w:gridCol w:w="886"/>
      </w:tblGrid>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Показатели</w:t>
            </w:r>
          </w:p>
        </w:tc>
        <w:tc>
          <w:tcPr>
            <w:tcW w:w="1146" w:type="dxa"/>
          </w:tcPr>
          <w:p w:rsidR="005016D6" w:rsidRPr="00851E92" w:rsidRDefault="005016D6">
            <w:pPr>
              <w:jc w:val="center"/>
              <w:rPr>
                <w:sz w:val="24"/>
                <w:szCs w:val="24"/>
              </w:rPr>
            </w:pPr>
            <w:r w:rsidRPr="00851E92">
              <w:rPr>
                <w:sz w:val="24"/>
                <w:szCs w:val="24"/>
              </w:rPr>
              <w:t>Результат</w:t>
            </w:r>
          </w:p>
        </w:tc>
        <w:tc>
          <w:tcPr>
            <w:tcW w:w="1286" w:type="dxa"/>
          </w:tcPr>
          <w:p w:rsidR="005016D6" w:rsidRPr="00851E92" w:rsidRDefault="005016D6">
            <w:pPr>
              <w:jc w:val="center"/>
              <w:rPr>
                <w:sz w:val="24"/>
                <w:szCs w:val="24"/>
              </w:rPr>
            </w:pPr>
            <w:r w:rsidRPr="00851E92">
              <w:rPr>
                <w:sz w:val="24"/>
                <w:szCs w:val="24"/>
              </w:rPr>
              <w:t>Норма</w:t>
            </w:r>
          </w:p>
        </w:tc>
        <w:tc>
          <w:tcPr>
            <w:tcW w:w="886" w:type="dxa"/>
          </w:tcPr>
          <w:p w:rsidR="005016D6" w:rsidRPr="00851E92" w:rsidRDefault="005016D6">
            <w:pPr>
              <w:jc w:val="center"/>
              <w:rPr>
                <w:sz w:val="24"/>
                <w:szCs w:val="24"/>
              </w:rPr>
            </w:pPr>
            <w:r w:rsidRPr="00851E92">
              <w:rPr>
                <w:sz w:val="24"/>
                <w:szCs w:val="24"/>
              </w:rPr>
              <w:t>Разряд</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Гемоглобин</w:t>
            </w:r>
          </w:p>
        </w:tc>
        <w:tc>
          <w:tcPr>
            <w:tcW w:w="1146" w:type="dxa"/>
          </w:tcPr>
          <w:p w:rsidR="005016D6" w:rsidRPr="00851E92" w:rsidRDefault="005016D6">
            <w:pPr>
              <w:jc w:val="center"/>
              <w:rPr>
                <w:sz w:val="24"/>
                <w:szCs w:val="24"/>
              </w:rPr>
            </w:pPr>
            <w:r w:rsidRPr="00851E92">
              <w:rPr>
                <w:sz w:val="24"/>
                <w:szCs w:val="24"/>
              </w:rPr>
              <w:t>1</w:t>
            </w:r>
            <w:r w:rsidRPr="00851E92">
              <w:rPr>
                <w:sz w:val="24"/>
                <w:szCs w:val="24"/>
                <w:lang w:val="en-US"/>
              </w:rPr>
              <w:t>18</w:t>
            </w:r>
          </w:p>
        </w:tc>
        <w:tc>
          <w:tcPr>
            <w:tcW w:w="1286" w:type="dxa"/>
          </w:tcPr>
          <w:p w:rsidR="005016D6" w:rsidRPr="00851E92" w:rsidRDefault="005016D6">
            <w:pPr>
              <w:jc w:val="center"/>
              <w:rPr>
                <w:sz w:val="24"/>
                <w:szCs w:val="24"/>
              </w:rPr>
            </w:pPr>
            <w:r w:rsidRPr="00851E92">
              <w:rPr>
                <w:sz w:val="24"/>
                <w:szCs w:val="24"/>
              </w:rPr>
              <w:t>120,0-140,0</w:t>
            </w:r>
          </w:p>
        </w:tc>
        <w:tc>
          <w:tcPr>
            <w:tcW w:w="886" w:type="dxa"/>
          </w:tcPr>
          <w:p w:rsidR="005016D6" w:rsidRPr="00851E92" w:rsidRDefault="005016D6">
            <w:pPr>
              <w:jc w:val="center"/>
              <w:rPr>
                <w:sz w:val="24"/>
                <w:szCs w:val="24"/>
              </w:rPr>
            </w:pPr>
            <w:r w:rsidRPr="00851E92">
              <w:rPr>
                <w:sz w:val="24"/>
                <w:szCs w:val="24"/>
              </w:rPr>
              <w:t>г/л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Эритроциты</w:t>
            </w:r>
          </w:p>
        </w:tc>
        <w:tc>
          <w:tcPr>
            <w:tcW w:w="1146" w:type="dxa"/>
          </w:tcPr>
          <w:p w:rsidR="005016D6" w:rsidRPr="00851E92" w:rsidRDefault="005016D6">
            <w:pPr>
              <w:jc w:val="center"/>
              <w:rPr>
                <w:sz w:val="24"/>
                <w:szCs w:val="24"/>
              </w:rPr>
            </w:pPr>
            <w:r w:rsidRPr="00851E92">
              <w:rPr>
                <w:sz w:val="24"/>
                <w:szCs w:val="24"/>
              </w:rPr>
              <w:t>4,4</w:t>
            </w:r>
          </w:p>
        </w:tc>
        <w:tc>
          <w:tcPr>
            <w:tcW w:w="1286" w:type="dxa"/>
          </w:tcPr>
          <w:p w:rsidR="005016D6" w:rsidRPr="00851E92" w:rsidRDefault="005016D6">
            <w:pPr>
              <w:jc w:val="center"/>
              <w:rPr>
                <w:sz w:val="24"/>
                <w:szCs w:val="24"/>
              </w:rPr>
            </w:pPr>
            <w:r w:rsidRPr="00851E92">
              <w:rPr>
                <w:sz w:val="24"/>
                <w:szCs w:val="24"/>
              </w:rPr>
              <w:t>3,9-4,7</w:t>
            </w:r>
          </w:p>
        </w:tc>
        <w:tc>
          <w:tcPr>
            <w:tcW w:w="886" w:type="dxa"/>
          </w:tcPr>
          <w:p w:rsidR="005016D6" w:rsidRPr="00851E92" w:rsidRDefault="005016D6">
            <w:pPr>
              <w:jc w:val="center"/>
              <w:rPr>
                <w:sz w:val="24"/>
                <w:szCs w:val="24"/>
              </w:rPr>
            </w:pPr>
            <w:r w:rsidRPr="00851E92">
              <w:rPr>
                <w:sz w:val="24"/>
                <w:szCs w:val="24"/>
              </w:rPr>
              <w:t>10</w:t>
            </w:r>
            <w:r w:rsidRPr="00851E92">
              <w:rPr>
                <w:sz w:val="24"/>
                <w:szCs w:val="24"/>
                <w:vertAlign w:val="superscript"/>
              </w:rPr>
              <w:t>12</w:t>
            </w:r>
            <w:r w:rsidRPr="00851E92">
              <w:rPr>
                <w:sz w:val="24"/>
                <w:szCs w:val="24"/>
              </w:rPr>
              <w:t>/л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Цветовой показатель</w:t>
            </w:r>
          </w:p>
        </w:tc>
        <w:tc>
          <w:tcPr>
            <w:tcW w:w="1146" w:type="dxa"/>
          </w:tcPr>
          <w:p w:rsidR="005016D6" w:rsidRPr="00851E92" w:rsidRDefault="005016D6">
            <w:pPr>
              <w:jc w:val="center"/>
              <w:rPr>
                <w:sz w:val="24"/>
                <w:szCs w:val="24"/>
              </w:rPr>
            </w:pPr>
            <w:r w:rsidRPr="00851E92">
              <w:rPr>
                <w:sz w:val="24"/>
                <w:szCs w:val="24"/>
                <w:lang w:val="en-US"/>
              </w:rPr>
              <w:t>-</w:t>
            </w:r>
          </w:p>
        </w:tc>
        <w:tc>
          <w:tcPr>
            <w:tcW w:w="1286" w:type="dxa"/>
          </w:tcPr>
          <w:p w:rsidR="005016D6" w:rsidRPr="00851E92" w:rsidRDefault="005016D6">
            <w:pPr>
              <w:jc w:val="center"/>
              <w:rPr>
                <w:sz w:val="24"/>
                <w:szCs w:val="24"/>
              </w:rPr>
            </w:pPr>
            <w:r w:rsidRPr="00851E92">
              <w:rPr>
                <w:sz w:val="24"/>
                <w:szCs w:val="24"/>
              </w:rPr>
              <w:t>0,85-1,05</w:t>
            </w:r>
          </w:p>
        </w:tc>
        <w:tc>
          <w:tcPr>
            <w:tcW w:w="886" w:type="dxa"/>
          </w:tcPr>
          <w:p w:rsidR="005016D6" w:rsidRPr="00851E92" w:rsidRDefault="005016D6">
            <w:pPr>
              <w:jc w:val="center"/>
              <w:rPr>
                <w:sz w:val="24"/>
                <w:szCs w:val="24"/>
              </w:rPr>
            </w:pPr>
            <w:r w:rsidRPr="00851E92">
              <w:rPr>
                <w:sz w:val="24"/>
                <w:szCs w:val="24"/>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Лейкоциты</w:t>
            </w:r>
          </w:p>
        </w:tc>
        <w:tc>
          <w:tcPr>
            <w:tcW w:w="1146" w:type="dxa"/>
          </w:tcPr>
          <w:p w:rsidR="005016D6" w:rsidRPr="00851E92" w:rsidRDefault="005016D6">
            <w:pPr>
              <w:jc w:val="center"/>
              <w:rPr>
                <w:sz w:val="24"/>
                <w:szCs w:val="24"/>
              </w:rPr>
            </w:pPr>
            <w:r w:rsidRPr="00851E92">
              <w:rPr>
                <w:sz w:val="24"/>
                <w:szCs w:val="24"/>
              </w:rPr>
              <w:t>6,7</w:t>
            </w:r>
          </w:p>
        </w:tc>
        <w:tc>
          <w:tcPr>
            <w:tcW w:w="1286" w:type="dxa"/>
          </w:tcPr>
          <w:p w:rsidR="005016D6" w:rsidRPr="00851E92" w:rsidRDefault="005016D6">
            <w:pPr>
              <w:jc w:val="center"/>
              <w:rPr>
                <w:sz w:val="24"/>
                <w:szCs w:val="24"/>
              </w:rPr>
            </w:pPr>
            <w:r w:rsidRPr="00851E92">
              <w:rPr>
                <w:sz w:val="24"/>
                <w:szCs w:val="24"/>
              </w:rPr>
              <w:t>4,0-9,0</w:t>
            </w:r>
          </w:p>
        </w:tc>
        <w:tc>
          <w:tcPr>
            <w:tcW w:w="886" w:type="dxa"/>
          </w:tcPr>
          <w:p w:rsidR="005016D6" w:rsidRPr="00851E92" w:rsidRDefault="005016D6">
            <w:pPr>
              <w:jc w:val="center"/>
              <w:rPr>
                <w:sz w:val="24"/>
                <w:szCs w:val="24"/>
              </w:rPr>
            </w:pPr>
            <w:r w:rsidRPr="00851E92">
              <w:rPr>
                <w:sz w:val="24"/>
                <w:szCs w:val="24"/>
              </w:rPr>
              <w:t>10</w:t>
            </w:r>
            <w:r w:rsidRPr="00851E92">
              <w:rPr>
                <w:sz w:val="24"/>
                <w:szCs w:val="24"/>
                <w:vertAlign w:val="superscript"/>
              </w:rPr>
              <w:t>9</w:t>
            </w:r>
            <w:r w:rsidRPr="00851E92">
              <w:rPr>
                <w:sz w:val="24"/>
                <w:szCs w:val="24"/>
              </w:rPr>
              <w:t>/л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Моноциты</w:t>
            </w:r>
          </w:p>
        </w:tc>
        <w:tc>
          <w:tcPr>
            <w:tcW w:w="1146" w:type="dxa"/>
          </w:tcPr>
          <w:p w:rsidR="005016D6" w:rsidRPr="00851E92" w:rsidRDefault="005016D6">
            <w:pPr>
              <w:jc w:val="center"/>
              <w:rPr>
                <w:sz w:val="24"/>
                <w:szCs w:val="24"/>
              </w:rPr>
            </w:pPr>
            <w:r w:rsidRPr="00851E92">
              <w:rPr>
                <w:sz w:val="24"/>
                <w:szCs w:val="24"/>
              </w:rPr>
              <w:t>6</w:t>
            </w:r>
          </w:p>
        </w:tc>
        <w:tc>
          <w:tcPr>
            <w:tcW w:w="1286" w:type="dxa"/>
          </w:tcPr>
          <w:p w:rsidR="005016D6" w:rsidRPr="00851E92" w:rsidRDefault="005016D6">
            <w:pPr>
              <w:jc w:val="center"/>
              <w:rPr>
                <w:sz w:val="24"/>
                <w:szCs w:val="24"/>
              </w:rPr>
            </w:pPr>
            <w:r w:rsidRPr="00851E92">
              <w:rPr>
                <w:sz w:val="24"/>
                <w:szCs w:val="24"/>
              </w:rPr>
              <w:t>3-11</w:t>
            </w:r>
          </w:p>
        </w:tc>
        <w:tc>
          <w:tcPr>
            <w:tcW w:w="886" w:type="dxa"/>
          </w:tcPr>
          <w:p w:rsidR="005016D6" w:rsidRPr="00851E92" w:rsidRDefault="005016D6">
            <w:pPr>
              <w:jc w:val="center"/>
              <w:rPr>
                <w:sz w:val="24"/>
                <w:szCs w:val="24"/>
              </w:rPr>
            </w:pPr>
            <w:r w:rsidRPr="00851E92">
              <w:rPr>
                <w:sz w:val="24"/>
                <w:szCs w:val="24"/>
                <w:lang w:val="en-US"/>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Эозинофилы</w:t>
            </w:r>
          </w:p>
        </w:tc>
        <w:tc>
          <w:tcPr>
            <w:tcW w:w="1146" w:type="dxa"/>
          </w:tcPr>
          <w:p w:rsidR="005016D6" w:rsidRPr="00851E92" w:rsidRDefault="005016D6">
            <w:pPr>
              <w:jc w:val="center"/>
              <w:rPr>
                <w:sz w:val="24"/>
                <w:szCs w:val="24"/>
              </w:rPr>
            </w:pPr>
            <w:r w:rsidRPr="00851E92">
              <w:rPr>
                <w:sz w:val="24"/>
                <w:szCs w:val="24"/>
              </w:rPr>
              <w:t>5</w:t>
            </w:r>
          </w:p>
        </w:tc>
        <w:tc>
          <w:tcPr>
            <w:tcW w:w="1286" w:type="dxa"/>
          </w:tcPr>
          <w:p w:rsidR="005016D6" w:rsidRPr="00851E92" w:rsidRDefault="005016D6">
            <w:pPr>
              <w:jc w:val="center"/>
              <w:rPr>
                <w:sz w:val="24"/>
                <w:szCs w:val="24"/>
              </w:rPr>
            </w:pPr>
            <w:r w:rsidRPr="00851E92">
              <w:rPr>
                <w:sz w:val="24"/>
                <w:szCs w:val="24"/>
              </w:rPr>
              <w:t>0,5-5</w:t>
            </w:r>
          </w:p>
        </w:tc>
        <w:tc>
          <w:tcPr>
            <w:tcW w:w="886" w:type="dxa"/>
          </w:tcPr>
          <w:p w:rsidR="005016D6" w:rsidRPr="00851E92" w:rsidRDefault="005016D6">
            <w:pPr>
              <w:jc w:val="center"/>
              <w:rPr>
                <w:sz w:val="24"/>
                <w:szCs w:val="24"/>
              </w:rPr>
            </w:pPr>
            <w:r w:rsidRPr="00851E92">
              <w:rPr>
                <w:sz w:val="24"/>
                <w:szCs w:val="24"/>
                <w:lang w:val="en-US"/>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Лимфоциты</w:t>
            </w:r>
          </w:p>
        </w:tc>
        <w:tc>
          <w:tcPr>
            <w:tcW w:w="1146" w:type="dxa"/>
          </w:tcPr>
          <w:p w:rsidR="005016D6" w:rsidRPr="00851E92" w:rsidRDefault="005016D6">
            <w:pPr>
              <w:jc w:val="center"/>
              <w:rPr>
                <w:sz w:val="24"/>
                <w:szCs w:val="24"/>
              </w:rPr>
            </w:pPr>
            <w:r w:rsidRPr="00851E92">
              <w:rPr>
                <w:sz w:val="24"/>
                <w:szCs w:val="24"/>
              </w:rPr>
              <w:t>26</w:t>
            </w:r>
          </w:p>
        </w:tc>
        <w:tc>
          <w:tcPr>
            <w:tcW w:w="1286" w:type="dxa"/>
          </w:tcPr>
          <w:p w:rsidR="005016D6" w:rsidRPr="00851E92" w:rsidRDefault="005016D6">
            <w:pPr>
              <w:jc w:val="center"/>
              <w:rPr>
                <w:sz w:val="24"/>
                <w:szCs w:val="24"/>
              </w:rPr>
            </w:pPr>
            <w:r w:rsidRPr="00851E92">
              <w:rPr>
                <w:sz w:val="24"/>
                <w:szCs w:val="24"/>
              </w:rPr>
              <w:t>19-37</w:t>
            </w:r>
          </w:p>
        </w:tc>
        <w:tc>
          <w:tcPr>
            <w:tcW w:w="886" w:type="dxa"/>
          </w:tcPr>
          <w:p w:rsidR="005016D6" w:rsidRPr="00851E92" w:rsidRDefault="005016D6">
            <w:pPr>
              <w:jc w:val="center"/>
              <w:rPr>
                <w:sz w:val="24"/>
                <w:szCs w:val="24"/>
              </w:rPr>
            </w:pPr>
            <w:r w:rsidRPr="00851E92">
              <w:rPr>
                <w:sz w:val="24"/>
                <w:szCs w:val="24"/>
                <w:lang w:val="en-US"/>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Тромбоциты</w:t>
            </w:r>
          </w:p>
        </w:tc>
        <w:tc>
          <w:tcPr>
            <w:tcW w:w="1146" w:type="dxa"/>
          </w:tcPr>
          <w:p w:rsidR="005016D6" w:rsidRPr="00851E92" w:rsidRDefault="005016D6">
            <w:pPr>
              <w:jc w:val="center"/>
              <w:rPr>
                <w:sz w:val="24"/>
                <w:szCs w:val="24"/>
              </w:rPr>
            </w:pPr>
            <w:r w:rsidRPr="00851E92">
              <w:rPr>
                <w:sz w:val="24"/>
                <w:szCs w:val="24"/>
              </w:rPr>
              <w:t>-</w:t>
            </w:r>
          </w:p>
        </w:tc>
        <w:tc>
          <w:tcPr>
            <w:tcW w:w="1286" w:type="dxa"/>
          </w:tcPr>
          <w:p w:rsidR="005016D6" w:rsidRPr="00851E92" w:rsidRDefault="005016D6">
            <w:pPr>
              <w:jc w:val="center"/>
              <w:rPr>
                <w:sz w:val="24"/>
                <w:szCs w:val="24"/>
              </w:rPr>
            </w:pPr>
            <w:r w:rsidRPr="00851E92">
              <w:rPr>
                <w:sz w:val="24"/>
                <w:szCs w:val="24"/>
              </w:rPr>
              <w:t>180,0-320,0</w:t>
            </w:r>
          </w:p>
        </w:tc>
        <w:tc>
          <w:tcPr>
            <w:tcW w:w="886" w:type="dxa"/>
          </w:tcPr>
          <w:p w:rsidR="005016D6" w:rsidRPr="00851E92" w:rsidRDefault="005016D6">
            <w:pPr>
              <w:jc w:val="center"/>
              <w:rPr>
                <w:sz w:val="24"/>
                <w:szCs w:val="24"/>
              </w:rPr>
            </w:pPr>
            <w:r w:rsidRPr="00851E92">
              <w:rPr>
                <w:sz w:val="24"/>
                <w:szCs w:val="24"/>
              </w:rPr>
              <w:t>10</w:t>
            </w:r>
            <w:r w:rsidRPr="00851E92">
              <w:rPr>
                <w:sz w:val="24"/>
                <w:szCs w:val="24"/>
                <w:vertAlign w:val="superscript"/>
              </w:rPr>
              <w:t>9</w:t>
            </w:r>
            <w:r w:rsidRPr="00851E92">
              <w:rPr>
                <w:sz w:val="24"/>
                <w:szCs w:val="24"/>
              </w:rPr>
              <w:t>/л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СОЭ</w:t>
            </w:r>
          </w:p>
        </w:tc>
        <w:tc>
          <w:tcPr>
            <w:tcW w:w="1146" w:type="dxa"/>
          </w:tcPr>
          <w:p w:rsidR="005016D6" w:rsidRPr="00851E92" w:rsidRDefault="005016D6">
            <w:pPr>
              <w:jc w:val="center"/>
              <w:rPr>
                <w:sz w:val="24"/>
                <w:szCs w:val="24"/>
              </w:rPr>
            </w:pPr>
            <w:r w:rsidRPr="00851E92">
              <w:rPr>
                <w:sz w:val="24"/>
                <w:szCs w:val="24"/>
              </w:rPr>
              <w:t>5</w:t>
            </w:r>
          </w:p>
        </w:tc>
        <w:tc>
          <w:tcPr>
            <w:tcW w:w="1286" w:type="dxa"/>
          </w:tcPr>
          <w:p w:rsidR="005016D6" w:rsidRPr="00851E92" w:rsidRDefault="005016D6">
            <w:pPr>
              <w:jc w:val="center"/>
              <w:rPr>
                <w:sz w:val="24"/>
                <w:szCs w:val="24"/>
              </w:rPr>
            </w:pPr>
            <w:r w:rsidRPr="00851E92">
              <w:rPr>
                <w:sz w:val="24"/>
                <w:szCs w:val="24"/>
              </w:rPr>
              <w:t>2-10</w:t>
            </w:r>
          </w:p>
        </w:tc>
        <w:tc>
          <w:tcPr>
            <w:tcW w:w="886" w:type="dxa"/>
          </w:tcPr>
          <w:p w:rsidR="005016D6" w:rsidRPr="00851E92" w:rsidRDefault="005016D6">
            <w:pPr>
              <w:jc w:val="center"/>
              <w:rPr>
                <w:sz w:val="24"/>
                <w:szCs w:val="24"/>
              </w:rPr>
            </w:pPr>
            <w:r w:rsidRPr="00851E92">
              <w:rPr>
                <w:sz w:val="24"/>
                <w:szCs w:val="24"/>
              </w:rPr>
              <w:t>мм/ч</w:t>
            </w:r>
          </w:p>
        </w:tc>
      </w:tr>
    </w:tbl>
    <w:p w:rsidR="005016D6" w:rsidRPr="00851E92" w:rsidRDefault="005016D6">
      <w:pPr>
        <w:rPr>
          <w:sz w:val="24"/>
          <w:szCs w:val="24"/>
        </w:rPr>
        <w:sectPr w:rsidR="005016D6" w:rsidRPr="00851E92" w:rsidSect="008C5886">
          <w:pgSz w:w="11906" w:h="16838"/>
          <w:pgMar w:top="1440" w:right="851" w:bottom="1440" w:left="1134" w:header="709" w:footer="709" w:gutter="0"/>
          <w:cols w:space="709"/>
        </w:sectPr>
      </w:pPr>
    </w:p>
    <w:p w:rsidR="005016D6" w:rsidRPr="00851E92" w:rsidRDefault="005016D6">
      <w:pPr>
        <w:rPr>
          <w:sz w:val="24"/>
          <w:szCs w:val="24"/>
          <w:u w:val="single"/>
        </w:rPr>
      </w:pPr>
      <w:r w:rsidRPr="00851E92">
        <w:rPr>
          <w:sz w:val="24"/>
          <w:szCs w:val="24"/>
          <w:u w:val="single"/>
        </w:rPr>
        <w:lastRenderedPageBreak/>
        <w:t>от 25.01.99.</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6"/>
        <w:gridCol w:w="1146"/>
        <w:gridCol w:w="1286"/>
        <w:gridCol w:w="886"/>
      </w:tblGrid>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Показатели</w:t>
            </w:r>
          </w:p>
        </w:tc>
        <w:tc>
          <w:tcPr>
            <w:tcW w:w="1146" w:type="dxa"/>
          </w:tcPr>
          <w:p w:rsidR="005016D6" w:rsidRPr="00851E92" w:rsidRDefault="005016D6">
            <w:pPr>
              <w:jc w:val="center"/>
              <w:rPr>
                <w:sz w:val="24"/>
                <w:szCs w:val="24"/>
              </w:rPr>
            </w:pPr>
            <w:r w:rsidRPr="00851E92">
              <w:rPr>
                <w:sz w:val="24"/>
                <w:szCs w:val="24"/>
              </w:rPr>
              <w:t>Результат</w:t>
            </w:r>
          </w:p>
        </w:tc>
        <w:tc>
          <w:tcPr>
            <w:tcW w:w="1286" w:type="dxa"/>
          </w:tcPr>
          <w:p w:rsidR="005016D6" w:rsidRPr="00851E92" w:rsidRDefault="005016D6">
            <w:pPr>
              <w:jc w:val="center"/>
              <w:rPr>
                <w:sz w:val="24"/>
                <w:szCs w:val="24"/>
              </w:rPr>
            </w:pPr>
            <w:r w:rsidRPr="00851E92">
              <w:rPr>
                <w:sz w:val="24"/>
                <w:szCs w:val="24"/>
              </w:rPr>
              <w:t>Норма</w:t>
            </w:r>
          </w:p>
        </w:tc>
        <w:tc>
          <w:tcPr>
            <w:tcW w:w="886" w:type="dxa"/>
          </w:tcPr>
          <w:p w:rsidR="005016D6" w:rsidRPr="00851E92" w:rsidRDefault="005016D6">
            <w:pPr>
              <w:jc w:val="center"/>
              <w:rPr>
                <w:sz w:val="24"/>
                <w:szCs w:val="24"/>
              </w:rPr>
            </w:pPr>
            <w:r w:rsidRPr="00851E92">
              <w:rPr>
                <w:sz w:val="24"/>
                <w:szCs w:val="24"/>
              </w:rPr>
              <w:t>Разряд</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Гемоглобин</w:t>
            </w:r>
          </w:p>
        </w:tc>
        <w:tc>
          <w:tcPr>
            <w:tcW w:w="1146" w:type="dxa"/>
          </w:tcPr>
          <w:p w:rsidR="005016D6" w:rsidRPr="00851E92" w:rsidRDefault="005016D6">
            <w:pPr>
              <w:jc w:val="center"/>
              <w:rPr>
                <w:sz w:val="24"/>
                <w:szCs w:val="24"/>
              </w:rPr>
            </w:pPr>
            <w:r w:rsidRPr="00851E92">
              <w:rPr>
                <w:sz w:val="24"/>
                <w:szCs w:val="24"/>
              </w:rPr>
              <w:t>134</w:t>
            </w:r>
          </w:p>
        </w:tc>
        <w:tc>
          <w:tcPr>
            <w:tcW w:w="1286" w:type="dxa"/>
          </w:tcPr>
          <w:p w:rsidR="005016D6" w:rsidRPr="00851E92" w:rsidRDefault="005016D6">
            <w:pPr>
              <w:jc w:val="center"/>
              <w:rPr>
                <w:sz w:val="24"/>
                <w:szCs w:val="24"/>
              </w:rPr>
            </w:pPr>
            <w:r w:rsidRPr="00851E92">
              <w:rPr>
                <w:sz w:val="24"/>
                <w:szCs w:val="24"/>
              </w:rPr>
              <w:t>120,0-140,0</w:t>
            </w:r>
          </w:p>
        </w:tc>
        <w:tc>
          <w:tcPr>
            <w:tcW w:w="886" w:type="dxa"/>
          </w:tcPr>
          <w:p w:rsidR="005016D6" w:rsidRPr="00851E92" w:rsidRDefault="005016D6">
            <w:pPr>
              <w:jc w:val="center"/>
              <w:rPr>
                <w:sz w:val="24"/>
                <w:szCs w:val="24"/>
              </w:rPr>
            </w:pPr>
            <w:r w:rsidRPr="00851E92">
              <w:rPr>
                <w:sz w:val="24"/>
                <w:szCs w:val="24"/>
              </w:rPr>
              <w:t>г/л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Эритроциты</w:t>
            </w:r>
          </w:p>
        </w:tc>
        <w:tc>
          <w:tcPr>
            <w:tcW w:w="1146" w:type="dxa"/>
          </w:tcPr>
          <w:p w:rsidR="005016D6" w:rsidRPr="00851E92" w:rsidRDefault="005016D6">
            <w:pPr>
              <w:jc w:val="center"/>
              <w:rPr>
                <w:sz w:val="24"/>
                <w:szCs w:val="24"/>
              </w:rPr>
            </w:pPr>
            <w:r w:rsidRPr="00851E92">
              <w:rPr>
                <w:sz w:val="24"/>
                <w:szCs w:val="24"/>
              </w:rPr>
              <w:t>3,6</w:t>
            </w:r>
          </w:p>
        </w:tc>
        <w:tc>
          <w:tcPr>
            <w:tcW w:w="1286" w:type="dxa"/>
          </w:tcPr>
          <w:p w:rsidR="005016D6" w:rsidRPr="00851E92" w:rsidRDefault="005016D6">
            <w:pPr>
              <w:jc w:val="center"/>
              <w:rPr>
                <w:sz w:val="24"/>
                <w:szCs w:val="24"/>
              </w:rPr>
            </w:pPr>
            <w:r w:rsidRPr="00851E92">
              <w:rPr>
                <w:sz w:val="24"/>
                <w:szCs w:val="24"/>
              </w:rPr>
              <w:t>3,9-4,7</w:t>
            </w:r>
          </w:p>
        </w:tc>
        <w:tc>
          <w:tcPr>
            <w:tcW w:w="886" w:type="dxa"/>
          </w:tcPr>
          <w:p w:rsidR="005016D6" w:rsidRPr="00851E92" w:rsidRDefault="005016D6">
            <w:pPr>
              <w:jc w:val="center"/>
              <w:rPr>
                <w:sz w:val="24"/>
                <w:szCs w:val="24"/>
              </w:rPr>
            </w:pPr>
            <w:r w:rsidRPr="00851E92">
              <w:rPr>
                <w:sz w:val="24"/>
                <w:szCs w:val="24"/>
              </w:rPr>
              <w:t>10</w:t>
            </w:r>
            <w:r w:rsidRPr="00851E92">
              <w:rPr>
                <w:sz w:val="24"/>
                <w:szCs w:val="24"/>
                <w:vertAlign w:val="superscript"/>
              </w:rPr>
              <w:t>12</w:t>
            </w:r>
            <w:r w:rsidRPr="00851E92">
              <w:rPr>
                <w:sz w:val="24"/>
                <w:szCs w:val="24"/>
              </w:rPr>
              <w:t>/л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Цветовой показатель</w:t>
            </w:r>
          </w:p>
        </w:tc>
        <w:tc>
          <w:tcPr>
            <w:tcW w:w="1146" w:type="dxa"/>
          </w:tcPr>
          <w:p w:rsidR="005016D6" w:rsidRPr="00851E92" w:rsidRDefault="005016D6">
            <w:pPr>
              <w:jc w:val="center"/>
              <w:rPr>
                <w:sz w:val="24"/>
                <w:szCs w:val="24"/>
              </w:rPr>
            </w:pPr>
            <w:r w:rsidRPr="00851E92">
              <w:rPr>
                <w:sz w:val="24"/>
                <w:szCs w:val="24"/>
                <w:lang w:val="en-US"/>
              </w:rPr>
              <w:t>-</w:t>
            </w:r>
          </w:p>
        </w:tc>
        <w:tc>
          <w:tcPr>
            <w:tcW w:w="1286" w:type="dxa"/>
          </w:tcPr>
          <w:p w:rsidR="005016D6" w:rsidRPr="00851E92" w:rsidRDefault="005016D6">
            <w:pPr>
              <w:jc w:val="center"/>
              <w:rPr>
                <w:sz w:val="24"/>
                <w:szCs w:val="24"/>
              </w:rPr>
            </w:pPr>
            <w:r w:rsidRPr="00851E92">
              <w:rPr>
                <w:sz w:val="24"/>
                <w:szCs w:val="24"/>
              </w:rPr>
              <w:t>0,85-1,05</w:t>
            </w:r>
          </w:p>
        </w:tc>
        <w:tc>
          <w:tcPr>
            <w:tcW w:w="886" w:type="dxa"/>
          </w:tcPr>
          <w:p w:rsidR="005016D6" w:rsidRPr="00851E92" w:rsidRDefault="005016D6">
            <w:pPr>
              <w:jc w:val="center"/>
              <w:rPr>
                <w:sz w:val="24"/>
                <w:szCs w:val="24"/>
              </w:rPr>
            </w:pPr>
            <w:r w:rsidRPr="00851E92">
              <w:rPr>
                <w:sz w:val="24"/>
                <w:szCs w:val="24"/>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Лейкоциты</w:t>
            </w:r>
          </w:p>
        </w:tc>
        <w:tc>
          <w:tcPr>
            <w:tcW w:w="1146" w:type="dxa"/>
          </w:tcPr>
          <w:p w:rsidR="005016D6" w:rsidRPr="00851E92" w:rsidRDefault="005016D6">
            <w:pPr>
              <w:jc w:val="center"/>
              <w:rPr>
                <w:sz w:val="24"/>
                <w:szCs w:val="24"/>
              </w:rPr>
            </w:pPr>
            <w:r w:rsidRPr="00851E92">
              <w:rPr>
                <w:sz w:val="24"/>
                <w:szCs w:val="24"/>
              </w:rPr>
              <w:t>6,6</w:t>
            </w:r>
          </w:p>
        </w:tc>
        <w:tc>
          <w:tcPr>
            <w:tcW w:w="1286" w:type="dxa"/>
          </w:tcPr>
          <w:p w:rsidR="005016D6" w:rsidRPr="00851E92" w:rsidRDefault="005016D6">
            <w:pPr>
              <w:jc w:val="center"/>
              <w:rPr>
                <w:sz w:val="24"/>
                <w:szCs w:val="24"/>
              </w:rPr>
            </w:pPr>
            <w:r w:rsidRPr="00851E92">
              <w:rPr>
                <w:sz w:val="24"/>
                <w:szCs w:val="24"/>
              </w:rPr>
              <w:t>4,0-9,0</w:t>
            </w:r>
          </w:p>
        </w:tc>
        <w:tc>
          <w:tcPr>
            <w:tcW w:w="886" w:type="dxa"/>
          </w:tcPr>
          <w:p w:rsidR="005016D6" w:rsidRPr="00851E92" w:rsidRDefault="005016D6">
            <w:pPr>
              <w:jc w:val="center"/>
              <w:rPr>
                <w:sz w:val="24"/>
                <w:szCs w:val="24"/>
              </w:rPr>
            </w:pPr>
            <w:r w:rsidRPr="00851E92">
              <w:rPr>
                <w:sz w:val="24"/>
                <w:szCs w:val="24"/>
              </w:rPr>
              <w:t>10</w:t>
            </w:r>
            <w:r w:rsidRPr="00851E92">
              <w:rPr>
                <w:sz w:val="24"/>
                <w:szCs w:val="24"/>
                <w:vertAlign w:val="superscript"/>
              </w:rPr>
              <w:t>9</w:t>
            </w:r>
            <w:r w:rsidRPr="00851E92">
              <w:rPr>
                <w:sz w:val="24"/>
                <w:szCs w:val="24"/>
              </w:rPr>
              <w:t>/л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Моноциты</w:t>
            </w:r>
          </w:p>
        </w:tc>
        <w:tc>
          <w:tcPr>
            <w:tcW w:w="1146" w:type="dxa"/>
          </w:tcPr>
          <w:p w:rsidR="005016D6" w:rsidRPr="00851E92" w:rsidRDefault="005016D6">
            <w:pPr>
              <w:jc w:val="center"/>
              <w:rPr>
                <w:sz w:val="24"/>
                <w:szCs w:val="24"/>
              </w:rPr>
            </w:pPr>
            <w:r w:rsidRPr="00851E92">
              <w:rPr>
                <w:sz w:val="24"/>
                <w:szCs w:val="24"/>
              </w:rPr>
              <w:t>2</w:t>
            </w:r>
          </w:p>
        </w:tc>
        <w:tc>
          <w:tcPr>
            <w:tcW w:w="1286" w:type="dxa"/>
          </w:tcPr>
          <w:p w:rsidR="005016D6" w:rsidRPr="00851E92" w:rsidRDefault="005016D6">
            <w:pPr>
              <w:jc w:val="center"/>
              <w:rPr>
                <w:sz w:val="24"/>
                <w:szCs w:val="24"/>
              </w:rPr>
            </w:pPr>
            <w:r w:rsidRPr="00851E92">
              <w:rPr>
                <w:sz w:val="24"/>
                <w:szCs w:val="24"/>
              </w:rPr>
              <w:t>3-11</w:t>
            </w:r>
          </w:p>
        </w:tc>
        <w:tc>
          <w:tcPr>
            <w:tcW w:w="886" w:type="dxa"/>
          </w:tcPr>
          <w:p w:rsidR="005016D6" w:rsidRPr="00851E92" w:rsidRDefault="005016D6">
            <w:pPr>
              <w:jc w:val="center"/>
              <w:rPr>
                <w:sz w:val="24"/>
                <w:szCs w:val="24"/>
              </w:rPr>
            </w:pPr>
            <w:r w:rsidRPr="00851E92">
              <w:rPr>
                <w:sz w:val="24"/>
                <w:szCs w:val="24"/>
                <w:lang w:val="en-US"/>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Эозинофилы</w:t>
            </w:r>
          </w:p>
        </w:tc>
        <w:tc>
          <w:tcPr>
            <w:tcW w:w="1146" w:type="dxa"/>
          </w:tcPr>
          <w:p w:rsidR="005016D6" w:rsidRPr="00851E92" w:rsidRDefault="005016D6">
            <w:pPr>
              <w:jc w:val="center"/>
              <w:rPr>
                <w:sz w:val="24"/>
                <w:szCs w:val="24"/>
              </w:rPr>
            </w:pPr>
            <w:r w:rsidRPr="00851E92">
              <w:rPr>
                <w:sz w:val="24"/>
                <w:szCs w:val="24"/>
              </w:rPr>
              <w:t>1</w:t>
            </w:r>
          </w:p>
        </w:tc>
        <w:tc>
          <w:tcPr>
            <w:tcW w:w="1286" w:type="dxa"/>
          </w:tcPr>
          <w:p w:rsidR="005016D6" w:rsidRPr="00851E92" w:rsidRDefault="005016D6">
            <w:pPr>
              <w:jc w:val="center"/>
              <w:rPr>
                <w:sz w:val="24"/>
                <w:szCs w:val="24"/>
              </w:rPr>
            </w:pPr>
            <w:r w:rsidRPr="00851E92">
              <w:rPr>
                <w:sz w:val="24"/>
                <w:szCs w:val="24"/>
              </w:rPr>
              <w:t>0,5-5</w:t>
            </w:r>
          </w:p>
        </w:tc>
        <w:tc>
          <w:tcPr>
            <w:tcW w:w="886" w:type="dxa"/>
          </w:tcPr>
          <w:p w:rsidR="005016D6" w:rsidRPr="00851E92" w:rsidRDefault="005016D6">
            <w:pPr>
              <w:jc w:val="center"/>
              <w:rPr>
                <w:sz w:val="24"/>
                <w:szCs w:val="24"/>
              </w:rPr>
            </w:pPr>
            <w:r w:rsidRPr="00851E92">
              <w:rPr>
                <w:sz w:val="24"/>
                <w:szCs w:val="24"/>
                <w:lang w:val="en-US"/>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Лимфоциты</w:t>
            </w:r>
          </w:p>
        </w:tc>
        <w:tc>
          <w:tcPr>
            <w:tcW w:w="1146" w:type="dxa"/>
          </w:tcPr>
          <w:p w:rsidR="005016D6" w:rsidRPr="00851E92" w:rsidRDefault="005016D6">
            <w:pPr>
              <w:jc w:val="center"/>
              <w:rPr>
                <w:sz w:val="24"/>
                <w:szCs w:val="24"/>
              </w:rPr>
            </w:pPr>
            <w:r w:rsidRPr="00851E92">
              <w:rPr>
                <w:sz w:val="24"/>
                <w:szCs w:val="24"/>
              </w:rPr>
              <w:t>43</w:t>
            </w:r>
          </w:p>
        </w:tc>
        <w:tc>
          <w:tcPr>
            <w:tcW w:w="1286" w:type="dxa"/>
          </w:tcPr>
          <w:p w:rsidR="005016D6" w:rsidRPr="00851E92" w:rsidRDefault="005016D6">
            <w:pPr>
              <w:jc w:val="center"/>
              <w:rPr>
                <w:sz w:val="24"/>
                <w:szCs w:val="24"/>
              </w:rPr>
            </w:pPr>
            <w:r w:rsidRPr="00851E92">
              <w:rPr>
                <w:sz w:val="24"/>
                <w:szCs w:val="24"/>
              </w:rPr>
              <w:t>19-37</w:t>
            </w:r>
          </w:p>
        </w:tc>
        <w:tc>
          <w:tcPr>
            <w:tcW w:w="886" w:type="dxa"/>
          </w:tcPr>
          <w:p w:rsidR="005016D6" w:rsidRPr="00851E92" w:rsidRDefault="005016D6">
            <w:pPr>
              <w:jc w:val="center"/>
              <w:rPr>
                <w:sz w:val="24"/>
                <w:szCs w:val="24"/>
              </w:rPr>
            </w:pPr>
            <w:r w:rsidRPr="00851E92">
              <w:rPr>
                <w:sz w:val="24"/>
                <w:szCs w:val="24"/>
                <w:lang w:val="en-US"/>
              </w:rPr>
              <w:t>%</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Тромбоциты</w:t>
            </w:r>
          </w:p>
        </w:tc>
        <w:tc>
          <w:tcPr>
            <w:tcW w:w="1146" w:type="dxa"/>
          </w:tcPr>
          <w:p w:rsidR="005016D6" w:rsidRPr="00851E92" w:rsidRDefault="005016D6">
            <w:pPr>
              <w:jc w:val="center"/>
              <w:rPr>
                <w:sz w:val="24"/>
                <w:szCs w:val="24"/>
              </w:rPr>
            </w:pPr>
            <w:r w:rsidRPr="00851E92">
              <w:rPr>
                <w:sz w:val="24"/>
                <w:szCs w:val="24"/>
              </w:rPr>
              <w:t>-</w:t>
            </w:r>
          </w:p>
        </w:tc>
        <w:tc>
          <w:tcPr>
            <w:tcW w:w="1286" w:type="dxa"/>
          </w:tcPr>
          <w:p w:rsidR="005016D6" w:rsidRPr="00851E92" w:rsidRDefault="005016D6">
            <w:pPr>
              <w:jc w:val="center"/>
              <w:rPr>
                <w:sz w:val="24"/>
                <w:szCs w:val="24"/>
              </w:rPr>
            </w:pPr>
            <w:r w:rsidRPr="00851E92">
              <w:rPr>
                <w:sz w:val="24"/>
                <w:szCs w:val="24"/>
              </w:rPr>
              <w:t>180,0-320,0</w:t>
            </w:r>
          </w:p>
        </w:tc>
        <w:tc>
          <w:tcPr>
            <w:tcW w:w="886" w:type="dxa"/>
          </w:tcPr>
          <w:p w:rsidR="005016D6" w:rsidRPr="00851E92" w:rsidRDefault="005016D6">
            <w:pPr>
              <w:jc w:val="center"/>
              <w:rPr>
                <w:sz w:val="24"/>
                <w:szCs w:val="24"/>
              </w:rPr>
            </w:pPr>
            <w:r w:rsidRPr="00851E92">
              <w:rPr>
                <w:sz w:val="24"/>
                <w:szCs w:val="24"/>
              </w:rPr>
              <w:t>10</w:t>
            </w:r>
            <w:r w:rsidRPr="00851E92">
              <w:rPr>
                <w:sz w:val="24"/>
                <w:szCs w:val="24"/>
                <w:vertAlign w:val="superscript"/>
              </w:rPr>
              <w:t>9</w:t>
            </w:r>
            <w:r w:rsidRPr="00851E92">
              <w:rPr>
                <w:sz w:val="24"/>
                <w:szCs w:val="24"/>
              </w:rPr>
              <w:t>/л</w:t>
            </w:r>
          </w:p>
        </w:tc>
      </w:tr>
      <w:tr w:rsidR="005016D6" w:rsidRPr="00851E92">
        <w:tblPrEx>
          <w:tblCellMar>
            <w:top w:w="0" w:type="dxa"/>
            <w:bottom w:w="0" w:type="dxa"/>
          </w:tblCellMar>
        </w:tblPrEx>
        <w:tc>
          <w:tcPr>
            <w:tcW w:w="2126" w:type="dxa"/>
          </w:tcPr>
          <w:p w:rsidR="005016D6" w:rsidRPr="00851E92" w:rsidRDefault="005016D6">
            <w:pPr>
              <w:jc w:val="center"/>
              <w:rPr>
                <w:sz w:val="24"/>
                <w:szCs w:val="24"/>
              </w:rPr>
            </w:pPr>
            <w:r w:rsidRPr="00851E92">
              <w:rPr>
                <w:sz w:val="24"/>
                <w:szCs w:val="24"/>
              </w:rPr>
              <w:t>СОЭ</w:t>
            </w:r>
          </w:p>
        </w:tc>
        <w:tc>
          <w:tcPr>
            <w:tcW w:w="1146" w:type="dxa"/>
          </w:tcPr>
          <w:p w:rsidR="005016D6" w:rsidRPr="00851E92" w:rsidRDefault="005016D6">
            <w:pPr>
              <w:jc w:val="center"/>
              <w:rPr>
                <w:sz w:val="24"/>
                <w:szCs w:val="24"/>
              </w:rPr>
            </w:pPr>
            <w:r w:rsidRPr="00851E92">
              <w:rPr>
                <w:sz w:val="24"/>
                <w:szCs w:val="24"/>
              </w:rPr>
              <w:t>20</w:t>
            </w:r>
          </w:p>
        </w:tc>
        <w:tc>
          <w:tcPr>
            <w:tcW w:w="1286" w:type="dxa"/>
          </w:tcPr>
          <w:p w:rsidR="005016D6" w:rsidRPr="00851E92" w:rsidRDefault="005016D6">
            <w:pPr>
              <w:jc w:val="center"/>
              <w:rPr>
                <w:sz w:val="24"/>
                <w:szCs w:val="24"/>
              </w:rPr>
            </w:pPr>
            <w:r w:rsidRPr="00851E92">
              <w:rPr>
                <w:sz w:val="24"/>
                <w:szCs w:val="24"/>
              </w:rPr>
              <w:t>2-10</w:t>
            </w:r>
          </w:p>
        </w:tc>
        <w:tc>
          <w:tcPr>
            <w:tcW w:w="886" w:type="dxa"/>
          </w:tcPr>
          <w:p w:rsidR="005016D6" w:rsidRPr="00851E92" w:rsidRDefault="005016D6">
            <w:pPr>
              <w:jc w:val="center"/>
              <w:rPr>
                <w:sz w:val="24"/>
                <w:szCs w:val="24"/>
              </w:rPr>
            </w:pPr>
            <w:r w:rsidRPr="00851E92">
              <w:rPr>
                <w:sz w:val="24"/>
                <w:szCs w:val="24"/>
              </w:rPr>
              <w:t>мм/ч</w:t>
            </w:r>
          </w:p>
        </w:tc>
      </w:tr>
    </w:tbl>
    <w:p w:rsidR="005016D6" w:rsidRPr="00851E92" w:rsidRDefault="005016D6">
      <w:pPr>
        <w:pStyle w:val="3"/>
        <w:jc w:val="center"/>
        <w:rPr>
          <w:szCs w:val="24"/>
          <w:u w:val="single"/>
        </w:rPr>
      </w:pPr>
      <w:r w:rsidRPr="00851E92">
        <w:rPr>
          <w:szCs w:val="24"/>
          <w:u w:val="single"/>
        </w:rPr>
        <w:t>Б</w:t>
      </w:r>
      <w:r w:rsidRPr="00851E92">
        <w:rPr>
          <w:szCs w:val="24"/>
          <w:u w:val="single"/>
          <w:lang w:val="en-US"/>
        </w:rPr>
        <w:t>/</w:t>
      </w:r>
      <w:r w:rsidRPr="00851E92">
        <w:rPr>
          <w:szCs w:val="24"/>
          <w:u w:val="single"/>
        </w:rPr>
        <w:t>х крови.</w:t>
      </w:r>
    </w:p>
    <w:p w:rsidR="005016D6" w:rsidRPr="00851E92" w:rsidRDefault="005016D6">
      <w:pPr>
        <w:rPr>
          <w:sz w:val="24"/>
          <w:szCs w:val="24"/>
          <w:u w:val="single"/>
        </w:rPr>
      </w:pPr>
      <w:r w:rsidRPr="00851E92">
        <w:rPr>
          <w:sz w:val="24"/>
          <w:szCs w:val="24"/>
          <w:u w:val="single"/>
        </w:rPr>
        <w:t>23.01.99.</w:t>
      </w:r>
    </w:p>
    <w:tbl>
      <w:tblPr>
        <w:tblW w:w="0" w:type="auto"/>
        <w:tblLayout w:type="fixed"/>
        <w:tblLook w:val="0000" w:firstRow="0" w:lastRow="0" w:firstColumn="0" w:lastColumn="0" w:noHBand="0" w:noVBand="0"/>
      </w:tblPr>
      <w:tblGrid>
        <w:gridCol w:w="1884"/>
        <w:gridCol w:w="1201"/>
        <w:gridCol w:w="2743"/>
      </w:tblGrid>
      <w:tr w:rsidR="005016D6" w:rsidRPr="00851E92">
        <w:tblPrEx>
          <w:tblCellMar>
            <w:top w:w="0" w:type="dxa"/>
            <w:bottom w:w="0" w:type="dxa"/>
          </w:tblCellMar>
        </w:tblPrEx>
        <w:tc>
          <w:tcPr>
            <w:tcW w:w="1884" w:type="dxa"/>
            <w:tcBorders>
              <w:top w:val="single" w:sz="12" w:space="0" w:color="808080"/>
              <w:bottom w:val="single" w:sz="6" w:space="0" w:color="808080"/>
            </w:tcBorders>
          </w:tcPr>
          <w:p w:rsidR="005016D6" w:rsidRPr="00851E92" w:rsidRDefault="005016D6">
            <w:pPr>
              <w:jc w:val="center"/>
              <w:rPr>
                <w:sz w:val="24"/>
                <w:szCs w:val="24"/>
              </w:rPr>
            </w:pPr>
            <w:r w:rsidRPr="00851E92">
              <w:rPr>
                <w:sz w:val="24"/>
                <w:szCs w:val="24"/>
              </w:rPr>
              <w:t xml:space="preserve">Показатель </w:t>
            </w:r>
          </w:p>
        </w:tc>
        <w:tc>
          <w:tcPr>
            <w:tcW w:w="1201" w:type="dxa"/>
            <w:tcBorders>
              <w:top w:val="single" w:sz="12" w:space="0" w:color="808080"/>
              <w:bottom w:val="single" w:sz="6" w:space="0" w:color="808080"/>
            </w:tcBorders>
          </w:tcPr>
          <w:p w:rsidR="005016D6" w:rsidRPr="00851E92" w:rsidRDefault="005016D6">
            <w:pPr>
              <w:jc w:val="center"/>
              <w:rPr>
                <w:sz w:val="24"/>
                <w:szCs w:val="24"/>
              </w:rPr>
            </w:pPr>
            <w:r w:rsidRPr="00851E92">
              <w:rPr>
                <w:sz w:val="24"/>
                <w:szCs w:val="24"/>
              </w:rPr>
              <w:t>Значение</w:t>
            </w:r>
          </w:p>
        </w:tc>
        <w:tc>
          <w:tcPr>
            <w:tcW w:w="2743" w:type="dxa"/>
            <w:tcBorders>
              <w:top w:val="single" w:sz="12" w:space="0" w:color="808080"/>
              <w:bottom w:val="single" w:sz="6" w:space="0" w:color="808080"/>
            </w:tcBorders>
          </w:tcPr>
          <w:p w:rsidR="005016D6" w:rsidRPr="00851E92" w:rsidRDefault="005016D6">
            <w:pPr>
              <w:jc w:val="center"/>
              <w:rPr>
                <w:sz w:val="24"/>
                <w:szCs w:val="24"/>
              </w:rPr>
            </w:pP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Общий белок</w:t>
            </w:r>
          </w:p>
        </w:tc>
        <w:tc>
          <w:tcPr>
            <w:tcW w:w="1201" w:type="dxa"/>
          </w:tcPr>
          <w:p w:rsidR="005016D6" w:rsidRPr="00851E92" w:rsidRDefault="005016D6">
            <w:pPr>
              <w:jc w:val="center"/>
              <w:rPr>
                <w:sz w:val="24"/>
                <w:szCs w:val="24"/>
              </w:rPr>
            </w:pPr>
            <w:r w:rsidRPr="00851E92">
              <w:rPr>
                <w:sz w:val="24"/>
                <w:szCs w:val="24"/>
              </w:rPr>
              <w:t>65</w:t>
            </w:r>
          </w:p>
        </w:tc>
        <w:tc>
          <w:tcPr>
            <w:tcW w:w="2743" w:type="dxa"/>
          </w:tcPr>
          <w:p w:rsidR="005016D6" w:rsidRPr="00851E92" w:rsidRDefault="005016D6">
            <w:pPr>
              <w:jc w:val="center"/>
              <w:rPr>
                <w:sz w:val="24"/>
                <w:szCs w:val="24"/>
              </w:rPr>
            </w:pPr>
            <w:r w:rsidRPr="00851E92">
              <w:rPr>
                <w:sz w:val="24"/>
                <w:szCs w:val="24"/>
              </w:rPr>
              <w:t>г</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Фибриноген</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w:t>
            </w:r>
            <w:r w:rsidRPr="00851E92">
              <w:rPr>
                <w:sz w:val="24"/>
                <w:szCs w:val="24"/>
                <w:lang w:val="en-US"/>
              </w:rPr>
              <w:t>/</w:t>
            </w:r>
            <w:r w:rsidRPr="00851E92">
              <w:rPr>
                <w:sz w:val="24"/>
                <w:szCs w:val="24"/>
              </w:rPr>
              <w:t>г%</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Мочевина</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Креатинин</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Холестерин</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proofErr w:type="spellStart"/>
            <w:r w:rsidRPr="00851E92">
              <w:rPr>
                <w:sz w:val="24"/>
                <w:szCs w:val="24"/>
              </w:rPr>
              <w:t>Трииглицериды</w:t>
            </w:r>
            <w:proofErr w:type="spellEnd"/>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sym w:font="Symbol" w:char="F062"/>
            </w:r>
            <w:r w:rsidRPr="00851E92">
              <w:rPr>
                <w:sz w:val="24"/>
                <w:szCs w:val="24"/>
              </w:rPr>
              <w:t xml:space="preserve"> - Липопротеиды</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Билирубин общ.</w:t>
            </w:r>
          </w:p>
        </w:tc>
        <w:tc>
          <w:tcPr>
            <w:tcW w:w="1201" w:type="dxa"/>
          </w:tcPr>
          <w:p w:rsidR="005016D6" w:rsidRPr="00851E92" w:rsidRDefault="005016D6">
            <w:pPr>
              <w:jc w:val="center"/>
              <w:rPr>
                <w:sz w:val="24"/>
                <w:szCs w:val="24"/>
              </w:rPr>
            </w:pPr>
            <w:r w:rsidRPr="00851E92">
              <w:rPr>
                <w:sz w:val="24"/>
                <w:szCs w:val="24"/>
              </w:rPr>
              <w:t>12,6</w:t>
            </w:r>
          </w:p>
        </w:tc>
        <w:tc>
          <w:tcPr>
            <w:tcW w:w="2743" w:type="dxa"/>
          </w:tcPr>
          <w:p w:rsidR="005016D6" w:rsidRPr="00851E92" w:rsidRDefault="005016D6">
            <w:pPr>
              <w:jc w:val="center"/>
              <w:rPr>
                <w:sz w:val="24"/>
                <w:szCs w:val="24"/>
              </w:rPr>
            </w:pPr>
            <w:proofErr w:type="spellStart"/>
            <w:r w:rsidRPr="00851E92">
              <w:rPr>
                <w:sz w:val="24"/>
                <w:szCs w:val="24"/>
              </w:rPr>
              <w:t>мкмоль</w:t>
            </w:r>
            <w:proofErr w:type="spellEnd"/>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BE6E1F">
            <w:pPr>
              <w:jc w:val="center"/>
              <w:rPr>
                <w:sz w:val="24"/>
                <w:szCs w:val="24"/>
              </w:rPr>
            </w:pPr>
            <w:r w:rsidRPr="00851E92">
              <w:rPr>
                <w:sz w:val="24"/>
                <w:szCs w:val="24"/>
              </w:rPr>
              <w:t xml:space="preserve"> </w:t>
            </w:r>
            <w:proofErr w:type="spellStart"/>
            <w:r w:rsidR="005016D6" w:rsidRPr="00851E92">
              <w:rPr>
                <w:sz w:val="24"/>
                <w:szCs w:val="24"/>
              </w:rPr>
              <w:t>связ</w:t>
            </w:r>
            <w:proofErr w:type="spellEnd"/>
            <w:r w:rsidR="005016D6" w:rsidRPr="00851E92">
              <w:rPr>
                <w:sz w:val="24"/>
                <w:szCs w:val="24"/>
              </w:rPr>
              <w:t xml:space="preserve">. </w:t>
            </w:r>
          </w:p>
        </w:tc>
        <w:tc>
          <w:tcPr>
            <w:tcW w:w="1201" w:type="dxa"/>
          </w:tcPr>
          <w:p w:rsidR="005016D6" w:rsidRPr="00851E92" w:rsidRDefault="005016D6">
            <w:pPr>
              <w:jc w:val="center"/>
              <w:rPr>
                <w:sz w:val="24"/>
                <w:szCs w:val="24"/>
              </w:rPr>
            </w:pPr>
            <w:r w:rsidRPr="00851E92">
              <w:rPr>
                <w:sz w:val="24"/>
                <w:szCs w:val="24"/>
              </w:rPr>
              <w:t>0,2</w:t>
            </w:r>
          </w:p>
        </w:tc>
        <w:tc>
          <w:tcPr>
            <w:tcW w:w="2743" w:type="dxa"/>
          </w:tcPr>
          <w:p w:rsidR="005016D6" w:rsidRPr="00851E92" w:rsidRDefault="005016D6">
            <w:pPr>
              <w:jc w:val="center"/>
              <w:rPr>
                <w:sz w:val="24"/>
                <w:szCs w:val="24"/>
              </w:rPr>
            </w:pPr>
            <w:proofErr w:type="spellStart"/>
            <w:r w:rsidRPr="00851E92">
              <w:rPr>
                <w:sz w:val="24"/>
                <w:szCs w:val="24"/>
              </w:rPr>
              <w:t>мкмоль</w:t>
            </w:r>
            <w:proofErr w:type="spellEnd"/>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 xml:space="preserve">Калий </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r w:rsidRPr="00851E92">
              <w:rPr>
                <w:sz w:val="24"/>
                <w:szCs w:val="24"/>
              </w:rPr>
              <w:t>Натрий</w:t>
            </w:r>
          </w:p>
        </w:tc>
        <w:tc>
          <w:tcPr>
            <w:tcW w:w="1201" w:type="dxa"/>
          </w:tcPr>
          <w:p w:rsidR="005016D6" w:rsidRPr="00851E92" w:rsidRDefault="005016D6">
            <w:pPr>
              <w:jc w:val="center"/>
              <w:rPr>
                <w:sz w:val="24"/>
                <w:szCs w:val="24"/>
              </w:rPr>
            </w:pPr>
            <w:r w:rsidRPr="00851E92">
              <w:rPr>
                <w:sz w:val="24"/>
                <w:szCs w:val="24"/>
              </w:rPr>
              <w:t>-</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proofErr w:type="spellStart"/>
            <w:r w:rsidRPr="00851E92">
              <w:rPr>
                <w:sz w:val="24"/>
                <w:szCs w:val="24"/>
              </w:rPr>
              <w:t>АлАТ</w:t>
            </w:r>
            <w:proofErr w:type="spellEnd"/>
          </w:p>
        </w:tc>
        <w:tc>
          <w:tcPr>
            <w:tcW w:w="1201" w:type="dxa"/>
          </w:tcPr>
          <w:p w:rsidR="005016D6" w:rsidRPr="00851E92" w:rsidRDefault="005016D6">
            <w:pPr>
              <w:jc w:val="center"/>
              <w:rPr>
                <w:sz w:val="24"/>
                <w:szCs w:val="24"/>
              </w:rPr>
            </w:pPr>
            <w:r w:rsidRPr="00851E92">
              <w:rPr>
                <w:sz w:val="24"/>
                <w:szCs w:val="24"/>
              </w:rPr>
              <w:t>24</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Pr>
          <w:p w:rsidR="005016D6" w:rsidRPr="00851E92" w:rsidRDefault="005016D6">
            <w:pPr>
              <w:jc w:val="center"/>
              <w:rPr>
                <w:sz w:val="24"/>
                <w:szCs w:val="24"/>
              </w:rPr>
            </w:pPr>
            <w:proofErr w:type="spellStart"/>
            <w:r w:rsidRPr="00851E92">
              <w:rPr>
                <w:sz w:val="24"/>
                <w:szCs w:val="24"/>
              </w:rPr>
              <w:t>АсАт</w:t>
            </w:r>
            <w:proofErr w:type="spellEnd"/>
          </w:p>
        </w:tc>
        <w:tc>
          <w:tcPr>
            <w:tcW w:w="1201" w:type="dxa"/>
          </w:tcPr>
          <w:p w:rsidR="005016D6" w:rsidRPr="00851E92" w:rsidRDefault="005016D6">
            <w:pPr>
              <w:jc w:val="center"/>
              <w:rPr>
                <w:sz w:val="24"/>
                <w:szCs w:val="24"/>
              </w:rPr>
            </w:pPr>
            <w:r w:rsidRPr="00851E92">
              <w:rPr>
                <w:sz w:val="24"/>
                <w:szCs w:val="24"/>
              </w:rPr>
              <w:t>28</w:t>
            </w:r>
          </w:p>
        </w:tc>
        <w:tc>
          <w:tcPr>
            <w:tcW w:w="2743" w:type="dxa"/>
          </w:tcPr>
          <w:p w:rsidR="005016D6" w:rsidRPr="00851E92" w:rsidRDefault="005016D6">
            <w:pPr>
              <w:jc w:val="center"/>
              <w:rPr>
                <w:sz w:val="24"/>
                <w:szCs w:val="24"/>
              </w:rPr>
            </w:pPr>
            <w:r w:rsidRPr="00851E92">
              <w:rPr>
                <w:sz w:val="24"/>
                <w:szCs w:val="24"/>
              </w:rPr>
              <w:t>ммоль</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1884" w:type="dxa"/>
            <w:tcBorders>
              <w:bottom w:val="single" w:sz="12" w:space="0" w:color="808080"/>
            </w:tcBorders>
          </w:tcPr>
          <w:p w:rsidR="005016D6" w:rsidRPr="00851E92" w:rsidRDefault="005016D6">
            <w:pPr>
              <w:jc w:val="center"/>
              <w:rPr>
                <w:sz w:val="24"/>
                <w:szCs w:val="24"/>
              </w:rPr>
            </w:pPr>
            <w:r w:rsidRPr="00851E92">
              <w:rPr>
                <w:sz w:val="24"/>
                <w:szCs w:val="24"/>
              </w:rPr>
              <w:t>Глюкоза</w:t>
            </w:r>
          </w:p>
        </w:tc>
        <w:tc>
          <w:tcPr>
            <w:tcW w:w="1201" w:type="dxa"/>
            <w:tcBorders>
              <w:bottom w:val="single" w:sz="12" w:space="0" w:color="808080"/>
            </w:tcBorders>
          </w:tcPr>
          <w:p w:rsidR="005016D6" w:rsidRPr="00851E92" w:rsidRDefault="005016D6">
            <w:pPr>
              <w:jc w:val="center"/>
              <w:rPr>
                <w:sz w:val="24"/>
                <w:szCs w:val="24"/>
              </w:rPr>
            </w:pPr>
            <w:r w:rsidRPr="00851E92">
              <w:rPr>
                <w:sz w:val="24"/>
                <w:szCs w:val="24"/>
              </w:rPr>
              <w:t>5,2</w:t>
            </w:r>
          </w:p>
        </w:tc>
        <w:tc>
          <w:tcPr>
            <w:tcW w:w="2743" w:type="dxa"/>
            <w:tcBorders>
              <w:bottom w:val="single" w:sz="12" w:space="0" w:color="808080"/>
            </w:tcBorders>
          </w:tcPr>
          <w:p w:rsidR="005016D6" w:rsidRPr="00851E92" w:rsidRDefault="005016D6">
            <w:pPr>
              <w:jc w:val="center"/>
              <w:rPr>
                <w:sz w:val="24"/>
                <w:szCs w:val="24"/>
              </w:rPr>
            </w:pPr>
            <w:proofErr w:type="spellStart"/>
            <w:r w:rsidRPr="00851E92">
              <w:rPr>
                <w:sz w:val="24"/>
                <w:szCs w:val="24"/>
              </w:rPr>
              <w:t>мкмоль</w:t>
            </w:r>
            <w:proofErr w:type="spellEnd"/>
            <w:r w:rsidRPr="00851E92">
              <w:rPr>
                <w:sz w:val="24"/>
                <w:szCs w:val="24"/>
                <w:lang w:val="en-US"/>
              </w:rPr>
              <w:t>/</w:t>
            </w:r>
            <w:r w:rsidRPr="00851E92">
              <w:rPr>
                <w:sz w:val="24"/>
                <w:szCs w:val="24"/>
              </w:rPr>
              <w:t>л</w:t>
            </w:r>
          </w:p>
        </w:tc>
      </w:tr>
    </w:tbl>
    <w:p w:rsidR="005016D6" w:rsidRPr="00851E92" w:rsidRDefault="005016D6">
      <w:pPr>
        <w:pStyle w:val="3"/>
        <w:jc w:val="center"/>
        <w:rPr>
          <w:szCs w:val="24"/>
          <w:u w:val="single"/>
        </w:rPr>
      </w:pPr>
      <w:r w:rsidRPr="00851E92">
        <w:rPr>
          <w:szCs w:val="24"/>
          <w:u w:val="single"/>
        </w:rPr>
        <w:t xml:space="preserve">Анализ мочи по </w:t>
      </w:r>
      <w:proofErr w:type="spellStart"/>
      <w:r w:rsidRPr="00851E92">
        <w:rPr>
          <w:szCs w:val="24"/>
          <w:u w:val="single"/>
        </w:rPr>
        <w:t>нечипоренко</w:t>
      </w:r>
      <w:proofErr w:type="spellEnd"/>
    </w:p>
    <w:p w:rsidR="005016D6" w:rsidRPr="00851E92" w:rsidRDefault="005016D6">
      <w:pPr>
        <w:rPr>
          <w:sz w:val="24"/>
          <w:szCs w:val="24"/>
        </w:rPr>
      </w:pPr>
      <w:r w:rsidRPr="00851E92">
        <w:rPr>
          <w:sz w:val="24"/>
          <w:szCs w:val="24"/>
          <w:u w:val="single"/>
        </w:rPr>
        <w:t>19.01.99.</w:t>
      </w:r>
    </w:p>
    <w:tbl>
      <w:tblPr>
        <w:tblW w:w="0" w:type="auto"/>
        <w:tblLayout w:type="fixed"/>
        <w:tblLook w:val="0000" w:firstRow="0" w:lastRow="0" w:firstColumn="0" w:lastColumn="0" w:noHBand="0" w:noVBand="0"/>
      </w:tblPr>
      <w:tblGrid>
        <w:gridCol w:w="2235"/>
        <w:gridCol w:w="3260"/>
      </w:tblGrid>
      <w:tr w:rsidR="005016D6" w:rsidRPr="00851E92">
        <w:tblPrEx>
          <w:tblCellMar>
            <w:top w:w="0" w:type="dxa"/>
            <w:bottom w:w="0" w:type="dxa"/>
          </w:tblCellMar>
        </w:tblPrEx>
        <w:tc>
          <w:tcPr>
            <w:tcW w:w="2235" w:type="dxa"/>
            <w:tcBorders>
              <w:top w:val="single" w:sz="6" w:space="0" w:color="000000"/>
              <w:left w:val="single" w:sz="6" w:space="0" w:color="000000"/>
              <w:bottom w:val="single" w:sz="12" w:space="0" w:color="000000"/>
            </w:tcBorders>
          </w:tcPr>
          <w:p w:rsidR="005016D6" w:rsidRPr="00851E92" w:rsidRDefault="005016D6">
            <w:pPr>
              <w:jc w:val="center"/>
              <w:rPr>
                <w:b/>
                <w:caps/>
                <w:sz w:val="24"/>
                <w:szCs w:val="24"/>
              </w:rPr>
            </w:pPr>
            <w:r w:rsidRPr="00851E92">
              <w:rPr>
                <w:b/>
                <w:caps/>
                <w:sz w:val="24"/>
                <w:szCs w:val="24"/>
              </w:rPr>
              <w:t>Показатель</w:t>
            </w:r>
          </w:p>
        </w:tc>
        <w:tc>
          <w:tcPr>
            <w:tcW w:w="3260" w:type="dxa"/>
            <w:tcBorders>
              <w:top w:val="single" w:sz="6" w:space="0" w:color="000000"/>
              <w:bottom w:val="single" w:sz="12" w:space="0" w:color="000000"/>
              <w:right w:val="single" w:sz="6" w:space="0" w:color="000000"/>
            </w:tcBorders>
          </w:tcPr>
          <w:p w:rsidR="005016D6" w:rsidRPr="00851E92" w:rsidRDefault="005016D6">
            <w:pPr>
              <w:jc w:val="center"/>
              <w:rPr>
                <w:b/>
                <w:caps/>
                <w:sz w:val="24"/>
                <w:szCs w:val="24"/>
              </w:rPr>
            </w:pPr>
            <w:r w:rsidRPr="00851E92">
              <w:rPr>
                <w:b/>
                <w:caps/>
                <w:sz w:val="24"/>
                <w:szCs w:val="24"/>
              </w:rPr>
              <w:t>Результат</w:t>
            </w:r>
          </w:p>
        </w:tc>
      </w:tr>
      <w:tr w:rsidR="005016D6" w:rsidRPr="00851E92">
        <w:tblPrEx>
          <w:tblCellMar>
            <w:top w:w="0" w:type="dxa"/>
            <w:bottom w:w="0" w:type="dxa"/>
          </w:tblCellMar>
        </w:tblPrEx>
        <w:tc>
          <w:tcPr>
            <w:tcW w:w="2235" w:type="dxa"/>
            <w:tcBorders>
              <w:top w:val="single" w:sz="6" w:space="0" w:color="000000"/>
              <w:left w:val="single" w:sz="6" w:space="0" w:color="000000"/>
              <w:bottom w:val="single" w:sz="6" w:space="0" w:color="000000"/>
            </w:tcBorders>
          </w:tcPr>
          <w:p w:rsidR="005016D6" w:rsidRPr="00851E92" w:rsidRDefault="005016D6">
            <w:pPr>
              <w:jc w:val="center"/>
              <w:rPr>
                <w:b/>
                <w:sz w:val="24"/>
                <w:szCs w:val="24"/>
              </w:rPr>
            </w:pPr>
            <w:r w:rsidRPr="00851E92">
              <w:rPr>
                <w:b/>
                <w:sz w:val="24"/>
                <w:szCs w:val="24"/>
              </w:rPr>
              <w:t>Лейкоциты</w:t>
            </w:r>
          </w:p>
        </w:tc>
        <w:tc>
          <w:tcPr>
            <w:tcW w:w="3260" w:type="dxa"/>
            <w:tcBorders>
              <w:top w:val="single" w:sz="6" w:space="0" w:color="000000"/>
              <w:bottom w:val="single" w:sz="6" w:space="0" w:color="000000"/>
              <w:right w:val="single" w:sz="6" w:space="0" w:color="000000"/>
            </w:tcBorders>
          </w:tcPr>
          <w:p w:rsidR="005016D6" w:rsidRPr="00851E92" w:rsidRDefault="005016D6">
            <w:pPr>
              <w:jc w:val="center"/>
              <w:rPr>
                <w:sz w:val="24"/>
                <w:szCs w:val="24"/>
              </w:rPr>
            </w:pPr>
            <w:r w:rsidRPr="00851E92">
              <w:rPr>
                <w:sz w:val="24"/>
                <w:szCs w:val="24"/>
              </w:rPr>
              <w:t>452,0 млн</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2235" w:type="dxa"/>
            <w:tcBorders>
              <w:top w:val="single" w:sz="6" w:space="0" w:color="000000"/>
              <w:left w:val="single" w:sz="6" w:space="0" w:color="000000"/>
              <w:bottom w:val="single" w:sz="6" w:space="0" w:color="000000"/>
            </w:tcBorders>
          </w:tcPr>
          <w:p w:rsidR="005016D6" w:rsidRPr="00851E92" w:rsidRDefault="005016D6">
            <w:pPr>
              <w:jc w:val="center"/>
              <w:rPr>
                <w:b/>
                <w:sz w:val="24"/>
                <w:szCs w:val="24"/>
              </w:rPr>
            </w:pPr>
            <w:r w:rsidRPr="00851E92">
              <w:rPr>
                <w:b/>
                <w:sz w:val="24"/>
                <w:szCs w:val="24"/>
              </w:rPr>
              <w:t>Эритроциты</w:t>
            </w:r>
          </w:p>
        </w:tc>
        <w:tc>
          <w:tcPr>
            <w:tcW w:w="3260" w:type="dxa"/>
            <w:tcBorders>
              <w:top w:val="single" w:sz="6" w:space="0" w:color="000000"/>
              <w:bottom w:val="single" w:sz="6" w:space="0" w:color="000000"/>
              <w:right w:val="single" w:sz="6" w:space="0" w:color="000000"/>
            </w:tcBorders>
          </w:tcPr>
          <w:p w:rsidR="005016D6" w:rsidRPr="00851E92" w:rsidRDefault="005016D6">
            <w:pPr>
              <w:jc w:val="center"/>
              <w:rPr>
                <w:sz w:val="24"/>
                <w:szCs w:val="24"/>
              </w:rPr>
            </w:pPr>
            <w:r w:rsidRPr="00851E92">
              <w:rPr>
                <w:sz w:val="24"/>
                <w:szCs w:val="24"/>
              </w:rPr>
              <w:t>Нег.</w:t>
            </w:r>
          </w:p>
        </w:tc>
      </w:tr>
      <w:tr w:rsidR="005016D6" w:rsidRPr="00851E92">
        <w:tblPrEx>
          <w:tblCellMar>
            <w:top w:w="0" w:type="dxa"/>
            <w:bottom w:w="0" w:type="dxa"/>
          </w:tblCellMar>
        </w:tblPrEx>
        <w:tc>
          <w:tcPr>
            <w:tcW w:w="2235" w:type="dxa"/>
            <w:tcBorders>
              <w:top w:val="single" w:sz="6" w:space="0" w:color="000000"/>
              <w:left w:val="single" w:sz="6" w:space="0" w:color="000000"/>
              <w:bottom w:val="single" w:sz="6" w:space="0" w:color="000000"/>
            </w:tcBorders>
          </w:tcPr>
          <w:p w:rsidR="005016D6" w:rsidRPr="00851E92" w:rsidRDefault="005016D6">
            <w:pPr>
              <w:jc w:val="center"/>
              <w:rPr>
                <w:b/>
                <w:sz w:val="24"/>
                <w:szCs w:val="24"/>
              </w:rPr>
            </w:pPr>
            <w:r w:rsidRPr="00851E92">
              <w:rPr>
                <w:b/>
                <w:sz w:val="24"/>
                <w:szCs w:val="24"/>
              </w:rPr>
              <w:t>Цилиндры</w:t>
            </w:r>
          </w:p>
        </w:tc>
        <w:tc>
          <w:tcPr>
            <w:tcW w:w="3260" w:type="dxa"/>
            <w:tcBorders>
              <w:top w:val="single" w:sz="6" w:space="0" w:color="000000"/>
              <w:bottom w:val="single" w:sz="6" w:space="0" w:color="000000"/>
              <w:right w:val="single" w:sz="6" w:space="0" w:color="000000"/>
            </w:tcBorders>
          </w:tcPr>
          <w:p w:rsidR="005016D6" w:rsidRPr="00851E92" w:rsidRDefault="005016D6">
            <w:pPr>
              <w:jc w:val="center"/>
              <w:rPr>
                <w:sz w:val="24"/>
                <w:szCs w:val="24"/>
              </w:rPr>
            </w:pPr>
            <w:r w:rsidRPr="00851E92">
              <w:rPr>
                <w:sz w:val="24"/>
                <w:szCs w:val="24"/>
              </w:rPr>
              <w:t>Нег.</w:t>
            </w:r>
          </w:p>
        </w:tc>
      </w:tr>
    </w:tbl>
    <w:p w:rsidR="005016D6" w:rsidRPr="00851E92" w:rsidRDefault="005016D6">
      <w:pPr>
        <w:rPr>
          <w:sz w:val="24"/>
          <w:szCs w:val="24"/>
        </w:rPr>
      </w:pPr>
    </w:p>
    <w:p w:rsidR="005016D6" w:rsidRPr="00851E92" w:rsidRDefault="005016D6">
      <w:pPr>
        <w:rPr>
          <w:sz w:val="24"/>
          <w:szCs w:val="24"/>
        </w:rPr>
      </w:pPr>
      <w:r w:rsidRPr="00851E92">
        <w:rPr>
          <w:sz w:val="24"/>
          <w:szCs w:val="24"/>
          <w:u w:val="single"/>
        </w:rPr>
        <w:t>05.02.99.</w:t>
      </w:r>
    </w:p>
    <w:tbl>
      <w:tblPr>
        <w:tblW w:w="0" w:type="auto"/>
        <w:tblLayout w:type="fixed"/>
        <w:tblLook w:val="0000" w:firstRow="0" w:lastRow="0" w:firstColumn="0" w:lastColumn="0" w:noHBand="0" w:noVBand="0"/>
      </w:tblPr>
      <w:tblGrid>
        <w:gridCol w:w="2235"/>
        <w:gridCol w:w="3260"/>
      </w:tblGrid>
      <w:tr w:rsidR="005016D6" w:rsidRPr="00851E92">
        <w:tblPrEx>
          <w:tblCellMar>
            <w:top w:w="0" w:type="dxa"/>
            <w:bottom w:w="0" w:type="dxa"/>
          </w:tblCellMar>
        </w:tblPrEx>
        <w:tc>
          <w:tcPr>
            <w:tcW w:w="2235" w:type="dxa"/>
            <w:tcBorders>
              <w:top w:val="single" w:sz="6" w:space="0" w:color="000000"/>
              <w:left w:val="single" w:sz="6" w:space="0" w:color="000000"/>
              <w:bottom w:val="single" w:sz="12" w:space="0" w:color="000000"/>
            </w:tcBorders>
          </w:tcPr>
          <w:p w:rsidR="005016D6" w:rsidRPr="00851E92" w:rsidRDefault="005016D6">
            <w:pPr>
              <w:jc w:val="center"/>
              <w:rPr>
                <w:b/>
                <w:caps/>
                <w:sz w:val="24"/>
                <w:szCs w:val="24"/>
              </w:rPr>
            </w:pPr>
            <w:r w:rsidRPr="00851E92">
              <w:rPr>
                <w:b/>
                <w:caps/>
                <w:sz w:val="24"/>
                <w:szCs w:val="24"/>
              </w:rPr>
              <w:t>Показатель</w:t>
            </w:r>
          </w:p>
        </w:tc>
        <w:tc>
          <w:tcPr>
            <w:tcW w:w="3260" w:type="dxa"/>
            <w:tcBorders>
              <w:top w:val="single" w:sz="6" w:space="0" w:color="000000"/>
              <w:bottom w:val="single" w:sz="12" w:space="0" w:color="000000"/>
              <w:right w:val="single" w:sz="6" w:space="0" w:color="000000"/>
            </w:tcBorders>
          </w:tcPr>
          <w:p w:rsidR="005016D6" w:rsidRPr="00851E92" w:rsidRDefault="005016D6">
            <w:pPr>
              <w:jc w:val="center"/>
              <w:rPr>
                <w:b/>
                <w:caps/>
                <w:sz w:val="24"/>
                <w:szCs w:val="24"/>
              </w:rPr>
            </w:pPr>
            <w:r w:rsidRPr="00851E92">
              <w:rPr>
                <w:b/>
                <w:caps/>
                <w:sz w:val="24"/>
                <w:szCs w:val="24"/>
              </w:rPr>
              <w:t>Результат</w:t>
            </w:r>
          </w:p>
        </w:tc>
      </w:tr>
      <w:tr w:rsidR="005016D6" w:rsidRPr="00851E92">
        <w:tblPrEx>
          <w:tblCellMar>
            <w:top w:w="0" w:type="dxa"/>
            <w:bottom w:w="0" w:type="dxa"/>
          </w:tblCellMar>
        </w:tblPrEx>
        <w:tc>
          <w:tcPr>
            <w:tcW w:w="2235" w:type="dxa"/>
            <w:tcBorders>
              <w:top w:val="single" w:sz="6" w:space="0" w:color="000000"/>
              <w:left w:val="single" w:sz="6" w:space="0" w:color="000000"/>
              <w:bottom w:val="single" w:sz="6" w:space="0" w:color="000000"/>
            </w:tcBorders>
          </w:tcPr>
          <w:p w:rsidR="005016D6" w:rsidRPr="00851E92" w:rsidRDefault="005016D6">
            <w:pPr>
              <w:jc w:val="center"/>
              <w:rPr>
                <w:b/>
                <w:sz w:val="24"/>
                <w:szCs w:val="24"/>
              </w:rPr>
            </w:pPr>
            <w:r w:rsidRPr="00851E92">
              <w:rPr>
                <w:b/>
                <w:sz w:val="24"/>
                <w:szCs w:val="24"/>
              </w:rPr>
              <w:t>Лейкоциты</w:t>
            </w:r>
          </w:p>
        </w:tc>
        <w:tc>
          <w:tcPr>
            <w:tcW w:w="3260" w:type="dxa"/>
            <w:tcBorders>
              <w:top w:val="single" w:sz="6" w:space="0" w:color="000000"/>
              <w:bottom w:val="single" w:sz="6" w:space="0" w:color="000000"/>
              <w:right w:val="single" w:sz="6" w:space="0" w:color="000000"/>
            </w:tcBorders>
          </w:tcPr>
          <w:p w:rsidR="005016D6" w:rsidRPr="00851E92" w:rsidRDefault="005016D6">
            <w:pPr>
              <w:jc w:val="center"/>
              <w:rPr>
                <w:sz w:val="24"/>
                <w:szCs w:val="24"/>
              </w:rPr>
            </w:pPr>
            <w:r w:rsidRPr="00851E92">
              <w:rPr>
                <w:sz w:val="24"/>
                <w:szCs w:val="24"/>
              </w:rPr>
              <w:t>230,0 млн</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2235" w:type="dxa"/>
            <w:tcBorders>
              <w:top w:val="single" w:sz="6" w:space="0" w:color="000000"/>
              <w:left w:val="single" w:sz="6" w:space="0" w:color="000000"/>
              <w:bottom w:val="single" w:sz="6" w:space="0" w:color="000000"/>
            </w:tcBorders>
          </w:tcPr>
          <w:p w:rsidR="005016D6" w:rsidRPr="00851E92" w:rsidRDefault="005016D6">
            <w:pPr>
              <w:jc w:val="center"/>
              <w:rPr>
                <w:b/>
                <w:sz w:val="24"/>
                <w:szCs w:val="24"/>
              </w:rPr>
            </w:pPr>
            <w:r w:rsidRPr="00851E92">
              <w:rPr>
                <w:b/>
                <w:sz w:val="24"/>
                <w:szCs w:val="24"/>
              </w:rPr>
              <w:t>Эритроциты</w:t>
            </w:r>
          </w:p>
        </w:tc>
        <w:tc>
          <w:tcPr>
            <w:tcW w:w="3260" w:type="dxa"/>
            <w:tcBorders>
              <w:top w:val="single" w:sz="6" w:space="0" w:color="000000"/>
              <w:bottom w:val="single" w:sz="6" w:space="0" w:color="000000"/>
              <w:right w:val="single" w:sz="6" w:space="0" w:color="000000"/>
            </w:tcBorders>
          </w:tcPr>
          <w:p w:rsidR="005016D6" w:rsidRPr="00851E92" w:rsidRDefault="005016D6">
            <w:pPr>
              <w:jc w:val="center"/>
              <w:rPr>
                <w:sz w:val="24"/>
                <w:szCs w:val="24"/>
              </w:rPr>
            </w:pPr>
            <w:r w:rsidRPr="00851E92">
              <w:rPr>
                <w:sz w:val="24"/>
                <w:szCs w:val="24"/>
              </w:rPr>
              <w:t>1,0 млн</w:t>
            </w:r>
            <w:r w:rsidRPr="00851E92">
              <w:rPr>
                <w:sz w:val="24"/>
                <w:szCs w:val="24"/>
                <w:lang w:val="en-US"/>
              </w:rPr>
              <w:t>/</w:t>
            </w:r>
            <w:r w:rsidRPr="00851E92">
              <w:rPr>
                <w:sz w:val="24"/>
                <w:szCs w:val="24"/>
              </w:rPr>
              <w:t>л</w:t>
            </w:r>
          </w:p>
        </w:tc>
      </w:tr>
      <w:tr w:rsidR="005016D6" w:rsidRPr="00851E92">
        <w:tblPrEx>
          <w:tblCellMar>
            <w:top w:w="0" w:type="dxa"/>
            <w:bottom w:w="0" w:type="dxa"/>
          </w:tblCellMar>
        </w:tblPrEx>
        <w:tc>
          <w:tcPr>
            <w:tcW w:w="2235" w:type="dxa"/>
            <w:tcBorders>
              <w:top w:val="single" w:sz="6" w:space="0" w:color="000000"/>
              <w:left w:val="single" w:sz="6" w:space="0" w:color="000000"/>
              <w:bottom w:val="single" w:sz="6" w:space="0" w:color="000000"/>
            </w:tcBorders>
          </w:tcPr>
          <w:p w:rsidR="005016D6" w:rsidRPr="00851E92" w:rsidRDefault="005016D6">
            <w:pPr>
              <w:jc w:val="center"/>
              <w:rPr>
                <w:b/>
                <w:sz w:val="24"/>
                <w:szCs w:val="24"/>
              </w:rPr>
            </w:pPr>
            <w:r w:rsidRPr="00851E92">
              <w:rPr>
                <w:b/>
                <w:sz w:val="24"/>
                <w:szCs w:val="24"/>
              </w:rPr>
              <w:t>Цилиндры</w:t>
            </w:r>
          </w:p>
        </w:tc>
        <w:tc>
          <w:tcPr>
            <w:tcW w:w="3260" w:type="dxa"/>
            <w:tcBorders>
              <w:top w:val="single" w:sz="6" w:space="0" w:color="000000"/>
              <w:bottom w:val="single" w:sz="6" w:space="0" w:color="000000"/>
              <w:right w:val="single" w:sz="6" w:space="0" w:color="000000"/>
            </w:tcBorders>
          </w:tcPr>
          <w:p w:rsidR="005016D6" w:rsidRPr="00851E92" w:rsidRDefault="005016D6">
            <w:pPr>
              <w:jc w:val="center"/>
              <w:rPr>
                <w:sz w:val="24"/>
                <w:szCs w:val="24"/>
              </w:rPr>
            </w:pPr>
            <w:r w:rsidRPr="00851E92">
              <w:rPr>
                <w:sz w:val="24"/>
                <w:szCs w:val="24"/>
              </w:rPr>
              <w:t>Нег.</w:t>
            </w:r>
          </w:p>
        </w:tc>
      </w:tr>
    </w:tbl>
    <w:p w:rsidR="005016D6" w:rsidRPr="00851E92" w:rsidRDefault="005016D6">
      <w:pPr>
        <w:rPr>
          <w:sz w:val="24"/>
          <w:szCs w:val="24"/>
        </w:rPr>
      </w:pPr>
    </w:p>
    <w:p w:rsidR="005016D6" w:rsidRPr="00851E92" w:rsidRDefault="005016D6">
      <w:pPr>
        <w:pStyle w:val="3"/>
        <w:jc w:val="center"/>
        <w:rPr>
          <w:szCs w:val="24"/>
          <w:u w:val="single"/>
        </w:rPr>
      </w:pPr>
      <w:r w:rsidRPr="00851E92">
        <w:rPr>
          <w:szCs w:val="24"/>
          <w:u w:val="single"/>
        </w:rPr>
        <w:lastRenderedPageBreak/>
        <w:t>Анализ мокроты.</w:t>
      </w:r>
    </w:p>
    <w:p w:rsidR="005016D6" w:rsidRPr="00851E92" w:rsidRDefault="005016D6">
      <w:pPr>
        <w:rPr>
          <w:sz w:val="24"/>
          <w:szCs w:val="24"/>
          <w:u w:val="single"/>
        </w:rPr>
      </w:pPr>
      <w:r w:rsidRPr="00851E92">
        <w:rPr>
          <w:sz w:val="24"/>
          <w:szCs w:val="24"/>
          <w:u w:val="single"/>
        </w:rPr>
        <w:t>23.01.99.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Цвет</w:t>
            </w:r>
          </w:p>
        </w:tc>
        <w:tc>
          <w:tcPr>
            <w:tcW w:w="4261" w:type="dxa"/>
          </w:tcPr>
          <w:p w:rsidR="005016D6" w:rsidRPr="00851E92" w:rsidRDefault="005016D6">
            <w:pPr>
              <w:jc w:val="center"/>
              <w:rPr>
                <w:sz w:val="24"/>
                <w:szCs w:val="24"/>
              </w:rPr>
            </w:pPr>
            <w:r w:rsidRPr="00851E92">
              <w:rPr>
                <w:sz w:val="24"/>
                <w:szCs w:val="24"/>
              </w:rPr>
              <w:t>Сер.</w:t>
            </w:r>
          </w:p>
        </w:tc>
      </w:tr>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Характер</w:t>
            </w:r>
          </w:p>
        </w:tc>
        <w:tc>
          <w:tcPr>
            <w:tcW w:w="4261" w:type="dxa"/>
          </w:tcPr>
          <w:p w:rsidR="005016D6" w:rsidRPr="00851E92" w:rsidRDefault="005016D6">
            <w:pPr>
              <w:jc w:val="center"/>
              <w:rPr>
                <w:sz w:val="24"/>
                <w:szCs w:val="24"/>
              </w:rPr>
            </w:pPr>
            <w:r w:rsidRPr="00851E92">
              <w:rPr>
                <w:sz w:val="24"/>
                <w:szCs w:val="24"/>
              </w:rPr>
              <w:t>Слизистый</w:t>
            </w:r>
          </w:p>
        </w:tc>
      </w:tr>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Консистенция</w:t>
            </w:r>
          </w:p>
        </w:tc>
        <w:tc>
          <w:tcPr>
            <w:tcW w:w="4261" w:type="dxa"/>
          </w:tcPr>
          <w:p w:rsidR="005016D6" w:rsidRPr="00851E92" w:rsidRDefault="005016D6">
            <w:pPr>
              <w:jc w:val="center"/>
              <w:rPr>
                <w:sz w:val="24"/>
                <w:szCs w:val="24"/>
              </w:rPr>
            </w:pPr>
            <w:r w:rsidRPr="00851E92">
              <w:rPr>
                <w:sz w:val="24"/>
                <w:szCs w:val="24"/>
              </w:rPr>
              <w:t xml:space="preserve"> Вязкая</w:t>
            </w:r>
          </w:p>
        </w:tc>
      </w:tr>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Эпителий</w:t>
            </w:r>
          </w:p>
        </w:tc>
        <w:tc>
          <w:tcPr>
            <w:tcW w:w="4261" w:type="dxa"/>
          </w:tcPr>
          <w:p w:rsidR="005016D6" w:rsidRPr="00851E92" w:rsidRDefault="005016D6">
            <w:pPr>
              <w:jc w:val="center"/>
              <w:rPr>
                <w:sz w:val="24"/>
                <w:szCs w:val="24"/>
              </w:rPr>
            </w:pPr>
            <w:r w:rsidRPr="00851E92">
              <w:rPr>
                <w:sz w:val="24"/>
                <w:szCs w:val="24"/>
              </w:rPr>
              <w:t xml:space="preserve">Ум. </w:t>
            </w:r>
            <w:proofErr w:type="spellStart"/>
            <w:r w:rsidRPr="00851E92">
              <w:rPr>
                <w:sz w:val="24"/>
                <w:szCs w:val="24"/>
              </w:rPr>
              <w:t>Колич</w:t>
            </w:r>
            <w:proofErr w:type="spellEnd"/>
            <w:r w:rsidRPr="00851E92">
              <w:rPr>
                <w:sz w:val="24"/>
                <w:szCs w:val="24"/>
              </w:rPr>
              <w:t>.</w:t>
            </w:r>
          </w:p>
        </w:tc>
      </w:tr>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лейкоциты</w:t>
            </w:r>
          </w:p>
        </w:tc>
        <w:tc>
          <w:tcPr>
            <w:tcW w:w="4261" w:type="dxa"/>
          </w:tcPr>
          <w:p w:rsidR="005016D6" w:rsidRPr="00851E92" w:rsidRDefault="005016D6">
            <w:pPr>
              <w:jc w:val="center"/>
              <w:rPr>
                <w:sz w:val="24"/>
                <w:szCs w:val="24"/>
              </w:rPr>
            </w:pPr>
            <w:r w:rsidRPr="00851E92">
              <w:rPr>
                <w:sz w:val="24"/>
                <w:szCs w:val="24"/>
              </w:rPr>
              <w:t>25-30 в п</w:t>
            </w:r>
            <w:r w:rsidRPr="00851E92">
              <w:rPr>
                <w:sz w:val="24"/>
                <w:szCs w:val="24"/>
                <w:lang w:val="en-US"/>
              </w:rPr>
              <w:t>/</w:t>
            </w:r>
            <w:proofErr w:type="spellStart"/>
            <w:r w:rsidRPr="00851E92">
              <w:rPr>
                <w:sz w:val="24"/>
                <w:szCs w:val="24"/>
              </w:rPr>
              <w:t>зр</w:t>
            </w:r>
            <w:proofErr w:type="spellEnd"/>
            <w:r w:rsidRPr="00851E92">
              <w:rPr>
                <w:sz w:val="24"/>
                <w:szCs w:val="24"/>
              </w:rPr>
              <w:t>.</w:t>
            </w:r>
          </w:p>
        </w:tc>
      </w:tr>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Волокна</w:t>
            </w:r>
          </w:p>
        </w:tc>
        <w:tc>
          <w:tcPr>
            <w:tcW w:w="4261" w:type="dxa"/>
          </w:tcPr>
          <w:p w:rsidR="005016D6" w:rsidRPr="00851E92" w:rsidRDefault="005016D6">
            <w:pPr>
              <w:jc w:val="center"/>
              <w:rPr>
                <w:sz w:val="24"/>
                <w:szCs w:val="24"/>
              </w:rPr>
            </w:pPr>
            <w:r w:rsidRPr="00851E92">
              <w:rPr>
                <w:sz w:val="24"/>
                <w:szCs w:val="24"/>
              </w:rPr>
              <w:t>Нег.</w:t>
            </w:r>
          </w:p>
        </w:tc>
      </w:tr>
      <w:tr w:rsidR="005016D6" w:rsidRPr="00851E92">
        <w:tblPrEx>
          <w:tblCellMar>
            <w:top w:w="0" w:type="dxa"/>
            <w:bottom w:w="0" w:type="dxa"/>
          </w:tblCellMar>
        </w:tblPrEx>
        <w:tc>
          <w:tcPr>
            <w:tcW w:w="4261" w:type="dxa"/>
          </w:tcPr>
          <w:p w:rsidR="005016D6" w:rsidRPr="00851E92" w:rsidRDefault="005016D6">
            <w:pPr>
              <w:jc w:val="center"/>
              <w:rPr>
                <w:b/>
                <w:sz w:val="24"/>
                <w:szCs w:val="24"/>
              </w:rPr>
            </w:pPr>
            <w:r w:rsidRPr="00851E92">
              <w:rPr>
                <w:b/>
                <w:sz w:val="24"/>
                <w:szCs w:val="24"/>
              </w:rPr>
              <w:t>Спирали Куршмана</w:t>
            </w:r>
            <w:r w:rsidRPr="00851E92">
              <w:rPr>
                <w:b/>
                <w:sz w:val="24"/>
                <w:szCs w:val="24"/>
              </w:rPr>
              <w:br/>
              <w:t>Кристаллы Шарко-Лейдена</w:t>
            </w:r>
          </w:p>
        </w:tc>
        <w:tc>
          <w:tcPr>
            <w:tcW w:w="4261" w:type="dxa"/>
          </w:tcPr>
          <w:p w:rsidR="005016D6" w:rsidRPr="00851E92" w:rsidRDefault="005016D6">
            <w:pPr>
              <w:jc w:val="center"/>
              <w:rPr>
                <w:sz w:val="24"/>
                <w:szCs w:val="24"/>
              </w:rPr>
            </w:pPr>
            <w:r w:rsidRPr="00851E92">
              <w:rPr>
                <w:sz w:val="24"/>
                <w:szCs w:val="24"/>
              </w:rPr>
              <w:br/>
              <w:t>Нег.</w:t>
            </w:r>
          </w:p>
        </w:tc>
      </w:tr>
    </w:tbl>
    <w:p w:rsidR="005016D6" w:rsidRPr="00851E92" w:rsidRDefault="005016D6">
      <w:pPr>
        <w:rPr>
          <w:sz w:val="24"/>
          <w:szCs w:val="24"/>
        </w:rPr>
      </w:pPr>
    </w:p>
    <w:p w:rsidR="005016D6" w:rsidRPr="00851E92" w:rsidRDefault="005016D6">
      <w:pPr>
        <w:pStyle w:val="3"/>
        <w:jc w:val="center"/>
        <w:rPr>
          <w:szCs w:val="24"/>
          <w:u w:val="single"/>
        </w:rPr>
      </w:pPr>
      <w:r w:rsidRPr="00851E92">
        <w:rPr>
          <w:szCs w:val="24"/>
          <w:u w:val="single"/>
        </w:rPr>
        <w:t xml:space="preserve">Результаты микробиологического исследования чувствительности выделенных культур к </w:t>
      </w:r>
      <w:proofErr w:type="spellStart"/>
      <w:r w:rsidRPr="00851E92">
        <w:rPr>
          <w:szCs w:val="24"/>
          <w:u w:val="single"/>
        </w:rPr>
        <w:t>химиотерапевтич</w:t>
      </w:r>
      <w:proofErr w:type="spellEnd"/>
      <w:r w:rsidRPr="00851E92">
        <w:rPr>
          <w:szCs w:val="24"/>
          <w:u w:val="single"/>
        </w:rPr>
        <w:t>. препаратам.</w:t>
      </w:r>
    </w:p>
    <w:p w:rsidR="005016D6" w:rsidRPr="00851E92" w:rsidRDefault="005016D6" w:rsidP="002E0287">
      <w:pPr>
        <w:ind w:firstLine="709"/>
        <w:jc w:val="both"/>
        <w:rPr>
          <w:sz w:val="24"/>
          <w:szCs w:val="24"/>
          <w:u w:val="single"/>
        </w:rPr>
      </w:pPr>
      <w:r w:rsidRPr="00851E92">
        <w:rPr>
          <w:sz w:val="24"/>
          <w:szCs w:val="24"/>
          <w:u w:val="single"/>
        </w:rPr>
        <w:t>25.01.99.</w:t>
      </w:r>
    </w:p>
    <w:p w:rsidR="005016D6" w:rsidRPr="00851E92" w:rsidRDefault="005016D6" w:rsidP="002E0287">
      <w:pPr>
        <w:ind w:firstLine="709"/>
        <w:jc w:val="both"/>
        <w:rPr>
          <w:sz w:val="24"/>
          <w:szCs w:val="24"/>
        </w:rPr>
      </w:pPr>
      <w:r w:rsidRPr="00851E92">
        <w:rPr>
          <w:sz w:val="24"/>
          <w:szCs w:val="24"/>
        </w:rPr>
        <w:t>Материал: Мокрота</w:t>
      </w:r>
    </w:p>
    <w:p w:rsidR="005016D6" w:rsidRPr="00851E92" w:rsidRDefault="005016D6" w:rsidP="002E0287">
      <w:pPr>
        <w:ind w:firstLine="709"/>
        <w:jc w:val="both"/>
        <w:rPr>
          <w:sz w:val="24"/>
          <w:szCs w:val="24"/>
        </w:rPr>
      </w:pPr>
      <w:proofErr w:type="spellStart"/>
      <w:r w:rsidRPr="00851E92">
        <w:rPr>
          <w:sz w:val="24"/>
          <w:szCs w:val="24"/>
        </w:rPr>
        <w:t>Выд</w:t>
      </w:r>
      <w:proofErr w:type="spellEnd"/>
      <w:r w:rsidRPr="00851E92">
        <w:rPr>
          <w:sz w:val="24"/>
          <w:szCs w:val="24"/>
        </w:rPr>
        <w:t>. Культура: Стрептококк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Пенициллин</w:t>
            </w:r>
          </w:p>
        </w:tc>
        <w:tc>
          <w:tcPr>
            <w:tcW w:w="4261" w:type="dxa"/>
          </w:tcPr>
          <w:p w:rsidR="005016D6" w:rsidRPr="00851E92" w:rsidRDefault="005016D6">
            <w:pPr>
              <w:jc w:val="center"/>
              <w:rPr>
                <w:sz w:val="24"/>
                <w:szCs w:val="24"/>
              </w:rPr>
            </w:pPr>
            <w:r w:rsidRPr="00851E92">
              <w:rPr>
                <w:sz w:val="24"/>
                <w:szCs w:val="24"/>
              </w:rPr>
              <w:t>Уст</w:t>
            </w:r>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Оксациллин</w:t>
            </w:r>
          </w:p>
        </w:tc>
        <w:tc>
          <w:tcPr>
            <w:tcW w:w="4261" w:type="dxa"/>
          </w:tcPr>
          <w:p w:rsidR="005016D6" w:rsidRPr="00851E92" w:rsidRDefault="005016D6">
            <w:pPr>
              <w:jc w:val="center"/>
              <w:rPr>
                <w:sz w:val="24"/>
                <w:szCs w:val="24"/>
              </w:rPr>
            </w:pPr>
            <w:proofErr w:type="spellStart"/>
            <w:r w:rsidRPr="00851E92">
              <w:rPr>
                <w:sz w:val="24"/>
                <w:szCs w:val="24"/>
              </w:rPr>
              <w:t>Чувст</w:t>
            </w:r>
            <w:proofErr w:type="spellEnd"/>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Ампициллин</w:t>
            </w:r>
          </w:p>
        </w:tc>
        <w:tc>
          <w:tcPr>
            <w:tcW w:w="4261" w:type="dxa"/>
          </w:tcPr>
          <w:p w:rsidR="005016D6" w:rsidRPr="00851E92" w:rsidRDefault="005016D6">
            <w:pPr>
              <w:jc w:val="center"/>
              <w:rPr>
                <w:sz w:val="24"/>
                <w:szCs w:val="24"/>
              </w:rPr>
            </w:pPr>
            <w:r w:rsidRPr="00851E92">
              <w:rPr>
                <w:sz w:val="24"/>
                <w:szCs w:val="24"/>
              </w:rPr>
              <w:t xml:space="preserve">Мало </w:t>
            </w:r>
            <w:proofErr w:type="spellStart"/>
            <w:r w:rsidRPr="00851E92">
              <w:rPr>
                <w:sz w:val="24"/>
                <w:szCs w:val="24"/>
              </w:rPr>
              <w:t>чувст</w:t>
            </w:r>
            <w:proofErr w:type="spellEnd"/>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Карбенициллин</w:t>
            </w:r>
          </w:p>
        </w:tc>
        <w:tc>
          <w:tcPr>
            <w:tcW w:w="4261" w:type="dxa"/>
          </w:tcPr>
          <w:p w:rsidR="005016D6" w:rsidRPr="00851E92" w:rsidRDefault="005016D6">
            <w:pPr>
              <w:jc w:val="center"/>
              <w:rPr>
                <w:sz w:val="24"/>
                <w:szCs w:val="24"/>
              </w:rPr>
            </w:pPr>
            <w:r w:rsidRPr="00851E92">
              <w:rPr>
                <w:sz w:val="24"/>
                <w:szCs w:val="24"/>
              </w:rPr>
              <w:t>Чувств</w:t>
            </w:r>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Эритромицин</w:t>
            </w:r>
          </w:p>
        </w:tc>
        <w:tc>
          <w:tcPr>
            <w:tcW w:w="4261" w:type="dxa"/>
          </w:tcPr>
          <w:p w:rsidR="005016D6" w:rsidRPr="00851E92" w:rsidRDefault="005016D6">
            <w:pPr>
              <w:jc w:val="center"/>
              <w:rPr>
                <w:sz w:val="24"/>
                <w:szCs w:val="24"/>
              </w:rPr>
            </w:pPr>
            <w:proofErr w:type="spellStart"/>
            <w:r w:rsidRPr="00851E92">
              <w:rPr>
                <w:sz w:val="24"/>
                <w:szCs w:val="24"/>
              </w:rPr>
              <w:t>Чувст</w:t>
            </w:r>
            <w:proofErr w:type="spellEnd"/>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proofErr w:type="spellStart"/>
            <w:r w:rsidRPr="00851E92">
              <w:rPr>
                <w:sz w:val="24"/>
                <w:szCs w:val="24"/>
              </w:rPr>
              <w:t>Ристомицин</w:t>
            </w:r>
            <w:proofErr w:type="spellEnd"/>
          </w:p>
        </w:tc>
        <w:tc>
          <w:tcPr>
            <w:tcW w:w="4261" w:type="dxa"/>
          </w:tcPr>
          <w:p w:rsidR="005016D6" w:rsidRPr="00851E92" w:rsidRDefault="005016D6">
            <w:pPr>
              <w:jc w:val="center"/>
              <w:rPr>
                <w:sz w:val="24"/>
                <w:szCs w:val="24"/>
              </w:rPr>
            </w:pPr>
            <w:r w:rsidRPr="00851E92">
              <w:rPr>
                <w:sz w:val="24"/>
                <w:szCs w:val="24"/>
              </w:rPr>
              <w:t>Уст</w:t>
            </w:r>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Левомицетин</w:t>
            </w:r>
          </w:p>
        </w:tc>
        <w:tc>
          <w:tcPr>
            <w:tcW w:w="4261" w:type="dxa"/>
          </w:tcPr>
          <w:p w:rsidR="005016D6" w:rsidRPr="00851E92" w:rsidRDefault="005016D6">
            <w:pPr>
              <w:jc w:val="center"/>
              <w:rPr>
                <w:sz w:val="24"/>
                <w:szCs w:val="24"/>
              </w:rPr>
            </w:pPr>
            <w:r w:rsidRPr="00851E92">
              <w:rPr>
                <w:sz w:val="24"/>
                <w:szCs w:val="24"/>
              </w:rPr>
              <w:t>Уст</w:t>
            </w:r>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r w:rsidRPr="00851E92">
              <w:rPr>
                <w:sz w:val="24"/>
                <w:szCs w:val="24"/>
              </w:rPr>
              <w:t xml:space="preserve">Тетрациклин </w:t>
            </w:r>
          </w:p>
        </w:tc>
        <w:tc>
          <w:tcPr>
            <w:tcW w:w="4261" w:type="dxa"/>
          </w:tcPr>
          <w:p w:rsidR="005016D6" w:rsidRPr="00851E92" w:rsidRDefault="005016D6">
            <w:pPr>
              <w:jc w:val="center"/>
              <w:rPr>
                <w:sz w:val="24"/>
                <w:szCs w:val="24"/>
              </w:rPr>
            </w:pPr>
            <w:r w:rsidRPr="00851E92">
              <w:rPr>
                <w:sz w:val="24"/>
                <w:szCs w:val="24"/>
              </w:rPr>
              <w:t>Уст</w:t>
            </w:r>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proofErr w:type="spellStart"/>
            <w:r w:rsidRPr="00851E92">
              <w:rPr>
                <w:sz w:val="24"/>
                <w:szCs w:val="24"/>
              </w:rPr>
              <w:t>Цефазолин</w:t>
            </w:r>
            <w:proofErr w:type="spellEnd"/>
          </w:p>
        </w:tc>
        <w:tc>
          <w:tcPr>
            <w:tcW w:w="4261" w:type="dxa"/>
          </w:tcPr>
          <w:p w:rsidR="005016D6" w:rsidRPr="00851E92" w:rsidRDefault="005016D6">
            <w:pPr>
              <w:jc w:val="center"/>
              <w:rPr>
                <w:sz w:val="24"/>
                <w:szCs w:val="24"/>
              </w:rPr>
            </w:pPr>
            <w:proofErr w:type="spellStart"/>
            <w:r w:rsidRPr="00851E92">
              <w:rPr>
                <w:sz w:val="24"/>
                <w:szCs w:val="24"/>
              </w:rPr>
              <w:t>Чувст</w:t>
            </w:r>
            <w:proofErr w:type="spellEnd"/>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proofErr w:type="spellStart"/>
            <w:r w:rsidRPr="00851E92">
              <w:rPr>
                <w:sz w:val="24"/>
                <w:szCs w:val="24"/>
              </w:rPr>
              <w:t>Ванкомицин</w:t>
            </w:r>
            <w:proofErr w:type="spellEnd"/>
          </w:p>
        </w:tc>
        <w:tc>
          <w:tcPr>
            <w:tcW w:w="4261" w:type="dxa"/>
          </w:tcPr>
          <w:p w:rsidR="005016D6" w:rsidRPr="00851E92" w:rsidRDefault="005016D6">
            <w:pPr>
              <w:jc w:val="center"/>
              <w:rPr>
                <w:sz w:val="24"/>
                <w:szCs w:val="24"/>
              </w:rPr>
            </w:pPr>
            <w:proofErr w:type="spellStart"/>
            <w:r w:rsidRPr="00851E92">
              <w:rPr>
                <w:sz w:val="24"/>
                <w:szCs w:val="24"/>
              </w:rPr>
              <w:t>Чувст</w:t>
            </w:r>
            <w:proofErr w:type="spellEnd"/>
          </w:p>
        </w:tc>
      </w:tr>
      <w:tr w:rsidR="005016D6" w:rsidRPr="00851E92">
        <w:tblPrEx>
          <w:tblCellMar>
            <w:top w:w="0" w:type="dxa"/>
            <w:bottom w:w="0" w:type="dxa"/>
          </w:tblCellMar>
        </w:tblPrEx>
        <w:tc>
          <w:tcPr>
            <w:tcW w:w="4261" w:type="dxa"/>
          </w:tcPr>
          <w:p w:rsidR="005016D6" w:rsidRPr="00851E92" w:rsidRDefault="005016D6">
            <w:pPr>
              <w:jc w:val="center"/>
              <w:rPr>
                <w:sz w:val="24"/>
                <w:szCs w:val="24"/>
              </w:rPr>
            </w:pPr>
            <w:proofErr w:type="spellStart"/>
            <w:r w:rsidRPr="00851E92">
              <w:rPr>
                <w:sz w:val="24"/>
                <w:szCs w:val="24"/>
              </w:rPr>
              <w:t>Азлоциллин</w:t>
            </w:r>
            <w:proofErr w:type="spellEnd"/>
          </w:p>
        </w:tc>
        <w:tc>
          <w:tcPr>
            <w:tcW w:w="4261" w:type="dxa"/>
          </w:tcPr>
          <w:p w:rsidR="005016D6" w:rsidRPr="00851E92" w:rsidRDefault="005016D6">
            <w:pPr>
              <w:jc w:val="center"/>
              <w:rPr>
                <w:sz w:val="24"/>
                <w:szCs w:val="24"/>
              </w:rPr>
            </w:pPr>
            <w:proofErr w:type="spellStart"/>
            <w:r w:rsidRPr="00851E92">
              <w:rPr>
                <w:sz w:val="24"/>
                <w:szCs w:val="24"/>
              </w:rPr>
              <w:t>Чувст</w:t>
            </w:r>
            <w:proofErr w:type="spellEnd"/>
          </w:p>
        </w:tc>
      </w:tr>
    </w:tbl>
    <w:p w:rsidR="005016D6" w:rsidRPr="00851E92" w:rsidRDefault="005016D6">
      <w:pPr>
        <w:rPr>
          <w:sz w:val="24"/>
          <w:szCs w:val="24"/>
        </w:rPr>
      </w:pPr>
    </w:p>
    <w:p w:rsidR="005016D6" w:rsidRPr="00851E92" w:rsidRDefault="005016D6">
      <w:pPr>
        <w:rPr>
          <w:sz w:val="24"/>
          <w:szCs w:val="24"/>
        </w:rPr>
      </w:pPr>
    </w:p>
    <w:p w:rsidR="005016D6" w:rsidRPr="00851E92" w:rsidRDefault="005016D6">
      <w:pPr>
        <w:rPr>
          <w:sz w:val="24"/>
          <w:szCs w:val="24"/>
        </w:rPr>
      </w:pPr>
    </w:p>
    <w:p w:rsidR="005016D6" w:rsidRPr="00851E92" w:rsidRDefault="005016D6">
      <w:pPr>
        <w:pStyle w:val="3"/>
        <w:jc w:val="center"/>
        <w:rPr>
          <w:szCs w:val="24"/>
        </w:rPr>
      </w:pPr>
      <w:r w:rsidRPr="00851E92">
        <w:rPr>
          <w:szCs w:val="24"/>
          <w:u w:val="single"/>
        </w:rPr>
        <w:t>Рентгенография грудной клетки</w:t>
      </w:r>
    </w:p>
    <w:p w:rsidR="005016D6" w:rsidRPr="00851E92" w:rsidRDefault="005016D6" w:rsidP="002E0287">
      <w:pPr>
        <w:ind w:firstLine="709"/>
        <w:jc w:val="both"/>
        <w:rPr>
          <w:sz w:val="24"/>
          <w:szCs w:val="24"/>
        </w:rPr>
      </w:pPr>
      <w:r w:rsidRPr="00851E92">
        <w:rPr>
          <w:sz w:val="24"/>
          <w:szCs w:val="24"/>
          <w:u w:val="single"/>
        </w:rPr>
        <w:t>от 25.01.99.</w:t>
      </w:r>
    </w:p>
    <w:p w:rsidR="00BE6E1F" w:rsidRPr="00851E92" w:rsidRDefault="005016D6" w:rsidP="002E0287">
      <w:pPr>
        <w:ind w:firstLine="709"/>
        <w:jc w:val="both"/>
        <w:rPr>
          <w:sz w:val="24"/>
          <w:szCs w:val="24"/>
        </w:rPr>
      </w:pPr>
      <w:r w:rsidRPr="00851E92">
        <w:rPr>
          <w:sz w:val="24"/>
          <w:szCs w:val="24"/>
        </w:rPr>
        <w:t>Легочные поля повышенной прозрачности, эмфизема с явлением диффузного пневмосклероза.</w:t>
      </w:r>
    </w:p>
    <w:p w:rsidR="00BE6E1F" w:rsidRPr="00851E92" w:rsidRDefault="005016D6" w:rsidP="002E0287">
      <w:pPr>
        <w:ind w:firstLine="709"/>
        <w:jc w:val="both"/>
        <w:rPr>
          <w:sz w:val="24"/>
          <w:szCs w:val="24"/>
        </w:rPr>
      </w:pPr>
      <w:r w:rsidRPr="00851E92">
        <w:rPr>
          <w:sz w:val="24"/>
          <w:szCs w:val="24"/>
        </w:rPr>
        <w:t>Легочный рисунок деформирован, усилен с явлениями гипертензии в сосудах малого круга.</w:t>
      </w:r>
    </w:p>
    <w:p w:rsidR="00BE6E1F" w:rsidRPr="00851E92" w:rsidRDefault="005016D6" w:rsidP="002E0287">
      <w:pPr>
        <w:ind w:firstLine="709"/>
        <w:jc w:val="both"/>
        <w:rPr>
          <w:sz w:val="24"/>
          <w:szCs w:val="24"/>
        </w:rPr>
      </w:pPr>
      <w:r w:rsidRPr="00851E92">
        <w:rPr>
          <w:sz w:val="24"/>
          <w:szCs w:val="24"/>
        </w:rPr>
        <w:t>Выявляются инфильтративные изменения в базальном отделе левого легкого.</w:t>
      </w:r>
    </w:p>
    <w:p w:rsidR="00BE6E1F" w:rsidRPr="00851E92" w:rsidRDefault="005016D6" w:rsidP="002E0287">
      <w:pPr>
        <w:ind w:firstLine="709"/>
        <w:jc w:val="both"/>
        <w:rPr>
          <w:sz w:val="24"/>
          <w:szCs w:val="24"/>
        </w:rPr>
      </w:pPr>
      <w:r w:rsidRPr="00851E92">
        <w:rPr>
          <w:sz w:val="24"/>
          <w:szCs w:val="24"/>
        </w:rPr>
        <w:t>Структура корней сохранена, умеренно расширены, утолщены за счет гипертензии в малом кругу кровообращения.</w:t>
      </w:r>
    </w:p>
    <w:p w:rsidR="00BE6E1F" w:rsidRPr="00851E92" w:rsidRDefault="005016D6" w:rsidP="002E0287">
      <w:pPr>
        <w:ind w:firstLine="709"/>
        <w:jc w:val="both"/>
        <w:rPr>
          <w:sz w:val="24"/>
          <w:szCs w:val="24"/>
        </w:rPr>
      </w:pPr>
      <w:r w:rsidRPr="00851E92">
        <w:rPr>
          <w:sz w:val="24"/>
          <w:szCs w:val="24"/>
        </w:rPr>
        <w:t>Синусы свободны.</w:t>
      </w:r>
    </w:p>
    <w:p w:rsidR="00BE6E1F" w:rsidRPr="00851E92" w:rsidRDefault="005016D6" w:rsidP="002E0287">
      <w:pPr>
        <w:ind w:firstLine="709"/>
        <w:jc w:val="both"/>
        <w:rPr>
          <w:sz w:val="24"/>
          <w:szCs w:val="24"/>
        </w:rPr>
      </w:pPr>
      <w:r w:rsidRPr="00851E92">
        <w:rPr>
          <w:sz w:val="24"/>
          <w:szCs w:val="24"/>
        </w:rPr>
        <w:t>Купол диафрагмы четкий с обеих сторон.</w:t>
      </w:r>
    </w:p>
    <w:p w:rsidR="00BE6E1F" w:rsidRPr="00851E92" w:rsidRDefault="005016D6" w:rsidP="002E0287">
      <w:pPr>
        <w:ind w:firstLine="709"/>
        <w:jc w:val="both"/>
        <w:rPr>
          <w:sz w:val="24"/>
          <w:szCs w:val="24"/>
        </w:rPr>
      </w:pPr>
      <w:r w:rsidRPr="00851E92">
        <w:rPr>
          <w:sz w:val="24"/>
          <w:szCs w:val="24"/>
        </w:rPr>
        <w:t>Тонус сердца сохранен, оба желудочка равномерно расширены.</w:t>
      </w:r>
    </w:p>
    <w:p w:rsidR="00BE6E1F" w:rsidRPr="00851E92" w:rsidRDefault="005016D6" w:rsidP="002E0287">
      <w:pPr>
        <w:ind w:firstLine="709"/>
        <w:jc w:val="both"/>
        <w:rPr>
          <w:sz w:val="24"/>
          <w:szCs w:val="24"/>
        </w:rPr>
      </w:pPr>
      <w:r w:rsidRPr="00851E92">
        <w:rPr>
          <w:sz w:val="24"/>
          <w:szCs w:val="24"/>
        </w:rPr>
        <w:t>Подчеркнута тень аорты.</w:t>
      </w:r>
    </w:p>
    <w:p w:rsidR="005016D6" w:rsidRPr="00851E92" w:rsidRDefault="005016D6" w:rsidP="002E0287">
      <w:pPr>
        <w:ind w:firstLine="709"/>
        <w:jc w:val="both"/>
        <w:rPr>
          <w:sz w:val="24"/>
          <w:szCs w:val="24"/>
        </w:rPr>
      </w:pPr>
      <w:r w:rsidRPr="00851E92">
        <w:rPr>
          <w:sz w:val="24"/>
          <w:szCs w:val="24"/>
        </w:rPr>
        <w:t>Тень средостения не расширена</w:t>
      </w:r>
    </w:p>
    <w:p w:rsidR="005016D6" w:rsidRPr="00851E92" w:rsidRDefault="005016D6">
      <w:pPr>
        <w:rPr>
          <w:sz w:val="24"/>
          <w:szCs w:val="24"/>
        </w:rPr>
      </w:pPr>
    </w:p>
    <w:p w:rsidR="005016D6" w:rsidRPr="00851E92" w:rsidRDefault="005016D6" w:rsidP="002E0287">
      <w:pPr>
        <w:ind w:firstLine="709"/>
        <w:jc w:val="both"/>
        <w:rPr>
          <w:sz w:val="24"/>
          <w:szCs w:val="24"/>
        </w:rPr>
      </w:pPr>
      <w:r w:rsidRPr="00851E92">
        <w:rPr>
          <w:b/>
          <w:sz w:val="24"/>
          <w:szCs w:val="24"/>
        </w:rPr>
        <w:t>Заключение</w:t>
      </w:r>
      <w:r w:rsidRPr="00851E92">
        <w:rPr>
          <w:sz w:val="24"/>
          <w:szCs w:val="24"/>
        </w:rPr>
        <w:t>: Левосторонняя бронхопневмония.</w:t>
      </w:r>
    </w:p>
    <w:p w:rsidR="005016D6" w:rsidRPr="00851E92" w:rsidRDefault="005016D6">
      <w:pPr>
        <w:rPr>
          <w:sz w:val="24"/>
          <w:szCs w:val="24"/>
        </w:rPr>
      </w:pPr>
    </w:p>
    <w:p w:rsidR="005016D6" w:rsidRPr="00851E92" w:rsidRDefault="005016D6">
      <w:pPr>
        <w:pStyle w:val="3"/>
        <w:jc w:val="center"/>
        <w:rPr>
          <w:szCs w:val="24"/>
          <w:u w:val="single"/>
        </w:rPr>
      </w:pPr>
      <w:r w:rsidRPr="00851E92">
        <w:rPr>
          <w:szCs w:val="24"/>
          <w:u w:val="single"/>
        </w:rPr>
        <w:lastRenderedPageBreak/>
        <w:t>УЗИ.</w:t>
      </w:r>
    </w:p>
    <w:p w:rsidR="005016D6" w:rsidRPr="00851E92" w:rsidRDefault="005016D6" w:rsidP="002E0287">
      <w:pPr>
        <w:ind w:firstLine="709"/>
        <w:jc w:val="both"/>
        <w:rPr>
          <w:sz w:val="24"/>
          <w:szCs w:val="24"/>
          <w:u w:val="single"/>
        </w:rPr>
      </w:pPr>
      <w:r w:rsidRPr="00851E92">
        <w:rPr>
          <w:sz w:val="24"/>
          <w:szCs w:val="24"/>
          <w:u w:val="single"/>
        </w:rPr>
        <w:t>04.02.99.</w:t>
      </w:r>
    </w:p>
    <w:p w:rsidR="00BE6E1F" w:rsidRPr="00851E92" w:rsidRDefault="005016D6" w:rsidP="002E0287">
      <w:pPr>
        <w:ind w:firstLine="709"/>
        <w:jc w:val="both"/>
        <w:rPr>
          <w:sz w:val="24"/>
          <w:szCs w:val="24"/>
        </w:rPr>
      </w:pPr>
      <w:r w:rsidRPr="00851E92">
        <w:rPr>
          <w:i/>
          <w:sz w:val="24"/>
          <w:szCs w:val="24"/>
        </w:rPr>
        <w:t>Печень:</w:t>
      </w:r>
      <w:r w:rsidRPr="00851E92">
        <w:rPr>
          <w:sz w:val="24"/>
          <w:szCs w:val="24"/>
        </w:rPr>
        <w:t xml:space="preserve"> размеры увеличены - 13,5; контуры-ровные; плотность - средняя; структура-однородная.</w:t>
      </w:r>
    </w:p>
    <w:p w:rsidR="005016D6" w:rsidRPr="00851E92" w:rsidRDefault="005016D6" w:rsidP="002E0287">
      <w:pPr>
        <w:ind w:firstLine="709"/>
        <w:jc w:val="both"/>
        <w:rPr>
          <w:sz w:val="24"/>
          <w:szCs w:val="24"/>
        </w:rPr>
      </w:pPr>
      <w:r w:rsidRPr="00851E92">
        <w:rPr>
          <w:i/>
          <w:sz w:val="24"/>
          <w:szCs w:val="24"/>
          <w:lang w:val="en-US"/>
        </w:rPr>
        <w:t>Vv</w:t>
      </w:r>
      <w:r w:rsidRPr="00851E92">
        <w:rPr>
          <w:i/>
          <w:sz w:val="24"/>
          <w:szCs w:val="24"/>
        </w:rPr>
        <w:t xml:space="preserve">. </w:t>
      </w:r>
      <w:r w:rsidRPr="00851E92">
        <w:rPr>
          <w:i/>
          <w:sz w:val="24"/>
          <w:szCs w:val="24"/>
          <w:lang w:val="en-US"/>
        </w:rPr>
        <w:t>Cava</w:t>
      </w:r>
      <w:r w:rsidRPr="00851E92">
        <w:rPr>
          <w:i/>
          <w:sz w:val="24"/>
          <w:szCs w:val="24"/>
        </w:rPr>
        <w:t xml:space="preserve"> </w:t>
      </w:r>
      <w:r w:rsidRPr="00851E92">
        <w:rPr>
          <w:i/>
          <w:sz w:val="24"/>
          <w:szCs w:val="24"/>
          <w:lang w:val="en-US"/>
        </w:rPr>
        <w:t>et</w:t>
      </w:r>
      <w:r w:rsidRPr="00851E92">
        <w:rPr>
          <w:i/>
          <w:sz w:val="24"/>
          <w:szCs w:val="24"/>
        </w:rPr>
        <w:t xml:space="preserve"> </w:t>
      </w:r>
      <w:proofErr w:type="spellStart"/>
      <w:r w:rsidRPr="00851E92">
        <w:rPr>
          <w:i/>
          <w:sz w:val="24"/>
          <w:szCs w:val="24"/>
          <w:lang w:val="en-US"/>
        </w:rPr>
        <w:t>portae</w:t>
      </w:r>
      <w:proofErr w:type="spellEnd"/>
      <w:r w:rsidRPr="00851E92">
        <w:rPr>
          <w:i/>
          <w:sz w:val="24"/>
          <w:szCs w:val="24"/>
        </w:rPr>
        <w:t>:</w:t>
      </w:r>
      <w:r w:rsidRPr="00851E92">
        <w:rPr>
          <w:sz w:val="24"/>
          <w:szCs w:val="24"/>
        </w:rPr>
        <w:t xml:space="preserve"> норма</w:t>
      </w:r>
    </w:p>
    <w:p w:rsidR="005016D6" w:rsidRPr="00851E92" w:rsidRDefault="005016D6" w:rsidP="002E0287">
      <w:pPr>
        <w:ind w:firstLine="709"/>
        <w:jc w:val="both"/>
        <w:rPr>
          <w:sz w:val="24"/>
          <w:szCs w:val="24"/>
        </w:rPr>
      </w:pPr>
      <w:r w:rsidRPr="00851E92">
        <w:rPr>
          <w:i/>
          <w:sz w:val="24"/>
          <w:szCs w:val="24"/>
        </w:rPr>
        <w:t>Желчный пузырь</w:t>
      </w:r>
      <w:r w:rsidRPr="00851E92">
        <w:rPr>
          <w:sz w:val="24"/>
          <w:szCs w:val="24"/>
        </w:rPr>
        <w:t xml:space="preserve">: размер не увеличен; стенки </w:t>
      </w:r>
      <w:smartTag w:uri="urn:schemas-microsoft-com:office:smarttags" w:element="metricconverter">
        <w:smartTagPr>
          <w:attr w:name="ProductID" w:val="0,2 см"/>
        </w:smartTagPr>
        <w:r w:rsidRPr="00851E92">
          <w:rPr>
            <w:sz w:val="24"/>
            <w:szCs w:val="24"/>
          </w:rPr>
          <w:t>0,2 см</w:t>
        </w:r>
      </w:smartTag>
      <w:r w:rsidRPr="00851E92">
        <w:rPr>
          <w:sz w:val="24"/>
          <w:szCs w:val="24"/>
        </w:rPr>
        <w:t xml:space="preserve">.; форма </w:t>
      </w:r>
      <w:proofErr w:type="spellStart"/>
      <w:r w:rsidRPr="00851E92">
        <w:rPr>
          <w:sz w:val="24"/>
          <w:szCs w:val="24"/>
        </w:rPr>
        <w:t>овоидная</w:t>
      </w:r>
      <w:proofErr w:type="spellEnd"/>
      <w:r w:rsidRPr="00851E92">
        <w:rPr>
          <w:sz w:val="24"/>
          <w:szCs w:val="24"/>
        </w:rPr>
        <w:t>; просвет пузыря гомогенен; общий желчный проток не увеличен.</w:t>
      </w:r>
    </w:p>
    <w:p w:rsidR="005016D6" w:rsidRPr="00851E92" w:rsidRDefault="005016D6" w:rsidP="002E0287">
      <w:pPr>
        <w:ind w:firstLine="709"/>
        <w:jc w:val="both"/>
        <w:rPr>
          <w:sz w:val="24"/>
          <w:szCs w:val="24"/>
        </w:rPr>
      </w:pPr>
      <w:r w:rsidRPr="00851E92">
        <w:rPr>
          <w:i/>
          <w:sz w:val="24"/>
          <w:szCs w:val="24"/>
        </w:rPr>
        <w:t>Поджелудочная железа</w:t>
      </w:r>
      <w:r w:rsidRPr="00851E92">
        <w:rPr>
          <w:sz w:val="24"/>
          <w:szCs w:val="24"/>
        </w:rPr>
        <w:t xml:space="preserve">: размеры не </w:t>
      </w:r>
      <w:proofErr w:type="spellStart"/>
      <w:r w:rsidRPr="00851E92">
        <w:rPr>
          <w:sz w:val="24"/>
          <w:szCs w:val="24"/>
        </w:rPr>
        <w:t>увелич</w:t>
      </w:r>
      <w:proofErr w:type="spellEnd"/>
      <w:r w:rsidRPr="00851E92">
        <w:rPr>
          <w:sz w:val="24"/>
          <w:szCs w:val="24"/>
        </w:rPr>
        <w:t xml:space="preserve">.; контуры неровные, четкие; </w:t>
      </w:r>
      <w:proofErr w:type="spellStart"/>
      <w:r w:rsidRPr="00851E92">
        <w:rPr>
          <w:sz w:val="24"/>
          <w:szCs w:val="24"/>
        </w:rPr>
        <w:t>эхогенность</w:t>
      </w:r>
      <w:proofErr w:type="spellEnd"/>
      <w:r w:rsidRPr="00851E92">
        <w:rPr>
          <w:sz w:val="24"/>
          <w:szCs w:val="24"/>
        </w:rPr>
        <w:t xml:space="preserve"> незначительно диффузно повышена.</w:t>
      </w:r>
    </w:p>
    <w:p w:rsidR="005016D6" w:rsidRPr="00851E92" w:rsidRDefault="005016D6" w:rsidP="002E0287">
      <w:pPr>
        <w:ind w:firstLine="709"/>
        <w:jc w:val="both"/>
        <w:rPr>
          <w:sz w:val="24"/>
          <w:szCs w:val="24"/>
        </w:rPr>
      </w:pPr>
      <w:r w:rsidRPr="00851E92">
        <w:rPr>
          <w:i/>
          <w:sz w:val="24"/>
          <w:szCs w:val="24"/>
        </w:rPr>
        <w:t>Селезенка</w:t>
      </w:r>
      <w:r w:rsidRPr="00851E92">
        <w:rPr>
          <w:sz w:val="24"/>
          <w:szCs w:val="24"/>
        </w:rPr>
        <w:t xml:space="preserve">: размер не </w:t>
      </w:r>
      <w:proofErr w:type="spellStart"/>
      <w:r w:rsidRPr="00851E92">
        <w:rPr>
          <w:sz w:val="24"/>
          <w:szCs w:val="24"/>
        </w:rPr>
        <w:t>увелич</w:t>
      </w:r>
      <w:proofErr w:type="spellEnd"/>
      <w:r w:rsidRPr="00851E92">
        <w:rPr>
          <w:sz w:val="24"/>
          <w:szCs w:val="24"/>
        </w:rPr>
        <w:t>.; контуры ровные.</w:t>
      </w:r>
    </w:p>
    <w:p w:rsidR="005016D6" w:rsidRPr="00851E92" w:rsidRDefault="005016D6" w:rsidP="002E0287">
      <w:pPr>
        <w:ind w:firstLine="709"/>
        <w:jc w:val="both"/>
        <w:rPr>
          <w:i/>
          <w:sz w:val="24"/>
          <w:szCs w:val="24"/>
        </w:rPr>
      </w:pPr>
      <w:r w:rsidRPr="00851E92">
        <w:rPr>
          <w:i/>
          <w:sz w:val="24"/>
          <w:szCs w:val="24"/>
        </w:rPr>
        <w:t>Почки:</w:t>
      </w:r>
    </w:p>
    <w:tbl>
      <w:tblPr>
        <w:tblW w:w="0" w:type="auto"/>
        <w:tblBorders>
          <w:top w:val="nil"/>
          <w:left w:val="nil"/>
          <w:bottom w:val="single" w:sz="12" w:space="0" w:color="808080"/>
          <w:right w:val="nil"/>
          <w:insideH w:val="nil"/>
          <w:insideV w:val="nil"/>
        </w:tblBorders>
        <w:tblLayout w:type="fixed"/>
        <w:tblLook w:val="0035" w:firstRow="1" w:lastRow="0" w:firstColumn="0" w:lastColumn="0" w:noHBand="0" w:noVBand="0"/>
      </w:tblPr>
      <w:tblGrid>
        <w:gridCol w:w="1344"/>
        <w:gridCol w:w="3589"/>
        <w:gridCol w:w="3589"/>
      </w:tblGrid>
      <w:tr w:rsidR="005016D6" w:rsidRPr="00851E92">
        <w:tblPrEx>
          <w:tblCellMar>
            <w:top w:w="0" w:type="dxa"/>
            <w:bottom w:w="0" w:type="dxa"/>
          </w:tblCellMar>
        </w:tblPrEx>
        <w:tc>
          <w:tcPr>
            <w:tcW w:w="1344" w:type="dxa"/>
            <w:tcBorders>
              <w:bottom w:val="single" w:sz="6" w:space="0" w:color="000000"/>
            </w:tcBorders>
          </w:tcPr>
          <w:p w:rsidR="005016D6" w:rsidRPr="00851E92" w:rsidRDefault="005016D6">
            <w:pPr>
              <w:jc w:val="center"/>
              <w:rPr>
                <w:b/>
                <w:sz w:val="24"/>
                <w:szCs w:val="24"/>
              </w:rPr>
            </w:pPr>
          </w:p>
        </w:tc>
        <w:tc>
          <w:tcPr>
            <w:tcW w:w="3589" w:type="dxa"/>
            <w:tcBorders>
              <w:bottom w:val="single" w:sz="6" w:space="0" w:color="000000"/>
            </w:tcBorders>
          </w:tcPr>
          <w:p w:rsidR="005016D6" w:rsidRPr="00851E92" w:rsidRDefault="005016D6">
            <w:pPr>
              <w:jc w:val="center"/>
              <w:rPr>
                <w:b/>
                <w:sz w:val="24"/>
                <w:szCs w:val="24"/>
              </w:rPr>
            </w:pPr>
            <w:r w:rsidRPr="00851E92">
              <w:rPr>
                <w:b/>
                <w:sz w:val="24"/>
                <w:szCs w:val="24"/>
              </w:rPr>
              <w:t>Правая</w:t>
            </w:r>
          </w:p>
        </w:tc>
        <w:tc>
          <w:tcPr>
            <w:tcW w:w="3589" w:type="dxa"/>
            <w:tcBorders>
              <w:bottom w:val="single" w:sz="6" w:space="0" w:color="000000"/>
            </w:tcBorders>
          </w:tcPr>
          <w:p w:rsidR="005016D6" w:rsidRPr="00851E92" w:rsidRDefault="005016D6">
            <w:pPr>
              <w:jc w:val="center"/>
              <w:rPr>
                <w:b/>
                <w:sz w:val="24"/>
                <w:szCs w:val="24"/>
              </w:rPr>
            </w:pPr>
            <w:r w:rsidRPr="00851E92">
              <w:rPr>
                <w:b/>
                <w:sz w:val="24"/>
                <w:szCs w:val="24"/>
              </w:rPr>
              <w:t>Левая</w:t>
            </w:r>
          </w:p>
        </w:tc>
      </w:tr>
      <w:tr w:rsidR="005016D6" w:rsidRPr="00851E92">
        <w:tblPrEx>
          <w:tblCellMar>
            <w:top w:w="0" w:type="dxa"/>
            <w:bottom w:w="0" w:type="dxa"/>
          </w:tblCellMar>
        </w:tblPrEx>
        <w:tc>
          <w:tcPr>
            <w:tcW w:w="1344" w:type="dxa"/>
            <w:tcBorders>
              <w:top w:val="nil"/>
            </w:tcBorders>
          </w:tcPr>
          <w:p w:rsidR="005016D6" w:rsidRPr="00851E92" w:rsidRDefault="005016D6">
            <w:pPr>
              <w:jc w:val="center"/>
              <w:rPr>
                <w:sz w:val="24"/>
                <w:szCs w:val="24"/>
              </w:rPr>
            </w:pPr>
            <w:r w:rsidRPr="00851E92">
              <w:rPr>
                <w:sz w:val="24"/>
                <w:szCs w:val="24"/>
              </w:rPr>
              <w:t>положение</w:t>
            </w:r>
          </w:p>
        </w:tc>
        <w:tc>
          <w:tcPr>
            <w:tcW w:w="3589" w:type="dxa"/>
            <w:tcBorders>
              <w:top w:val="nil"/>
            </w:tcBorders>
          </w:tcPr>
          <w:p w:rsidR="005016D6" w:rsidRPr="00851E92" w:rsidRDefault="005016D6">
            <w:pPr>
              <w:jc w:val="center"/>
              <w:rPr>
                <w:sz w:val="24"/>
                <w:szCs w:val="24"/>
              </w:rPr>
            </w:pPr>
            <w:r w:rsidRPr="00851E92">
              <w:rPr>
                <w:sz w:val="24"/>
                <w:szCs w:val="24"/>
              </w:rPr>
              <w:t>обычное</w:t>
            </w:r>
          </w:p>
        </w:tc>
        <w:tc>
          <w:tcPr>
            <w:tcW w:w="3589" w:type="dxa"/>
            <w:tcBorders>
              <w:top w:val="nil"/>
            </w:tcBorders>
          </w:tcPr>
          <w:p w:rsidR="005016D6" w:rsidRPr="00851E92" w:rsidRDefault="005016D6">
            <w:pPr>
              <w:jc w:val="center"/>
              <w:rPr>
                <w:sz w:val="24"/>
                <w:szCs w:val="24"/>
              </w:rPr>
            </w:pPr>
            <w:r w:rsidRPr="00851E92">
              <w:rPr>
                <w:sz w:val="24"/>
                <w:szCs w:val="24"/>
              </w:rPr>
              <w:t>Обычное</w:t>
            </w:r>
          </w:p>
        </w:tc>
      </w:tr>
      <w:tr w:rsidR="005016D6" w:rsidRPr="00851E92">
        <w:tblPrEx>
          <w:tblCellMar>
            <w:top w:w="0" w:type="dxa"/>
            <w:bottom w:w="0" w:type="dxa"/>
          </w:tblCellMar>
        </w:tblPrEx>
        <w:tc>
          <w:tcPr>
            <w:tcW w:w="1344" w:type="dxa"/>
          </w:tcPr>
          <w:p w:rsidR="005016D6" w:rsidRPr="00851E92" w:rsidRDefault="005016D6">
            <w:pPr>
              <w:jc w:val="center"/>
              <w:rPr>
                <w:sz w:val="24"/>
                <w:szCs w:val="24"/>
              </w:rPr>
            </w:pPr>
            <w:r w:rsidRPr="00851E92">
              <w:rPr>
                <w:sz w:val="24"/>
                <w:szCs w:val="24"/>
              </w:rPr>
              <w:t>Форма</w:t>
            </w:r>
          </w:p>
        </w:tc>
        <w:tc>
          <w:tcPr>
            <w:tcW w:w="3589" w:type="dxa"/>
          </w:tcPr>
          <w:p w:rsidR="005016D6" w:rsidRPr="00851E92" w:rsidRDefault="005016D6">
            <w:pPr>
              <w:jc w:val="center"/>
              <w:rPr>
                <w:sz w:val="24"/>
                <w:szCs w:val="24"/>
              </w:rPr>
            </w:pPr>
            <w:proofErr w:type="spellStart"/>
            <w:r w:rsidRPr="00851E92">
              <w:rPr>
                <w:sz w:val="24"/>
                <w:szCs w:val="24"/>
              </w:rPr>
              <w:t>овоидная</w:t>
            </w:r>
            <w:proofErr w:type="spellEnd"/>
          </w:p>
        </w:tc>
        <w:tc>
          <w:tcPr>
            <w:tcW w:w="3589" w:type="dxa"/>
          </w:tcPr>
          <w:p w:rsidR="005016D6" w:rsidRPr="00851E92" w:rsidRDefault="005016D6">
            <w:pPr>
              <w:jc w:val="center"/>
              <w:rPr>
                <w:sz w:val="24"/>
                <w:szCs w:val="24"/>
              </w:rPr>
            </w:pPr>
            <w:proofErr w:type="spellStart"/>
            <w:r w:rsidRPr="00851E92">
              <w:rPr>
                <w:sz w:val="24"/>
                <w:szCs w:val="24"/>
              </w:rPr>
              <w:t>Овоидная</w:t>
            </w:r>
            <w:proofErr w:type="spellEnd"/>
          </w:p>
        </w:tc>
      </w:tr>
      <w:tr w:rsidR="005016D6" w:rsidRPr="00851E92">
        <w:tblPrEx>
          <w:tblCellMar>
            <w:top w:w="0" w:type="dxa"/>
            <w:bottom w:w="0" w:type="dxa"/>
          </w:tblCellMar>
        </w:tblPrEx>
        <w:tc>
          <w:tcPr>
            <w:tcW w:w="1344" w:type="dxa"/>
          </w:tcPr>
          <w:p w:rsidR="005016D6" w:rsidRPr="00851E92" w:rsidRDefault="005016D6">
            <w:pPr>
              <w:jc w:val="center"/>
              <w:rPr>
                <w:sz w:val="24"/>
                <w:szCs w:val="24"/>
              </w:rPr>
            </w:pPr>
            <w:r w:rsidRPr="00851E92">
              <w:rPr>
                <w:sz w:val="24"/>
                <w:szCs w:val="24"/>
              </w:rPr>
              <w:t>размеры</w:t>
            </w:r>
          </w:p>
        </w:tc>
        <w:tc>
          <w:tcPr>
            <w:tcW w:w="3589" w:type="dxa"/>
          </w:tcPr>
          <w:p w:rsidR="005016D6" w:rsidRPr="00851E92" w:rsidRDefault="005016D6">
            <w:pPr>
              <w:jc w:val="center"/>
              <w:rPr>
                <w:sz w:val="24"/>
                <w:szCs w:val="24"/>
                <w:lang w:val="en-US"/>
              </w:rPr>
            </w:pPr>
            <w:r w:rsidRPr="00851E92">
              <w:rPr>
                <w:sz w:val="24"/>
                <w:szCs w:val="24"/>
                <w:lang w:val="en-US"/>
              </w:rPr>
              <w:t>N</w:t>
            </w:r>
          </w:p>
        </w:tc>
        <w:tc>
          <w:tcPr>
            <w:tcW w:w="3589" w:type="dxa"/>
          </w:tcPr>
          <w:p w:rsidR="005016D6" w:rsidRPr="00851E92" w:rsidRDefault="005016D6">
            <w:pPr>
              <w:jc w:val="center"/>
              <w:rPr>
                <w:sz w:val="24"/>
                <w:szCs w:val="24"/>
                <w:lang w:val="en-US"/>
              </w:rPr>
            </w:pPr>
            <w:r w:rsidRPr="00851E92">
              <w:rPr>
                <w:sz w:val="24"/>
                <w:szCs w:val="24"/>
                <w:lang w:val="en-US"/>
              </w:rPr>
              <w:t>N</w:t>
            </w:r>
          </w:p>
        </w:tc>
      </w:tr>
      <w:tr w:rsidR="005016D6" w:rsidRPr="00851E92">
        <w:tblPrEx>
          <w:tblCellMar>
            <w:top w:w="0" w:type="dxa"/>
            <w:bottom w:w="0" w:type="dxa"/>
          </w:tblCellMar>
        </w:tblPrEx>
        <w:tc>
          <w:tcPr>
            <w:tcW w:w="1344" w:type="dxa"/>
          </w:tcPr>
          <w:p w:rsidR="005016D6" w:rsidRPr="00851E92" w:rsidRDefault="005016D6">
            <w:pPr>
              <w:jc w:val="center"/>
              <w:rPr>
                <w:sz w:val="24"/>
                <w:szCs w:val="24"/>
              </w:rPr>
            </w:pPr>
            <w:r w:rsidRPr="00851E92">
              <w:rPr>
                <w:sz w:val="24"/>
                <w:szCs w:val="24"/>
              </w:rPr>
              <w:t>контуры</w:t>
            </w:r>
          </w:p>
        </w:tc>
        <w:tc>
          <w:tcPr>
            <w:tcW w:w="3589" w:type="dxa"/>
          </w:tcPr>
          <w:p w:rsidR="005016D6" w:rsidRPr="00851E92" w:rsidRDefault="005016D6">
            <w:pPr>
              <w:jc w:val="center"/>
              <w:rPr>
                <w:sz w:val="24"/>
                <w:szCs w:val="24"/>
              </w:rPr>
            </w:pPr>
            <w:r w:rsidRPr="00851E92">
              <w:rPr>
                <w:sz w:val="24"/>
                <w:szCs w:val="24"/>
              </w:rPr>
              <w:t>ровные</w:t>
            </w:r>
          </w:p>
        </w:tc>
        <w:tc>
          <w:tcPr>
            <w:tcW w:w="3589" w:type="dxa"/>
          </w:tcPr>
          <w:p w:rsidR="005016D6" w:rsidRPr="00851E92" w:rsidRDefault="005016D6">
            <w:pPr>
              <w:jc w:val="center"/>
              <w:rPr>
                <w:sz w:val="24"/>
                <w:szCs w:val="24"/>
              </w:rPr>
            </w:pPr>
            <w:r w:rsidRPr="00851E92">
              <w:rPr>
                <w:sz w:val="24"/>
                <w:szCs w:val="24"/>
              </w:rPr>
              <w:t>Ровные</w:t>
            </w:r>
          </w:p>
        </w:tc>
      </w:tr>
      <w:tr w:rsidR="005016D6" w:rsidRPr="00851E92">
        <w:tblPrEx>
          <w:tblCellMar>
            <w:top w:w="0" w:type="dxa"/>
            <w:bottom w:w="0" w:type="dxa"/>
          </w:tblCellMar>
        </w:tblPrEx>
        <w:tc>
          <w:tcPr>
            <w:tcW w:w="1344" w:type="dxa"/>
          </w:tcPr>
          <w:p w:rsidR="005016D6" w:rsidRPr="00851E92" w:rsidRDefault="005016D6">
            <w:pPr>
              <w:jc w:val="center"/>
              <w:rPr>
                <w:sz w:val="24"/>
                <w:szCs w:val="24"/>
              </w:rPr>
            </w:pPr>
            <w:proofErr w:type="spellStart"/>
            <w:r w:rsidRPr="00851E92">
              <w:rPr>
                <w:sz w:val="24"/>
                <w:szCs w:val="24"/>
              </w:rPr>
              <w:t>Консист</w:t>
            </w:r>
            <w:proofErr w:type="spellEnd"/>
            <w:r w:rsidRPr="00851E92">
              <w:rPr>
                <w:sz w:val="24"/>
                <w:szCs w:val="24"/>
              </w:rPr>
              <w:t>.</w:t>
            </w:r>
          </w:p>
        </w:tc>
        <w:tc>
          <w:tcPr>
            <w:tcW w:w="3589" w:type="dxa"/>
          </w:tcPr>
          <w:p w:rsidR="005016D6" w:rsidRPr="00851E92" w:rsidRDefault="005016D6">
            <w:pPr>
              <w:jc w:val="center"/>
              <w:rPr>
                <w:sz w:val="24"/>
                <w:szCs w:val="24"/>
              </w:rPr>
            </w:pPr>
            <w:r w:rsidRPr="00851E92">
              <w:rPr>
                <w:sz w:val="24"/>
                <w:szCs w:val="24"/>
              </w:rPr>
              <w:t>Уплотнена, с наличием умерен. Кол-ва микролитов по 0,3-</w:t>
            </w:r>
            <w:smartTag w:uri="urn:schemas-microsoft-com:office:smarttags" w:element="metricconverter">
              <w:smartTagPr>
                <w:attr w:name="ProductID" w:val="0,5 см"/>
              </w:smartTagPr>
              <w:r w:rsidRPr="00851E92">
                <w:rPr>
                  <w:sz w:val="24"/>
                  <w:szCs w:val="24"/>
                </w:rPr>
                <w:t>0,5 см</w:t>
              </w:r>
            </w:smartTag>
          </w:p>
        </w:tc>
        <w:tc>
          <w:tcPr>
            <w:tcW w:w="3589" w:type="dxa"/>
          </w:tcPr>
          <w:p w:rsidR="005016D6" w:rsidRPr="00851E92" w:rsidRDefault="005016D6">
            <w:pPr>
              <w:jc w:val="center"/>
              <w:rPr>
                <w:sz w:val="24"/>
                <w:szCs w:val="24"/>
              </w:rPr>
            </w:pPr>
            <w:r w:rsidRPr="00851E92">
              <w:rPr>
                <w:sz w:val="24"/>
                <w:szCs w:val="24"/>
              </w:rPr>
              <w:t>Уплотнена, с наличием умерен. Кол-ва микролитов по 0,3-</w:t>
            </w:r>
            <w:smartTag w:uri="urn:schemas-microsoft-com:office:smarttags" w:element="metricconverter">
              <w:smartTagPr>
                <w:attr w:name="ProductID" w:val="0,5 см"/>
              </w:smartTagPr>
              <w:r w:rsidRPr="00851E92">
                <w:rPr>
                  <w:sz w:val="24"/>
                  <w:szCs w:val="24"/>
                </w:rPr>
                <w:t>0,5 см</w:t>
              </w:r>
            </w:smartTag>
          </w:p>
        </w:tc>
      </w:tr>
      <w:tr w:rsidR="005016D6" w:rsidRPr="00851E92">
        <w:tblPrEx>
          <w:tblCellMar>
            <w:top w:w="0" w:type="dxa"/>
            <w:bottom w:w="0" w:type="dxa"/>
          </w:tblCellMar>
        </w:tblPrEx>
        <w:tc>
          <w:tcPr>
            <w:tcW w:w="1344" w:type="dxa"/>
          </w:tcPr>
          <w:p w:rsidR="005016D6" w:rsidRPr="00851E92" w:rsidRDefault="005016D6">
            <w:pPr>
              <w:jc w:val="center"/>
              <w:rPr>
                <w:sz w:val="24"/>
                <w:szCs w:val="24"/>
              </w:rPr>
            </w:pPr>
          </w:p>
        </w:tc>
        <w:tc>
          <w:tcPr>
            <w:tcW w:w="3589" w:type="dxa"/>
          </w:tcPr>
          <w:p w:rsidR="005016D6" w:rsidRPr="00851E92" w:rsidRDefault="005016D6">
            <w:pPr>
              <w:jc w:val="center"/>
              <w:rPr>
                <w:sz w:val="24"/>
                <w:szCs w:val="24"/>
              </w:rPr>
            </w:pPr>
          </w:p>
        </w:tc>
        <w:tc>
          <w:tcPr>
            <w:tcW w:w="3589" w:type="dxa"/>
          </w:tcPr>
          <w:p w:rsidR="005016D6" w:rsidRPr="00851E92" w:rsidRDefault="005016D6">
            <w:pPr>
              <w:jc w:val="center"/>
              <w:rPr>
                <w:sz w:val="24"/>
                <w:szCs w:val="24"/>
              </w:rPr>
            </w:pPr>
            <w:r w:rsidRPr="00851E92">
              <w:rPr>
                <w:sz w:val="24"/>
                <w:szCs w:val="24"/>
              </w:rPr>
              <w:t xml:space="preserve">В верхнем полюсе определяется жидкостное включение до </w:t>
            </w:r>
            <w:smartTag w:uri="urn:schemas-microsoft-com:office:smarttags" w:element="metricconverter">
              <w:smartTagPr>
                <w:attr w:name="ProductID" w:val="1,3 см"/>
              </w:smartTagPr>
              <w:r w:rsidRPr="00851E92">
                <w:rPr>
                  <w:sz w:val="24"/>
                  <w:szCs w:val="24"/>
                </w:rPr>
                <w:t>1,3 см</w:t>
              </w:r>
            </w:smartTag>
            <w:r w:rsidRPr="00851E92">
              <w:rPr>
                <w:sz w:val="24"/>
                <w:szCs w:val="24"/>
              </w:rPr>
              <w:t xml:space="preserve"> в </w:t>
            </w:r>
            <w:r w:rsidRPr="00851E92">
              <w:rPr>
                <w:sz w:val="24"/>
                <w:szCs w:val="24"/>
              </w:rPr>
              <w:sym w:font="Symbol" w:char="F0C6"/>
            </w:r>
          </w:p>
        </w:tc>
      </w:tr>
    </w:tbl>
    <w:p w:rsidR="005016D6" w:rsidRPr="00851E92" w:rsidRDefault="005016D6">
      <w:pPr>
        <w:rPr>
          <w:sz w:val="24"/>
          <w:szCs w:val="24"/>
        </w:rPr>
      </w:pPr>
    </w:p>
    <w:p w:rsidR="005016D6" w:rsidRPr="00851E92" w:rsidRDefault="005016D6">
      <w:pPr>
        <w:pStyle w:val="3"/>
        <w:jc w:val="center"/>
        <w:rPr>
          <w:szCs w:val="24"/>
          <w:u w:val="single"/>
        </w:rPr>
      </w:pPr>
      <w:r w:rsidRPr="00851E92">
        <w:rPr>
          <w:szCs w:val="24"/>
          <w:u w:val="single"/>
        </w:rPr>
        <w:t>ЭКГ.</w:t>
      </w:r>
    </w:p>
    <w:p w:rsidR="005016D6" w:rsidRPr="00851E92" w:rsidRDefault="005016D6" w:rsidP="002E0287">
      <w:pPr>
        <w:ind w:firstLine="709"/>
        <w:jc w:val="both"/>
        <w:rPr>
          <w:sz w:val="24"/>
          <w:szCs w:val="24"/>
          <w:u w:val="single"/>
        </w:rPr>
      </w:pPr>
      <w:r w:rsidRPr="00851E92">
        <w:rPr>
          <w:sz w:val="24"/>
          <w:szCs w:val="24"/>
          <w:u w:val="single"/>
        </w:rPr>
        <w:t>21.08.98.</w:t>
      </w:r>
    </w:p>
    <w:p w:rsidR="005016D6" w:rsidRPr="00851E92" w:rsidRDefault="005016D6" w:rsidP="002E0287">
      <w:pPr>
        <w:ind w:firstLine="709"/>
        <w:jc w:val="both"/>
        <w:rPr>
          <w:sz w:val="24"/>
          <w:szCs w:val="24"/>
        </w:rPr>
      </w:pPr>
      <w:r w:rsidRPr="00851E92">
        <w:rPr>
          <w:sz w:val="24"/>
          <w:szCs w:val="24"/>
        </w:rPr>
        <w:t>Синусовый ритм. Поворот электрической оси сердца влево. Функция проведения не нарушена (</w:t>
      </w:r>
      <w:r w:rsidRPr="00851E92">
        <w:rPr>
          <w:sz w:val="24"/>
          <w:szCs w:val="24"/>
          <w:lang w:val="en-US"/>
        </w:rPr>
        <w:t>P</w:t>
      </w:r>
      <w:r w:rsidRPr="00851E92">
        <w:rPr>
          <w:sz w:val="24"/>
          <w:szCs w:val="24"/>
        </w:rPr>
        <w:t xml:space="preserve"> - </w:t>
      </w:r>
      <w:r w:rsidRPr="00851E92">
        <w:rPr>
          <w:sz w:val="24"/>
          <w:szCs w:val="24"/>
          <w:lang w:val="en-US"/>
        </w:rPr>
        <w:t>Q</w:t>
      </w:r>
      <w:r w:rsidRPr="00851E92">
        <w:rPr>
          <w:sz w:val="24"/>
          <w:szCs w:val="24"/>
        </w:rPr>
        <w:t xml:space="preserve"> = 0,14 </w:t>
      </w:r>
      <w:r w:rsidRPr="00851E92">
        <w:rPr>
          <w:sz w:val="24"/>
          <w:szCs w:val="24"/>
          <w:lang w:val="en-US"/>
        </w:rPr>
        <w:t>c</w:t>
      </w:r>
      <w:r w:rsidRPr="00851E92">
        <w:rPr>
          <w:sz w:val="24"/>
          <w:szCs w:val="24"/>
        </w:rPr>
        <w:t xml:space="preserve">., </w:t>
      </w:r>
      <w:r w:rsidRPr="00851E92">
        <w:rPr>
          <w:sz w:val="24"/>
          <w:szCs w:val="24"/>
          <w:lang w:val="en-US"/>
        </w:rPr>
        <w:t>QRS</w:t>
      </w:r>
      <w:r w:rsidRPr="00851E92">
        <w:rPr>
          <w:sz w:val="24"/>
          <w:szCs w:val="24"/>
        </w:rPr>
        <w:t xml:space="preserve"> = 0,08 </w:t>
      </w:r>
      <w:r w:rsidRPr="00851E92">
        <w:rPr>
          <w:sz w:val="24"/>
          <w:szCs w:val="24"/>
          <w:lang w:val="en-US"/>
        </w:rPr>
        <w:t>c</w:t>
      </w:r>
      <w:r w:rsidRPr="00851E92">
        <w:rPr>
          <w:sz w:val="24"/>
          <w:szCs w:val="24"/>
        </w:rPr>
        <w:t>.). Отмечается небольшая гипертрофия левого желудочка.</w:t>
      </w:r>
    </w:p>
    <w:p w:rsidR="005016D6" w:rsidRPr="00851E92" w:rsidRDefault="005016D6" w:rsidP="002E0287">
      <w:pPr>
        <w:ind w:firstLine="709"/>
        <w:jc w:val="both"/>
        <w:rPr>
          <w:sz w:val="24"/>
          <w:szCs w:val="24"/>
        </w:rPr>
      </w:pPr>
    </w:p>
    <w:p w:rsidR="005016D6" w:rsidRPr="00851E92" w:rsidRDefault="005016D6" w:rsidP="002E0287">
      <w:pPr>
        <w:ind w:firstLine="709"/>
        <w:jc w:val="both"/>
        <w:rPr>
          <w:sz w:val="24"/>
          <w:szCs w:val="24"/>
          <w:u w:val="single"/>
        </w:rPr>
      </w:pPr>
      <w:r w:rsidRPr="00851E92">
        <w:rPr>
          <w:sz w:val="24"/>
          <w:szCs w:val="24"/>
          <w:u w:val="single"/>
        </w:rPr>
        <w:t>25.08.98.</w:t>
      </w:r>
    </w:p>
    <w:p w:rsidR="005016D6" w:rsidRPr="00851E92" w:rsidRDefault="005016D6" w:rsidP="002E0287">
      <w:pPr>
        <w:ind w:firstLine="709"/>
        <w:jc w:val="both"/>
        <w:rPr>
          <w:sz w:val="24"/>
          <w:szCs w:val="24"/>
        </w:rPr>
      </w:pPr>
      <w:r w:rsidRPr="00851E92">
        <w:rPr>
          <w:sz w:val="24"/>
          <w:szCs w:val="24"/>
        </w:rPr>
        <w:t>По сравнению с ЭКГ от 21.02.99. без особой динамики.</w:t>
      </w:r>
    </w:p>
    <w:p w:rsidR="005016D6" w:rsidRPr="00851E92" w:rsidRDefault="005016D6">
      <w:pPr>
        <w:rPr>
          <w:sz w:val="24"/>
          <w:szCs w:val="24"/>
        </w:rPr>
      </w:pPr>
    </w:p>
    <w:p w:rsidR="005016D6" w:rsidRPr="00851E92" w:rsidRDefault="005016D6">
      <w:pPr>
        <w:pStyle w:val="1"/>
        <w:rPr>
          <w:sz w:val="24"/>
          <w:szCs w:val="24"/>
        </w:rPr>
      </w:pPr>
      <w:r w:rsidRPr="00851E92">
        <w:rPr>
          <w:sz w:val="24"/>
          <w:szCs w:val="24"/>
          <w:lang w:val="en-US"/>
        </w:rPr>
        <w:t>X</w:t>
      </w:r>
      <w:r w:rsidRPr="00851E92">
        <w:rPr>
          <w:sz w:val="24"/>
          <w:szCs w:val="24"/>
        </w:rPr>
        <w:t>. Клинический диагноз и его обоснование.</w:t>
      </w:r>
    </w:p>
    <w:p w:rsidR="005016D6" w:rsidRPr="00851E92" w:rsidRDefault="005016D6">
      <w:pPr>
        <w:rPr>
          <w:sz w:val="24"/>
          <w:szCs w:val="24"/>
        </w:rPr>
      </w:pPr>
    </w:p>
    <w:p w:rsidR="005016D6" w:rsidRPr="00851E92" w:rsidRDefault="005016D6" w:rsidP="002E0287">
      <w:pPr>
        <w:ind w:firstLine="709"/>
        <w:jc w:val="both"/>
        <w:rPr>
          <w:b/>
          <w:sz w:val="24"/>
          <w:szCs w:val="24"/>
        </w:rPr>
      </w:pPr>
      <w:r w:rsidRPr="00851E92">
        <w:rPr>
          <w:b/>
          <w:sz w:val="24"/>
          <w:szCs w:val="24"/>
        </w:rPr>
        <w:t xml:space="preserve">Острая левосторонняя бронхопневмония, средней тяжести. Хронический обструктивный бронхит. Дыхательная недостаточность </w:t>
      </w:r>
      <w:r w:rsidRPr="00851E92">
        <w:rPr>
          <w:b/>
          <w:sz w:val="24"/>
          <w:szCs w:val="24"/>
          <w:lang w:val="en-US"/>
        </w:rPr>
        <w:t>I</w:t>
      </w:r>
      <w:r w:rsidRPr="00851E92">
        <w:rPr>
          <w:b/>
          <w:sz w:val="24"/>
          <w:szCs w:val="24"/>
        </w:rPr>
        <w:t>-</w:t>
      </w:r>
      <w:r w:rsidRPr="00851E92">
        <w:rPr>
          <w:b/>
          <w:sz w:val="24"/>
          <w:szCs w:val="24"/>
          <w:lang w:val="en-US"/>
        </w:rPr>
        <w:t>II</w:t>
      </w:r>
      <w:r w:rsidRPr="00851E92">
        <w:rPr>
          <w:b/>
          <w:sz w:val="24"/>
          <w:szCs w:val="24"/>
        </w:rPr>
        <w:t>.</w:t>
      </w:r>
    </w:p>
    <w:p w:rsidR="005016D6" w:rsidRPr="00851E92" w:rsidRDefault="005016D6" w:rsidP="002E0287">
      <w:pPr>
        <w:ind w:firstLine="709"/>
        <w:jc w:val="both"/>
        <w:rPr>
          <w:b/>
          <w:sz w:val="24"/>
          <w:szCs w:val="24"/>
        </w:rPr>
      </w:pPr>
    </w:p>
    <w:p w:rsidR="005016D6" w:rsidRPr="00851E92" w:rsidRDefault="005016D6" w:rsidP="002E0287">
      <w:pPr>
        <w:ind w:firstLine="709"/>
        <w:jc w:val="both"/>
        <w:rPr>
          <w:sz w:val="24"/>
          <w:szCs w:val="24"/>
        </w:rPr>
      </w:pPr>
      <w:r w:rsidRPr="00851E92">
        <w:rPr>
          <w:sz w:val="24"/>
          <w:szCs w:val="24"/>
        </w:rPr>
        <w:t xml:space="preserve">Исходя из истории данного заболевания, а именно, начало заболевания наступило на фоне обострения хронического бронхита, в начале целесообразно верифицировать диагноз </w:t>
      </w:r>
      <w:r w:rsidRPr="00851E92">
        <w:rPr>
          <w:i/>
          <w:sz w:val="24"/>
          <w:szCs w:val="24"/>
        </w:rPr>
        <w:t>хронического обструктивного бронхита</w:t>
      </w:r>
      <w:r w:rsidRPr="00851E92">
        <w:rPr>
          <w:sz w:val="24"/>
          <w:szCs w:val="24"/>
        </w:rPr>
        <w:t>. Постановка данного диагноза основана на следующих моментах:</w:t>
      </w:r>
    </w:p>
    <w:p w:rsidR="005016D6" w:rsidRPr="00851E92" w:rsidRDefault="005016D6" w:rsidP="002E0287">
      <w:pPr>
        <w:numPr>
          <w:ilvl w:val="0"/>
          <w:numId w:val="31"/>
        </w:numPr>
        <w:tabs>
          <w:tab w:val="clear" w:pos="360"/>
        </w:tabs>
        <w:ind w:left="0" w:firstLine="709"/>
        <w:jc w:val="both"/>
        <w:rPr>
          <w:sz w:val="24"/>
          <w:szCs w:val="24"/>
        </w:rPr>
      </w:pPr>
      <w:r w:rsidRPr="00851E92">
        <w:rPr>
          <w:sz w:val="24"/>
          <w:szCs w:val="24"/>
        </w:rPr>
        <w:t>Жалобы больной</w:t>
      </w:r>
      <w:r w:rsidR="00BE6E1F" w:rsidRPr="00851E92">
        <w:rPr>
          <w:sz w:val="24"/>
          <w:szCs w:val="24"/>
        </w:rPr>
        <w:t xml:space="preserve">: </w:t>
      </w:r>
      <w:r w:rsidRPr="00851E92">
        <w:rPr>
          <w:sz w:val="24"/>
          <w:szCs w:val="24"/>
        </w:rPr>
        <w:t xml:space="preserve">на частые рецидивы заболевания (до 3-4 раз в осенне-зимний период), которые сопровождаются повышением температуры до 38 </w:t>
      </w:r>
      <w:r w:rsidRPr="00851E92">
        <w:rPr>
          <w:sz w:val="24"/>
          <w:szCs w:val="24"/>
        </w:rPr>
        <w:sym w:font="Symbol" w:char="F0B0"/>
      </w:r>
      <w:r w:rsidRPr="00851E92">
        <w:rPr>
          <w:sz w:val="24"/>
          <w:szCs w:val="24"/>
        </w:rPr>
        <w:t>С, в дальнейшем присоединение кашля, количество мокроты незначительно и немного увеличивается к концу очередного обострения. Одышка начинает беспокоить только при физическом напряжении.</w:t>
      </w:r>
    </w:p>
    <w:p w:rsidR="005016D6" w:rsidRPr="00851E92" w:rsidRDefault="005016D6" w:rsidP="002E0287">
      <w:pPr>
        <w:numPr>
          <w:ilvl w:val="0"/>
          <w:numId w:val="31"/>
        </w:numPr>
        <w:tabs>
          <w:tab w:val="clear" w:pos="360"/>
        </w:tabs>
        <w:ind w:left="0" w:firstLine="709"/>
        <w:jc w:val="both"/>
        <w:rPr>
          <w:sz w:val="24"/>
          <w:szCs w:val="24"/>
        </w:rPr>
      </w:pPr>
      <w:r w:rsidRPr="00851E92">
        <w:rPr>
          <w:sz w:val="24"/>
          <w:szCs w:val="24"/>
        </w:rPr>
        <w:t xml:space="preserve">Истории настоящего заболевания: со слов больной страдает данным заболеванием примерно десять лет. В последние 3-4 года частота обострений увеличилась. При первых приступах заболевания обратилась к участковому терапевту, который на протяжении 5 лет ставил диагноз ОРВИ. Больная самостоятельно принимала антибиотик (эритромицин), что приводило к </w:t>
      </w:r>
      <w:r w:rsidRPr="00851E92">
        <w:rPr>
          <w:sz w:val="24"/>
          <w:szCs w:val="24"/>
        </w:rPr>
        <w:lastRenderedPageBreak/>
        <w:t>заметному улучшению состояния. Это подтверждает бактериальную этиологию заболевания, что в большинстве случаев характерно для обострений хронического бронхита. Диагноз хронического бронхита был поставлен 3 года назад, после смены участкового терапевта.</w:t>
      </w:r>
    </w:p>
    <w:p w:rsidR="005016D6" w:rsidRPr="00851E92" w:rsidRDefault="005016D6" w:rsidP="002E0287">
      <w:pPr>
        <w:numPr>
          <w:ilvl w:val="0"/>
          <w:numId w:val="31"/>
        </w:numPr>
        <w:tabs>
          <w:tab w:val="clear" w:pos="360"/>
        </w:tabs>
        <w:ind w:left="0" w:firstLine="709"/>
        <w:jc w:val="both"/>
        <w:rPr>
          <w:sz w:val="24"/>
          <w:szCs w:val="24"/>
        </w:rPr>
      </w:pPr>
      <w:r w:rsidRPr="00851E92">
        <w:rPr>
          <w:sz w:val="24"/>
          <w:szCs w:val="24"/>
        </w:rPr>
        <w:t>Данных лабораторных исследований:</w:t>
      </w:r>
      <w:r w:rsidR="00BE6E1F" w:rsidRPr="00851E92">
        <w:rPr>
          <w:sz w:val="24"/>
          <w:szCs w:val="24"/>
        </w:rPr>
        <w:t xml:space="preserve"> </w:t>
      </w:r>
      <w:r w:rsidRPr="00851E92">
        <w:rPr>
          <w:sz w:val="24"/>
          <w:szCs w:val="24"/>
        </w:rPr>
        <w:t>Наиболее информативно в этом случае результаты исследования функции внешнего дыхания, из которых следует наличие обструктивных изменений у данной больной. Результаты других лабораторных исследований не достоверны в отношении подтверждения диагноза хронического бронхита, а скорее указывают на основное заболевание и тяжесть его течения.</w:t>
      </w:r>
    </w:p>
    <w:p w:rsidR="005016D6" w:rsidRPr="00851E92" w:rsidRDefault="005016D6" w:rsidP="002E0287">
      <w:pPr>
        <w:ind w:firstLine="709"/>
        <w:jc w:val="both"/>
        <w:rPr>
          <w:sz w:val="24"/>
          <w:szCs w:val="24"/>
        </w:rPr>
      </w:pPr>
      <w:r w:rsidRPr="00851E92">
        <w:rPr>
          <w:sz w:val="24"/>
          <w:szCs w:val="24"/>
        </w:rPr>
        <w:t>Таким образом, постановка диагноза хронического обструктивного бронхита ставится преимущественно на основании жалоб больной, истории заболевания, а так же результатов исследования функции внешнего дыхания.</w:t>
      </w:r>
    </w:p>
    <w:p w:rsidR="005016D6" w:rsidRPr="00851E92" w:rsidRDefault="005016D6" w:rsidP="002E0287">
      <w:pPr>
        <w:ind w:firstLine="709"/>
        <w:jc w:val="both"/>
        <w:rPr>
          <w:sz w:val="24"/>
          <w:szCs w:val="24"/>
        </w:rPr>
      </w:pPr>
    </w:p>
    <w:p w:rsidR="005016D6" w:rsidRPr="00851E92" w:rsidRDefault="005016D6" w:rsidP="002E0287">
      <w:pPr>
        <w:ind w:firstLine="709"/>
        <w:jc w:val="both"/>
        <w:rPr>
          <w:sz w:val="24"/>
          <w:szCs w:val="24"/>
        </w:rPr>
      </w:pPr>
      <w:r w:rsidRPr="00851E92">
        <w:rPr>
          <w:sz w:val="24"/>
          <w:szCs w:val="24"/>
        </w:rPr>
        <w:t xml:space="preserve">Постановка диагноза </w:t>
      </w:r>
      <w:r w:rsidRPr="00851E92">
        <w:rPr>
          <w:i/>
          <w:sz w:val="24"/>
          <w:szCs w:val="24"/>
        </w:rPr>
        <w:t>острая левосторонняя бронхопневмония средней тяжести</w:t>
      </w:r>
      <w:r w:rsidRPr="00851E92">
        <w:rPr>
          <w:sz w:val="24"/>
          <w:szCs w:val="24"/>
        </w:rPr>
        <w:t xml:space="preserve"> основывается на определенных данных:</w:t>
      </w:r>
    </w:p>
    <w:p w:rsidR="005016D6" w:rsidRPr="00851E92" w:rsidRDefault="005016D6" w:rsidP="002E0287">
      <w:pPr>
        <w:numPr>
          <w:ilvl w:val="0"/>
          <w:numId w:val="32"/>
        </w:numPr>
        <w:tabs>
          <w:tab w:val="clear" w:pos="360"/>
        </w:tabs>
        <w:ind w:left="0" w:firstLine="709"/>
        <w:jc w:val="both"/>
        <w:rPr>
          <w:sz w:val="24"/>
          <w:szCs w:val="24"/>
        </w:rPr>
      </w:pPr>
      <w:r w:rsidRPr="00851E92">
        <w:rPr>
          <w:sz w:val="24"/>
          <w:szCs w:val="24"/>
        </w:rPr>
        <w:t>Жалоб больной и истории настоящего заболевания:</w:t>
      </w:r>
      <w:r w:rsidR="00BE6E1F" w:rsidRPr="00851E92">
        <w:rPr>
          <w:sz w:val="24"/>
          <w:szCs w:val="24"/>
        </w:rPr>
        <w:t xml:space="preserve"> </w:t>
      </w:r>
      <w:r w:rsidRPr="00851E92">
        <w:rPr>
          <w:sz w:val="24"/>
          <w:szCs w:val="24"/>
        </w:rPr>
        <w:t>Со слов больной заболевание началось на фоне обострения хронического бронхита и проявлялось в виде: повышения температуры до 39,0-39,2</w:t>
      </w:r>
      <w:r w:rsidRPr="00851E92">
        <w:rPr>
          <w:sz w:val="24"/>
          <w:szCs w:val="24"/>
        </w:rPr>
        <w:sym w:font="Symbol" w:char="F0B0"/>
      </w:r>
      <w:r w:rsidRPr="00851E92">
        <w:rPr>
          <w:sz w:val="24"/>
          <w:szCs w:val="24"/>
        </w:rPr>
        <w:t>С в течение суток; сопровождалось незначительным, кратковременным ознобом; усилением кашля; появлением чувства стеснения и незначительной тяжести в левой половине грудной клетки ("чуть ниже лопатки"); незначительным усилением одышки. После госпитализации состояние заметно улучшилось после назначения антибиотикотерапии.</w:t>
      </w:r>
    </w:p>
    <w:p w:rsidR="005016D6" w:rsidRPr="00851E92" w:rsidRDefault="005016D6" w:rsidP="002E0287">
      <w:pPr>
        <w:numPr>
          <w:ilvl w:val="0"/>
          <w:numId w:val="32"/>
        </w:numPr>
        <w:tabs>
          <w:tab w:val="clear" w:pos="360"/>
        </w:tabs>
        <w:ind w:left="0" w:firstLine="709"/>
        <w:jc w:val="both"/>
        <w:rPr>
          <w:sz w:val="24"/>
          <w:szCs w:val="24"/>
        </w:rPr>
      </w:pPr>
      <w:r w:rsidRPr="00851E92">
        <w:rPr>
          <w:sz w:val="24"/>
          <w:szCs w:val="24"/>
        </w:rPr>
        <w:t>Осмотра: При аускультации выявляются влажные звонкие мелкопузырчатые хрипы по задней подмышечной и лопаточной линиям.</w:t>
      </w:r>
    </w:p>
    <w:p w:rsidR="005016D6" w:rsidRPr="00851E92" w:rsidRDefault="005016D6" w:rsidP="002E0287">
      <w:pPr>
        <w:numPr>
          <w:ilvl w:val="0"/>
          <w:numId w:val="32"/>
        </w:numPr>
        <w:tabs>
          <w:tab w:val="clear" w:pos="360"/>
        </w:tabs>
        <w:ind w:left="0" w:firstLine="709"/>
        <w:jc w:val="both"/>
        <w:rPr>
          <w:sz w:val="24"/>
          <w:szCs w:val="24"/>
        </w:rPr>
      </w:pPr>
      <w:r w:rsidRPr="00851E92">
        <w:rPr>
          <w:sz w:val="24"/>
          <w:szCs w:val="24"/>
        </w:rPr>
        <w:t>Лабораторных исследований:</w:t>
      </w:r>
      <w:r w:rsidR="00BE6E1F" w:rsidRPr="00851E92">
        <w:rPr>
          <w:sz w:val="24"/>
          <w:szCs w:val="24"/>
        </w:rPr>
        <w:t xml:space="preserve"> </w:t>
      </w:r>
      <w:r w:rsidRPr="00851E92">
        <w:rPr>
          <w:sz w:val="24"/>
          <w:szCs w:val="24"/>
        </w:rPr>
        <w:t>В анализе крови выявляются неспецифические признаки воспаления (</w:t>
      </w:r>
      <w:r w:rsidRPr="00851E92">
        <w:rPr>
          <w:sz w:val="24"/>
          <w:szCs w:val="24"/>
        </w:rPr>
        <w:sym w:font="Symbol" w:char="F0AD"/>
      </w:r>
      <w:r w:rsidRPr="00851E92">
        <w:rPr>
          <w:sz w:val="24"/>
          <w:szCs w:val="24"/>
        </w:rPr>
        <w:t xml:space="preserve"> СОЭ до 20мм/ч), в то же время лейкоцитоз не определяется. По данным обзорной рентгенографии грудной клетки выявляются инфильтративные изменения в базальных отделах левого легкого.</w:t>
      </w:r>
    </w:p>
    <w:p w:rsidR="005016D6" w:rsidRPr="00851E92" w:rsidRDefault="005016D6" w:rsidP="002E0287">
      <w:pPr>
        <w:ind w:firstLine="709"/>
        <w:jc w:val="both"/>
        <w:rPr>
          <w:sz w:val="24"/>
          <w:szCs w:val="24"/>
        </w:rPr>
      </w:pPr>
      <w:r w:rsidRPr="00851E92">
        <w:rPr>
          <w:sz w:val="24"/>
          <w:szCs w:val="24"/>
        </w:rPr>
        <w:t>Суммируя перечисленные данные, можно с большой вероятностью поставить диагноз бронхопневмонии, для которой характерно более длительное начало, невыраженные симптом интоксикации, незначительные признаки воспаления (температура, носящая достаточно постоянный характер, невысокие цифры СОЭ и количества лейкоцитов) у данной больной. Сторона поражения определяется методом аускультации и по результатам обзорной рентгенографии грудной клетки. Средняя тяжесть течения заболевания ставится на основании пожилого возраста больной (75 лет), а так же наличие в анамнезе хронических инвалидизирующих заболеваний (артериальная гипертензия, хронический обструктивный бронхит), что позволяет отнести больную в данную группу, хотя невысокая температура (в среднем 37,6</w:t>
      </w:r>
      <w:r w:rsidRPr="00851E92">
        <w:rPr>
          <w:sz w:val="24"/>
          <w:szCs w:val="24"/>
        </w:rPr>
        <w:sym w:font="Symbol" w:char="F0B0"/>
      </w:r>
      <w:r w:rsidRPr="00851E92">
        <w:rPr>
          <w:sz w:val="24"/>
          <w:szCs w:val="24"/>
        </w:rPr>
        <w:t>С) и отсутствие лейкоцитоза (6,6 млн/л) характерно для легкой степени течения заболевания.</w:t>
      </w:r>
    </w:p>
    <w:p w:rsidR="005016D6" w:rsidRPr="00851E92" w:rsidRDefault="005016D6" w:rsidP="002E0287">
      <w:pPr>
        <w:ind w:firstLine="709"/>
        <w:jc w:val="both"/>
        <w:rPr>
          <w:sz w:val="24"/>
          <w:szCs w:val="24"/>
        </w:rPr>
      </w:pPr>
    </w:p>
    <w:p w:rsidR="005016D6" w:rsidRPr="00851E92" w:rsidRDefault="005016D6" w:rsidP="002E0287">
      <w:pPr>
        <w:ind w:firstLine="709"/>
        <w:jc w:val="both"/>
        <w:rPr>
          <w:sz w:val="24"/>
          <w:szCs w:val="24"/>
        </w:rPr>
      </w:pPr>
      <w:r w:rsidRPr="00851E92">
        <w:rPr>
          <w:i/>
          <w:sz w:val="24"/>
          <w:szCs w:val="24"/>
        </w:rPr>
        <w:t xml:space="preserve">Дыхательная недостаточность </w:t>
      </w:r>
      <w:r w:rsidRPr="00851E92">
        <w:rPr>
          <w:i/>
          <w:sz w:val="24"/>
          <w:szCs w:val="24"/>
          <w:lang w:val="en-US"/>
        </w:rPr>
        <w:t>I</w:t>
      </w:r>
      <w:r w:rsidRPr="00851E92">
        <w:rPr>
          <w:i/>
          <w:sz w:val="24"/>
          <w:szCs w:val="24"/>
        </w:rPr>
        <w:t>-</w:t>
      </w:r>
      <w:r w:rsidRPr="00851E92">
        <w:rPr>
          <w:i/>
          <w:sz w:val="24"/>
          <w:szCs w:val="24"/>
          <w:lang w:val="en-US"/>
        </w:rPr>
        <w:t>II</w:t>
      </w:r>
      <w:r w:rsidRPr="00851E92">
        <w:rPr>
          <w:sz w:val="24"/>
          <w:szCs w:val="24"/>
        </w:rPr>
        <w:t xml:space="preserve"> ставится на основании жалоб больной - появление одышки при подъеме по лестнице (2 этаж) или при прохождении по прямой около </w:t>
      </w:r>
      <w:smartTag w:uri="urn:schemas-microsoft-com:office:smarttags" w:element="metricconverter">
        <w:smartTagPr>
          <w:attr w:name="ProductID" w:val="200 метров"/>
        </w:smartTagPr>
        <w:r w:rsidRPr="00851E92">
          <w:rPr>
            <w:sz w:val="24"/>
            <w:szCs w:val="24"/>
          </w:rPr>
          <w:t>200 метров</w:t>
        </w:r>
      </w:smartTag>
      <w:r w:rsidRPr="00851E92">
        <w:rPr>
          <w:sz w:val="24"/>
          <w:szCs w:val="24"/>
        </w:rPr>
        <w:t>, а так же по результатам исследования функции внешнего дыхания.</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XI</w:t>
      </w:r>
      <w:r w:rsidRPr="00851E92">
        <w:rPr>
          <w:sz w:val="24"/>
          <w:szCs w:val="24"/>
        </w:rPr>
        <w:t>. Этиология и Патогенез.</w:t>
      </w:r>
    </w:p>
    <w:p w:rsidR="005016D6" w:rsidRPr="00851E92" w:rsidRDefault="005016D6" w:rsidP="002E0287">
      <w:pPr>
        <w:ind w:firstLine="709"/>
        <w:jc w:val="both"/>
        <w:rPr>
          <w:sz w:val="24"/>
          <w:szCs w:val="24"/>
        </w:rPr>
      </w:pPr>
      <w:r w:rsidRPr="00851E92">
        <w:rPr>
          <w:sz w:val="24"/>
          <w:szCs w:val="24"/>
        </w:rPr>
        <w:t xml:space="preserve">В последние десятилетия прогрессивно увеличивается заболеваемость различными формами ХОЗЛ, и прежде всего хроническим обструктивным бронхитом. Наличие хронического бронхита оказывает значительное влияние на течение острой пневмонии и нередко способствует затяжному разрешению воспалительного процесса. В этой связи представляет интерес изучение особенности этиологической структуры острой пневмонии, возникающей на фоне хронического бронхита. Как известно, основным возбудителем острой внегоспитальной бронхопневмонии является пневмококк (до 90% случаев), особенно </w:t>
      </w:r>
      <w:r w:rsidRPr="00851E92">
        <w:rPr>
          <w:sz w:val="24"/>
          <w:szCs w:val="24"/>
          <w:lang w:val="en-US"/>
        </w:rPr>
        <w:t>VI</w:t>
      </w:r>
      <w:r w:rsidRPr="00851E92">
        <w:rPr>
          <w:sz w:val="24"/>
          <w:szCs w:val="24"/>
        </w:rPr>
        <w:t xml:space="preserve">, </w:t>
      </w:r>
      <w:r w:rsidRPr="00851E92">
        <w:rPr>
          <w:sz w:val="24"/>
          <w:szCs w:val="24"/>
          <w:lang w:val="en-US"/>
        </w:rPr>
        <w:t>VII</w:t>
      </w:r>
      <w:r w:rsidRPr="00851E92">
        <w:rPr>
          <w:sz w:val="24"/>
          <w:szCs w:val="24"/>
        </w:rPr>
        <w:t xml:space="preserve">, </w:t>
      </w:r>
      <w:r w:rsidRPr="00851E92">
        <w:rPr>
          <w:sz w:val="24"/>
          <w:szCs w:val="24"/>
          <w:lang w:val="en-US"/>
        </w:rPr>
        <w:t>XII</w:t>
      </w:r>
      <w:r w:rsidRPr="00851E92">
        <w:rPr>
          <w:sz w:val="24"/>
          <w:szCs w:val="24"/>
        </w:rPr>
        <w:t xml:space="preserve">, </w:t>
      </w:r>
      <w:r w:rsidRPr="00851E92">
        <w:rPr>
          <w:sz w:val="24"/>
          <w:szCs w:val="24"/>
          <w:lang w:val="en-US"/>
        </w:rPr>
        <w:t>XIX</w:t>
      </w:r>
      <w:r w:rsidRPr="00851E92">
        <w:rPr>
          <w:sz w:val="24"/>
          <w:szCs w:val="24"/>
        </w:rPr>
        <w:t xml:space="preserve">, </w:t>
      </w:r>
      <w:r w:rsidRPr="00851E92">
        <w:rPr>
          <w:sz w:val="24"/>
          <w:szCs w:val="24"/>
          <w:lang w:val="en-US"/>
        </w:rPr>
        <w:t>XXIII</w:t>
      </w:r>
      <w:r w:rsidRPr="00851E92">
        <w:rPr>
          <w:sz w:val="24"/>
          <w:szCs w:val="24"/>
        </w:rPr>
        <w:t xml:space="preserve"> серотипов; а также </w:t>
      </w:r>
      <w:r w:rsidRPr="00851E92">
        <w:rPr>
          <w:sz w:val="24"/>
          <w:szCs w:val="24"/>
        </w:rPr>
        <w:lastRenderedPageBreak/>
        <w:t>кишечная палочка, легионелла, микоплазма, на долю которых приходится незначительный процент заболеваемости у здоровых людей. У людей, страдающих хроническими обструктивными заболеваниями легких, в частности хроническим обструктивным бронхитом, происходит изменение этиологической структуры при заболевании острой бронхопневмонией. Так анализ результатов микробиологического исследования мокроты больных с сопутствующим хроническим бронхитом, показал, что в возникновении острой пневмонии на фоне хронического бронхита ведущую роль играют микробные ассоциации (микст - инфекция), они встречаются с частотой 73,5</w:t>
      </w:r>
      <w:r w:rsidRPr="00851E92">
        <w:rPr>
          <w:sz w:val="24"/>
          <w:szCs w:val="24"/>
        </w:rPr>
        <w:sym w:font="Symbol" w:char="F0B1"/>
      </w:r>
      <w:r w:rsidRPr="00851E92">
        <w:rPr>
          <w:sz w:val="24"/>
          <w:szCs w:val="24"/>
        </w:rPr>
        <w:t>6,3%. Один вид бактерий высевался, при наличии хронического бронхита лишь 26,5</w:t>
      </w:r>
      <w:r w:rsidRPr="00851E92">
        <w:rPr>
          <w:sz w:val="24"/>
          <w:szCs w:val="24"/>
        </w:rPr>
        <w:sym w:font="Symbol" w:char="F0B1"/>
      </w:r>
      <w:r w:rsidRPr="00851E92">
        <w:rPr>
          <w:sz w:val="24"/>
          <w:szCs w:val="24"/>
        </w:rPr>
        <w:t>6,3%. Основной спектр</w:t>
      </w:r>
      <w:r w:rsidR="00BE6E1F" w:rsidRPr="00851E92">
        <w:rPr>
          <w:sz w:val="24"/>
          <w:szCs w:val="24"/>
        </w:rPr>
        <w:t xml:space="preserve"> </w:t>
      </w:r>
      <w:r w:rsidRPr="00851E92">
        <w:rPr>
          <w:sz w:val="24"/>
          <w:szCs w:val="24"/>
        </w:rPr>
        <w:t xml:space="preserve">бактерий, высеваемых при смешанных инфекционных поражениях следующий: пневмония, гемофильные бактерии, нейссерии, стафилококки, хотя в основном наиболее часто встречаются ассоциации пневмококка с другими видами микроорганизмов, чаще </w:t>
      </w:r>
      <w:r w:rsidRPr="00851E92">
        <w:rPr>
          <w:sz w:val="24"/>
          <w:szCs w:val="24"/>
          <w:lang w:val="en-US"/>
        </w:rPr>
        <w:t>H</w:t>
      </w:r>
      <w:r w:rsidRPr="00851E92">
        <w:rPr>
          <w:sz w:val="24"/>
          <w:szCs w:val="24"/>
        </w:rPr>
        <w:t xml:space="preserve">. </w:t>
      </w:r>
      <w:proofErr w:type="spellStart"/>
      <w:r w:rsidRPr="00851E92">
        <w:rPr>
          <w:sz w:val="24"/>
          <w:szCs w:val="24"/>
          <w:lang w:val="en-US"/>
        </w:rPr>
        <w:t>Influenzae</w:t>
      </w:r>
      <w:proofErr w:type="spellEnd"/>
      <w:r w:rsidRPr="00851E92">
        <w:rPr>
          <w:sz w:val="24"/>
          <w:szCs w:val="24"/>
        </w:rPr>
        <w:t>.</w:t>
      </w:r>
    </w:p>
    <w:p w:rsidR="005016D6" w:rsidRPr="00851E92" w:rsidRDefault="005016D6" w:rsidP="002E0287">
      <w:pPr>
        <w:ind w:firstLine="709"/>
        <w:jc w:val="both"/>
        <w:rPr>
          <w:sz w:val="24"/>
          <w:szCs w:val="24"/>
        </w:rPr>
      </w:pPr>
      <w:r w:rsidRPr="00851E92">
        <w:rPr>
          <w:sz w:val="24"/>
          <w:szCs w:val="24"/>
        </w:rPr>
        <w:t>Среди этиологических факторов фонового заболевания - хронического обструктивного бронхита выделяют следующие:</w:t>
      </w:r>
    </w:p>
    <w:p w:rsidR="005016D6" w:rsidRPr="00851E92" w:rsidRDefault="005016D6" w:rsidP="002E0287">
      <w:pPr>
        <w:numPr>
          <w:ilvl w:val="0"/>
          <w:numId w:val="35"/>
        </w:numPr>
        <w:tabs>
          <w:tab w:val="clear" w:pos="360"/>
        </w:tabs>
        <w:ind w:left="0" w:firstLine="709"/>
        <w:jc w:val="both"/>
        <w:rPr>
          <w:sz w:val="24"/>
          <w:szCs w:val="24"/>
        </w:rPr>
      </w:pPr>
      <w:r w:rsidRPr="00851E92">
        <w:rPr>
          <w:sz w:val="24"/>
          <w:szCs w:val="24"/>
        </w:rPr>
        <w:t>Длительное воздействие на дыхательные пути аэрополлютантов (табачный дым, промышленная пыль, СО, диоксиды азота и серы, озон, синтетические материалы).</w:t>
      </w:r>
    </w:p>
    <w:p w:rsidR="005016D6" w:rsidRPr="00851E92" w:rsidRDefault="005016D6" w:rsidP="002E0287">
      <w:pPr>
        <w:numPr>
          <w:ilvl w:val="0"/>
          <w:numId w:val="35"/>
        </w:numPr>
        <w:tabs>
          <w:tab w:val="clear" w:pos="360"/>
        </w:tabs>
        <w:ind w:left="0" w:firstLine="709"/>
        <w:jc w:val="both"/>
        <w:rPr>
          <w:sz w:val="24"/>
          <w:szCs w:val="24"/>
        </w:rPr>
      </w:pPr>
      <w:r w:rsidRPr="00851E92">
        <w:rPr>
          <w:sz w:val="24"/>
          <w:szCs w:val="24"/>
        </w:rPr>
        <w:t>Рецидивирующие вирусные и бактериальные инфекции (коклюш, парагрипп).</w:t>
      </w:r>
    </w:p>
    <w:p w:rsidR="005016D6" w:rsidRPr="00851E92" w:rsidRDefault="005016D6" w:rsidP="002E0287">
      <w:pPr>
        <w:numPr>
          <w:ilvl w:val="0"/>
          <w:numId w:val="35"/>
        </w:numPr>
        <w:tabs>
          <w:tab w:val="clear" w:pos="360"/>
        </w:tabs>
        <w:ind w:left="0" w:firstLine="709"/>
        <w:jc w:val="both"/>
        <w:rPr>
          <w:sz w:val="24"/>
          <w:szCs w:val="24"/>
        </w:rPr>
      </w:pPr>
      <w:r w:rsidRPr="00851E92">
        <w:rPr>
          <w:sz w:val="24"/>
          <w:szCs w:val="24"/>
        </w:rPr>
        <w:t>Термические и химические ожоги верхних дыхательных путей</w:t>
      </w:r>
    </w:p>
    <w:p w:rsidR="005016D6" w:rsidRPr="00851E92" w:rsidRDefault="005016D6" w:rsidP="002E0287">
      <w:pPr>
        <w:numPr>
          <w:ilvl w:val="0"/>
          <w:numId w:val="35"/>
        </w:numPr>
        <w:tabs>
          <w:tab w:val="clear" w:pos="360"/>
        </w:tabs>
        <w:ind w:left="0" w:firstLine="709"/>
        <w:jc w:val="both"/>
        <w:rPr>
          <w:sz w:val="24"/>
          <w:szCs w:val="24"/>
        </w:rPr>
      </w:pPr>
      <w:r w:rsidRPr="00851E92">
        <w:rPr>
          <w:sz w:val="24"/>
          <w:szCs w:val="24"/>
        </w:rPr>
        <w:t>Климато-погодный фактор (холодная и влажная погода или обстановка)</w:t>
      </w:r>
    </w:p>
    <w:p w:rsidR="005016D6" w:rsidRPr="00851E92" w:rsidRDefault="005016D6" w:rsidP="002E0287">
      <w:pPr>
        <w:numPr>
          <w:ilvl w:val="0"/>
          <w:numId w:val="35"/>
        </w:numPr>
        <w:tabs>
          <w:tab w:val="clear" w:pos="360"/>
        </w:tabs>
        <w:ind w:left="0" w:firstLine="709"/>
        <w:jc w:val="both"/>
        <w:rPr>
          <w:sz w:val="24"/>
          <w:szCs w:val="24"/>
        </w:rPr>
      </w:pPr>
      <w:r w:rsidRPr="00851E92">
        <w:rPr>
          <w:sz w:val="24"/>
          <w:szCs w:val="24"/>
        </w:rPr>
        <w:t xml:space="preserve">Генетический (врожденный </w:t>
      </w:r>
      <w:proofErr w:type="spellStart"/>
      <w:r w:rsidRPr="00851E92">
        <w:rPr>
          <w:sz w:val="24"/>
          <w:szCs w:val="24"/>
        </w:rPr>
        <w:t>дефициит</w:t>
      </w:r>
      <w:proofErr w:type="spellEnd"/>
      <w:r w:rsidRPr="00851E92">
        <w:rPr>
          <w:sz w:val="24"/>
          <w:szCs w:val="24"/>
        </w:rPr>
        <w:t xml:space="preserve"> </w:t>
      </w:r>
      <w:r w:rsidRPr="00851E92">
        <w:rPr>
          <w:sz w:val="24"/>
          <w:szCs w:val="24"/>
        </w:rPr>
        <w:sym w:font="Symbol" w:char="F061"/>
      </w:r>
      <w:r w:rsidRPr="00851E92">
        <w:rPr>
          <w:sz w:val="24"/>
          <w:szCs w:val="24"/>
        </w:rPr>
        <w:t>1-антитрипсина)</w:t>
      </w:r>
    </w:p>
    <w:p w:rsidR="005016D6" w:rsidRPr="00851E92" w:rsidRDefault="005016D6" w:rsidP="002E0287">
      <w:pPr>
        <w:ind w:firstLine="709"/>
        <w:jc w:val="both"/>
        <w:rPr>
          <w:sz w:val="24"/>
          <w:szCs w:val="24"/>
        </w:rPr>
      </w:pPr>
      <w:r w:rsidRPr="00851E92">
        <w:rPr>
          <w:sz w:val="24"/>
          <w:szCs w:val="24"/>
        </w:rPr>
        <w:t xml:space="preserve">Наиболее вероятными факторами заболевания у данной больной послужило длительное воздействие аэрополлютантов (работа на стройке), рецидивирующие инфекции дыхательных путей, а так же </w:t>
      </w:r>
      <w:proofErr w:type="spellStart"/>
      <w:r w:rsidRPr="00851E92">
        <w:rPr>
          <w:sz w:val="24"/>
          <w:szCs w:val="24"/>
        </w:rPr>
        <w:t>климато</w:t>
      </w:r>
      <w:proofErr w:type="spellEnd"/>
      <w:r w:rsidRPr="00851E92">
        <w:rPr>
          <w:sz w:val="24"/>
          <w:szCs w:val="24"/>
        </w:rPr>
        <w:t>-погодный фактор, который, возможно, выполнил роль пускового механизма еще и для развития острой пневмонии.</w:t>
      </w:r>
    </w:p>
    <w:p w:rsidR="005016D6" w:rsidRPr="00851E92" w:rsidRDefault="005016D6" w:rsidP="002E0287">
      <w:pPr>
        <w:ind w:firstLine="709"/>
        <w:jc w:val="both"/>
        <w:rPr>
          <w:sz w:val="24"/>
          <w:szCs w:val="24"/>
        </w:rPr>
      </w:pPr>
    </w:p>
    <w:p w:rsidR="005016D6" w:rsidRPr="00851E92" w:rsidRDefault="005016D6" w:rsidP="002E0287">
      <w:pPr>
        <w:ind w:firstLine="709"/>
        <w:jc w:val="both"/>
        <w:rPr>
          <w:sz w:val="24"/>
          <w:szCs w:val="24"/>
        </w:rPr>
      </w:pPr>
      <w:r w:rsidRPr="00851E92">
        <w:rPr>
          <w:sz w:val="24"/>
          <w:szCs w:val="24"/>
        </w:rPr>
        <w:t>Основные патогенетические механизмы развития острой пневмонии:</w:t>
      </w:r>
    </w:p>
    <w:p w:rsidR="005016D6" w:rsidRPr="00851E92" w:rsidRDefault="005016D6" w:rsidP="002E0287">
      <w:pPr>
        <w:numPr>
          <w:ilvl w:val="0"/>
          <w:numId w:val="36"/>
        </w:numPr>
        <w:tabs>
          <w:tab w:val="clear" w:pos="360"/>
        </w:tabs>
        <w:ind w:left="0" w:firstLine="709"/>
        <w:jc w:val="both"/>
        <w:rPr>
          <w:sz w:val="24"/>
          <w:szCs w:val="24"/>
        </w:rPr>
      </w:pPr>
      <w:r w:rsidRPr="00851E92">
        <w:rPr>
          <w:sz w:val="24"/>
          <w:szCs w:val="24"/>
        </w:rPr>
        <w:t>Развитие инфекционного процесса.</w:t>
      </w:r>
    </w:p>
    <w:p w:rsidR="005016D6" w:rsidRPr="00851E92" w:rsidRDefault="005016D6" w:rsidP="002E0287">
      <w:pPr>
        <w:numPr>
          <w:ilvl w:val="0"/>
          <w:numId w:val="36"/>
        </w:numPr>
        <w:tabs>
          <w:tab w:val="clear" w:pos="360"/>
        </w:tabs>
        <w:ind w:left="0" w:firstLine="709"/>
        <w:jc w:val="both"/>
        <w:rPr>
          <w:sz w:val="24"/>
          <w:szCs w:val="24"/>
        </w:rPr>
      </w:pPr>
      <w:r w:rsidRPr="00851E92">
        <w:rPr>
          <w:sz w:val="24"/>
          <w:szCs w:val="24"/>
        </w:rPr>
        <w:t>Нарушение проходимости сегментарного бронха в очаге поражения.</w:t>
      </w:r>
    </w:p>
    <w:p w:rsidR="005016D6" w:rsidRPr="00851E92" w:rsidRDefault="005016D6" w:rsidP="002E0287">
      <w:pPr>
        <w:numPr>
          <w:ilvl w:val="0"/>
          <w:numId w:val="36"/>
        </w:numPr>
        <w:tabs>
          <w:tab w:val="clear" w:pos="360"/>
        </w:tabs>
        <w:ind w:left="0" w:firstLine="709"/>
        <w:jc w:val="both"/>
        <w:rPr>
          <w:sz w:val="24"/>
          <w:szCs w:val="24"/>
        </w:rPr>
      </w:pPr>
      <w:r w:rsidRPr="00851E92">
        <w:rPr>
          <w:sz w:val="24"/>
          <w:szCs w:val="24"/>
        </w:rPr>
        <w:t>Нарушение микроциркуляции в очаге поражения.</w:t>
      </w:r>
    </w:p>
    <w:p w:rsidR="005016D6" w:rsidRPr="00851E92" w:rsidRDefault="005016D6" w:rsidP="002E0287">
      <w:pPr>
        <w:numPr>
          <w:ilvl w:val="0"/>
          <w:numId w:val="36"/>
        </w:numPr>
        <w:tabs>
          <w:tab w:val="clear" w:pos="360"/>
        </w:tabs>
        <w:ind w:left="0" w:firstLine="709"/>
        <w:jc w:val="both"/>
        <w:rPr>
          <w:sz w:val="24"/>
          <w:szCs w:val="24"/>
        </w:rPr>
      </w:pPr>
      <w:r w:rsidRPr="00851E92">
        <w:rPr>
          <w:sz w:val="24"/>
          <w:szCs w:val="24"/>
        </w:rPr>
        <w:t>Экссудация и миграция гранулоцитов в очаг.</w:t>
      </w:r>
    </w:p>
    <w:p w:rsidR="005016D6" w:rsidRPr="00851E92" w:rsidRDefault="005016D6" w:rsidP="002E0287">
      <w:pPr>
        <w:numPr>
          <w:ilvl w:val="0"/>
          <w:numId w:val="36"/>
        </w:numPr>
        <w:tabs>
          <w:tab w:val="clear" w:pos="360"/>
        </w:tabs>
        <w:ind w:left="0" w:firstLine="709"/>
        <w:jc w:val="both"/>
        <w:rPr>
          <w:sz w:val="24"/>
          <w:szCs w:val="24"/>
        </w:rPr>
      </w:pPr>
      <w:r w:rsidRPr="00851E92">
        <w:rPr>
          <w:sz w:val="24"/>
          <w:szCs w:val="24"/>
        </w:rPr>
        <w:t>Нарушение клеточного и гуморального иммунитета.</w:t>
      </w:r>
    </w:p>
    <w:p w:rsidR="005016D6" w:rsidRPr="00851E92" w:rsidRDefault="005016D6" w:rsidP="002E0287">
      <w:pPr>
        <w:numPr>
          <w:ilvl w:val="0"/>
          <w:numId w:val="36"/>
        </w:numPr>
        <w:tabs>
          <w:tab w:val="clear" w:pos="360"/>
        </w:tabs>
        <w:ind w:left="0" w:firstLine="709"/>
        <w:jc w:val="both"/>
        <w:rPr>
          <w:sz w:val="24"/>
          <w:szCs w:val="24"/>
        </w:rPr>
      </w:pPr>
      <w:r w:rsidRPr="00851E92">
        <w:rPr>
          <w:sz w:val="24"/>
          <w:szCs w:val="24"/>
        </w:rPr>
        <w:t>Нарушение в системе антиоксидантной защиты.</w:t>
      </w:r>
    </w:p>
    <w:p w:rsidR="005016D6" w:rsidRPr="00851E92" w:rsidRDefault="005016D6" w:rsidP="002E0287">
      <w:pPr>
        <w:ind w:firstLine="709"/>
        <w:jc w:val="both"/>
        <w:rPr>
          <w:sz w:val="24"/>
          <w:szCs w:val="24"/>
        </w:rPr>
      </w:pPr>
      <w:r w:rsidRPr="00851E92">
        <w:rPr>
          <w:sz w:val="24"/>
          <w:szCs w:val="24"/>
        </w:rPr>
        <w:t xml:space="preserve">Пути проникновения инфекции в ткань легких: бронхиальный, гематогенный, </w:t>
      </w:r>
      <w:proofErr w:type="spellStart"/>
      <w:r w:rsidRPr="00851E92">
        <w:rPr>
          <w:sz w:val="24"/>
          <w:szCs w:val="24"/>
        </w:rPr>
        <w:t>лимфогенный</w:t>
      </w:r>
      <w:proofErr w:type="spellEnd"/>
      <w:r w:rsidRPr="00851E92">
        <w:rPr>
          <w:sz w:val="24"/>
          <w:szCs w:val="24"/>
        </w:rPr>
        <w:t xml:space="preserve">. Наиболее часто инфекция опускается вниз по бронхам, чему способствуют различные врожденные или приобретенные (как в этом случае наличие у больной хронического обструктивного бронхита) дефекты элиминации инфекционных агентов, нарушение </w:t>
      </w:r>
      <w:proofErr w:type="spellStart"/>
      <w:r w:rsidRPr="00851E92">
        <w:rPr>
          <w:sz w:val="24"/>
          <w:szCs w:val="24"/>
        </w:rPr>
        <w:t>мукоцилиарного</w:t>
      </w:r>
      <w:proofErr w:type="spellEnd"/>
      <w:r w:rsidRPr="00851E92">
        <w:rPr>
          <w:sz w:val="24"/>
          <w:szCs w:val="24"/>
        </w:rPr>
        <w:t xml:space="preserve"> клиренса, недостаточная фагоцитарная активность нейтрофилов и альвеолярных макрофагов, снижение кашлевого рефлекса, нарушение бронхиальной проводимости, дефекты </w:t>
      </w:r>
      <w:proofErr w:type="spellStart"/>
      <w:r w:rsidRPr="00851E92">
        <w:rPr>
          <w:sz w:val="24"/>
          <w:szCs w:val="24"/>
        </w:rPr>
        <w:t>сурфактантной</w:t>
      </w:r>
      <w:proofErr w:type="spellEnd"/>
      <w:r w:rsidRPr="00851E92">
        <w:rPr>
          <w:sz w:val="24"/>
          <w:szCs w:val="24"/>
        </w:rPr>
        <w:t xml:space="preserve"> системы легких и др. Тяжесть течения острой пневмонии определяется прежде всего патогенностью микроорганизма и реактивностью макроорганизма (которая в данном случае была снижена: невысокая температура, отсутствие лейкоцитоза).</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XII</w:t>
      </w:r>
      <w:r w:rsidRPr="00851E92">
        <w:rPr>
          <w:sz w:val="24"/>
          <w:szCs w:val="24"/>
        </w:rPr>
        <w:t>. Лечение.</w:t>
      </w:r>
    </w:p>
    <w:p w:rsidR="005016D6" w:rsidRPr="00851E92" w:rsidRDefault="005016D6" w:rsidP="002E0287">
      <w:pPr>
        <w:ind w:firstLine="709"/>
        <w:jc w:val="both"/>
        <w:rPr>
          <w:sz w:val="24"/>
          <w:szCs w:val="24"/>
        </w:rPr>
      </w:pPr>
    </w:p>
    <w:p w:rsidR="005016D6" w:rsidRPr="00851E92" w:rsidRDefault="005016D6" w:rsidP="002E0287">
      <w:pPr>
        <w:ind w:firstLine="709"/>
        <w:jc w:val="both"/>
        <w:rPr>
          <w:sz w:val="24"/>
          <w:szCs w:val="24"/>
        </w:rPr>
      </w:pPr>
      <w:r w:rsidRPr="00851E92">
        <w:rPr>
          <w:sz w:val="24"/>
          <w:szCs w:val="24"/>
        </w:rPr>
        <w:t>При назначении лечения необходимо учитывать наличие у больной помимо бронхопневмонии и хронического обструктивного бронхита - гипертонической болезни и стенокардии напряжения.</w:t>
      </w:r>
    </w:p>
    <w:p w:rsidR="005016D6" w:rsidRPr="00851E92" w:rsidRDefault="005016D6" w:rsidP="002E0287">
      <w:pPr>
        <w:ind w:firstLine="709"/>
        <w:jc w:val="both"/>
        <w:rPr>
          <w:sz w:val="24"/>
          <w:szCs w:val="24"/>
        </w:rPr>
      </w:pPr>
      <w:r w:rsidRPr="00851E92">
        <w:rPr>
          <w:i/>
          <w:sz w:val="24"/>
          <w:szCs w:val="24"/>
        </w:rPr>
        <w:t>Острая бронхопневмония:</w:t>
      </w:r>
      <w:r w:rsidRPr="00851E92">
        <w:rPr>
          <w:sz w:val="24"/>
          <w:szCs w:val="24"/>
        </w:rPr>
        <w:t xml:space="preserve"> лечение больных пневмонией наиболее эффективно в отношении выздоровления и присоединения осложнений лишь при раннем его назначении. </w:t>
      </w:r>
    </w:p>
    <w:p w:rsidR="005016D6" w:rsidRPr="00851E92" w:rsidRDefault="005016D6" w:rsidP="002E0287">
      <w:pPr>
        <w:numPr>
          <w:ilvl w:val="0"/>
          <w:numId w:val="37"/>
        </w:numPr>
        <w:tabs>
          <w:tab w:val="clear" w:pos="360"/>
        </w:tabs>
        <w:ind w:left="0" w:firstLine="709"/>
        <w:jc w:val="both"/>
        <w:rPr>
          <w:sz w:val="24"/>
          <w:szCs w:val="24"/>
        </w:rPr>
      </w:pPr>
      <w:r w:rsidRPr="00851E92">
        <w:rPr>
          <w:sz w:val="24"/>
          <w:szCs w:val="24"/>
        </w:rPr>
        <w:lastRenderedPageBreak/>
        <w:t>Необходимость госпитализации данной больной обусловлена следующим: возраст старше 65 лет, наличие сопутствующих серьезных заболеваний, отсутствие адекватного ухода на дому.</w:t>
      </w:r>
    </w:p>
    <w:p w:rsidR="005016D6" w:rsidRPr="00851E92" w:rsidRDefault="005016D6" w:rsidP="002E0287">
      <w:pPr>
        <w:numPr>
          <w:ilvl w:val="0"/>
          <w:numId w:val="37"/>
        </w:numPr>
        <w:tabs>
          <w:tab w:val="clear" w:pos="360"/>
        </w:tabs>
        <w:ind w:left="0" w:firstLine="709"/>
        <w:jc w:val="both"/>
        <w:rPr>
          <w:sz w:val="24"/>
          <w:szCs w:val="24"/>
        </w:rPr>
      </w:pPr>
      <w:r w:rsidRPr="00851E92">
        <w:rPr>
          <w:sz w:val="24"/>
          <w:szCs w:val="24"/>
        </w:rPr>
        <w:t>Постельный режим соблюдается больным на протяжении всего периода лихорадки и интоксикации.</w:t>
      </w:r>
    </w:p>
    <w:p w:rsidR="005016D6" w:rsidRPr="00851E92" w:rsidRDefault="005016D6" w:rsidP="002E0287">
      <w:pPr>
        <w:numPr>
          <w:ilvl w:val="0"/>
          <w:numId w:val="37"/>
        </w:numPr>
        <w:tabs>
          <w:tab w:val="clear" w:pos="360"/>
        </w:tabs>
        <w:ind w:left="0" w:firstLine="709"/>
        <w:jc w:val="both"/>
        <w:rPr>
          <w:sz w:val="24"/>
          <w:szCs w:val="24"/>
        </w:rPr>
      </w:pPr>
      <w:r w:rsidRPr="00851E92">
        <w:rPr>
          <w:sz w:val="24"/>
          <w:szCs w:val="24"/>
        </w:rPr>
        <w:t xml:space="preserve">Лекарственная терапия, которая включает следующие </w:t>
      </w:r>
      <w:proofErr w:type="spellStart"/>
      <w:r w:rsidRPr="00851E92">
        <w:rPr>
          <w:sz w:val="24"/>
          <w:szCs w:val="24"/>
        </w:rPr>
        <w:t>препатраты</w:t>
      </w:r>
      <w:proofErr w:type="spellEnd"/>
      <w:r w:rsidRPr="00851E92">
        <w:rPr>
          <w:sz w:val="24"/>
          <w:szCs w:val="24"/>
        </w:rPr>
        <w:t>:</w:t>
      </w:r>
    </w:p>
    <w:p w:rsidR="005016D6" w:rsidRPr="00851E92" w:rsidRDefault="005016D6" w:rsidP="002E0287">
      <w:pPr>
        <w:numPr>
          <w:ilvl w:val="0"/>
          <w:numId w:val="38"/>
        </w:numPr>
        <w:tabs>
          <w:tab w:val="clear" w:pos="360"/>
        </w:tabs>
        <w:ind w:left="0" w:firstLine="709"/>
        <w:jc w:val="both"/>
        <w:rPr>
          <w:sz w:val="24"/>
          <w:szCs w:val="24"/>
        </w:rPr>
      </w:pPr>
      <w:r w:rsidRPr="00851E92">
        <w:rPr>
          <w:sz w:val="24"/>
          <w:szCs w:val="24"/>
          <w:u w:val="single"/>
        </w:rPr>
        <w:t>Антибиотики</w:t>
      </w:r>
      <w:r w:rsidRPr="00851E92">
        <w:rPr>
          <w:sz w:val="24"/>
          <w:szCs w:val="24"/>
        </w:rPr>
        <w:t xml:space="preserve">: использование в </w:t>
      </w:r>
      <w:proofErr w:type="spellStart"/>
      <w:r w:rsidRPr="00851E92">
        <w:rPr>
          <w:sz w:val="24"/>
          <w:szCs w:val="24"/>
        </w:rPr>
        <w:t>перву</w:t>
      </w:r>
      <w:proofErr w:type="spellEnd"/>
      <w:r w:rsidRPr="00851E92">
        <w:rPr>
          <w:sz w:val="24"/>
          <w:szCs w:val="24"/>
        </w:rPr>
        <w:t xml:space="preserve"> очередь пенициллинового ряда - </w:t>
      </w:r>
      <w:r w:rsidRPr="00851E92">
        <w:rPr>
          <w:b/>
          <w:sz w:val="24"/>
          <w:szCs w:val="24"/>
        </w:rPr>
        <w:t>ампициллин</w:t>
      </w:r>
      <w:r w:rsidRPr="00851E92">
        <w:rPr>
          <w:sz w:val="24"/>
          <w:szCs w:val="24"/>
        </w:rPr>
        <w:t xml:space="preserve"> 1-2,0х4 р/д (в/м)</w:t>
      </w:r>
      <w:r w:rsidR="00BE6E1F" w:rsidRPr="00851E92">
        <w:rPr>
          <w:sz w:val="24"/>
          <w:szCs w:val="24"/>
        </w:rPr>
        <w:t xml:space="preserve"> </w:t>
      </w:r>
      <w:r w:rsidRPr="00851E92">
        <w:rPr>
          <w:sz w:val="24"/>
          <w:szCs w:val="24"/>
        </w:rPr>
        <w:t xml:space="preserve">Целесообразно назначения комбинированной антибиотикотерапии, т. к. имеются для нее показания: наличие сопутствующей патологии, состояние иммунодефицита, добавление </w:t>
      </w:r>
      <w:proofErr w:type="spellStart"/>
      <w:r w:rsidRPr="00851E92">
        <w:rPr>
          <w:sz w:val="24"/>
          <w:szCs w:val="24"/>
        </w:rPr>
        <w:t>аминогликозидов</w:t>
      </w:r>
      <w:proofErr w:type="spellEnd"/>
      <w:r w:rsidRPr="00851E92">
        <w:rPr>
          <w:sz w:val="24"/>
          <w:szCs w:val="24"/>
        </w:rPr>
        <w:t xml:space="preserve"> - </w:t>
      </w:r>
      <w:proofErr w:type="spellStart"/>
      <w:r w:rsidRPr="00851E92">
        <w:rPr>
          <w:b/>
          <w:sz w:val="24"/>
          <w:szCs w:val="24"/>
        </w:rPr>
        <w:t>гнтамицин</w:t>
      </w:r>
      <w:proofErr w:type="spellEnd"/>
      <w:r w:rsidRPr="00851E92">
        <w:rPr>
          <w:b/>
          <w:sz w:val="24"/>
          <w:szCs w:val="24"/>
        </w:rPr>
        <w:t xml:space="preserve"> </w:t>
      </w:r>
      <w:r w:rsidRPr="00851E92">
        <w:rPr>
          <w:sz w:val="24"/>
          <w:szCs w:val="24"/>
        </w:rPr>
        <w:t>80 мгх2 р/д (в/м).</w:t>
      </w:r>
      <w:r w:rsidR="00BE6E1F" w:rsidRPr="00851E92">
        <w:rPr>
          <w:sz w:val="24"/>
          <w:szCs w:val="24"/>
        </w:rPr>
        <w:t xml:space="preserve"> </w:t>
      </w:r>
      <w:r w:rsidRPr="00851E92">
        <w:rPr>
          <w:sz w:val="24"/>
          <w:szCs w:val="24"/>
        </w:rPr>
        <w:t>Длительность терапии определяется наличием положительной динамики в течение заболевания, улучшением общего состояния, снижение температуры тела, интоксикации. Необходимо продолжать прием антибиотиков еще 4-5 дней после исчезновения основных проявлений пневмонии.</w:t>
      </w:r>
    </w:p>
    <w:p w:rsidR="005016D6" w:rsidRPr="00851E92" w:rsidRDefault="005016D6" w:rsidP="002E0287">
      <w:pPr>
        <w:numPr>
          <w:ilvl w:val="0"/>
          <w:numId w:val="38"/>
        </w:numPr>
        <w:tabs>
          <w:tab w:val="clear" w:pos="360"/>
        </w:tabs>
        <w:ind w:left="0" w:firstLine="709"/>
        <w:jc w:val="both"/>
        <w:rPr>
          <w:sz w:val="24"/>
          <w:szCs w:val="24"/>
        </w:rPr>
      </w:pPr>
      <w:r w:rsidRPr="00851E92">
        <w:rPr>
          <w:sz w:val="24"/>
          <w:szCs w:val="24"/>
          <w:u w:val="single"/>
        </w:rPr>
        <w:t>Отхаркивающие:</w:t>
      </w:r>
      <w:r w:rsidRPr="00851E92">
        <w:rPr>
          <w:sz w:val="24"/>
          <w:szCs w:val="24"/>
        </w:rPr>
        <w:t xml:space="preserve"> средства назначаются для дренажа бронхиального дерева, особенно сегментарного бронха пораженного очага:</w:t>
      </w:r>
      <w:r w:rsidR="00BE6E1F" w:rsidRPr="00851E92">
        <w:rPr>
          <w:sz w:val="24"/>
          <w:szCs w:val="24"/>
        </w:rPr>
        <w:t xml:space="preserve"> </w:t>
      </w:r>
      <w:r w:rsidRPr="00851E92">
        <w:rPr>
          <w:b/>
          <w:sz w:val="24"/>
          <w:szCs w:val="24"/>
        </w:rPr>
        <w:t>бромгексин</w:t>
      </w:r>
      <w:r w:rsidRPr="00851E92">
        <w:rPr>
          <w:sz w:val="24"/>
          <w:szCs w:val="24"/>
        </w:rPr>
        <w:t xml:space="preserve"> 1тх3 р/д, так же возможно прием настоев трав, которые так же восполняют водный фонд организма, что необходимо при </w:t>
      </w:r>
      <w:proofErr w:type="spellStart"/>
      <w:r w:rsidRPr="00851E92">
        <w:rPr>
          <w:sz w:val="24"/>
          <w:szCs w:val="24"/>
        </w:rPr>
        <w:t>потре</w:t>
      </w:r>
      <w:proofErr w:type="spellEnd"/>
      <w:r w:rsidRPr="00851E92">
        <w:rPr>
          <w:sz w:val="24"/>
          <w:szCs w:val="24"/>
        </w:rPr>
        <w:t xml:space="preserve"> жидкости с потом ( </w:t>
      </w:r>
      <w:proofErr w:type="spellStart"/>
      <w:r w:rsidRPr="00851E92">
        <w:rPr>
          <w:sz w:val="24"/>
          <w:szCs w:val="24"/>
        </w:rPr>
        <w:t>ностои</w:t>
      </w:r>
      <w:proofErr w:type="spellEnd"/>
      <w:r w:rsidRPr="00851E92">
        <w:rPr>
          <w:sz w:val="24"/>
          <w:szCs w:val="24"/>
        </w:rPr>
        <w:t xml:space="preserve"> малины, мать-и-мачехи, багульника, </w:t>
      </w:r>
      <w:proofErr w:type="spellStart"/>
      <w:r w:rsidRPr="00851E92">
        <w:rPr>
          <w:sz w:val="24"/>
          <w:szCs w:val="24"/>
        </w:rPr>
        <w:t>подорожниак</w:t>
      </w:r>
      <w:proofErr w:type="spellEnd"/>
      <w:r w:rsidRPr="00851E92">
        <w:rPr>
          <w:sz w:val="24"/>
          <w:szCs w:val="24"/>
        </w:rPr>
        <w:t xml:space="preserve"> и др.), обратить внимание на сердечную патологию.</w:t>
      </w:r>
    </w:p>
    <w:p w:rsidR="005016D6" w:rsidRPr="00851E92" w:rsidRDefault="005016D6" w:rsidP="002E0287">
      <w:pPr>
        <w:numPr>
          <w:ilvl w:val="0"/>
          <w:numId w:val="38"/>
        </w:numPr>
        <w:tabs>
          <w:tab w:val="clear" w:pos="360"/>
        </w:tabs>
        <w:ind w:left="0" w:firstLine="709"/>
        <w:jc w:val="both"/>
        <w:rPr>
          <w:b/>
          <w:sz w:val="24"/>
          <w:szCs w:val="24"/>
        </w:rPr>
      </w:pPr>
      <w:r w:rsidRPr="00851E92">
        <w:rPr>
          <w:sz w:val="24"/>
          <w:szCs w:val="24"/>
          <w:u w:val="single"/>
        </w:rPr>
        <w:t>Иммуномодуляторы:</w:t>
      </w:r>
      <w:r w:rsidRPr="00851E92">
        <w:rPr>
          <w:sz w:val="24"/>
          <w:szCs w:val="24"/>
        </w:rPr>
        <w:t xml:space="preserve"> необходимы для коррекции иммунного статуса, </w:t>
      </w:r>
      <w:proofErr w:type="spellStart"/>
      <w:r w:rsidRPr="00851E92">
        <w:rPr>
          <w:sz w:val="24"/>
          <w:szCs w:val="24"/>
        </w:rPr>
        <w:t>которыц</w:t>
      </w:r>
      <w:proofErr w:type="spellEnd"/>
      <w:r w:rsidRPr="00851E92">
        <w:rPr>
          <w:sz w:val="24"/>
          <w:szCs w:val="24"/>
        </w:rPr>
        <w:t xml:space="preserve"> по косвенным данным больной снижен</w:t>
      </w:r>
      <w:r w:rsidR="00BE6E1F" w:rsidRPr="00851E92">
        <w:rPr>
          <w:sz w:val="24"/>
          <w:szCs w:val="24"/>
        </w:rPr>
        <w:t xml:space="preserve"> </w:t>
      </w:r>
      <w:r w:rsidRPr="00851E92">
        <w:rPr>
          <w:b/>
          <w:sz w:val="24"/>
          <w:szCs w:val="24"/>
        </w:rPr>
        <w:t>витамины</w:t>
      </w:r>
      <w:r w:rsidRPr="00851E92">
        <w:rPr>
          <w:sz w:val="24"/>
          <w:szCs w:val="24"/>
        </w:rPr>
        <w:t xml:space="preserve"> аскорбиновая кислота 1,0х1 р/д; </w:t>
      </w:r>
      <w:r w:rsidRPr="00851E92">
        <w:rPr>
          <w:sz w:val="24"/>
          <w:szCs w:val="24"/>
          <w:lang w:val="en-US"/>
        </w:rPr>
        <w:t>Sol</w:t>
      </w:r>
      <w:r w:rsidRPr="00851E92">
        <w:rPr>
          <w:sz w:val="24"/>
          <w:szCs w:val="24"/>
        </w:rPr>
        <w:t>, В1;6 3%</w:t>
      </w:r>
      <w:r w:rsidR="00BE6E1F" w:rsidRPr="00851E92">
        <w:rPr>
          <w:sz w:val="24"/>
          <w:szCs w:val="24"/>
        </w:rPr>
        <w:t xml:space="preserve"> </w:t>
      </w:r>
      <w:r w:rsidRPr="00851E92">
        <w:rPr>
          <w:sz w:val="24"/>
          <w:szCs w:val="24"/>
        </w:rPr>
        <w:t>1</w:t>
      </w:r>
      <w:r w:rsidRPr="00851E92">
        <w:rPr>
          <w:sz w:val="24"/>
          <w:szCs w:val="24"/>
          <w:lang w:val="en-US"/>
        </w:rPr>
        <w:t>ml</w:t>
      </w:r>
      <w:r w:rsidRPr="00851E92">
        <w:rPr>
          <w:sz w:val="24"/>
          <w:szCs w:val="24"/>
        </w:rPr>
        <w:t>х 1 р/д; вит. Е 10% 1,0х 1 р/д.</w:t>
      </w:r>
    </w:p>
    <w:p w:rsidR="005016D6" w:rsidRPr="00851E92" w:rsidRDefault="005016D6" w:rsidP="002E0287">
      <w:pPr>
        <w:numPr>
          <w:ilvl w:val="0"/>
          <w:numId w:val="39"/>
        </w:numPr>
        <w:tabs>
          <w:tab w:val="clear" w:pos="360"/>
        </w:tabs>
        <w:ind w:left="0" w:firstLine="709"/>
        <w:jc w:val="both"/>
        <w:rPr>
          <w:sz w:val="24"/>
          <w:szCs w:val="24"/>
        </w:rPr>
      </w:pPr>
      <w:r w:rsidRPr="00851E92">
        <w:rPr>
          <w:sz w:val="24"/>
          <w:szCs w:val="24"/>
        </w:rPr>
        <w:t xml:space="preserve">Физиотерапия: применяется после острого периода. Наиболее эффективно использование ингаляций </w:t>
      </w:r>
      <w:proofErr w:type="spellStart"/>
      <w:r w:rsidRPr="00851E92">
        <w:rPr>
          <w:sz w:val="24"/>
          <w:szCs w:val="24"/>
        </w:rPr>
        <w:t>бронхолитиков</w:t>
      </w:r>
      <w:proofErr w:type="spellEnd"/>
      <w:r w:rsidRPr="00851E92">
        <w:rPr>
          <w:sz w:val="24"/>
          <w:szCs w:val="24"/>
        </w:rPr>
        <w:t>:</w:t>
      </w:r>
      <w:r w:rsidR="00BE6E1F" w:rsidRPr="00851E92">
        <w:rPr>
          <w:sz w:val="24"/>
          <w:szCs w:val="24"/>
        </w:rPr>
        <w:t xml:space="preserve"> </w:t>
      </w:r>
      <w:proofErr w:type="spellStart"/>
      <w:r w:rsidRPr="00851E92">
        <w:rPr>
          <w:b/>
          <w:sz w:val="24"/>
          <w:szCs w:val="24"/>
        </w:rPr>
        <w:t>атровент</w:t>
      </w:r>
      <w:proofErr w:type="spellEnd"/>
      <w:r w:rsidRPr="00851E92">
        <w:rPr>
          <w:sz w:val="24"/>
          <w:szCs w:val="24"/>
        </w:rPr>
        <w:t xml:space="preserve"> 2 инг.х3 р/д, так же возможно применение </w:t>
      </w:r>
      <w:r w:rsidRPr="00851E92">
        <w:rPr>
          <w:sz w:val="24"/>
          <w:szCs w:val="24"/>
        </w:rPr>
        <w:sym w:font="Symbol" w:char="F062"/>
      </w:r>
      <w:r w:rsidRPr="00851E92">
        <w:rPr>
          <w:sz w:val="24"/>
          <w:szCs w:val="24"/>
        </w:rPr>
        <w:t>2 -агонисты.</w:t>
      </w:r>
      <w:r w:rsidR="00BE6E1F" w:rsidRPr="00851E92">
        <w:rPr>
          <w:sz w:val="24"/>
          <w:szCs w:val="24"/>
        </w:rPr>
        <w:t xml:space="preserve"> </w:t>
      </w:r>
      <w:r w:rsidRPr="00851E92">
        <w:rPr>
          <w:sz w:val="24"/>
          <w:szCs w:val="24"/>
        </w:rPr>
        <w:t>Возможно проведение ЛФК под контролем специалиста.</w:t>
      </w:r>
    </w:p>
    <w:p w:rsidR="005016D6" w:rsidRPr="00851E92" w:rsidRDefault="005016D6" w:rsidP="002E0287">
      <w:pPr>
        <w:ind w:firstLine="709"/>
        <w:jc w:val="both"/>
        <w:rPr>
          <w:sz w:val="24"/>
          <w:szCs w:val="24"/>
          <w:u w:val="single"/>
        </w:rPr>
      </w:pPr>
    </w:p>
    <w:p w:rsidR="005016D6" w:rsidRPr="00851E92" w:rsidRDefault="005016D6" w:rsidP="002E0287">
      <w:pPr>
        <w:ind w:firstLine="709"/>
        <w:jc w:val="both"/>
        <w:rPr>
          <w:sz w:val="24"/>
          <w:szCs w:val="24"/>
        </w:rPr>
      </w:pPr>
      <w:r w:rsidRPr="00851E92">
        <w:rPr>
          <w:i/>
          <w:sz w:val="24"/>
          <w:szCs w:val="24"/>
        </w:rPr>
        <w:t>Хронический обструктивный бронхит</w:t>
      </w:r>
      <w:r w:rsidRPr="00851E92">
        <w:rPr>
          <w:sz w:val="24"/>
          <w:szCs w:val="24"/>
        </w:rPr>
        <w:t xml:space="preserve"> лечится как фоновое заболевание и включает следующее:</w:t>
      </w:r>
    </w:p>
    <w:p w:rsidR="005016D6" w:rsidRPr="00851E92" w:rsidRDefault="005016D6" w:rsidP="002E0287">
      <w:pPr>
        <w:numPr>
          <w:ilvl w:val="0"/>
          <w:numId w:val="40"/>
        </w:numPr>
        <w:tabs>
          <w:tab w:val="clear" w:pos="360"/>
        </w:tabs>
        <w:ind w:left="0" w:firstLine="709"/>
        <w:jc w:val="both"/>
        <w:rPr>
          <w:sz w:val="24"/>
          <w:szCs w:val="24"/>
        </w:rPr>
      </w:pPr>
      <w:r w:rsidRPr="00851E92">
        <w:rPr>
          <w:sz w:val="24"/>
          <w:szCs w:val="24"/>
        </w:rPr>
        <w:t>Расширение бронхов, у половины больных наступает улучшение функции дыхания</w:t>
      </w:r>
    </w:p>
    <w:p w:rsidR="005016D6" w:rsidRPr="00851E92" w:rsidRDefault="005016D6" w:rsidP="002E0287">
      <w:pPr>
        <w:numPr>
          <w:ilvl w:val="0"/>
          <w:numId w:val="41"/>
        </w:numPr>
        <w:tabs>
          <w:tab w:val="clear" w:pos="360"/>
        </w:tabs>
        <w:ind w:left="0" w:firstLine="709"/>
        <w:jc w:val="both"/>
        <w:rPr>
          <w:b/>
          <w:sz w:val="24"/>
          <w:szCs w:val="24"/>
        </w:rPr>
      </w:pPr>
      <w:proofErr w:type="spellStart"/>
      <w:r w:rsidRPr="00851E92">
        <w:rPr>
          <w:sz w:val="24"/>
          <w:szCs w:val="24"/>
        </w:rPr>
        <w:t>Метилксантины</w:t>
      </w:r>
      <w:proofErr w:type="spellEnd"/>
      <w:r w:rsidRPr="00851E92">
        <w:rPr>
          <w:sz w:val="24"/>
          <w:szCs w:val="24"/>
        </w:rPr>
        <w:t xml:space="preserve"> : </w:t>
      </w:r>
      <w:r w:rsidRPr="00851E92">
        <w:rPr>
          <w:b/>
          <w:sz w:val="24"/>
          <w:szCs w:val="24"/>
        </w:rPr>
        <w:t>эуфиллин</w:t>
      </w:r>
      <w:r w:rsidRPr="00851E92">
        <w:rPr>
          <w:sz w:val="24"/>
          <w:szCs w:val="24"/>
        </w:rPr>
        <w:t xml:space="preserve"> 1т.х3 р/д.</w:t>
      </w:r>
    </w:p>
    <w:p w:rsidR="005016D6" w:rsidRPr="00851E92" w:rsidRDefault="005016D6" w:rsidP="002E0287">
      <w:pPr>
        <w:numPr>
          <w:ilvl w:val="0"/>
          <w:numId w:val="41"/>
        </w:numPr>
        <w:tabs>
          <w:tab w:val="clear" w:pos="360"/>
        </w:tabs>
        <w:ind w:left="0" w:firstLine="709"/>
        <w:jc w:val="both"/>
        <w:rPr>
          <w:b/>
          <w:sz w:val="24"/>
          <w:szCs w:val="24"/>
        </w:rPr>
      </w:pPr>
      <w:r w:rsidRPr="00851E92">
        <w:rPr>
          <w:sz w:val="24"/>
          <w:szCs w:val="24"/>
        </w:rPr>
        <w:t xml:space="preserve">Холинолитики: </w:t>
      </w:r>
      <w:proofErr w:type="spellStart"/>
      <w:r w:rsidRPr="00851E92">
        <w:rPr>
          <w:b/>
          <w:sz w:val="24"/>
          <w:szCs w:val="24"/>
        </w:rPr>
        <w:t>атровент</w:t>
      </w:r>
      <w:proofErr w:type="spellEnd"/>
      <w:r w:rsidRPr="00851E92">
        <w:rPr>
          <w:sz w:val="24"/>
          <w:szCs w:val="24"/>
        </w:rPr>
        <w:t xml:space="preserve"> 2 инг.х3 р/д</w:t>
      </w:r>
    </w:p>
    <w:p w:rsidR="005016D6" w:rsidRPr="00851E92" w:rsidRDefault="005016D6" w:rsidP="002E0287">
      <w:pPr>
        <w:numPr>
          <w:ilvl w:val="0"/>
          <w:numId w:val="40"/>
        </w:numPr>
        <w:tabs>
          <w:tab w:val="clear" w:pos="360"/>
        </w:tabs>
        <w:ind w:left="0" w:firstLine="709"/>
        <w:jc w:val="both"/>
        <w:rPr>
          <w:sz w:val="24"/>
          <w:szCs w:val="24"/>
        </w:rPr>
      </w:pPr>
      <w:r w:rsidRPr="00851E92">
        <w:rPr>
          <w:sz w:val="24"/>
          <w:szCs w:val="24"/>
        </w:rPr>
        <w:t>Отхаркивающие средства дают слабоположительный эффект. Мягкие гидратирующие аэрозоли могут дать преходящее улучшение бронхиального дренажа.</w:t>
      </w:r>
    </w:p>
    <w:p w:rsidR="005016D6" w:rsidRPr="00851E92" w:rsidRDefault="005016D6" w:rsidP="002E0287">
      <w:pPr>
        <w:numPr>
          <w:ilvl w:val="0"/>
          <w:numId w:val="40"/>
        </w:numPr>
        <w:tabs>
          <w:tab w:val="clear" w:pos="360"/>
        </w:tabs>
        <w:ind w:left="0" w:firstLine="709"/>
        <w:jc w:val="both"/>
        <w:rPr>
          <w:sz w:val="24"/>
          <w:szCs w:val="24"/>
        </w:rPr>
      </w:pPr>
      <w:r w:rsidRPr="00851E92">
        <w:rPr>
          <w:sz w:val="24"/>
          <w:szCs w:val="24"/>
        </w:rPr>
        <w:t>ЛФК, позволяет улучшить толерантность к физической нагрузке, улучшить общее состояние больной (обратить внимание на наличие полиартрита)</w:t>
      </w:r>
    </w:p>
    <w:p w:rsidR="005016D6" w:rsidRPr="00851E92" w:rsidRDefault="005016D6" w:rsidP="002E0287">
      <w:pPr>
        <w:ind w:firstLine="709"/>
        <w:jc w:val="both"/>
        <w:rPr>
          <w:sz w:val="24"/>
          <w:szCs w:val="24"/>
        </w:rPr>
      </w:pPr>
    </w:p>
    <w:p w:rsidR="005016D6" w:rsidRPr="00851E92" w:rsidRDefault="005016D6" w:rsidP="002E0287">
      <w:pPr>
        <w:ind w:firstLine="709"/>
        <w:jc w:val="both"/>
        <w:rPr>
          <w:rFonts w:ascii="Courier New" w:hAnsi="Courier New"/>
          <w:sz w:val="24"/>
          <w:szCs w:val="24"/>
        </w:rPr>
      </w:pPr>
      <w:r w:rsidRPr="00851E92">
        <w:rPr>
          <w:i/>
          <w:sz w:val="24"/>
          <w:szCs w:val="24"/>
        </w:rPr>
        <w:t>ИБС: Стенокардия:</w:t>
      </w:r>
      <w:r w:rsidRPr="00851E92">
        <w:rPr>
          <w:sz w:val="24"/>
          <w:szCs w:val="24"/>
        </w:rPr>
        <w:t xml:space="preserve"> используются следующие группы препаратов (в основном как поддерживающая терапия, для профилактики осложнений)</w:t>
      </w:r>
      <w:r w:rsidRPr="00851E92">
        <w:rPr>
          <w:rFonts w:ascii="Courier New" w:hAnsi="Courier New"/>
          <w:sz w:val="24"/>
          <w:szCs w:val="24"/>
        </w:rPr>
        <w:t xml:space="preserve"> </w:t>
      </w:r>
    </w:p>
    <w:p w:rsidR="005016D6" w:rsidRPr="00851E92" w:rsidRDefault="005016D6" w:rsidP="002E0287">
      <w:pPr>
        <w:numPr>
          <w:ilvl w:val="0"/>
          <w:numId w:val="42"/>
        </w:numPr>
        <w:tabs>
          <w:tab w:val="clear" w:pos="360"/>
        </w:tabs>
        <w:ind w:left="0" w:firstLine="709"/>
        <w:jc w:val="both"/>
        <w:rPr>
          <w:sz w:val="24"/>
          <w:szCs w:val="24"/>
        </w:rPr>
      </w:pPr>
      <w:proofErr w:type="spellStart"/>
      <w:r w:rsidRPr="00851E92">
        <w:rPr>
          <w:sz w:val="24"/>
          <w:szCs w:val="24"/>
        </w:rPr>
        <w:t>Коронародилататоры</w:t>
      </w:r>
      <w:proofErr w:type="spellEnd"/>
      <w:r w:rsidRPr="00851E92">
        <w:rPr>
          <w:sz w:val="24"/>
          <w:szCs w:val="24"/>
        </w:rPr>
        <w:t>:</w:t>
      </w:r>
      <w:r w:rsidR="00BE6E1F" w:rsidRPr="00851E92">
        <w:rPr>
          <w:sz w:val="24"/>
          <w:szCs w:val="24"/>
        </w:rPr>
        <w:t xml:space="preserve"> </w:t>
      </w:r>
      <w:r w:rsidRPr="00851E92">
        <w:rPr>
          <w:b/>
          <w:sz w:val="24"/>
          <w:szCs w:val="24"/>
        </w:rPr>
        <w:t>Папаверин</w:t>
      </w:r>
      <w:r w:rsidRPr="00851E92">
        <w:rPr>
          <w:sz w:val="24"/>
          <w:szCs w:val="24"/>
        </w:rPr>
        <w:t xml:space="preserve"> - таблетки по 0.04 - 0.08 3-4 р/д. </w:t>
      </w:r>
      <w:r w:rsidRPr="00851E92">
        <w:rPr>
          <w:b/>
          <w:sz w:val="24"/>
          <w:szCs w:val="24"/>
        </w:rPr>
        <w:t>Эуфиллин</w:t>
      </w:r>
      <w:r w:rsidRPr="00851E92">
        <w:rPr>
          <w:sz w:val="24"/>
          <w:szCs w:val="24"/>
        </w:rPr>
        <w:t xml:space="preserve"> - 0.1х 2 р/д.</w:t>
      </w:r>
    </w:p>
    <w:p w:rsidR="005016D6" w:rsidRPr="00851E92" w:rsidRDefault="005016D6" w:rsidP="002E0287">
      <w:pPr>
        <w:numPr>
          <w:ilvl w:val="0"/>
          <w:numId w:val="42"/>
        </w:numPr>
        <w:tabs>
          <w:tab w:val="clear" w:pos="360"/>
        </w:tabs>
        <w:ind w:left="0" w:firstLine="709"/>
        <w:jc w:val="both"/>
        <w:rPr>
          <w:sz w:val="24"/>
          <w:szCs w:val="24"/>
        </w:rPr>
      </w:pPr>
      <w:r w:rsidRPr="00851E92">
        <w:rPr>
          <w:sz w:val="24"/>
          <w:szCs w:val="24"/>
        </w:rPr>
        <w:t>Группа нитроглицеринов пролонгированного действия:</w:t>
      </w:r>
      <w:r w:rsidR="00BE6E1F" w:rsidRPr="00851E92">
        <w:rPr>
          <w:sz w:val="24"/>
          <w:szCs w:val="24"/>
        </w:rPr>
        <w:t xml:space="preserve"> </w:t>
      </w:r>
      <w:proofErr w:type="spellStart"/>
      <w:r w:rsidRPr="00851E92">
        <w:rPr>
          <w:b/>
          <w:sz w:val="24"/>
          <w:szCs w:val="24"/>
        </w:rPr>
        <w:t>Сустак</w:t>
      </w:r>
      <w:proofErr w:type="spellEnd"/>
      <w:r w:rsidRPr="00851E92">
        <w:rPr>
          <w:b/>
          <w:sz w:val="24"/>
          <w:szCs w:val="24"/>
        </w:rPr>
        <w:t>-форте</w:t>
      </w:r>
      <w:r w:rsidRPr="00851E92">
        <w:rPr>
          <w:sz w:val="24"/>
          <w:szCs w:val="24"/>
        </w:rPr>
        <w:t xml:space="preserve"> - 6.4 мг/</w:t>
      </w:r>
      <w:proofErr w:type="spellStart"/>
      <w:r w:rsidRPr="00851E92">
        <w:rPr>
          <w:sz w:val="24"/>
          <w:szCs w:val="24"/>
        </w:rPr>
        <w:t>сут</w:t>
      </w:r>
      <w:proofErr w:type="spellEnd"/>
      <w:r w:rsidRPr="00851E92">
        <w:rPr>
          <w:sz w:val="24"/>
          <w:szCs w:val="24"/>
        </w:rPr>
        <w:t xml:space="preserve">; </w:t>
      </w:r>
      <w:proofErr w:type="spellStart"/>
      <w:r w:rsidRPr="00851E92">
        <w:rPr>
          <w:b/>
          <w:sz w:val="24"/>
          <w:szCs w:val="24"/>
        </w:rPr>
        <w:t>Нитросорбид</w:t>
      </w:r>
      <w:proofErr w:type="spellEnd"/>
      <w:r w:rsidRPr="00851E92">
        <w:rPr>
          <w:b/>
          <w:sz w:val="24"/>
          <w:szCs w:val="24"/>
        </w:rPr>
        <w:t xml:space="preserve"> </w:t>
      </w:r>
      <w:r w:rsidRPr="00851E92">
        <w:rPr>
          <w:sz w:val="24"/>
          <w:szCs w:val="24"/>
        </w:rPr>
        <w:t>- 0.01/</w:t>
      </w:r>
      <w:proofErr w:type="spellStart"/>
      <w:r w:rsidRPr="00851E92">
        <w:rPr>
          <w:sz w:val="24"/>
          <w:szCs w:val="24"/>
        </w:rPr>
        <w:t>сут</w:t>
      </w:r>
      <w:proofErr w:type="spellEnd"/>
    </w:p>
    <w:p w:rsidR="005016D6" w:rsidRPr="00851E92" w:rsidRDefault="005016D6" w:rsidP="002E0287">
      <w:pPr>
        <w:numPr>
          <w:ilvl w:val="0"/>
          <w:numId w:val="42"/>
        </w:numPr>
        <w:tabs>
          <w:tab w:val="clear" w:pos="360"/>
        </w:tabs>
        <w:ind w:left="0" w:firstLine="709"/>
        <w:jc w:val="both"/>
        <w:rPr>
          <w:sz w:val="24"/>
          <w:szCs w:val="24"/>
        </w:rPr>
      </w:pPr>
      <w:r w:rsidRPr="00851E92">
        <w:rPr>
          <w:sz w:val="24"/>
          <w:szCs w:val="24"/>
        </w:rPr>
        <w:t>Препараты, ослабляющие адренергические влияния на сердце:</w:t>
      </w:r>
      <w:r w:rsidR="00BE6E1F" w:rsidRPr="00851E92">
        <w:rPr>
          <w:sz w:val="24"/>
          <w:szCs w:val="24"/>
        </w:rPr>
        <w:t xml:space="preserve"> </w:t>
      </w:r>
      <w:proofErr w:type="spellStart"/>
      <w:r w:rsidRPr="00851E92">
        <w:rPr>
          <w:b/>
          <w:sz w:val="24"/>
          <w:szCs w:val="24"/>
        </w:rPr>
        <w:t>Кордарон</w:t>
      </w:r>
      <w:proofErr w:type="spellEnd"/>
      <w:r w:rsidRPr="00851E92">
        <w:rPr>
          <w:b/>
          <w:sz w:val="24"/>
          <w:szCs w:val="24"/>
        </w:rPr>
        <w:t xml:space="preserve"> </w:t>
      </w:r>
      <w:r w:rsidRPr="00851E92">
        <w:rPr>
          <w:sz w:val="24"/>
          <w:szCs w:val="24"/>
        </w:rPr>
        <w:t>1тх3 р/д.</w:t>
      </w:r>
    </w:p>
    <w:p w:rsidR="005016D6" w:rsidRPr="00851E92" w:rsidRDefault="005016D6">
      <w:pPr>
        <w:rPr>
          <w:sz w:val="24"/>
          <w:szCs w:val="24"/>
        </w:rPr>
      </w:pPr>
    </w:p>
    <w:p w:rsidR="005016D6" w:rsidRPr="00851E92" w:rsidRDefault="005016D6">
      <w:pPr>
        <w:pStyle w:val="1"/>
        <w:rPr>
          <w:sz w:val="24"/>
          <w:szCs w:val="24"/>
        </w:rPr>
      </w:pPr>
      <w:r w:rsidRPr="00851E92">
        <w:rPr>
          <w:sz w:val="24"/>
          <w:szCs w:val="24"/>
          <w:lang w:val="en-US"/>
        </w:rPr>
        <w:t>XIII.</w:t>
      </w:r>
      <w:r w:rsidRPr="00851E92">
        <w:rPr>
          <w:sz w:val="24"/>
          <w:szCs w:val="24"/>
        </w:rPr>
        <w:t xml:space="preserve"> Дневник.</w:t>
      </w:r>
    </w:p>
    <w:p w:rsidR="005016D6" w:rsidRPr="00851E92" w:rsidRDefault="005016D6">
      <w:pPr>
        <w:jc w:val="center"/>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6"/>
        <w:gridCol w:w="3636"/>
      </w:tblGrid>
      <w:tr w:rsidR="005016D6" w:rsidRPr="00851E92">
        <w:tblPrEx>
          <w:tblCellMar>
            <w:top w:w="0" w:type="dxa"/>
            <w:bottom w:w="0" w:type="dxa"/>
          </w:tblCellMar>
        </w:tblPrEx>
        <w:tc>
          <w:tcPr>
            <w:tcW w:w="4886" w:type="dxa"/>
          </w:tcPr>
          <w:p w:rsidR="005016D6" w:rsidRPr="00851E92" w:rsidRDefault="005016D6">
            <w:pPr>
              <w:jc w:val="center"/>
              <w:rPr>
                <w:sz w:val="24"/>
                <w:szCs w:val="24"/>
              </w:rPr>
            </w:pPr>
          </w:p>
          <w:p w:rsidR="005016D6" w:rsidRPr="00851E92" w:rsidRDefault="005016D6">
            <w:pPr>
              <w:jc w:val="center"/>
              <w:rPr>
                <w:sz w:val="24"/>
                <w:szCs w:val="24"/>
              </w:rPr>
            </w:pPr>
            <w:r w:rsidRPr="00851E92">
              <w:rPr>
                <w:sz w:val="24"/>
                <w:szCs w:val="24"/>
              </w:rPr>
              <w:t>Дневник</w:t>
            </w:r>
          </w:p>
          <w:p w:rsidR="005016D6" w:rsidRPr="00851E92" w:rsidRDefault="005016D6">
            <w:pPr>
              <w:jc w:val="center"/>
              <w:rPr>
                <w:sz w:val="24"/>
                <w:szCs w:val="24"/>
              </w:rPr>
            </w:pPr>
          </w:p>
        </w:tc>
        <w:tc>
          <w:tcPr>
            <w:tcW w:w="3636" w:type="dxa"/>
          </w:tcPr>
          <w:p w:rsidR="005016D6" w:rsidRPr="00851E92" w:rsidRDefault="005016D6">
            <w:pPr>
              <w:jc w:val="center"/>
              <w:rPr>
                <w:sz w:val="24"/>
                <w:szCs w:val="24"/>
              </w:rPr>
            </w:pPr>
          </w:p>
          <w:p w:rsidR="005016D6" w:rsidRPr="00851E92" w:rsidRDefault="005016D6">
            <w:pPr>
              <w:jc w:val="center"/>
              <w:rPr>
                <w:sz w:val="24"/>
                <w:szCs w:val="24"/>
              </w:rPr>
            </w:pPr>
            <w:r w:rsidRPr="00851E92">
              <w:rPr>
                <w:sz w:val="24"/>
                <w:szCs w:val="24"/>
              </w:rPr>
              <w:t>Назначение</w:t>
            </w:r>
          </w:p>
        </w:tc>
      </w:tr>
      <w:tr w:rsidR="005016D6" w:rsidRPr="00851E92">
        <w:tblPrEx>
          <w:tblCellMar>
            <w:top w:w="0" w:type="dxa"/>
            <w:bottom w:w="0" w:type="dxa"/>
          </w:tblCellMar>
        </w:tblPrEx>
        <w:tc>
          <w:tcPr>
            <w:tcW w:w="4886" w:type="dxa"/>
          </w:tcPr>
          <w:p w:rsidR="005016D6" w:rsidRPr="00851E92" w:rsidRDefault="005016D6">
            <w:pPr>
              <w:ind w:left="720"/>
              <w:rPr>
                <w:sz w:val="24"/>
                <w:szCs w:val="24"/>
                <w:u w:val="single"/>
              </w:rPr>
            </w:pPr>
            <w:r w:rsidRPr="00851E92">
              <w:rPr>
                <w:sz w:val="24"/>
                <w:szCs w:val="24"/>
                <w:u w:val="single"/>
              </w:rPr>
              <w:t>08.02.99.</w:t>
            </w:r>
          </w:p>
          <w:p w:rsidR="005016D6" w:rsidRPr="00851E92" w:rsidRDefault="005016D6">
            <w:pPr>
              <w:ind w:left="720"/>
              <w:rPr>
                <w:sz w:val="24"/>
                <w:szCs w:val="24"/>
                <w:lang w:val="en-US"/>
              </w:rPr>
            </w:pPr>
            <w:r w:rsidRPr="00851E92">
              <w:rPr>
                <w:sz w:val="24"/>
                <w:szCs w:val="24"/>
              </w:rPr>
              <w:lastRenderedPageBreak/>
              <w:t>Состояние средней тяжести. Жалобы на кашель с трудным отхождением мокроты. Тоны приглушенные, ритмичные. Выслушивается везикулярное дыхание, влажные хрипы в подмышечной области Сохраняет постельный режим.</w:t>
            </w:r>
            <w:r w:rsidRPr="00851E92">
              <w:rPr>
                <w:sz w:val="24"/>
                <w:szCs w:val="24"/>
              </w:rPr>
              <w:br/>
              <w:t>ЧСС = 78 АД = 140</w:t>
            </w:r>
            <w:r w:rsidRPr="00851E92">
              <w:rPr>
                <w:sz w:val="24"/>
                <w:szCs w:val="24"/>
                <w:lang w:val="en-US"/>
              </w:rPr>
              <w:t>/80</w:t>
            </w:r>
            <w:r w:rsidRPr="00851E92">
              <w:rPr>
                <w:sz w:val="24"/>
                <w:szCs w:val="24"/>
                <w:lang w:val="en-US"/>
              </w:rPr>
              <w:br/>
            </w:r>
            <w:r w:rsidRPr="00851E92">
              <w:rPr>
                <w:sz w:val="24"/>
                <w:szCs w:val="24"/>
              </w:rPr>
              <w:t>ЧДД = 18</w:t>
            </w:r>
            <w:r w:rsidRPr="00851E92">
              <w:rPr>
                <w:sz w:val="24"/>
                <w:szCs w:val="24"/>
                <w:lang w:val="en-US"/>
              </w:rPr>
              <w:t xml:space="preserve"> t=36,8</w:t>
            </w:r>
          </w:p>
        </w:tc>
        <w:tc>
          <w:tcPr>
            <w:tcW w:w="3636" w:type="dxa"/>
          </w:tcPr>
          <w:p w:rsidR="005016D6" w:rsidRPr="00851E92" w:rsidRDefault="005016D6">
            <w:pPr>
              <w:rPr>
                <w:sz w:val="24"/>
                <w:szCs w:val="24"/>
              </w:rPr>
            </w:pPr>
            <w:r w:rsidRPr="00851E92">
              <w:rPr>
                <w:sz w:val="24"/>
                <w:szCs w:val="24"/>
              </w:rPr>
              <w:lastRenderedPageBreak/>
              <w:t>Постельный режим, диета № 10</w:t>
            </w:r>
          </w:p>
          <w:p w:rsidR="005016D6" w:rsidRPr="00851E92" w:rsidRDefault="005016D6">
            <w:pPr>
              <w:numPr>
                <w:ilvl w:val="0"/>
                <w:numId w:val="8"/>
              </w:numPr>
              <w:ind w:left="1080"/>
              <w:rPr>
                <w:sz w:val="24"/>
                <w:szCs w:val="24"/>
              </w:rPr>
            </w:pPr>
            <w:proofErr w:type="spellStart"/>
            <w:r w:rsidRPr="00851E92">
              <w:rPr>
                <w:sz w:val="24"/>
                <w:szCs w:val="24"/>
              </w:rPr>
              <w:lastRenderedPageBreak/>
              <w:t>Нитросорбид</w:t>
            </w:r>
            <w:proofErr w:type="spellEnd"/>
            <w:r w:rsidRPr="00851E92">
              <w:rPr>
                <w:sz w:val="24"/>
                <w:szCs w:val="24"/>
              </w:rPr>
              <w:t xml:space="preserve"> 1т.х 4 р.д.</w:t>
            </w:r>
          </w:p>
          <w:p w:rsidR="005016D6" w:rsidRPr="00851E92" w:rsidRDefault="005016D6">
            <w:pPr>
              <w:numPr>
                <w:ilvl w:val="0"/>
                <w:numId w:val="8"/>
              </w:numPr>
              <w:ind w:left="1080"/>
              <w:rPr>
                <w:sz w:val="24"/>
                <w:szCs w:val="24"/>
              </w:rPr>
            </w:pPr>
            <w:r w:rsidRPr="00851E92">
              <w:rPr>
                <w:sz w:val="24"/>
                <w:szCs w:val="24"/>
              </w:rPr>
              <w:t>Ампициллин 1,0.х 4 р.д.</w:t>
            </w:r>
          </w:p>
          <w:p w:rsidR="005016D6" w:rsidRPr="00851E92" w:rsidRDefault="005016D6">
            <w:pPr>
              <w:numPr>
                <w:ilvl w:val="0"/>
                <w:numId w:val="8"/>
              </w:numPr>
              <w:ind w:left="1080"/>
              <w:rPr>
                <w:sz w:val="24"/>
                <w:szCs w:val="24"/>
              </w:rPr>
            </w:pPr>
            <w:r w:rsidRPr="00851E92">
              <w:rPr>
                <w:sz w:val="24"/>
                <w:szCs w:val="24"/>
              </w:rPr>
              <w:t xml:space="preserve">Эуфиллин 1т. - 3 р д </w:t>
            </w:r>
          </w:p>
          <w:p w:rsidR="005016D6" w:rsidRPr="00851E92" w:rsidRDefault="005016D6">
            <w:pPr>
              <w:numPr>
                <w:ilvl w:val="0"/>
                <w:numId w:val="8"/>
              </w:numPr>
              <w:ind w:left="1080"/>
              <w:rPr>
                <w:sz w:val="24"/>
                <w:szCs w:val="24"/>
              </w:rPr>
            </w:pPr>
            <w:r w:rsidRPr="00851E92">
              <w:rPr>
                <w:sz w:val="24"/>
                <w:szCs w:val="24"/>
              </w:rPr>
              <w:t>Бромгексин 1 т х 3 р д</w:t>
            </w:r>
          </w:p>
          <w:p w:rsidR="005016D6" w:rsidRPr="00851E92" w:rsidRDefault="005016D6">
            <w:pPr>
              <w:numPr>
                <w:ilvl w:val="0"/>
                <w:numId w:val="8"/>
              </w:numPr>
              <w:ind w:left="1080"/>
              <w:rPr>
                <w:sz w:val="24"/>
                <w:szCs w:val="24"/>
              </w:rPr>
            </w:pPr>
            <w:r w:rsidRPr="00851E92">
              <w:rPr>
                <w:sz w:val="24"/>
                <w:szCs w:val="24"/>
              </w:rPr>
              <w:t xml:space="preserve">Гентамицин 80 </w:t>
            </w:r>
            <w:proofErr w:type="spellStart"/>
            <w:r w:rsidRPr="00851E92">
              <w:rPr>
                <w:sz w:val="24"/>
                <w:szCs w:val="24"/>
              </w:rPr>
              <w:t>мг.х</w:t>
            </w:r>
            <w:proofErr w:type="spellEnd"/>
            <w:r w:rsidRPr="00851E92">
              <w:rPr>
                <w:sz w:val="24"/>
                <w:szCs w:val="24"/>
              </w:rPr>
              <w:t xml:space="preserve"> 2 р.д.</w:t>
            </w:r>
          </w:p>
          <w:p w:rsidR="005016D6" w:rsidRPr="00851E92" w:rsidRDefault="005016D6">
            <w:pPr>
              <w:numPr>
                <w:ilvl w:val="0"/>
                <w:numId w:val="8"/>
              </w:numPr>
              <w:ind w:left="1080"/>
              <w:rPr>
                <w:sz w:val="24"/>
                <w:szCs w:val="24"/>
              </w:rPr>
            </w:pPr>
            <w:proofErr w:type="spellStart"/>
            <w:r w:rsidRPr="00851E92">
              <w:rPr>
                <w:sz w:val="24"/>
                <w:szCs w:val="24"/>
              </w:rPr>
              <w:t>Астмопент</w:t>
            </w:r>
            <w:proofErr w:type="spellEnd"/>
            <w:r w:rsidRPr="00851E92">
              <w:rPr>
                <w:sz w:val="24"/>
                <w:szCs w:val="24"/>
              </w:rPr>
              <w:t xml:space="preserve"> 1 </w:t>
            </w:r>
            <w:proofErr w:type="spellStart"/>
            <w:r w:rsidRPr="00851E92">
              <w:rPr>
                <w:sz w:val="24"/>
                <w:szCs w:val="24"/>
              </w:rPr>
              <w:t>инг</w:t>
            </w:r>
            <w:proofErr w:type="spellEnd"/>
            <w:r w:rsidRPr="00851E92">
              <w:rPr>
                <w:sz w:val="24"/>
                <w:szCs w:val="24"/>
              </w:rPr>
              <w:t xml:space="preserve"> х 3 р.д.</w:t>
            </w:r>
          </w:p>
          <w:p w:rsidR="005016D6" w:rsidRPr="00851E92" w:rsidRDefault="005016D6">
            <w:pPr>
              <w:numPr>
                <w:ilvl w:val="0"/>
                <w:numId w:val="8"/>
              </w:numPr>
              <w:ind w:left="1080"/>
              <w:rPr>
                <w:sz w:val="24"/>
                <w:szCs w:val="24"/>
              </w:rPr>
            </w:pPr>
            <w:proofErr w:type="spellStart"/>
            <w:r w:rsidRPr="00851E92">
              <w:rPr>
                <w:sz w:val="24"/>
                <w:szCs w:val="24"/>
              </w:rPr>
              <w:t>Коринфар</w:t>
            </w:r>
            <w:proofErr w:type="spellEnd"/>
            <w:r w:rsidRPr="00851E92">
              <w:rPr>
                <w:sz w:val="24"/>
                <w:szCs w:val="24"/>
              </w:rPr>
              <w:t xml:space="preserve"> 1т х 3р.д.</w:t>
            </w:r>
          </w:p>
        </w:tc>
      </w:tr>
      <w:tr w:rsidR="005016D6" w:rsidRPr="00851E92">
        <w:tblPrEx>
          <w:tblCellMar>
            <w:top w:w="0" w:type="dxa"/>
            <w:bottom w:w="0" w:type="dxa"/>
          </w:tblCellMar>
        </w:tblPrEx>
        <w:tc>
          <w:tcPr>
            <w:tcW w:w="4886" w:type="dxa"/>
          </w:tcPr>
          <w:p w:rsidR="005016D6" w:rsidRPr="00851E92" w:rsidRDefault="005016D6">
            <w:pPr>
              <w:ind w:left="720"/>
              <w:rPr>
                <w:sz w:val="24"/>
                <w:szCs w:val="24"/>
              </w:rPr>
            </w:pPr>
            <w:r w:rsidRPr="00851E92">
              <w:rPr>
                <w:sz w:val="24"/>
                <w:szCs w:val="24"/>
                <w:u w:val="single"/>
              </w:rPr>
              <w:lastRenderedPageBreak/>
              <w:t>09.02.99.</w:t>
            </w:r>
          </w:p>
          <w:p w:rsidR="005016D6" w:rsidRPr="00851E92" w:rsidRDefault="005016D6">
            <w:pPr>
              <w:ind w:left="720"/>
              <w:rPr>
                <w:sz w:val="24"/>
                <w:szCs w:val="24"/>
                <w:lang w:val="en-US"/>
              </w:rPr>
            </w:pPr>
            <w:r w:rsidRPr="00851E92">
              <w:rPr>
                <w:sz w:val="24"/>
                <w:szCs w:val="24"/>
              </w:rPr>
              <w:t>Состояние с улучшением. Кашель редкий, одышки нет. Везикулярное дыхание, влажные хрипы отсутствуют. Тоны сердца приглушены, ритмичные.</w:t>
            </w:r>
            <w:r w:rsidRPr="00851E92">
              <w:rPr>
                <w:sz w:val="24"/>
                <w:szCs w:val="24"/>
              </w:rPr>
              <w:br/>
              <w:t>Ходит самостоятельно до туалета</w:t>
            </w:r>
            <w:r w:rsidRPr="00851E92">
              <w:rPr>
                <w:sz w:val="24"/>
                <w:szCs w:val="24"/>
              </w:rPr>
              <w:br/>
              <w:t>ЧСС = 78 АД = 130</w:t>
            </w:r>
            <w:r w:rsidRPr="00851E92">
              <w:rPr>
                <w:sz w:val="24"/>
                <w:szCs w:val="24"/>
                <w:lang w:val="en-US"/>
              </w:rPr>
              <w:t>/80</w:t>
            </w:r>
            <w:r w:rsidRPr="00851E92">
              <w:rPr>
                <w:sz w:val="24"/>
                <w:szCs w:val="24"/>
                <w:lang w:val="en-US"/>
              </w:rPr>
              <w:br/>
            </w:r>
            <w:r w:rsidRPr="00851E92">
              <w:rPr>
                <w:sz w:val="24"/>
                <w:szCs w:val="24"/>
              </w:rPr>
              <w:t xml:space="preserve">ЧДД = 16; </w:t>
            </w:r>
            <w:r w:rsidRPr="00851E92">
              <w:rPr>
                <w:sz w:val="24"/>
                <w:szCs w:val="24"/>
                <w:lang w:val="en-US"/>
              </w:rPr>
              <w:t>t=36,4</w:t>
            </w:r>
          </w:p>
        </w:tc>
        <w:tc>
          <w:tcPr>
            <w:tcW w:w="3636" w:type="dxa"/>
          </w:tcPr>
          <w:p w:rsidR="005016D6" w:rsidRPr="00851E92" w:rsidRDefault="005016D6">
            <w:pPr>
              <w:numPr>
                <w:ilvl w:val="0"/>
                <w:numId w:val="8"/>
              </w:numPr>
              <w:ind w:left="1080"/>
              <w:rPr>
                <w:sz w:val="24"/>
                <w:szCs w:val="24"/>
              </w:rPr>
            </w:pPr>
            <w:proofErr w:type="spellStart"/>
            <w:r w:rsidRPr="00851E92">
              <w:rPr>
                <w:sz w:val="24"/>
                <w:szCs w:val="24"/>
              </w:rPr>
              <w:t>Нитросорбид</w:t>
            </w:r>
            <w:proofErr w:type="spellEnd"/>
            <w:r w:rsidRPr="00851E92">
              <w:rPr>
                <w:sz w:val="24"/>
                <w:szCs w:val="24"/>
              </w:rPr>
              <w:t xml:space="preserve"> 1т.х 4 р.д.</w:t>
            </w:r>
          </w:p>
          <w:p w:rsidR="005016D6" w:rsidRPr="00851E92" w:rsidRDefault="005016D6">
            <w:pPr>
              <w:numPr>
                <w:ilvl w:val="0"/>
                <w:numId w:val="8"/>
              </w:numPr>
              <w:ind w:left="1080"/>
              <w:rPr>
                <w:sz w:val="24"/>
                <w:szCs w:val="24"/>
              </w:rPr>
            </w:pPr>
            <w:r w:rsidRPr="00851E92">
              <w:rPr>
                <w:sz w:val="24"/>
                <w:szCs w:val="24"/>
              </w:rPr>
              <w:t>Ампициллин 1,0.х 4 р.д.</w:t>
            </w:r>
          </w:p>
          <w:p w:rsidR="005016D6" w:rsidRPr="00851E92" w:rsidRDefault="005016D6">
            <w:pPr>
              <w:numPr>
                <w:ilvl w:val="0"/>
                <w:numId w:val="8"/>
              </w:numPr>
              <w:ind w:left="1080"/>
              <w:rPr>
                <w:sz w:val="24"/>
                <w:szCs w:val="24"/>
              </w:rPr>
            </w:pPr>
            <w:r w:rsidRPr="00851E92">
              <w:rPr>
                <w:sz w:val="24"/>
                <w:szCs w:val="24"/>
              </w:rPr>
              <w:t xml:space="preserve">Эуфиллин 1т. - 3 р д </w:t>
            </w:r>
          </w:p>
          <w:p w:rsidR="005016D6" w:rsidRPr="00851E92" w:rsidRDefault="005016D6">
            <w:pPr>
              <w:numPr>
                <w:ilvl w:val="0"/>
                <w:numId w:val="8"/>
              </w:numPr>
              <w:ind w:left="1080"/>
              <w:rPr>
                <w:sz w:val="24"/>
                <w:szCs w:val="24"/>
              </w:rPr>
            </w:pPr>
            <w:r w:rsidRPr="00851E92">
              <w:rPr>
                <w:sz w:val="24"/>
                <w:szCs w:val="24"/>
              </w:rPr>
              <w:t xml:space="preserve">Гентамицин 80 </w:t>
            </w:r>
            <w:proofErr w:type="spellStart"/>
            <w:r w:rsidRPr="00851E92">
              <w:rPr>
                <w:sz w:val="24"/>
                <w:szCs w:val="24"/>
              </w:rPr>
              <w:t>мг.х</w:t>
            </w:r>
            <w:proofErr w:type="spellEnd"/>
            <w:r w:rsidRPr="00851E92">
              <w:rPr>
                <w:sz w:val="24"/>
                <w:szCs w:val="24"/>
              </w:rPr>
              <w:t xml:space="preserve"> 2 р.д.</w:t>
            </w:r>
          </w:p>
          <w:p w:rsidR="005016D6" w:rsidRPr="00851E92" w:rsidRDefault="005016D6">
            <w:pPr>
              <w:numPr>
                <w:ilvl w:val="0"/>
                <w:numId w:val="8"/>
              </w:numPr>
              <w:ind w:left="1080"/>
              <w:rPr>
                <w:sz w:val="24"/>
                <w:szCs w:val="24"/>
              </w:rPr>
            </w:pPr>
            <w:proofErr w:type="spellStart"/>
            <w:r w:rsidRPr="00851E92">
              <w:rPr>
                <w:sz w:val="24"/>
                <w:szCs w:val="24"/>
              </w:rPr>
              <w:t>Нитроксолин</w:t>
            </w:r>
            <w:proofErr w:type="spellEnd"/>
            <w:r w:rsidRPr="00851E92">
              <w:rPr>
                <w:sz w:val="24"/>
                <w:szCs w:val="24"/>
              </w:rPr>
              <w:t xml:space="preserve"> 2тх2 р.д.</w:t>
            </w:r>
          </w:p>
          <w:p w:rsidR="005016D6" w:rsidRPr="00851E92" w:rsidRDefault="005016D6">
            <w:pPr>
              <w:numPr>
                <w:ilvl w:val="0"/>
                <w:numId w:val="8"/>
              </w:numPr>
              <w:ind w:left="1080"/>
              <w:rPr>
                <w:sz w:val="24"/>
                <w:szCs w:val="24"/>
              </w:rPr>
            </w:pPr>
            <w:proofErr w:type="spellStart"/>
            <w:r w:rsidRPr="00851E92">
              <w:rPr>
                <w:sz w:val="24"/>
                <w:szCs w:val="24"/>
              </w:rPr>
              <w:t>Коринфар</w:t>
            </w:r>
            <w:proofErr w:type="spellEnd"/>
            <w:r w:rsidRPr="00851E92">
              <w:rPr>
                <w:sz w:val="24"/>
                <w:szCs w:val="24"/>
              </w:rPr>
              <w:t xml:space="preserve"> 1т х 3р.д.</w:t>
            </w:r>
          </w:p>
        </w:tc>
      </w:tr>
      <w:tr w:rsidR="005016D6" w:rsidRPr="00851E92">
        <w:tblPrEx>
          <w:tblCellMar>
            <w:top w:w="0" w:type="dxa"/>
            <w:bottom w:w="0" w:type="dxa"/>
          </w:tblCellMar>
        </w:tblPrEx>
        <w:tc>
          <w:tcPr>
            <w:tcW w:w="4886" w:type="dxa"/>
          </w:tcPr>
          <w:p w:rsidR="005016D6" w:rsidRPr="00851E92" w:rsidRDefault="005016D6">
            <w:pPr>
              <w:ind w:left="720"/>
              <w:rPr>
                <w:sz w:val="24"/>
                <w:szCs w:val="24"/>
              </w:rPr>
            </w:pPr>
            <w:r w:rsidRPr="00851E92">
              <w:rPr>
                <w:sz w:val="24"/>
                <w:szCs w:val="24"/>
                <w:u w:val="single"/>
              </w:rPr>
              <w:t>9.09.98.</w:t>
            </w:r>
            <w:r w:rsidRPr="00851E92">
              <w:rPr>
                <w:sz w:val="24"/>
                <w:szCs w:val="24"/>
              </w:rPr>
              <w:br/>
              <w:t xml:space="preserve">Состояние удовлетворительное. Незначительно беспокоит кашель. Утром беспокоили суставные боли в </w:t>
            </w:r>
            <w:proofErr w:type="spellStart"/>
            <w:r w:rsidRPr="00851E92">
              <w:rPr>
                <w:sz w:val="24"/>
                <w:szCs w:val="24"/>
              </w:rPr>
              <w:t>позвоночннике</w:t>
            </w:r>
            <w:proofErr w:type="spellEnd"/>
            <w:r w:rsidRPr="00851E92">
              <w:rPr>
                <w:sz w:val="24"/>
                <w:szCs w:val="24"/>
              </w:rPr>
              <w:t xml:space="preserve">. Тоны ритмичные, приглушены. Дыхание везикулярное, хрипы не определяются. </w:t>
            </w:r>
            <w:r w:rsidRPr="00851E92">
              <w:rPr>
                <w:sz w:val="24"/>
                <w:szCs w:val="24"/>
              </w:rPr>
              <w:br/>
              <w:t>ЧСС = 76 АД = 140</w:t>
            </w:r>
            <w:r w:rsidRPr="00851E92">
              <w:rPr>
                <w:sz w:val="24"/>
                <w:szCs w:val="24"/>
                <w:lang w:val="en-US"/>
              </w:rPr>
              <w:t>/</w:t>
            </w:r>
            <w:r w:rsidRPr="00851E92">
              <w:rPr>
                <w:sz w:val="24"/>
                <w:szCs w:val="24"/>
              </w:rPr>
              <w:t>9</w:t>
            </w:r>
            <w:r w:rsidRPr="00851E92">
              <w:rPr>
                <w:sz w:val="24"/>
                <w:szCs w:val="24"/>
                <w:lang w:val="en-US"/>
              </w:rPr>
              <w:t>0</w:t>
            </w:r>
            <w:r w:rsidRPr="00851E92">
              <w:rPr>
                <w:sz w:val="24"/>
                <w:szCs w:val="24"/>
                <w:lang w:val="en-US"/>
              </w:rPr>
              <w:br/>
            </w:r>
            <w:r w:rsidRPr="00851E92">
              <w:rPr>
                <w:sz w:val="24"/>
                <w:szCs w:val="24"/>
              </w:rPr>
              <w:t>ЧДД = 20</w:t>
            </w:r>
          </w:p>
        </w:tc>
        <w:tc>
          <w:tcPr>
            <w:tcW w:w="3636" w:type="dxa"/>
          </w:tcPr>
          <w:p w:rsidR="005016D6" w:rsidRPr="00851E92" w:rsidRDefault="005016D6">
            <w:pPr>
              <w:numPr>
                <w:ilvl w:val="0"/>
                <w:numId w:val="8"/>
              </w:numPr>
              <w:ind w:left="1080"/>
              <w:rPr>
                <w:sz w:val="24"/>
                <w:szCs w:val="24"/>
              </w:rPr>
            </w:pPr>
            <w:proofErr w:type="spellStart"/>
            <w:r w:rsidRPr="00851E92">
              <w:rPr>
                <w:sz w:val="24"/>
                <w:szCs w:val="24"/>
              </w:rPr>
              <w:t>Нитросорбид</w:t>
            </w:r>
            <w:proofErr w:type="spellEnd"/>
            <w:r w:rsidRPr="00851E92">
              <w:rPr>
                <w:sz w:val="24"/>
                <w:szCs w:val="24"/>
              </w:rPr>
              <w:t xml:space="preserve"> 1т.х 4 р.д.</w:t>
            </w:r>
          </w:p>
          <w:p w:rsidR="005016D6" w:rsidRPr="00851E92" w:rsidRDefault="005016D6">
            <w:pPr>
              <w:numPr>
                <w:ilvl w:val="0"/>
                <w:numId w:val="8"/>
              </w:numPr>
              <w:ind w:left="1080"/>
              <w:rPr>
                <w:sz w:val="24"/>
                <w:szCs w:val="24"/>
              </w:rPr>
            </w:pPr>
            <w:r w:rsidRPr="00851E92">
              <w:rPr>
                <w:sz w:val="24"/>
                <w:szCs w:val="24"/>
              </w:rPr>
              <w:t>Ампициллин 1,0.х 4 р.д.</w:t>
            </w:r>
          </w:p>
          <w:p w:rsidR="005016D6" w:rsidRPr="00851E92" w:rsidRDefault="005016D6">
            <w:pPr>
              <w:numPr>
                <w:ilvl w:val="0"/>
                <w:numId w:val="8"/>
              </w:numPr>
              <w:ind w:left="1080"/>
              <w:rPr>
                <w:sz w:val="24"/>
                <w:szCs w:val="24"/>
              </w:rPr>
            </w:pPr>
            <w:r w:rsidRPr="00851E92">
              <w:rPr>
                <w:sz w:val="24"/>
                <w:szCs w:val="24"/>
              </w:rPr>
              <w:t xml:space="preserve">Эуфиллин 1т. - 3 р д </w:t>
            </w:r>
          </w:p>
          <w:p w:rsidR="005016D6" w:rsidRPr="00851E92" w:rsidRDefault="005016D6">
            <w:pPr>
              <w:numPr>
                <w:ilvl w:val="0"/>
                <w:numId w:val="8"/>
              </w:numPr>
              <w:ind w:left="1080"/>
              <w:rPr>
                <w:sz w:val="24"/>
                <w:szCs w:val="24"/>
              </w:rPr>
            </w:pPr>
            <w:r w:rsidRPr="00851E92">
              <w:rPr>
                <w:sz w:val="24"/>
                <w:szCs w:val="24"/>
              </w:rPr>
              <w:t xml:space="preserve">Гентамицин 80 </w:t>
            </w:r>
            <w:proofErr w:type="spellStart"/>
            <w:r w:rsidRPr="00851E92">
              <w:rPr>
                <w:sz w:val="24"/>
                <w:szCs w:val="24"/>
              </w:rPr>
              <w:t>мг.х</w:t>
            </w:r>
            <w:proofErr w:type="spellEnd"/>
            <w:r w:rsidRPr="00851E92">
              <w:rPr>
                <w:sz w:val="24"/>
                <w:szCs w:val="24"/>
              </w:rPr>
              <w:t xml:space="preserve"> 2 р.д.</w:t>
            </w:r>
          </w:p>
          <w:p w:rsidR="005016D6" w:rsidRPr="00851E92" w:rsidRDefault="005016D6">
            <w:pPr>
              <w:numPr>
                <w:ilvl w:val="0"/>
                <w:numId w:val="8"/>
              </w:numPr>
              <w:ind w:left="1080"/>
              <w:rPr>
                <w:sz w:val="24"/>
                <w:szCs w:val="24"/>
              </w:rPr>
            </w:pPr>
            <w:proofErr w:type="spellStart"/>
            <w:r w:rsidRPr="00851E92">
              <w:rPr>
                <w:sz w:val="24"/>
                <w:szCs w:val="24"/>
              </w:rPr>
              <w:t>Нитроксолин</w:t>
            </w:r>
            <w:proofErr w:type="spellEnd"/>
            <w:r w:rsidRPr="00851E92">
              <w:rPr>
                <w:sz w:val="24"/>
                <w:szCs w:val="24"/>
              </w:rPr>
              <w:t xml:space="preserve"> 2тх2 р.д.</w:t>
            </w:r>
          </w:p>
          <w:p w:rsidR="005016D6" w:rsidRPr="00851E92" w:rsidRDefault="005016D6">
            <w:pPr>
              <w:numPr>
                <w:ilvl w:val="0"/>
                <w:numId w:val="8"/>
              </w:numPr>
              <w:ind w:left="1080"/>
              <w:rPr>
                <w:sz w:val="24"/>
                <w:szCs w:val="24"/>
              </w:rPr>
            </w:pPr>
            <w:proofErr w:type="spellStart"/>
            <w:r w:rsidRPr="00851E92">
              <w:rPr>
                <w:sz w:val="24"/>
                <w:szCs w:val="24"/>
              </w:rPr>
              <w:t>Коринфар</w:t>
            </w:r>
            <w:proofErr w:type="spellEnd"/>
            <w:r w:rsidRPr="00851E92">
              <w:rPr>
                <w:sz w:val="24"/>
                <w:szCs w:val="24"/>
              </w:rPr>
              <w:t xml:space="preserve"> 1т х 3р.д.</w:t>
            </w:r>
          </w:p>
        </w:tc>
      </w:tr>
    </w:tbl>
    <w:p w:rsidR="005016D6" w:rsidRPr="00851E92" w:rsidRDefault="005016D6">
      <w:pPr>
        <w:jc w:val="center"/>
        <w:rPr>
          <w:sz w:val="24"/>
          <w:szCs w:val="24"/>
        </w:rPr>
        <w:sectPr w:rsidR="005016D6" w:rsidRPr="00851E92" w:rsidSect="008C5886">
          <w:pgSz w:w="11906" w:h="16838"/>
          <w:pgMar w:top="1440" w:right="851" w:bottom="1440" w:left="1134" w:header="709" w:footer="709" w:gutter="0"/>
          <w:cols w:space="709"/>
        </w:sectPr>
      </w:pPr>
    </w:p>
    <w:p w:rsidR="005016D6" w:rsidRPr="00851E92" w:rsidRDefault="005016D6" w:rsidP="002E0287">
      <w:pPr>
        <w:pStyle w:val="1"/>
        <w:spacing w:before="0" w:after="0"/>
        <w:ind w:firstLine="709"/>
        <w:jc w:val="both"/>
        <w:rPr>
          <w:sz w:val="24"/>
          <w:szCs w:val="24"/>
        </w:rPr>
      </w:pPr>
      <w:r w:rsidRPr="00851E92">
        <w:rPr>
          <w:sz w:val="24"/>
          <w:szCs w:val="24"/>
          <w:lang w:val="en-US"/>
        </w:rPr>
        <w:lastRenderedPageBreak/>
        <w:t>XIV</w:t>
      </w:r>
      <w:r w:rsidRPr="00851E92">
        <w:rPr>
          <w:sz w:val="24"/>
          <w:szCs w:val="24"/>
        </w:rPr>
        <w:t>. Прогноз.</w:t>
      </w:r>
    </w:p>
    <w:p w:rsidR="005016D6" w:rsidRPr="00851E92" w:rsidRDefault="005016D6" w:rsidP="002E0287">
      <w:pPr>
        <w:ind w:firstLine="709"/>
        <w:jc w:val="both"/>
        <w:rPr>
          <w:sz w:val="24"/>
          <w:szCs w:val="24"/>
        </w:rPr>
      </w:pPr>
      <w:r w:rsidRPr="00851E92">
        <w:rPr>
          <w:sz w:val="24"/>
          <w:szCs w:val="24"/>
        </w:rPr>
        <w:t>Для больной перенесшей острую бронхопневмонию на фоне хронического обструктивного бронхита, прогноз для полного выздоровления является отрицательным, что обусловлено длительным прогрессирующим течением хронического бронхита, пожилой возраст, наличие сопутствующей сердечной патологии. Наиболее эффективным в данном случае является тактика уменьшения прогрессирования основных хронических заболеваний</w:t>
      </w:r>
    </w:p>
    <w:p w:rsidR="005016D6" w:rsidRPr="00851E92" w:rsidRDefault="005016D6" w:rsidP="002E0287">
      <w:pPr>
        <w:ind w:firstLine="709"/>
        <w:jc w:val="both"/>
        <w:rPr>
          <w:sz w:val="24"/>
          <w:szCs w:val="24"/>
        </w:rPr>
      </w:pPr>
    </w:p>
    <w:p w:rsidR="005016D6" w:rsidRPr="00851E92" w:rsidRDefault="005016D6" w:rsidP="002E0287">
      <w:pPr>
        <w:pStyle w:val="1"/>
        <w:spacing w:before="0" w:after="0"/>
        <w:ind w:firstLine="709"/>
        <w:jc w:val="both"/>
        <w:rPr>
          <w:sz w:val="24"/>
          <w:szCs w:val="24"/>
        </w:rPr>
      </w:pPr>
      <w:r w:rsidRPr="00851E92">
        <w:rPr>
          <w:sz w:val="24"/>
          <w:szCs w:val="24"/>
          <w:lang w:val="en-US"/>
        </w:rPr>
        <w:t xml:space="preserve">XV. </w:t>
      </w:r>
      <w:r w:rsidRPr="00851E92">
        <w:rPr>
          <w:sz w:val="24"/>
          <w:szCs w:val="24"/>
        </w:rPr>
        <w:t xml:space="preserve">Эпикриз </w:t>
      </w:r>
    </w:p>
    <w:p w:rsidR="005016D6" w:rsidRPr="00851E92" w:rsidRDefault="00BD42CD" w:rsidP="002E0287">
      <w:pPr>
        <w:numPr>
          <w:ilvl w:val="0"/>
          <w:numId w:val="45"/>
        </w:numPr>
        <w:tabs>
          <w:tab w:val="clear" w:pos="360"/>
        </w:tabs>
        <w:ind w:left="0" w:firstLine="709"/>
        <w:jc w:val="both"/>
        <w:rPr>
          <w:sz w:val="24"/>
          <w:szCs w:val="24"/>
        </w:rPr>
      </w:pPr>
      <w:r>
        <w:rPr>
          <w:sz w:val="24"/>
          <w:szCs w:val="24"/>
        </w:rPr>
        <w:t>ФИО,</w:t>
      </w:r>
      <w:r w:rsidR="005016D6" w:rsidRPr="00851E92">
        <w:rPr>
          <w:sz w:val="24"/>
          <w:szCs w:val="24"/>
        </w:rPr>
        <w:t xml:space="preserve"> 75 лет поступила 21.01.99г. в 4 т.о. 55 ГКБ с диагнозом:</w:t>
      </w:r>
      <w:r w:rsidR="00BE6E1F" w:rsidRPr="00851E92">
        <w:rPr>
          <w:sz w:val="24"/>
          <w:szCs w:val="24"/>
        </w:rPr>
        <w:t xml:space="preserve"> </w:t>
      </w:r>
      <w:r w:rsidR="005016D6" w:rsidRPr="00851E92">
        <w:rPr>
          <w:sz w:val="24"/>
          <w:szCs w:val="24"/>
        </w:rPr>
        <w:t xml:space="preserve">Острая левосторонняя бронхопневмония, средней тяжести. Хронический обструктивный бронхит. Дыхательная недостаточность </w:t>
      </w:r>
      <w:r w:rsidR="005016D6" w:rsidRPr="00851E92">
        <w:rPr>
          <w:sz w:val="24"/>
          <w:szCs w:val="24"/>
          <w:lang w:val="en-US"/>
        </w:rPr>
        <w:t>I</w:t>
      </w:r>
      <w:r w:rsidR="005016D6" w:rsidRPr="00851E92">
        <w:rPr>
          <w:sz w:val="24"/>
          <w:szCs w:val="24"/>
          <w:lang w:val="en-US"/>
        </w:rPr>
        <w:sym w:font="Symbol" w:char="F02D"/>
      </w:r>
      <w:r w:rsidR="005016D6" w:rsidRPr="00851E92">
        <w:rPr>
          <w:sz w:val="24"/>
          <w:szCs w:val="24"/>
          <w:lang w:val="en-US"/>
        </w:rPr>
        <w:t>II</w:t>
      </w:r>
      <w:r w:rsidR="005016D6" w:rsidRPr="00851E92">
        <w:rPr>
          <w:sz w:val="24"/>
          <w:szCs w:val="24"/>
        </w:rPr>
        <w:t>.</w:t>
      </w:r>
    </w:p>
    <w:p w:rsidR="005016D6" w:rsidRPr="00851E92" w:rsidRDefault="005016D6" w:rsidP="002E0287">
      <w:pPr>
        <w:numPr>
          <w:ilvl w:val="0"/>
          <w:numId w:val="45"/>
        </w:numPr>
        <w:tabs>
          <w:tab w:val="clear" w:pos="360"/>
        </w:tabs>
        <w:ind w:left="0" w:firstLine="709"/>
        <w:jc w:val="both"/>
        <w:rPr>
          <w:sz w:val="24"/>
          <w:szCs w:val="24"/>
        </w:rPr>
      </w:pPr>
      <w:r w:rsidRPr="00851E92">
        <w:rPr>
          <w:sz w:val="24"/>
          <w:szCs w:val="24"/>
          <w:u w:val="single"/>
        </w:rPr>
        <w:t>Жалобы при поступлении</w:t>
      </w:r>
      <w:r w:rsidRPr="00851E92">
        <w:rPr>
          <w:sz w:val="24"/>
          <w:szCs w:val="24"/>
        </w:rPr>
        <w:t xml:space="preserve"> на кашель с незначительным количеством мокроты, повышенную температуру (до 39,2</w:t>
      </w:r>
      <w:r w:rsidRPr="00851E92">
        <w:rPr>
          <w:sz w:val="24"/>
          <w:szCs w:val="24"/>
        </w:rPr>
        <w:sym w:font="Symbol" w:char="F0B0"/>
      </w:r>
      <w:r w:rsidRPr="00851E92">
        <w:rPr>
          <w:sz w:val="24"/>
          <w:szCs w:val="24"/>
        </w:rPr>
        <w:t>), незначительную одышку, стесненность в левой половине грудной клетки при дыхании, общую слабость, головную боль.</w:t>
      </w:r>
    </w:p>
    <w:p w:rsidR="005016D6" w:rsidRPr="00851E92" w:rsidRDefault="005016D6" w:rsidP="002E0287">
      <w:pPr>
        <w:numPr>
          <w:ilvl w:val="0"/>
          <w:numId w:val="45"/>
        </w:numPr>
        <w:tabs>
          <w:tab w:val="clear" w:pos="360"/>
        </w:tabs>
        <w:ind w:left="0" w:firstLine="709"/>
        <w:jc w:val="both"/>
        <w:rPr>
          <w:sz w:val="24"/>
          <w:szCs w:val="24"/>
        </w:rPr>
      </w:pPr>
      <w:r w:rsidRPr="00851E92">
        <w:rPr>
          <w:sz w:val="24"/>
          <w:szCs w:val="24"/>
          <w:u w:val="single"/>
          <w:lang w:val="en-US"/>
        </w:rPr>
        <w:t>Anamnesis</w:t>
      </w:r>
      <w:r w:rsidRPr="00851E92">
        <w:rPr>
          <w:sz w:val="24"/>
          <w:szCs w:val="24"/>
          <w:u w:val="single"/>
        </w:rPr>
        <w:t xml:space="preserve"> </w:t>
      </w:r>
      <w:proofErr w:type="spellStart"/>
      <w:r w:rsidRPr="00851E92">
        <w:rPr>
          <w:sz w:val="24"/>
          <w:szCs w:val="24"/>
          <w:u w:val="single"/>
          <w:lang w:val="en-US"/>
        </w:rPr>
        <w:t>morbi</w:t>
      </w:r>
      <w:proofErr w:type="spellEnd"/>
      <w:r w:rsidRPr="00851E92">
        <w:rPr>
          <w:sz w:val="24"/>
          <w:szCs w:val="24"/>
          <w:u w:val="single"/>
        </w:rPr>
        <w:t>:</w:t>
      </w:r>
      <w:r w:rsidRPr="00851E92">
        <w:rPr>
          <w:sz w:val="24"/>
          <w:szCs w:val="24"/>
        </w:rPr>
        <w:t>. Считает себя больной в течение последних 15-20 лет, когда после ухода на пенсию, устроилась на работу уборщицей. Работа была сопряжена с неблагоприятными температурными режимами. В осенне-зимний период часто чувствовала недомогание, 1-2 раза в год брала больничный. Через три года работы уволилась, но тем не менее продолжала заболевать по 1-2 раза в год. Симптомы заболевания чаще сводились к следующему: повышение температуры до 37,6 - 38,2</w:t>
      </w:r>
      <w:r w:rsidRPr="00851E92">
        <w:rPr>
          <w:sz w:val="24"/>
          <w:szCs w:val="24"/>
        </w:rPr>
        <w:sym w:font="Symbol" w:char="F0B0"/>
      </w:r>
      <w:r w:rsidRPr="00851E92">
        <w:rPr>
          <w:sz w:val="24"/>
          <w:szCs w:val="24"/>
        </w:rPr>
        <w:t>С, присоединение кашля со скудным количеством бесцветной, трудноотделяемой мокроты, общая слабость, периодически появлялась одышка в покое. На протяжении 10 лет участковый терапевт ставил диагнозы ОРВИ или ОРЗ, но больная самостоятельно принимала антибиотики (чаще эритромицин), что приводило к заметному улучшению. Температура спадала через 7-8 дней. Количество мокроты незначительно увеличивалось к этому времени, кашель ослабевал. Выздоровление наступало на 2-3 неделе. Три года назад при смене участкового терапевта был поставлен диагноз хронического бронхита. За последние 2-3 года частота обострений увеличилась до 3-4 раз за год. Последнее ухудшение состояния произошло в течение 3 недели назад, когда во время очередного обострения хронического бронхита, стало заметно ухудшаться самочувствие (этому предшествовал выход на улицу на 4-5 день обострения хронического бронхита): постепенное нарастание температуры (за 24 часа до 38,4</w:t>
      </w:r>
      <w:r w:rsidRPr="00851E92">
        <w:rPr>
          <w:sz w:val="24"/>
          <w:szCs w:val="24"/>
        </w:rPr>
        <w:sym w:font="Symbol" w:char="F0B0"/>
      </w:r>
      <w:r w:rsidRPr="00851E92">
        <w:rPr>
          <w:sz w:val="24"/>
          <w:szCs w:val="24"/>
        </w:rPr>
        <w:t>С), незначительный озноб и потливость, усиление кашля, появление одышки. Через сутки после начала роста температуры, вызвала участкового терапевта, который и вызвал скорую помощь. На момент госпитализации температура повысилась до 39,0</w:t>
      </w:r>
      <w:r w:rsidRPr="00851E92">
        <w:rPr>
          <w:sz w:val="24"/>
          <w:szCs w:val="24"/>
        </w:rPr>
        <w:sym w:font="Symbol" w:char="F0B0"/>
      </w:r>
      <w:r w:rsidRPr="00851E92">
        <w:rPr>
          <w:sz w:val="24"/>
          <w:szCs w:val="24"/>
        </w:rPr>
        <w:t>С.</w:t>
      </w:r>
    </w:p>
    <w:p w:rsidR="005016D6" w:rsidRPr="00851E92" w:rsidRDefault="005016D6" w:rsidP="002E0287">
      <w:pPr>
        <w:numPr>
          <w:ilvl w:val="0"/>
          <w:numId w:val="45"/>
        </w:numPr>
        <w:tabs>
          <w:tab w:val="clear" w:pos="360"/>
        </w:tabs>
        <w:ind w:left="0" w:firstLine="709"/>
        <w:jc w:val="both"/>
        <w:rPr>
          <w:sz w:val="24"/>
          <w:szCs w:val="24"/>
        </w:rPr>
      </w:pPr>
      <w:r w:rsidRPr="00851E92">
        <w:rPr>
          <w:sz w:val="24"/>
          <w:szCs w:val="24"/>
          <w:u w:val="single"/>
        </w:rPr>
        <w:t>При осмотре:</w:t>
      </w:r>
      <w:r w:rsidRPr="00851E92">
        <w:rPr>
          <w:sz w:val="24"/>
          <w:szCs w:val="24"/>
        </w:rPr>
        <w:t xml:space="preserve"> Состояние удовлетворительное, отмечается бледность кожи без цианоза. Отеков нет. При перкуссии - ясный легочный звук; при аускультации: везикулярное дыхание, хрипы не выслушиваются.</w:t>
      </w:r>
    </w:p>
    <w:p w:rsidR="005016D6" w:rsidRPr="00851E92" w:rsidRDefault="005016D6" w:rsidP="002E0287">
      <w:pPr>
        <w:numPr>
          <w:ilvl w:val="0"/>
          <w:numId w:val="45"/>
        </w:numPr>
        <w:tabs>
          <w:tab w:val="clear" w:pos="360"/>
        </w:tabs>
        <w:ind w:left="0" w:firstLine="709"/>
        <w:jc w:val="both"/>
        <w:rPr>
          <w:sz w:val="24"/>
          <w:szCs w:val="24"/>
        </w:rPr>
      </w:pPr>
      <w:r w:rsidRPr="00851E92">
        <w:rPr>
          <w:sz w:val="24"/>
          <w:szCs w:val="24"/>
          <w:u w:val="single"/>
        </w:rPr>
        <w:t>Лаб. Исследование:</w:t>
      </w:r>
      <w:r w:rsidRPr="00851E92">
        <w:rPr>
          <w:sz w:val="24"/>
          <w:szCs w:val="24"/>
        </w:rPr>
        <w:t xml:space="preserve"> В крови отмечается повышение СОЭ и незначительно лейкоцитов, незначительный лимфоцитоз. ФВД: ДН </w:t>
      </w:r>
      <w:r w:rsidRPr="00851E92">
        <w:rPr>
          <w:sz w:val="24"/>
          <w:szCs w:val="24"/>
          <w:lang w:val="en-US"/>
        </w:rPr>
        <w:t xml:space="preserve">I-II </w:t>
      </w:r>
      <w:r w:rsidRPr="00851E92">
        <w:rPr>
          <w:sz w:val="24"/>
          <w:szCs w:val="24"/>
        </w:rPr>
        <w:t>по смешанному типу.</w:t>
      </w:r>
    </w:p>
    <w:p w:rsidR="005016D6" w:rsidRPr="00851E92" w:rsidRDefault="005016D6" w:rsidP="002E0287">
      <w:pPr>
        <w:numPr>
          <w:ilvl w:val="0"/>
          <w:numId w:val="45"/>
        </w:numPr>
        <w:tabs>
          <w:tab w:val="clear" w:pos="360"/>
        </w:tabs>
        <w:ind w:left="0" w:firstLine="709"/>
        <w:jc w:val="both"/>
        <w:rPr>
          <w:sz w:val="24"/>
          <w:szCs w:val="24"/>
        </w:rPr>
      </w:pPr>
      <w:r w:rsidRPr="00851E92">
        <w:rPr>
          <w:sz w:val="24"/>
          <w:szCs w:val="24"/>
          <w:u w:val="single"/>
        </w:rPr>
        <w:t>Лечение:</w:t>
      </w:r>
      <w:r w:rsidRPr="00851E92">
        <w:rPr>
          <w:sz w:val="24"/>
          <w:szCs w:val="24"/>
        </w:rPr>
        <w:t xml:space="preserve"> назначен постельный режим, стол 10. Назначения: </w:t>
      </w:r>
      <w:proofErr w:type="spellStart"/>
      <w:r w:rsidRPr="00851E92">
        <w:rPr>
          <w:sz w:val="24"/>
          <w:szCs w:val="24"/>
        </w:rPr>
        <w:t>Нитросорбид</w:t>
      </w:r>
      <w:proofErr w:type="spellEnd"/>
      <w:r w:rsidRPr="00851E92">
        <w:rPr>
          <w:sz w:val="24"/>
          <w:szCs w:val="24"/>
        </w:rPr>
        <w:t xml:space="preserve"> 1т.х 4 р.д. Ампициллин 1,0.х 4 р.д. Эуфиллин 1т. - 3 р д</w:t>
      </w:r>
      <w:r w:rsidR="00BE6E1F" w:rsidRPr="00851E92">
        <w:rPr>
          <w:sz w:val="24"/>
          <w:szCs w:val="24"/>
        </w:rPr>
        <w:t xml:space="preserve"> </w:t>
      </w:r>
      <w:r w:rsidRPr="00851E92">
        <w:rPr>
          <w:sz w:val="24"/>
          <w:szCs w:val="24"/>
        </w:rPr>
        <w:t xml:space="preserve">Бромгексин 1 т х 3 р д Гентамицин 80 </w:t>
      </w:r>
      <w:proofErr w:type="spellStart"/>
      <w:r w:rsidRPr="00851E92">
        <w:rPr>
          <w:sz w:val="24"/>
          <w:szCs w:val="24"/>
        </w:rPr>
        <w:t>мг.х</w:t>
      </w:r>
      <w:proofErr w:type="spellEnd"/>
      <w:r w:rsidRPr="00851E92">
        <w:rPr>
          <w:sz w:val="24"/>
          <w:szCs w:val="24"/>
        </w:rPr>
        <w:t xml:space="preserve"> 2 р.д. </w:t>
      </w:r>
      <w:proofErr w:type="spellStart"/>
      <w:r w:rsidRPr="00851E92">
        <w:rPr>
          <w:sz w:val="24"/>
          <w:szCs w:val="24"/>
        </w:rPr>
        <w:t>Астмопент</w:t>
      </w:r>
      <w:proofErr w:type="spellEnd"/>
      <w:r w:rsidRPr="00851E92">
        <w:rPr>
          <w:sz w:val="24"/>
          <w:szCs w:val="24"/>
        </w:rPr>
        <w:t xml:space="preserve"> 1 </w:t>
      </w:r>
      <w:proofErr w:type="spellStart"/>
      <w:r w:rsidRPr="00851E92">
        <w:rPr>
          <w:sz w:val="24"/>
          <w:szCs w:val="24"/>
        </w:rPr>
        <w:t>инг</w:t>
      </w:r>
      <w:proofErr w:type="spellEnd"/>
      <w:r w:rsidRPr="00851E92">
        <w:rPr>
          <w:sz w:val="24"/>
          <w:szCs w:val="24"/>
        </w:rPr>
        <w:t xml:space="preserve"> х 3 р.д. </w:t>
      </w:r>
      <w:proofErr w:type="spellStart"/>
      <w:r w:rsidRPr="00851E92">
        <w:rPr>
          <w:sz w:val="24"/>
          <w:szCs w:val="24"/>
        </w:rPr>
        <w:t>Коринфар</w:t>
      </w:r>
      <w:proofErr w:type="spellEnd"/>
      <w:r w:rsidRPr="00851E92">
        <w:rPr>
          <w:sz w:val="24"/>
          <w:szCs w:val="24"/>
        </w:rPr>
        <w:t xml:space="preserve"> 1т х 3р.д. За время лечения отмечается значительное улучшение состояния больной: уменьшение кашля, исчезновение одышки.</w:t>
      </w:r>
    </w:p>
    <w:p w:rsidR="005016D6" w:rsidRPr="00851E92" w:rsidRDefault="005016D6" w:rsidP="002E0287">
      <w:pPr>
        <w:numPr>
          <w:ilvl w:val="0"/>
          <w:numId w:val="45"/>
        </w:numPr>
        <w:tabs>
          <w:tab w:val="clear" w:pos="360"/>
        </w:tabs>
        <w:ind w:left="0" w:firstLine="709"/>
        <w:jc w:val="both"/>
        <w:rPr>
          <w:sz w:val="24"/>
          <w:szCs w:val="24"/>
        </w:rPr>
      </w:pPr>
      <w:r w:rsidRPr="00851E92">
        <w:rPr>
          <w:sz w:val="24"/>
          <w:szCs w:val="24"/>
        </w:rPr>
        <w:t>Заключение: Оставлена для продолжение лечения в стационаре</w:t>
      </w:r>
      <w:r w:rsidR="00BD42CD">
        <w:rPr>
          <w:sz w:val="24"/>
          <w:szCs w:val="24"/>
        </w:rPr>
        <w:t xml:space="preserve"> </w:t>
      </w:r>
      <w:r w:rsidRPr="00851E92">
        <w:rPr>
          <w:sz w:val="24"/>
          <w:szCs w:val="24"/>
        </w:rPr>
        <w:t>по поводу сопутствующих патологий сердечно-сосудистой и костно-суставной систем.</w:t>
      </w:r>
    </w:p>
    <w:p w:rsidR="005016D6" w:rsidRPr="00851E92" w:rsidRDefault="005016D6" w:rsidP="002E0287">
      <w:pPr>
        <w:numPr>
          <w:ilvl w:val="0"/>
          <w:numId w:val="45"/>
        </w:numPr>
        <w:tabs>
          <w:tab w:val="clear" w:pos="360"/>
        </w:tabs>
        <w:ind w:left="0" w:firstLine="709"/>
        <w:jc w:val="both"/>
        <w:rPr>
          <w:sz w:val="24"/>
          <w:szCs w:val="24"/>
        </w:rPr>
        <w:sectPr w:rsidR="005016D6" w:rsidRPr="00851E92" w:rsidSect="008C5886">
          <w:pgSz w:w="11906" w:h="16838"/>
          <w:pgMar w:top="1440" w:right="851" w:bottom="1440" w:left="1134" w:header="709" w:footer="709" w:gutter="0"/>
          <w:cols w:space="709"/>
        </w:sectPr>
      </w:pPr>
    </w:p>
    <w:p w:rsidR="005016D6" w:rsidRPr="00851E92" w:rsidRDefault="005016D6" w:rsidP="002E0287">
      <w:pPr>
        <w:pStyle w:val="1"/>
        <w:spacing w:before="0" w:after="0"/>
        <w:ind w:firstLine="709"/>
        <w:jc w:val="both"/>
        <w:rPr>
          <w:sz w:val="24"/>
          <w:szCs w:val="24"/>
        </w:rPr>
      </w:pPr>
      <w:r w:rsidRPr="00851E92">
        <w:rPr>
          <w:sz w:val="24"/>
          <w:szCs w:val="24"/>
          <w:lang w:val="en-US"/>
        </w:rPr>
        <w:lastRenderedPageBreak/>
        <w:t>XV.</w:t>
      </w:r>
      <w:r w:rsidRPr="00851E92">
        <w:rPr>
          <w:sz w:val="24"/>
          <w:szCs w:val="24"/>
        </w:rPr>
        <w:t xml:space="preserve"> Литература</w:t>
      </w:r>
    </w:p>
    <w:p w:rsidR="005016D6" w:rsidRPr="00851E92" w:rsidRDefault="005016D6" w:rsidP="002E0287">
      <w:pPr>
        <w:numPr>
          <w:ilvl w:val="0"/>
          <w:numId w:val="24"/>
        </w:numPr>
        <w:ind w:left="0" w:firstLine="709"/>
        <w:jc w:val="both"/>
        <w:rPr>
          <w:sz w:val="24"/>
          <w:szCs w:val="24"/>
        </w:rPr>
      </w:pPr>
      <w:r w:rsidRPr="00851E92">
        <w:rPr>
          <w:sz w:val="24"/>
          <w:szCs w:val="24"/>
        </w:rPr>
        <w:t xml:space="preserve">«Руководство по медицине» Мерк, Шарп, </w:t>
      </w:r>
      <w:proofErr w:type="spellStart"/>
      <w:r w:rsidRPr="00851E92">
        <w:rPr>
          <w:sz w:val="24"/>
          <w:szCs w:val="24"/>
        </w:rPr>
        <w:t>Доум</w:t>
      </w:r>
      <w:proofErr w:type="spellEnd"/>
      <w:r w:rsidRPr="00851E92">
        <w:rPr>
          <w:sz w:val="24"/>
          <w:szCs w:val="24"/>
        </w:rPr>
        <w:t xml:space="preserve"> в 2-х т.; Москва «Мир» </w:t>
      </w:r>
      <w:smartTag w:uri="urn:schemas-microsoft-com:office:smarttags" w:element="metricconverter">
        <w:smartTagPr>
          <w:attr w:name="ProductID" w:val="1997 г"/>
        </w:smartTagPr>
        <w:r w:rsidRPr="00851E92">
          <w:rPr>
            <w:sz w:val="24"/>
            <w:szCs w:val="24"/>
          </w:rPr>
          <w:t>1997 г</w:t>
        </w:r>
      </w:smartTag>
      <w:r w:rsidRPr="00851E92">
        <w:rPr>
          <w:sz w:val="24"/>
          <w:szCs w:val="24"/>
        </w:rPr>
        <w:t>.</w:t>
      </w:r>
    </w:p>
    <w:p w:rsidR="005016D6" w:rsidRPr="00851E92" w:rsidRDefault="005016D6" w:rsidP="002E0287">
      <w:pPr>
        <w:numPr>
          <w:ilvl w:val="0"/>
          <w:numId w:val="24"/>
        </w:numPr>
        <w:ind w:left="0" w:firstLine="709"/>
        <w:jc w:val="both"/>
        <w:rPr>
          <w:sz w:val="24"/>
          <w:szCs w:val="24"/>
        </w:rPr>
      </w:pPr>
      <w:r w:rsidRPr="00851E92">
        <w:rPr>
          <w:sz w:val="24"/>
          <w:szCs w:val="24"/>
        </w:rPr>
        <w:t xml:space="preserve">«Внутренние болезни» уч. Под редакцией А. В. Сумарокова в 2-х томах; Москва "Медицина" </w:t>
      </w:r>
      <w:smartTag w:uri="urn:schemas-microsoft-com:office:smarttags" w:element="metricconverter">
        <w:smartTagPr>
          <w:attr w:name="ProductID" w:val="1993 г"/>
        </w:smartTagPr>
        <w:r w:rsidRPr="00851E92">
          <w:rPr>
            <w:sz w:val="24"/>
            <w:szCs w:val="24"/>
          </w:rPr>
          <w:t>1993 г</w:t>
        </w:r>
      </w:smartTag>
      <w:r w:rsidRPr="00851E92">
        <w:rPr>
          <w:sz w:val="24"/>
          <w:szCs w:val="24"/>
        </w:rPr>
        <w:t>.</w:t>
      </w:r>
    </w:p>
    <w:p w:rsidR="005016D6" w:rsidRPr="00851E92" w:rsidRDefault="005016D6" w:rsidP="002E0287">
      <w:pPr>
        <w:numPr>
          <w:ilvl w:val="0"/>
          <w:numId w:val="25"/>
        </w:numPr>
        <w:ind w:left="0" w:firstLine="709"/>
        <w:jc w:val="both"/>
        <w:rPr>
          <w:sz w:val="24"/>
          <w:szCs w:val="24"/>
        </w:rPr>
      </w:pPr>
      <w:r w:rsidRPr="00851E92">
        <w:rPr>
          <w:sz w:val="24"/>
          <w:szCs w:val="24"/>
        </w:rPr>
        <w:t xml:space="preserve">«Внутренние болезни» уч. Под редакцией Ф. И. Комарова, В. Г. </w:t>
      </w:r>
      <w:proofErr w:type="spellStart"/>
      <w:r w:rsidRPr="00851E92">
        <w:rPr>
          <w:sz w:val="24"/>
          <w:szCs w:val="24"/>
        </w:rPr>
        <w:t>Кукеса</w:t>
      </w:r>
      <w:proofErr w:type="spellEnd"/>
      <w:r w:rsidRPr="00851E92">
        <w:rPr>
          <w:sz w:val="24"/>
          <w:szCs w:val="24"/>
        </w:rPr>
        <w:t xml:space="preserve">, А. С. </w:t>
      </w:r>
      <w:proofErr w:type="spellStart"/>
      <w:r w:rsidRPr="00851E92">
        <w:rPr>
          <w:sz w:val="24"/>
          <w:szCs w:val="24"/>
        </w:rPr>
        <w:t>Сметнева</w:t>
      </w:r>
      <w:proofErr w:type="spellEnd"/>
      <w:r w:rsidRPr="00851E92">
        <w:rPr>
          <w:sz w:val="24"/>
          <w:szCs w:val="24"/>
        </w:rPr>
        <w:t xml:space="preserve">; Москва «Медицина» </w:t>
      </w:r>
      <w:smartTag w:uri="urn:schemas-microsoft-com:office:smarttags" w:element="metricconverter">
        <w:smartTagPr>
          <w:attr w:name="ProductID" w:val="1990 г"/>
        </w:smartTagPr>
        <w:r w:rsidRPr="00851E92">
          <w:rPr>
            <w:sz w:val="24"/>
            <w:szCs w:val="24"/>
          </w:rPr>
          <w:t>1990 г</w:t>
        </w:r>
      </w:smartTag>
      <w:r w:rsidRPr="00851E92">
        <w:rPr>
          <w:sz w:val="24"/>
          <w:szCs w:val="24"/>
        </w:rPr>
        <w:t>.</w:t>
      </w:r>
    </w:p>
    <w:p w:rsidR="005016D6" w:rsidRPr="00851E92" w:rsidRDefault="005016D6" w:rsidP="002E0287">
      <w:pPr>
        <w:numPr>
          <w:ilvl w:val="0"/>
          <w:numId w:val="26"/>
        </w:numPr>
        <w:ind w:left="0" w:firstLine="709"/>
        <w:jc w:val="both"/>
        <w:rPr>
          <w:sz w:val="24"/>
          <w:szCs w:val="24"/>
        </w:rPr>
      </w:pPr>
      <w:r w:rsidRPr="00851E92">
        <w:rPr>
          <w:sz w:val="24"/>
          <w:szCs w:val="24"/>
        </w:rPr>
        <w:t xml:space="preserve">«Внутренние болезни» кн. 5, 6 под редакцией Е. </w:t>
      </w:r>
      <w:proofErr w:type="spellStart"/>
      <w:r w:rsidRPr="00851E92">
        <w:rPr>
          <w:sz w:val="24"/>
          <w:szCs w:val="24"/>
        </w:rPr>
        <w:t>Браунвальда</w:t>
      </w:r>
      <w:proofErr w:type="spellEnd"/>
      <w:r w:rsidRPr="00851E92">
        <w:rPr>
          <w:sz w:val="24"/>
          <w:szCs w:val="24"/>
        </w:rPr>
        <w:t xml:space="preserve">, в 10 книгах; Москва «Медицина» </w:t>
      </w:r>
      <w:smartTag w:uri="urn:schemas-microsoft-com:office:smarttags" w:element="metricconverter">
        <w:smartTagPr>
          <w:attr w:name="ProductID" w:val="1995 г"/>
        </w:smartTagPr>
        <w:r w:rsidRPr="00851E92">
          <w:rPr>
            <w:sz w:val="24"/>
            <w:szCs w:val="24"/>
          </w:rPr>
          <w:t>1995 г</w:t>
        </w:r>
      </w:smartTag>
      <w:r w:rsidRPr="00851E92">
        <w:rPr>
          <w:sz w:val="24"/>
          <w:szCs w:val="24"/>
        </w:rPr>
        <w:t>.</w:t>
      </w:r>
    </w:p>
    <w:p w:rsidR="005016D6" w:rsidRPr="00851E92" w:rsidRDefault="005016D6" w:rsidP="002E0287">
      <w:pPr>
        <w:numPr>
          <w:ilvl w:val="0"/>
          <w:numId w:val="26"/>
        </w:numPr>
        <w:ind w:left="0" w:firstLine="709"/>
        <w:jc w:val="both"/>
        <w:rPr>
          <w:sz w:val="24"/>
          <w:szCs w:val="24"/>
        </w:rPr>
      </w:pPr>
      <w:r w:rsidRPr="00851E92">
        <w:rPr>
          <w:sz w:val="24"/>
          <w:szCs w:val="24"/>
        </w:rPr>
        <w:t xml:space="preserve">"Заболевания органов дыхания" под редакцией М. М. </w:t>
      </w:r>
      <w:proofErr w:type="spellStart"/>
      <w:r w:rsidRPr="00851E92">
        <w:rPr>
          <w:sz w:val="24"/>
          <w:szCs w:val="24"/>
        </w:rPr>
        <w:t>Ильковича</w:t>
      </w:r>
      <w:proofErr w:type="spellEnd"/>
      <w:r w:rsidRPr="00851E92">
        <w:rPr>
          <w:sz w:val="24"/>
          <w:szCs w:val="24"/>
        </w:rPr>
        <w:t>. С.-Петербург "</w:t>
      </w:r>
      <w:proofErr w:type="spellStart"/>
      <w:r w:rsidRPr="00851E92">
        <w:rPr>
          <w:sz w:val="24"/>
          <w:szCs w:val="24"/>
        </w:rPr>
        <w:t>Нормед-Издат</w:t>
      </w:r>
      <w:proofErr w:type="spellEnd"/>
      <w:r w:rsidRPr="00851E92">
        <w:rPr>
          <w:sz w:val="24"/>
          <w:szCs w:val="24"/>
        </w:rPr>
        <w:t xml:space="preserve">", </w:t>
      </w:r>
      <w:smartTag w:uri="urn:schemas-microsoft-com:office:smarttags" w:element="metricconverter">
        <w:smartTagPr>
          <w:attr w:name="ProductID" w:val="1998 г"/>
        </w:smartTagPr>
        <w:r w:rsidRPr="00851E92">
          <w:rPr>
            <w:sz w:val="24"/>
            <w:szCs w:val="24"/>
          </w:rPr>
          <w:t>1998 г</w:t>
        </w:r>
      </w:smartTag>
      <w:r w:rsidRPr="00851E92">
        <w:rPr>
          <w:sz w:val="24"/>
          <w:szCs w:val="24"/>
        </w:rPr>
        <w:t>.</w:t>
      </w:r>
    </w:p>
    <w:p w:rsidR="005016D6" w:rsidRPr="00851E92" w:rsidRDefault="005016D6" w:rsidP="002E0287">
      <w:pPr>
        <w:numPr>
          <w:ilvl w:val="0"/>
          <w:numId w:val="26"/>
        </w:numPr>
        <w:ind w:left="0" w:firstLine="709"/>
        <w:jc w:val="both"/>
        <w:rPr>
          <w:sz w:val="24"/>
          <w:szCs w:val="24"/>
        </w:rPr>
      </w:pPr>
      <w:r w:rsidRPr="00851E92">
        <w:rPr>
          <w:sz w:val="24"/>
          <w:szCs w:val="24"/>
        </w:rPr>
        <w:t xml:space="preserve">"Хронический бронхит" И. П. Данилов, А. Э Макаревич; Минск "Беларусь" </w:t>
      </w:r>
      <w:smartTag w:uri="urn:schemas-microsoft-com:office:smarttags" w:element="metricconverter">
        <w:smartTagPr>
          <w:attr w:name="ProductID" w:val="1989 г"/>
        </w:smartTagPr>
        <w:r w:rsidRPr="00851E92">
          <w:rPr>
            <w:sz w:val="24"/>
            <w:szCs w:val="24"/>
          </w:rPr>
          <w:t>1989 г</w:t>
        </w:r>
      </w:smartTag>
      <w:r w:rsidRPr="00851E92">
        <w:rPr>
          <w:sz w:val="24"/>
          <w:szCs w:val="24"/>
        </w:rPr>
        <w:t>.</w:t>
      </w:r>
    </w:p>
    <w:p w:rsidR="005016D6" w:rsidRPr="00851E92" w:rsidRDefault="005016D6" w:rsidP="002E0287">
      <w:pPr>
        <w:numPr>
          <w:ilvl w:val="0"/>
          <w:numId w:val="26"/>
        </w:numPr>
        <w:ind w:left="0" w:firstLine="709"/>
        <w:jc w:val="both"/>
        <w:rPr>
          <w:sz w:val="24"/>
          <w:szCs w:val="24"/>
        </w:rPr>
      </w:pPr>
      <w:r w:rsidRPr="00851E92">
        <w:rPr>
          <w:sz w:val="24"/>
          <w:szCs w:val="24"/>
        </w:rPr>
        <w:t xml:space="preserve">"Особенности этиологической структуры острой пневмонии, возникающей на фоне хронического бронхита" Г. П. Кондратенко/ "Микробиология, </w:t>
      </w:r>
      <w:proofErr w:type="spellStart"/>
      <w:r w:rsidRPr="00851E92">
        <w:rPr>
          <w:sz w:val="24"/>
          <w:szCs w:val="24"/>
        </w:rPr>
        <w:t>эпидимиология</w:t>
      </w:r>
      <w:proofErr w:type="spellEnd"/>
      <w:r w:rsidRPr="00851E92">
        <w:rPr>
          <w:sz w:val="24"/>
          <w:szCs w:val="24"/>
        </w:rPr>
        <w:t xml:space="preserve"> и клиника инфекционных болезней"; Харьков ХМИ </w:t>
      </w:r>
      <w:smartTag w:uri="urn:schemas-microsoft-com:office:smarttags" w:element="metricconverter">
        <w:smartTagPr>
          <w:attr w:name="ProductID" w:val="1989 г"/>
        </w:smartTagPr>
        <w:r w:rsidRPr="00851E92">
          <w:rPr>
            <w:sz w:val="24"/>
            <w:szCs w:val="24"/>
          </w:rPr>
          <w:t>1989 г</w:t>
        </w:r>
      </w:smartTag>
      <w:r w:rsidRPr="00851E92">
        <w:rPr>
          <w:sz w:val="24"/>
          <w:szCs w:val="24"/>
        </w:rPr>
        <w:t>.</w:t>
      </w:r>
    </w:p>
    <w:sectPr w:rsidR="005016D6" w:rsidRPr="00851E92" w:rsidSect="008C5886">
      <w:pgSz w:w="11906" w:h="16838"/>
      <w:pgMar w:top="1440" w:right="851" w:bottom="144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6C402A"/>
    <w:multiLevelType w:val="singleLevel"/>
    <w:tmpl w:val="A72819B2"/>
    <w:lvl w:ilvl="0">
      <w:start w:val="1"/>
      <w:numFmt w:val="bullet"/>
      <w:lvlText w:val=""/>
      <w:lvlJc w:val="left"/>
      <w:pPr>
        <w:tabs>
          <w:tab w:val="num" w:pos="360"/>
        </w:tabs>
        <w:ind w:left="340" w:hanging="340"/>
      </w:pPr>
      <w:rPr>
        <w:rFonts w:ascii="Symbol" w:hAnsi="Symbol" w:hint="default"/>
        <w:b/>
        <w:i w:val="0"/>
      </w:rPr>
    </w:lvl>
  </w:abstractNum>
  <w:abstractNum w:abstractNumId="2">
    <w:nsid w:val="067B43C5"/>
    <w:multiLevelType w:val="multilevel"/>
    <w:tmpl w:val="540A64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3A0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351EB0"/>
    <w:multiLevelType w:val="singleLevel"/>
    <w:tmpl w:val="0419000F"/>
    <w:lvl w:ilvl="0">
      <w:start w:val="1"/>
      <w:numFmt w:val="decimal"/>
      <w:lvlText w:val="%1."/>
      <w:lvlJc w:val="left"/>
      <w:pPr>
        <w:tabs>
          <w:tab w:val="num" w:pos="360"/>
        </w:tabs>
        <w:ind w:left="360" w:hanging="360"/>
      </w:pPr>
    </w:lvl>
  </w:abstractNum>
  <w:abstractNum w:abstractNumId="5">
    <w:nsid w:val="135B4ACD"/>
    <w:multiLevelType w:val="singleLevel"/>
    <w:tmpl w:val="1DB62964"/>
    <w:lvl w:ilvl="0">
      <w:start w:val="1"/>
      <w:numFmt w:val="bullet"/>
      <w:lvlText w:val=""/>
      <w:lvlJc w:val="left"/>
      <w:pPr>
        <w:tabs>
          <w:tab w:val="num" w:pos="360"/>
        </w:tabs>
        <w:ind w:left="340" w:hanging="340"/>
      </w:pPr>
      <w:rPr>
        <w:rFonts w:ascii="Symbol" w:hAnsi="Symbol" w:hint="default"/>
        <w:b/>
        <w:i w:val="0"/>
        <w:sz w:val="20"/>
      </w:rPr>
    </w:lvl>
  </w:abstractNum>
  <w:abstractNum w:abstractNumId="6">
    <w:nsid w:val="135C76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B91C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F6C3C62"/>
    <w:multiLevelType w:val="singleLevel"/>
    <w:tmpl w:val="0419000F"/>
    <w:lvl w:ilvl="0">
      <w:start w:val="1"/>
      <w:numFmt w:val="decimal"/>
      <w:lvlText w:val="%1."/>
      <w:lvlJc w:val="left"/>
      <w:pPr>
        <w:tabs>
          <w:tab w:val="num" w:pos="360"/>
        </w:tabs>
        <w:ind w:left="360" w:hanging="360"/>
      </w:pPr>
    </w:lvl>
  </w:abstractNum>
  <w:abstractNum w:abstractNumId="9">
    <w:nsid w:val="2844048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E2B6C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714777"/>
    <w:multiLevelType w:val="singleLevel"/>
    <w:tmpl w:val="0419000F"/>
    <w:lvl w:ilvl="0">
      <w:start w:val="1"/>
      <w:numFmt w:val="decimal"/>
      <w:lvlText w:val="%1."/>
      <w:lvlJc w:val="left"/>
      <w:pPr>
        <w:tabs>
          <w:tab w:val="num" w:pos="360"/>
        </w:tabs>
        <w:ind w:left="360" w:hanging="360"/>
      </w:pPr>
    </w:lvl>
  </w:abstractNum>
  <w:abstractNum w:abstractNumId="12">
    <w:nsid w:val="3AA34967"/>
    <w:multiLevelType w:val="singleLevel"/>
    <w:tmpl w:val="0419000F"/>
    <w:lvl w:ilvl="0">
      <w:start w:val="1"/>
      <w:numFmt w:val="decimal"/>
      <w:lvlText w:val="%1."/>
      <w:legacy w:legacy="1" w:legacySpace="0" w:legacyIndent="360"/>
      <w:lvlJc w:val="left"/>
      <w:pPr>
        <w:ind w:left="360" w:hanging="360"/>
      </w:pPr>
    </w:lvl>
  </w:abstractNum>
  <w:abstractNum w:abstractNumId="13">
    <w:nsid w:val="3C4A15FD"/>
    <w:multiLevelType w:val="singleLevel"/>
    <w:tmpl w:val="A72819B2"/>
    <w:lvl w:ilvl="0">
      <w:start w:val="1"/>
      <w:numFmt w:val="bullet"/>
      <w:lvlText w:val=""/>
      <w:lvlJc w:val="left"/>
      <w:pPr>
        <w:tabs>
          <w:tab w:val="num" w:pos="360"/>
        </w:tabs>
        <w:ind w:left="340" w:hanging="340"/>
      </w:pPr>
      <w:rPr>
        <w:rFonts w:ascii="Symbol" w:hAnsi="Symbol" w:hint="default"/>
        <w:b/>
        <w:i w:val="0"/>
      </w:rPr>
    </w:lvl>
  </w:abstractNum>
  <w:abstractNum w:abstractNumId="14">
    <w:nsid w:val="3D2A4159"/>
    <w:multiLevelType w:val="singleLevel"/>
    <w:tmpl w:val="0419000F"/>
    <w:lvl w:ilvl="0">
      <w:start w:val="1"/>
      <w:numFmt w:val="decimal"/>
      <w:lvlText w:val="%1."/>
      <w:lvlJc w:val="left"/>
      <w:pPr>
        <w:tabs>
          <w:tab w:val="num" w:pos="360"/>
        </w:tabs>
        <w:ind w:left="360" w:hanging="360"/>
      </w:pPr>
    </w:lvl>
  </w:abstractNum>
  <w:abstractNum w:abstractNumId="15">
    <w:nsid w:val="47D50C3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8CA319B"/>
    <w:multiLevelType w:val="singleLevel"/>
    <w:tmpl w:val="0419000F"/>
    <w:lvl w:ilvl="0">
      <w:start w:val="1"/>
      <w:numFmt w:val="decimal"/>
      <w:lvlText w:val="%1."/>
      <w:legacy w:legacy="1" w:legacySpace="0" w:legacyIndent="360"/>
      <w:lvlJc w:val="left"/>
      <w:pPr>
        <w:ind w:left="360" w:hanging="360"/>
      </w:pPr>
    </w:lvl>
  </w:abstractNum>
  <w:abstractNum w:abstractNumId="17">
    <w:nsid w:val="496C7D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28159CB"/>
    <w:multiLevelType w:val="singleLevel"/>
    <w:tmpl w:val="F3E8B700"/>
    <w:lvl w:ilvl="0">
      <w:start w:val="1"/>
      <w:numFmt w:val="decimal"/>
      <w:lvlText w:val="%1."/>
      <w:legacy w:legacy="1" w:legacySpace="0" w:legacyIndent="360"/>
      <w:lvlJc w:val="left"/>
      <w:pPr>
        <w:ind w:left="408" w:hanging="360"/>
      </w:pPr>
    </w:lvl>
  </w:abstractNum>
  <w:abstractNum w:abstractNumId="19">
    <w:nsid w:val="66521692"/>
    <w:multiLevelType w:val="singleLevel"/>
    <w:tmpl w:val="0419000F"/>
    <w:lvl w:ilvl="0">
      <w:start w:val="1"/>
      <w:numFmt w:val="decimal"/>
      <w:lvlText w:val="%1."/>
      <w:lvlJc w:val="left"/>
      <w:pPr>
        <w:tabs>
          <w:tab w:val="num" w:pos="360"/>
        </w:tabs>
        <w:ind w:left="360" w:hanging="360"/>
      </w:pPr>
    </w:lvl>
  </w:abstractNum>
  <w:abstractNum w:abstractNumId="20">
    <w:nsid w:val="6C5D794F"/>
    <w:multiLevelType w:val="singleLevel"/>
    <w:tmpl w:val="0419000F"/>
    <w:lvl w:ilvl="0">
      <w:start w:val="1"/>
      <w:numFmt w:val="decimal"/>
      <w:lvlText w:val="%1."/>
      <w:lvlJc w:val="left"/>
      <w:pPr>
        <w:tabs>
          <w:tab w:val="num" w:pos="360"/>
        </w:tabs>
        <w:ind w:left="360" w:hanging="360"/>
      </w:pPr>
    </w:lvl>
  </w:abstractNum>
  <w:abstractNum w:abstractNumId="21">
    <w:nsid w:val="79712C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C563609"/>
    <w:multiLevelType w:val="singleLevel"/>
    <w:tmpl w:val="0419000F"/>
    <w:lvl w:ilvl="0">
      <w:start w:val="1"/>
      <w:numFmt w:val="decimal"/>
      <w:lvlText w:val="%1."/>
      <w:legacy w:legacy="1" w:legacySpace="0" w:legacyIndent="360"/>
      <w:lvlJc w:val="left"/>
      <w:pPr>
        <w:ind w:left="360" w:hanging="360"/>
      </w:p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22"/>
    <w:lvlOverride w:ilvl="0">
      <w:lvl w:ilvl="0">
        <w:start w:val="1"/>
        <w:numFmt w:val="decimal"/>
        <w:lvlText w:val="%1."/>
        <w:legacy w:legacy="1" w:legacySpace="0" w:legacyIndent="360"/>
        <w:lvlJc w:val="left"/>
        <w:pPr>
          <w:ind w:left="360" w:hanging="360"/>
        </w:pPr>
      </w:lvl>
    </w:lvlOverride>
  </w:num>
  <w:num w:numId="4">
    <w:abstractNumId w:val="22"/>
    <w:lvlOverride w:ilvl="0">
      <w:lvl w:ilvl="0">
        <w:start w:val="1"/>
        <w:numFmt w:val="decimal"/>
        <w:lvlText w:val="%1."/>
        <w:legacy w:legacy="1" w:legacySpace="0" w:legacyIndent="360"/>
        <w:lvlJc w:val="left"/>
        <w:pPr>
          <w:ind w:left="360" w:hanging="360"/>
        </w:pPr>
      </w:lvl>
    </w:lvlOverride>
  </w:num>
  <w:num w:numId="5">
    <w:abstractNumId w:val="22"/>
    <w:lvlOverride w:ilvl="0">
      <w:lvl w:ilvl="0">
        <w:start w:val="1"/>
        <w:numFmt w:val="decimal"/>
        <w:lvlText w:val="%1."/>
        <w:legacy w:legacy="1" w:legacySpace="0" w:legacyIndent="360"/>
        <w:lvlJc w:val="left"/>
        <w:pPr>
          <w:ind w:left="360" w:hanging="360"/>
        </w:pPr>
      </w:lvl>
    </w:lvlOverride>
  </w:num>
  <w:num w:numId="6">
    <w:abstractNumId w:val="22"/>
    <w:lvlOverride w:ilvl="0">
      <w:lvl w:ilvl="0">
        <w:start w:val="1"/>
        <w:numFmt w:val="decimal"/>
        <w:lvlText w:val="%1."/>
        <w:legacy w:legacy="1" w:legacySpace="0" w:legacyIndent="360"/>
        <w:lvlJc w:val="left"/>
        <w:pPr>
          <w:ind w:left="360" w:hanging="360"/>
        </w:pPr>
      </w:lvl>
    </w:lvlOverride>
  </w:num>
  <w:num w:numId="7">
    <w:abstractNumId w:val="22"/>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12"/>
    <w:lvlOverride w:ilvl="0">
      <w:lvl w:ilvl="0">
        <w:start w:val="1"/>
        <w:numFmt w:val="decimal"/>
        <w:lvlText w:val="%1."/>
        <w:legacy w:legacy="1" w:legacySpace="0" w:legacyIndent="360"/>
        <w:lvlJc w:val="left"/>
        <w:pPr>
          <w:ind w:left="360" w:hanging="360"/>
        </w:pPr>
      </w:lvl>
    </w:lvlOverride>
  </w:num>
  <w:num w:numId="11">
    <w:abstractNumId w:val="12"/>
    <w:lvlOverride w:ilvl="0">
      <w:lvl w:ilvl="0">
        <w:start w:val="1"/>
        <w:numFmt w:val="decimal"/>
        <w:lvlText w:val="%1."/>
        <w:legacy w:legacy="1" w:legacySpace="0" w:legacyIndent="360"/>
        <w:lvlJc w:val="left"/>
        <w:pPr>
          <w:ind w:left="360" w:hanging="360"/>
        </w:pPr>
      </w:lvl>
    </w:lvlOverride>
  </w:num>
  <w:num w:numId="12">
    <w:abstractNumId w:val="12"/>
    <w:lvlOverride w:ilvl="0">
      <w:lvl w:ilvl="0">
        <w:start w:val="1"/>
        <w:numFmt w:val="decimal"/>
        <w:lvlText w:val="%1."/>
        <w:legacy w:legacy="1" w:legacySpace="0" w:legacyIndent="360"/>
        <w:lvlJc w:val="left"/>
        <w:pPr>
          <w:ind w:left="360" w:hanging="360"/>
        </w:pPr>
      </w:lvl>
    </w:lvlOverride>
  </w:num>
  <w:num w:numId="13">
    <w:abstractNumId w:val="12"/>
    <w:lvlOverride w:ilvl="0">
      <w:lvl w:ilvl="0">
        <w:start w:val="1"/>
        <w:numFmt w:val="decimal"/>
        <w:lvlText w:val="%1."/>
        <w:legacy w:legacy="1" w:legacySpace="0" w:legacyIndent="360"/>
        <w:lvlJc w:val="left"/>
        <w:pPr>
          <w:ind w:left="360" w:hanging="360"/>
        </w:pPr>
      </w:lvl>
    </w:lvlOverride>
  </w:num>
  <w:num w:numId="14">
    <w:abstractNumId w:val="12"/>
    <w:lvlOverride w:ilvl="0">
      <w:lvl w:ilvl="0">
        <w:start w:val="1"/>
        <w:numFmt w:val="decimal"/>
        <w:lvlText w:val="%1."/>
        <w:legacy w:legacy="1" w:legacySpace="0" w:legacyIndent="360"/>
        <w:lvlJc w:val="left"/>
        <w:pPr>
          <w:ind w:left="360" w:hanging="360"/>
        </w:pPr>
      </w:lvl>
    </w:lvlOverride>
  </w:num>
  <w:num w:numId="15">
    <w:abstractNumId w:val="16"/>
  </w:num>
  <w:num w:numId="16">
    <w:abstractNumId w:val="16"/>
    <w:lvlOverride w:ilvl="0">
      <w:lvl w:ilvl="0">
        <w:start w:val="1"/>
        <w:numFmt w:val="decimal"/>
        <w:lvlText w:val="%1."/>
        <w:legacy w:legacy="1" w:legacySpace="0" w:legacyIndent="360"/>
        <w:lvlJc w:val="left"/>
        <w:pPr>
          <w:ind w:left="360" w:hanging="360"/>
        </w:pPr>
      </w:lvl>
    </w:lvlOverride>
  </w:num>
  <w:num w:numId="17">
    <w:abstractNumId w:val="16"/>
    <w:lvlOverride w:ilvl="0">
      <w:lvl w:ilvl="0">
        <w:start w:val="1"/>
        <w:numFmt w:val="decimal"/>
        <w:lvlText w:val="%1."/>
        <w:legacy w:legacy="1" w:legacySpace="0" w:legacyIndent="360"/>
        <w:lvlJc w:val="left"/>
        <w:pPr>
          <w:ind w:left="360" w:hanging="360"/>
        </w:pPr>
      </w:lvl>
    </w:lvlOverride>
  </w:num>
  <w:num w:numId="18">
    <w:abstractNumId w:val="16"/>
    <w:lvlOverride w:ilvl="0">
      <w:lvl w:ilvl="0">
        <w:start w:val="1"/>
        <w:numFmt w:val="decimal"/>
        <w:lvlText w:val="%1."/>
        <w:legacy w:legacy="1" w:legacySpace="0" w:legacyIndent="360"/>
        <w:lvlJc w:val="left"/>
        <w:pPr>
          <w:ind w:left="360" w:hanging="360"/>
        </w:pPr>
      </w:lvl>
    </w:lvlOverride>
  </w:num>
  <w:num w:numId="19">
    <w:abstractNumId w:val="16"/>
    <w:lvlOverride w:ilvl="0">
      <w:lvl w:ilvl="0">
        <w:start w:val="1"/>
        <w:numFmt w:val="decimal"/>
        <w:lvlText w:val="%1."/>
        <w:legacy w:legacy="1" w:legacySpace="0" w:legacyIndent="360"/>
        <w:lvlJc w:val="left"/>
        <w:pPr>
          <w:ind w:left="360" w:hanging="360"/>
        </w:pPr>
      </w:lvl>
    </w:lvlOverride>
  </w:num>
  <w:num w:numId="20">
    <w:abstractNumId w:val="16"/>
    <w:lvlOverride w:ilvl="0">
      <w:lvl w:ilvl="0">
        <w:start w:val="1"/>
        <w:numFmt w:val="decimal"/>
        <w:lvlText w:val="%1."/>
        <w:legacy w:legacy="1" w:legacySpace="0" w:legacyIndent="360"/>
        <w:lvlJc w:val="left"/>
        <w:pPr>
          <w:ind w:left="360" w:hanging="360"/>
        </w:pPr>
      </w:lvl>
    </w:lvlOverride>
  </w:num>
  <w:num w:numId="21">
    <w:abstractNumId w:val="16"/>
    <w:lvlOverride w:ilvl="0">
      <w:lvl w:ilvl="0">
        <w:start w:val="1"/>
        <w:numFmt w:val="decimal"/>
        <w:lvlText w:val="%1."/>
        <w:legacy w:legacy="1" w:legacySpace="0" w:legacyIndent="360"/>
        <w:lvlJc w:val="left"/>
        <w:pPr>
          <w:ind w:left="360" w:hanging="360"/>
        </w:pPr>
      </w:lvl>
    </w:lvlOverride>
  </w:num>
  <w:num w:numId="22">
    <w:abstractNumId w:val="16"/>
    <w:lvlOverride w:ilvl="0">
      <w:lvl w:ilvl="0">
        <w:start w:val="1"/>
        <w:numFmt w:val="decimal"/>
        <w:lvlText w:val="%1."/>
        <w:legacy w:legacy="1" w:legacySpace="0" w:legacyIndent="360"/>
        <w:lvlJc w:val="left"/>
        <w:pPr>
          <w:ind w:left="360" w:hanging="360"/>
        </w:pPr>
      </w:lvl>
    </w:lvlOverride>
  </w:num>
  <w:num w:numId="23">
    <w:abstractNumId w:val="16"/>
    <w:lvlOverride w:ilvl="0">
      <w:lvl w:ilvl="0">
        <w:start w:val="1"/>
        <w:numFmt w:val="decimal"/>
        <w:lvlText w:val="%1."/>
        <w:legacy w:legacy="1" w:legacySpace="0" w:legacyIndent="360"/>
        <w:lvlJc w:val="left"/>
        <w:pPr>
          <w:ind w:left="360" w:hanging="360"/>
        </w:pPr>
      </w:lvl>
    </w:lvlOverride>
  </w:num>
  <w:num w:numId="24">
    <w:abstractNumId w:val="18"/>
  </w:num>
  <w:num w:numId="25">
    <w:abstractNumId w:val="18"/>
    <w:lvlOverride w:ilvl="0">
      <w:lvl w:ilvl="0">
        <w:start w:val="1"/>
        <w:numFmt w:val="decimal"/>
        <w:lvlText w:val="%1."/>
        <w:legacy w:legacy="1" w:legacySpace="0" w:legacyIndent="360"/>
        <w:lvlJc w:val="left"/>
        <w:pPr>
          <w:ind w:left="408" w:hanging="360"/>
        </w:pPr>
      </w:lvl>
    </w:lvlOverride>
  </w:num>
  <w:num w:numId="26">
    <w:abstractNumId w:val="18"/>
    <w:lvlOverride w:ilvl="0">
      <w:lvl w:ilvl="0">
        <w:start w:val="1"/>
        <w:numFmt w:val="decimal"/>
        <w:lvlText w:val="%1."/>
        <w:legacy w:legacy="1" w:legacySpace="0" w:legacyIndent="360"/>
        <w:lvlJc w:val="left"/>
        <w:pPr>
          <w:ind w:left="408" w:hanging="360"/>
        </w:pPr>
      </w:lvl>
    </w:lvlOverride>
  </w:num>
  <w:num w:numId="27">
    <w:abstractNumId w:val="5"/>
  </w:num>
  <w:num w:numId="28">
    <w:abstractNumId w:val="1"/>
  </w:num>
  <w:num w:numId="29">
    <w:abstractNumId w:val="13"/>
  </w:num>
  <w:num w:numId="30">
    <w:abstractNumId w:val="6"/>
  </w:num>
  <w:num w:numId="31">
    <w:abstractNumId w:val="10"/>
  </w:num>
  <w:num w:numId="32">
    <w:abstractNumId w:val="17"/>
  </w:num>
  <w:num w:numId="33">
    <w:abstractNumId w:val="21"/>
  </w:num>
  <w:num w:numId="34">
    <w:abstractNumId w:val="9"/>
  </w:num>
  <w:num w:numId="35">
    <w:abstractNumId w:val="19"/>
  </w:num>
  <w:num w:numId="36">
    <w:abstractNumId w:val="7"/>
  </w:num>
  <w:num w:numId="37">
    <w:abstractNumId w:val="2"/>
  </w:num>
  <w:num w:numId="38">
    <w:abstractNumId w:val="15"/>
  </w:num>
  <w:num w:numId="39">
    <w:abstractNumId w:val="15"/>
    <w:lvlOverride w:ilvl="0">
      <w:lvl w:ilvl="0">
        <w:start w:val="1"/>
        <w:numFmt w:val="decimal"/>
        <w:lvlText w:val="%1."/>
        <w:lvlJc w:val="left"/>
        <w:pPr>
          <w:tabs>
            <w:tab w:val="num" w:pos="360"/>
          </w:tabs>
          <w:ind w:left="360" w:hanging="360"/>
        </w:pPr>
      </w:lvl>
    </w:lvlOverride>
  </w:num>
  <w:num w:numId="40">
    <w:abstractNumId w:val="4"/>
  </w:num>
  <w:num w:numId="41">
    <w:abstractNumId w:val="3"/>
  </w:num>
  <w:num w:numId="42">
    <w:abstractNumId w:val="20"/>
  </w:num>
  <w:num w:numId="43">
    <w:abstractNumId w:val="8"/>
  </w:num>
  <w:num w:numId="44">
    <w:abstractNumId w:val="1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28"/>
    <w:rsid w:val="00106805"/>
    <w:rsid w:val="002E0287"/>
    <w:rsid w:val="005016D6"/>
    <w:rsid w:val="00851E92"/>
    <w:rsid w:val="008C5886"/>
    <w:rsid w:val="00BD42CD"/>
    <w:rsid w:val="00BE6E1F"/>
    <w:rsid w:val="00E53C0E"/>
    <w:rsid w:val="00E94156"/>
    <w:rsid w:val="00F93568"/>
    <w:rsid w:val="00FC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6"/>
    </w:rPr>
  </w:style>
  <w:style w:type="paragraph" w:styleId="a4">
    <w:name w:val="annotation text"/>
    <w:basedOn w:val="a"/>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6"/>
    </w:rPr>
  </w:style>
  <w:style w:type="paragraph" w:styleId="a4">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4192</Words>
  <Characters>23897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РОССИЙЙСКИЙ ГОСУДАРСТВЕННЫЙ МЕДИЦИНСКИЙ УНИВЕРСИТЕТ</vt:lpstr>
    </vt:vector>
  </TitlesOfParts>
  <Company>Elcom Ltd</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РОССИЙЙСКИЙ ГОСУДАРСТВЕННЫЙ МЕДИЦИНСКИЙ УНИВЕРСИТЕТ</dc:title>
  <dc:creator>Egor Koshevoy</dc:creator>
  <cp:lastModifiedBy>Igor</cp:lastModifiedBy>
  <cp:revision>2</cp:revision>
  <dcterms:created xsi:type="dcterms:W3CDTF">2024-05-17T19:21:00Z</dcterms:created>
  <dcterms:modified xsi:type="dcterms:W3CDTF">2024-05-17T19:21:00Z</dcterms:modified>
</cp:coreProperties>
</file>