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C0" w:rsidRPr="00C204C0" w:rsidRDefault="00C204C0">
      <w:pPr>
        <w:pStyle w:val="1"/>
        <w:spacing w:after="0"/>
        <w:ind w:left="0" w:right="0"/>
        <w:rPr>
          <w:rFonts w:ascii="Times New Roman" w:hAnsi="Times New Roman"/>
          <w:b/>
        </w:rPr>
      </w:pPr>
      <w:bookmarkStart w:id="0" w:name="_GoBack"/>
      <w:bookmarkEnd w:id="0"/>
      <w:r w:rsidRPr="00C204C0">
        <w:rPr>
          <w:rFonts w:ascii="Times New Roman" w:hAnsi="Times New Roman"/>
          <w:b/>
        </w:rPr>
        <w:t>Паспортная часть</w:t>
      </w:r>
    </w:p>
    <w:p w:rsidR="00C204C0" w:rsidRDefault="00C204C0">
      <w:pPr>
        <w:pStyle w:val="2"/>
        <w:spacing w:before="0" w:after="0"/>
        <w:ind w:left="0" w:right="0" w:firstLine="0"/>
      </w:pP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Больной: </w:t>
      </w:r>
      <w:r w:rsidR="004627D9">
        <w:rPr>
          <w:rFonts w:ascii="Times New Roman" w:hAnsi="Times New Roman"/>
        </w:rPr>
        <w:t>__________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Пол: Мужской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Возраст: 72 года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(профессия): пенсионер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Дата поступления в клинику: 10 ноября 2002 года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STATUS  PRAESЕNS  SUBJECTIVUS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  <w:sz w:val="20"/>
        </w:rPr>
      </w:pP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Жалобы больного на момент осмотра: кашель с небольшим количеством белой мокроты, колющая боль, усиливающаяся при глубоком дыхании, кашле и пальпации, сл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бость. По другим системам органов жалоб не предъявл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ет.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Жалобы на момент поступления: высокая температура тела (39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>С), постоянные колющие боли в правом подреберье усиливающиеся при глубоком дыхании, кашле и пальпации, кашель с выделением слизистой мокроты, одышка, слабость.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ANAMNESIS  MORBI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Заболевание началось остро 09 октября 2002 года, после того, как на ночь выпил стакан прохладительного напитка, в 5 часов ночи стали беспокоить кашель со слизистой мокротой, одышка смешанного характера и повышенная температура (39,0). Больной 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нял аспирин и анальгин и вызвал скорую помощь. Данными о проведённых меропри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тиях бригадой скорой помощи больной не располагает.  К 7 часам утра все симптомы 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чезли. Днём был вызван участковый терапевт, который и направил больного в 23-ю 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родскую больницу в связи с подозрением на пневмонию. 10 октября в 17:00 с жалобами на выс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кую температуру тела (39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>С), постоянные колющие боли в правом подреберье усилива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щиеся при дыхании, кашле и пальпации, кашель с выделением слизистой мокроты, оды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</w:rPr>
        <w:t>ка, слабость и с диагнозом острая внебольничная правосторонняя очаговая пневмония в нижней доле бол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ной поступил в 23-ю городскую больницу.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ANAMNESIS   VITAE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Родился в 1930 году в Киевской области в селе Потолки в семье рабочих 2-м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бенком. Физически и интеллектуально развивался нормально, от сверстников не отставал. В 1934 году с родителями переехал в Ленинград. Жили бедно, голодали. С 7-ми лет пошел в школу. Учился хорошо. По окончании 7-ми классов поступил в ремесленное училище. Сменил несколько мест работы. Работал фрезеровщиком, мастером, шофёром, начальн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ком участка в автопарке. С 1994 года (после инфаркта миокарда) вышел на пенсию и с тех пор нигде не 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ботал.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СЕМЕЙНЫЙ   АНАМНЕЗ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Женат, имеет взрослого сына.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   АНАМНЕЗ</w:t>
      </w:r>
    </w:p>
    <w:p w:rsidR="00C204C0" w:rsidRDefault="00C204C0">
      <w:pPr>
        <w:pStyle w:val="2"/>
        <w:spacing w:before="0" w:after="0"/>
        <w:ind w:left="0" w:right="0"/>
        <w:jc w:val="both"/>
      </w:pPr>
      <w:r>
        <w:rPr>
          <w:rFonts w:ascii="Times New Roman" w:hAnsi="Times New Roman"/>
        </w:rPr>
        <w:t>Трудовую деятельность начал с 12 лет. Работал в совхозе и лесхозе. После око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чания ремесленного училища работал по специальности</w:t>
      </w:r>
      <w:r w:rsidRPr="00C204C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водителем и начальником учас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ка в автопарке.</w:t>
      </w:r>
    </w:p>
    <w:p w:rsidR="00C204C0" w:rsidRDefault="00C204C0">
      <w:pPr>
        <w:pStyle w:val="2"/>
        <w:spacing w:before="0" w:after="0"/>
        <w:ind w:left="0" w:right="0" w:firstLine="0"/>
      </w:pPr>
      <w:r>
        <w:t xml:space="preserve">      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НАСЛЕДСТВЕННОСТЬ</w:t>
      </w:r>
    </w:p>
    <w:p w:rsidR="00C204C0" w:rsidRDefault="00C204C0">
      <w:pPr>
        <w:pStyle w:val="2"/>
        <w:tabs>
          <w:tab w:val="left" w:pos="1134"/>
        </w:tabs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Наследственные и онкологические заболевания у родителей и родственников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рицает. Мать страдала заболеваниями сердца. Отец погиб.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БЫТОВОЙ АНАМНЕЗ </w:t>
      </w:r>
    </w:p>
    <w:p w:rsidR="00C204C0" w:rsidRDefault="00C204C0">
      <w:pPr>
        <w:pStyle w:val="1"/>
        <w:spacing w:after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Материально обеспечен, проживает с женой в 2-х комнатной квартире на улице Сидова д. 86 кв. 186. Питание регулярное 3-4 раза в день.</w:t>
      </w:r>
    </w:p>
    <w:p w:rsidR="00C204C0" w:rsidRDefault="00C204C0">
      <w:pPr>
        <w:pStyle w:val="2"/>
        <w:spacing w:before="0" w:after="0"/>
        <w:ind w:left="0" w:right="0"/>
        <w:jc w:val="both"/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ЭПИДЕМИОЛОГИЧЕСКИЙ   АНАМНЕЗ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Инфекционный гепатит, венерические заболевания, тифы, малярию и туберкулез отрицает. За последние шесть месяцев кровь не переливалась, у стоматолога не лечился, инъекции производились, за пределы города не выезжал и контакта с инфекционными больными не имел. Последняя ФЛГ в мае 2002 года.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ЭМОЦИОНАЛЬНО-НЕРВНО-ПСИХИЧЕСКИЙ   АНАМНЕЗ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Тяжелым психоэмоциональным переживаниям не подверг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лся.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ПЕРЕНЕСЕННЫЕ   ЗАБОЛЕВАНИЯ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детстве несколько раз болел ОРЗ. Сведениями о перенесённых детских забол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ваниях не располагает. В 1974 году была произведена аппендэктомия. ОИМ в 1994 году.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ВРЕДНЫЕ   ПРИВЫЧКИ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1994 года не курит вообще, а до этого курил очень редко. Алкоголь употреблял в меру (после инфаркта миокарда употребляет очень мало). Наркотики не употребл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ет.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ГЕМОТРАНСФУЗИОННЫЙ   АНАМНЕЗ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Группа крови: </w:t>
      </w:r>
      <w:r>
        <w:rPr>
          <w:rFonts w:ascii="Times New Roman" w:hAnsi="Times New Roman"/>
          <w:lang w:val="en-US"/>
        </w:rPr>
        <w:t>B</w:t>
      </w:r>
      <w:r w:rsidRPr="00C204C0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III</w:t>
      </w:r>
      <w:r w:rsidRPr="00C204C0">
        <w:rPr>
          <w:rFonts w:ascii="Times New Roman" w:hAnsi="Times New Roman"/>
        </w:rPr>
        <w:t>)</w:t>
      </w:r>
      <w:r>
        <w:rPr>
          <w:rFonts w:ascii="Times New Roman" w:hAnsi="Times New Roman"/>
        </w:rPr>
        <w:t>; Rh(</w:t>
      </w:r>
      <w:r w:rsidRPr="00C204C0">
        <w:rPr>
          <w:rFonts w:ascii="Times New Roman" w:hAnsi="Times New Roman"/>
        </w:rPr>
        <w:t>+</w:t>
      </w:r>
      <w:r>
        <w:rPr>
          <w:rFonts w:ascii="Times New Roman" w:hAnsi="Times New Roman"/>
        </w:rPr>
        <w:t>) – положительный. Гемотрансфузии раньше не прои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водились.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АЛЛЕРГОЛОГИЧЕСКИЙ   АНАМНЕЗ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Аллергические реакции на лекарственные препараты и пищевые продукты не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меч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ет.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СТРАХОВОЙ    АНАМНЕЗ</w:t>
      </w:r>
    </w:p>
    <w:p w:rsidR="00C204C0" w:rsidRP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Страховой полис имеется. Инвалид</w:t>
      </w:r>
      <w:r w:rsidRPr="00C204C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II</w:t>
      </w:r>
      <w:r w:rsidRPr="00C204C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группы</w:t>
      </w:r>
      <w:r w:rsidRPr="00C204C0">
        <w:rPr>
          <w:rFonts w:ascii="Times New Roman" w:hAnsi="Times New Roman"/>
          <w:lang w:val="en-US"/>
        </w:rPr>
        <w:t xml:space="preserve">. </w:t>
      </w:r>
    </w:p>
    <w:p w:rsidR="00C204C0" w:rsidRPr="00C204C0" w:rsidRDefault="00C204C0">
      <w:pPr>
        <w:pStyle w:val="2"/>
        <w:spacing w:before="0" w:after="0"/>
        <w:ind w:left="0" w:right="0"/>
        <w:rPr>
          <w:rFonts w:ascii="Times New Roman" w:hAnsi="Times New Roman"/>
          <w:lang w:val="en-US"/>
        </w:rPr>
      </w:pPr>
    </w:p>
    <w:p w:rsidR="00C204C0" w:rsidRPr="00C204C0" w:rsidRDefault="00C204C0">
      <w:pPr>
        <w:pStyle w:val="1"/>
        <w:spacing w:after="0"/>
        <w:ind w:left="0" w:right="0"/>
        <w:rPr>
          <w:rFonts w:ascii="Times New Roman" w:hAnsi="Times New Roman"/>
          <w:b/>
          <w:lang w:val="en-US"/>
        </w:rPr>
      </w:pPr>
      <w:r w:rsidRPr="00C204C0">
        <w:rPr>
          <w:rFonts w:ascii="Times New Roman" w:hAnsi="Times New Roman"/>
          <w:b/>
          <w:lang w:val="en-US"/>
        </w:rPr>
        <w:t>STATUS    PRAESENS    OBJECTIVUS</w:t>
      </w:r>
    </w:p>
    <w:p w:rsidR="00C204C0" w:rsidRP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  <w:lang w:val="en-US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  ОСМОТР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удовлетворительное. Сознание ясное. Положение активное. Нормост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нического типа телосложения, нормального питания. Внешний вид соответствует возра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ту. Кожные покровы розового цвета, сухие, чистые, без высыпаний. Эластичность 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жи и тургор тканей снижен. Дермагрофизм белый нестойкий. Подкожно-жировая кле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чатка выражена удовлетворительно, толщина складки на уровне пупка 3,5 см. Волосяной покров равномерный, симметричный, соответствует полу. Ногти овальной формы, бел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совато-розового цвета, чистые.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Слизистая глаз бледно-розовая, влажная, чистая. Склеры не изменены. Слизистая щек, мягкого и твердого неба, задней стенки глотки и небных дужек бледно-розовая, влажная, чистая. Миндалины не выходят за приделы небных дужек. Десны не изменены. Зубы частично отсутствуют. Язык обычных размеров, влажный, без налета, сосочки 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раж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ны, глотание не затруднено.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Лимфоузлы не пальпируются.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Осанка правильная, походка без особенностей. Суставы обычной конфигурации, симметричные, движения в них в полном объеме, безболезненные. Мышцы развиты уд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влетворительно, симметрично, тонус мышц сохранён. Рост 178 см, вес 78 кг.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Щитовидная железа нормальных размеров, без уплотнений.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Экзофтальм и эндофтальм не набллюдается. С 47 лет носит очки. На данный 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мент дио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трии составляют +4.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СЕРДЕЧНО-СОСУДИСТАЯ    СИСТЕМА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Верхушечный толчок, сердечный толчок, сердечный горб, ретростерныльная пульсация, пульсация периферических артерий, ложная эпигастральная пульсация виз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ально не определяются.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Пальпация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Пульс симметричный, частотой 68 ударов в минуту, ритмичный, удовлетвор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тельного наполнения и напряжения. Определяется пульсация височной, сонной, подкл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чичной, подмышечной, плечевой, локтевой, лучевой, бедренной, подколенной и голен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стопной артерий. Сердечный толчок и диастолическое дрожание не пальпир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ется.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Верхушечный толчок  пальпируется в 5-м межреберье на 0,5 см  кнаружи от  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вой среднеключичной линии, площадью 2 на 2 см, умеренной силы, локал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зованный.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Перкуссия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Границы относительной сердечной туп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сти:</w:t>
      </w:r>
      <w:r>
        <w:rPr>
          <w:rFonts w:ascii="Times New Roman" w:hAnsi="Times New Roman"/>
        </w:rPr>
        <w:br/>
        <w:t>Правая - в 4-м межреберье на 1,5 см кнаружи от правого края грудины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3-м межреберье на 0,5 см  кнаружи от правого края грудины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Верхняя - на уровне 3-го ребра между l. sternalis et l. parasternalis sinistrae</w:t>
      </w:r>
      <w:r>
        <w:rPr>
          <w:rFonts w:ascii="Times New Roman" w:hAnsi="Times New Roman"/>
        </w:rPr>
        <w:br/>
        <w:t>Левая - в 5-м межреберье на 0,5 см кнутри от левой среднеключичной линии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 4-м межреберье на 0,5 см кнутри от левой среднеключичной линии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 3-м межреберье на 0,5 см кнаружи от левой окологрудинной линии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Границы абсолютной сердечной тупости:</w:t>
      </w:r>
      <w:r>
        <w:rPr>
          <w:rFonts w:ascii="Times New Roman" w:hAnsi="Times New Roman"/>
        </w:rPr>
        <w:br/>
        <w:t>Правая-по левому краю грудины в 4-м межреберье</w:t>
      </w:r>
      <w:r>
        <w:rPr>
          <w:rFonts w:ascii="Times New Roman" w:hAnsi="Times New Roman"/>
        </w:rPr>
        <w:br/>
        <w:t>Верхняя-на уровне 4-го ребра</w:t>
      </w:r>
      <w:r>
        <w:rPr>
          <w:rFonts w:ascii="Times New Roman" w:hAnsi="Times New Roman"/>
        </w:rPr>
        <w:br/>
        <w:t>Левая-на 1,5 см кнутри от границы относительной серде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ной тупости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Сосудистый пучок не выходит за пределы грудины в 1-м и 2-м межреберьях спр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ва и слева.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Аускультация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Тоны сердца ритмичные, приглушенне. Присутствует систолический шум на ве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хушке</w:t>
      </w:r>
      <w:r w:rsidRPr="00C204C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не проводится.  Артериальное давление 150/80 мм рт. ст. В точке Боткина-Эрба паталогические шумы не высл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шиваются. 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ДЫХАТЕЛЬНАЯ    СИСТЕМА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Дыхание через нос, свободное, ритмичное, поверхностное. Тип дыхания - брю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</w:rPr>
        <w:t>ной. Частота дыхательных движений 16 в минуту. Форма грудной клетки нормостенич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ская, симметричная, обе половины грудной клетки одинаково участвуют в акте дыхания. Ключицы и лопатки симметричны. Лопатки плотно прилежат к задней стенки грудной клетки. Ход ребер прямой. Надключичные и подключичные ямки выражены хорошо. Межреберные промежутки прослеж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ваются.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Пальпация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Грудная клетка эластическая, определяется болезненность в правом подреберье при дыхании, пальпации и кашле. Голосовое дрожание симметричное, не изменено.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Перкуссия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Топографическая  перкуссия.</w:t>
      </w:r>
    </w:p>
    <w:p w:rsidR="00C204C0" w:rsidRDefault="00C204C0">
      <w:pPr>
        <w:pStyle w:val="2"/>
        <w:spacing w:before="0" w:after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Нижние границы правого легкого:</w:t>
      </w:r>
      <w:r>
        <w:rPr>
          <w:rFonts w:ascii="Times New Roman" w:hAnsi="Times New Roman"/>
        </w:rPr>
        <w:br/>
        <w:t>по l. parasternalis- верхний край 6-го ре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</w:rPr>
        <w:br/>
        <w:t>по l. medioclavicularis- нижний край 6-го ребра</w:t>
      </w:r>
      <w:r>
        <w:rPr>
          <w:rFonts w:ascii="Times New Roman" w:hAnsi="Times New Roman"/>
        </w:rPr>
        <w:br/>
        <w:t>по l. axillaris anterior- 7 ребро</w:t>
      </w:r>
      <w:r>
        <w:rPr>
          <w:rFonts w:ascii="Times New Roman" w:hAnsi="Times New Roman"/>
        </w:rPr>
        <w:br/>
        <w:t>по l. axillaris media- 8 ребро</w:t>
      </w:r>
      <w:r>
        <w:rPr>
          <w:rFonts w:ascii="Times New Roman" w:hAnsi="Times New Roman"/>
        </w:rPr>
        <w:br/>
        <w:t>по l. axillaris posterior- 9 ребро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>по l. scapuiaris- 10 ребро</w:t>
      </w:r>
      <w:r>
        <w:rPr>
          <w:rFonts w:ascii="Times New Roman" w:hAnsi="Times New Roman"/>
        </w:rPr>
        <w:br/>
        <w:t>по l. paravertebralis- на уровне остистого отростка 11-го грудного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звонка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Нижние границы левого легкого:</w:t>
      </w:r>
      <w:r>
        <w:rPr>
          <w:rFonts w:ascii="Times New Roman" w:hAnsi="Times New Roman"/>
        </w:rPr>
        <w:br/>
        <w:t>по l. parasternalis- -------</w:t>
      </w:r>
      <w:r>
        <w:rPr>
          <w:rFonts w:ascii="Times New Roman" w:hAnsi="Times New Roman"/>
        </w:rPr>
        <w:br/>
        <w:t>по l. medioclavicularis- -------</w:t>
      </w:r>
      <w:r>
        <w:rPr>
          <w:rFonts w:ascii="Times New Roman" w:hAnsi="Times New Roman"/>
        </w:rPr>
        <w:br/>
        <w:t>по l. axillaris anterior- 7 ребро</w:t>
      </w:r>
      <w:r>
        <w:rPr>
          <w:rFonts w:ascii="Times New Roman" w:hAnsi="Times New Roman"/>
        </w:rPr>
        <w:br/>
        <w:t>по l. axillaris media- 9 ребро</w:t>
      </w:r>
      <w:r>
        <w:rPr>
          <w:rFonts w:ascii="Times New Roman" w:hAnsi="Times New Roman"/>
        </w:rPr>
        <w:br/>
        <w:t>по l. axillaris posterior- 9 ребро</w:t>
      </w:r>
      <w:r>
        <w:rPr>
          <w:rFonts w:ascii="Times New Roman" w:hAnsi="Times New Roman"/>
        </w:rPr>
        <w:br/>
        <w:t>по l. scapuiaris- 10 ребро</w:t>
      </w:r>
      <w:r>
        <w:rPr>
          <w:rFonts w:ascii="Times New Roman" w:hAnsi="Times New Roman"/>
        </w:rPr>
        <w:br/>
        <w:t>по l. paravertebralis- на уровне остистого отростка 11-го грудного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звонка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Верхние границы легких: </w:t>
      </w:r>
      <w:r>
        <w:rPr>
          <w:rFonts w:ascii="Times New Roman" w:hAnsi="Times New Roman"/>
        </w:rPr>
        <w:br/>
        <w:t>Спереди на 3 см выше ключицы справа и слева.</w:t>
      </w:r>
      <w:r>
        <w:rPr>
          <w:rFonts w:ascii="Times New Roman" w:hAnsi="Times New Roman"/>
        </w:rPr>
        <w:br/>
        <w:t>Сзади на уровне остистого отростка 7 шейн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го позвонка справа и слева.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Активная подвижность нижнего легочного края правого легкого по средней акс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лярной 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нии:</w:t>
      </w:r>
      <w:r>
        <w:rPr>
          <w:rFonts w:ascii="Times New Roman" w:hAnsi="Times New Roman"/>
        </w:rPr>
        <w:br/>
        <w:t>на вдохе 1,5 см</w:t>
      </w:r>
      <w:r>
        <w:rPr>
          <w:rFonts w:ascii="Times New Roman" w:hAnsi="Times New Roman"/>
        </w:rPr>
        <w:br/>
        <w:t>на выдохе 1,5 см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Активная подвижность нижнего легочного края левого легкого по средней акс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лярной линии:</w:t>
      </w:r>
      <w:r>
        <w:rPr>
          <w:rFonts w:ascii="Times New Roman" w:hAnsi="Times New Roman"/>
        </w:rPr>
        <w:br/>
        <w:t>на вдохе 2 см</w:t>
      </w:r>
      <w:r>
        <w:rPr>
          <w:rFonts w:ascii="Times New Roman" w:hAnsi="Times New Roman"/>
        </w:rPr>
        <w:br/>
        <w:t>на выдохе 2 см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Ширина перешейков полей Крёнинга: слева   6 см по скату плеча,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справа 6 см по скату плеча.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Сравнительная перкуссия: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Над симметричными участками легочной ткани определяется ясный лёгочный звук и притупление в нижних отделах.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Аускультация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Над аускультативными точками выслушивается жёсткое дыхание. Выслушиваю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ся влажные мелкопузырчатые хрипы в нижних отделах..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ПИЩЕВАРИТЕЛЬНАЯ СИСТЕМА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Миндалины не выходят за пределы небных дужек. Десны не изменены. Зубы ч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стично утрачены. Язык обычных размеров, влажный, без налета, сосочки выражены, гл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тание не затруднено.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Живот правильной формы, симметричный, равномерно участвует в акте дыхания, подвздут, пупок втянут. 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Пальпация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Поверхностная:</w:t>
      </w:r>
      <w:r>
        <w:rPr>
          <w:rFonts w:ascii="Times New Roman" w:hAnsi="Times New Roman"/>
        </w:rPr>
        <w:t xml:space="preserve"> Живот мягкий, безболезненный. Симптом Щеткина-Блюмберга отрицател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ный.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Глубокая:</w:t>
      </w:r>
      <w:r>
        <w:rPr>
          <w:rFonts w:ascii="Times New Roman" w:hAnsi="Times New Roman"/>
        </w:rPr>
        <w:t xml:space="preserve"> Сигмовидная кишка пальпируется в левой подвздошной области в виде эластического цилиндра, с ровной поверхностью шириной 1,5 см, подвижная, не урчащая, безболезненная. Слепая кишка пальпируется в типичном месте в виде цилиндра эластич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ской консистенции, с ровной поверхностью, шириной 2 см, подвижная, не урчащая, бе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болезненная. Поперечно-ободочная кишка не пал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пируется. Желудок не пальпируется.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Нижний край печени умеренно закруглённый, ровный, эластичный, безболезне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ный, не выходит из под края реберной дуги, поверхность печени гладкая. Желчный п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зырь не пальпируется. Симптом Ортнера слабо положительный. Симптомы Мерфи, фр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никус - отрицательные. Поджелудочная железа не пальпируется. Селезенка не пальпир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ется. 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Перкуссия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Размеры печени по Курлову: по правой среднеключичной линии 10 см, по пере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ней срединной линии 9 см, по левой реберной дуге 7 см. Верхняя граница селезенки по левой среднеоксилярной линии на 9 ре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ре.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Прямая   кишка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Кожа вокруг анального отверстия не изменена. Сфинктер в тонусе, ампула пр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мой кишки пуста. 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МОЧЕПОЛОВАЯ    СИСТЕМА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области поясницы видимых изменений не обнаружено. Почки не пальпирую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ся. Симптом покалачивания по поясничной области отрицательный. Наружные половые 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ганы без изменений. Дизурических явлений нет. Мочеиспуск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ние не затруднено. </w:t>
      </w: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НЕРВНО-ПСИХИЧЕСКИЙ   СТАТУС</w:t>
      </w:r>
    </w:p>
    <w:p w:rsid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Сознание ясное, речь не изменена. Чувствительность не нарушена. Походка без особенностей. Сухожильно-периостальные рефлексы сохранены. Глазное яблоко, состо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ние зрачков и зрачковые рефлексы в но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ме.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ОБОСНОВАНИЕ   ПРЕДВАРИТЕЛЬНОГО   ДИА</w:t>
      </w:r>
      <w:r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НОЗА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Pr="00C204C0" w:rsidRDefault="00C204C0">
      <w:pPr>
        <w:pStyle w:val="2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Больной - мужчина 72 лет без особых конституциональных особенностей, вид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ответствует возрасту. Ведущими симптомами у него являются постоянные колющие боли в правом подреберье, усиливающиеся при дыхании, кашле и пальпации</w:t>
      </w:r>
      <w:r w:rsidRPr="00C204C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кашель с 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большим количеством слизистой мокроты. При поступлении ведущими симптомами б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ли высокая температура тела (39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>С), постоянные колющие боли в правом подреберье усил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вающиеся при глубоком дыхании, кашле и пальпации, кашель с выделением слизистой мокроты, одышка, слабость.  Обоснование диагноза в основном основано на анализе ж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лоб больного и анамнеза заболевания. На основании жалоб больного (кашель с небол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шим количеством белой мокроты, колющая боль в правом подреберье, усиливающаяся при дыхании, пальпации и кашле). На основании анамнеза заболевания (острое появление жалоб после выпитого накануне холодного напитка). На основании объективных данных (притупление перкуторного звука над нижним отделом правого лёгкого, наличие влажных мелкопузырчатых хрипов в нижнем отделе праваго лёгкого и жёсткое дыхание), у бол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ногго можно заподозрить наличие внебольничной правосторонней очаговой нижнедол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вой пневмонии. Тогда предварительный диагноз будет звучать так: </w:t>
      </w:r>
    </w:p>
    <w:p w:rsidR="00C204C0" w:rsidRDefault="00C204C0">
      <w:pPr>
        <w:pStyle w:val="2"/>
        <w:spacing w:before="0" w:after="0"/>
        <w:ind w:left="0" w:right="0" w:firstLine="0"/>
        <w:jc w:val="both"/>
        <w:rPr>
          <w:rFonts w:ascii="Times New Roman" w:hAnsi="Times New Roman"/>
        </w:rPr>
      </w:pPr>
      <w:r w:rsidRPr="00C204C0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Основное заболевание – острая внебольничная правосторонняя очаговая пневмония в нижней 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ле.</w:t>
      </w:r>
    </w:p>
    <w:p w:rsidR="00C204C0" w:rsidRDefault="00C204C0">
      <w:pPr>
        <w:pStyle w:val="2"/>
        <w:spacing w:before="0" w:after="0"/>
        <w:ind w:left="0" w:right="0" w:firstLine="0"/>
        <w:jc w:val="both"/>
        <w:rPr>
          <w:rFonts w:ascii="Times New Roman" w:hAnsi="Times New Roman"/>
        </w:rPr>
      </w:pPr>
      <w:r w:rsidRPr="00C204C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Сопутствующие заболевания -  ИБС. Постинфарктный (ОИМ 1994 г.) и атероскл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ротический кардиосклероз. ГБ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дии. 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ПЛАН   ОБСЛЕДОВАНИЯ</w:t>
      </w: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  <w:lang w:val="en-US"/>
        </w:rPr>
      </w:pP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Лабораторные исследования:</w:t>
      </w:r>
    </w:p>
    <w:p w:rsidR="00C204C0" w:rsidRDefault="00C204C0">
      <w:pPr>
        <w:pStyle w:val="a8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анализ крови. Назначаем для выявления в крови признаков острого воспаления: выраженного лейкоцитоза с преобладанием в лейкоцитарной формуле нейтрофилов, в том числе юных форм, повышенного СОЭ.</w:t>
      </w:r>
    </w:p>
    <w:p w:rsidR="00C204C0" w:rsidRDefault="00C204C0">
      <w:pPr>
        <w:pStyle w:val="a8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Биохимический анализ крови. В нем нас интересуют показатели количества общего белка, белковых фракций, активности аминотрансфераз (они могут изменяться под действием интоксикации).</w:t>
      </w:r>
    </w:p>
    <w:p w:rsidR="00C204C0" w:rsidRDefault="00C204C0">
      <w:pPr>
        <w:pStyle w:val="a8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мочи. Назначаем для оценки дезинтоксикационной функции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чек.</w:t>
      </w:r>
    </w:p>
    <w:p w:rsidR="00C204C0" w:rsidRDefault="00C204C0">
      <w:pPr>
        <w:pStyle w:val="a8"/>
        <w:numPr>
          <w:ilvl w:val="0"/>
          <w:numId w:val="34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Микроскопическое исследование мокроты и посев мокроты, в том числе  на БК и на атипичные клетки. Назначаем для установления этиологии заболевания и определения чувствительности ми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рофлоры к антибиотикам.</w:t>
      </w: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Инструментальные исследования:</w:t>
      </w:r>
    </w:p>
    <w:p w:rsidR="00C204C0" w:rsidRDefault="00C204C0">
      <w:pPr>
        <w:pStyle w:val="a8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Рентгенография грудной клетки в 3-х проекциях. Позволит по форме затемнения уточнить диагноз пневмонии, оценить корни легких и не пораженную ткань ле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кого.</w:t>
      </w:r>
    </w:p>
    <w:p w:rsidR="00C204C0" w:rsidRDefault="00C204C0">
      <w:pPr>
        <w:pStyle w:val="a8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Фибробронхоскопия. Назначаем для выявления заинтересованности трахеи </w:t>
      </w:r>
    </w:p>
    <w:p w:rsidR="00C204C0" w:rsidRDefault="00C204C0">
      <w:pPr>
        <w:pStyle w:val="a8"/>
        <w:numPr>
          <w:ilvl w:val="0"/>
          <w:numId w:val="0"/>
        </w:numPr>
        <w:spacing w:after="0"/>
        <w:jc w:val="both"/>
        <w:rPr>
          <w:rFonts w:ascii="Times New Roman" w:hAnsi="Times New Roman"/>
        </w:rPr>
      </w:pPr>
      <w:r w:rsidRPr="00C204C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и главных бронхов в патологическом процессе. </w:t>
      </w:r>
    </w:p>
    <w:p w:rsidR="00C204C0" w:rsidRDefault="00C204C0">
      <w:pPr>
        <w:pStyle w:val="a8"/>
        <w:numPr>
          <w:ilvl w:val="0"/>
          <w:numId w:val="35"/>
        </w:numPr>
        <w:spacing w:after="0"/>
        <w:ind w:lef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ЭКГ</w:t>
      </w:r>
    </w:p>
    <w:p w:rsidR="00C204C0" w:rsidRDefault="00C204C0">
      <w:pPr>
        <w:pStyle w:val="a8"/>
        <w:numPr>
          <w:ilvl w:val="0"/>
          <w:numId w:val="0"/>
        </w:numPr>
        <w:spacing w:after="0"/>
        <w:rPr>
          <w:rFonts w:ascii="Times New Roman" w:hAnsi="Times New Roman"/>
          <w:lang w:val="en-US"/>
        </w:rPr>
      </w:pPr>
    </w:p>
    <w:p w:rsidR="00C204C0" w:rsidRDefault="00C204C0">
      <w:pPr>
        <w:pStyle w:val="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РЕЗУЛЬТАТЫ    ЛАБОРАТОРНО-ИНСТРУМЕНТАЛЬНЫХ   И</w:t>
      </w:r>
      <w:r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>СЛЕДОВАНИЙ</w:t>
      </w: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  <w:lang w:val="en-US"/>
        </w:rPr>
      </w:pP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лабораторных исследований:</w:t>
      </w:r>
    </w:p>
    <w:p w:rsidR="00C204C0" w:rsidRDefault="00C204C0">
      <w:pPr>
        <w:pStyle w:val="a8"/>
        <w:numPr>
          <w:ilvl w:val="0"/>
          <w:numId w:val="36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анализ крови от 11.10</w:t>
      </w:r>
      <w:r>
        <w:rPr>
          <w:rFonts w:ascii="Times New Roman" w:hAnsi="Times New Roman"/>
        </w:rPr>
        <w:br/>
        <w:t>Эритроциты- 4,5х10^12/л</w:t>
      </w:r>
      <w:r>
        <w:rPr>
          <w:rFonts w:ascii="Times New Roman" w:hAnsi="Times New Roman"/>
        </w:rPr>
        <w:br/>
        <w:t>Hb- 131 г/л</w:t>
      </w:r>
      <w:r>
        <w:rPr>
          <w:rFonts w:ascii="Times New Roman" w:hAnsi="Times New Roman"/>
        </w:rPr>
        <w:br/>
        <w:t>Цвет. показатель- 0,87</w:t>
      </w:r>
      <w:r>
        <w:rPr>
          <w:rFonts w:ascii="Times New Roman" w:hAnsi="Times New Roman"/>
        </w:rPr>
        <w:br/>
        <w:t>Лейкоциты- 15,3х10^9/л</w:t>
      </w:r>
      <w:r>
        <w:rPr>
          <w:rFonts w:ascii="Times New Roman" w:hAnsi="Times New Roman"/>
        </w:rPr>
        <w:br/>
        <w:t xml:space="preserve">    палочкоядерные- 23%</w:t>
      </w:r>
      <w:r>
        <w:rPr>
          <w:rFonts w:ascii="Times New Roman" w:hAnsi="Times New Roman"/>
        </w:rPr>
        <w:br/>
        <w:t xml:space="preserve">    сегментоядерные- 57%</w:t>
      </w:r>
      <w:r>
        <w:rPr>
          <w:rFonts w:ascii="Times New Roman" w:hAnsi="Times New Roman"/>
        </w:rPr>
        <w:br/>
        <w:t xml:space="preserve">    Лимфоцитов- 15%</w:t>
      </w:r>
      <w:r>
        <w:rPr>
          <w:rFonts w:ascii="Times New Roman" w:hAnsi="Times New Roman"/>
        </w:rPr>
        <w:br/>
        <w:t xml:space="preserve">    Моноцитов- 4%</w:t>
      </w:r>
      <w:r>
        <w:rPr>
          <w:rFonts w:ascii="Times New Roman" w:hAnsi="Times New Roman"/>
        </w:rPr>
        <w:br/>
        <w:t>CОЭ- 14 мм/ч</w:t>
      </w:r>
    </w:p>
    <w:p w:rsidR="00C204C0" w:rsidRDefault="00C204C0">
      <w:pPr>
        <w:pStyle w:val="a8"/>
        <w:numPr>
          <w:ilvl w:val="0"/>
          <w:numId w:val="36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Биохимический анализ крови от 11.10</w:t>
      </w:r>
      <w:r>
        <w:rPr>
          <w:rFonts w:ascii="Times New Roman" w:hAnsi="Times New Roman"/>
        </w:rPr>
        <w:br/>
        <w:t>Общ. белок  72 г/л</w:t>
      </w:r>
      <w:r>
        <w:rPr>
          <w:rFonts w:ascii="Times New Roman" w:hAnsi="Times New Roman"/>
        </w:rPr>
        <w:br/>
        <w:t>АСТ  0,14 ммоль/л</w:t>
      </w:r>
      <w:r>
        <w:rPr>
          <w:rFonts w:ascii="Times New Roman" w:hAnsi="Times New Roman"/>
        </w:rPr>
        <w:br/>
        <w:t xml:space="preserve">АЛТ  0,29 ммоль/л </w:t>
      </w:r>
      <w:r>
        <w:rPr>
          <w:rFonts w:ascii="Times New Roman" w:hAnsi="Times New Roman"/>
        </w:rPr>
        <w:br/>
        <w:t>Билирубин  7,8 мкмоль/л</w:t>
      </w:r>
      <w:r>
        <w:rPr>
          <w:rFonts w:ascii="Times New Roman" w:hAnsi="Times New Roman"/>
        </w:rPr>
        <w:br/>
        <w:t>Сахар  5,0 ммоль/л</w:t>
      </w:r>
      <w:r>
        <w:rPr>
          <w:rFonts w:ascii="Times New Roman" w:hAnsi="Times New Roman"/>
        </w:rPr>
        <w:br/>
        <w:t>Мочевина  13,6 ммоль/л</w:t>
      </w:r>
    </w:p>
    <w:p w:rsidR="00C204C0" w:rsidRDefault="00C204C0">
      <w:pPr>
        <w:pStyle w:val="a8"/>
        <w:numPr>
          <w:ilvl w:val="0"/>
          <w:numId w:val="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Креатинин  113,7 ммоль</w:t>
      </w:r>
      <w:r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</w:rPr>
        <w:t>л</w:t>
      </w:r>
    </w:p>
    <w:p w:rsidR="00C204C0" w:rsidRDefault="00C204C0">
      <w:pPr>
        <w:pStyle w:val="a8"/>
        <w:numPr>
          <w:ilvl w:val="0"/>
          <w:numId w:val="0"/>
        </w:numPr>
        <w:spacing w:after="0"/>
        <w:rPr>
          <w:rFonts w:ascii="Times New Roman" w:hAnsi="Times New Roman"/>
        </w:rPr>
      </w:pPr>
    </w:p>
    <w:p w:rsidR="00C204C0" w:rsidRDefault="00C204C0">
      <w:pPr>
        <w:pStyle w:val="a8"/>
        <w:numPr>
          <w:ilvl w:val="0"/>
          <w:numId w:val="36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Анализ мочи от 11.10</w:t>
      </w:r>
      <w:r>
        <w:rPr>
          <w:rFonts w:ascii="Times New Roman" w:hAnsi="Times New Roman"/>
        </w:rPr>
        <w:br/>
        <w:t>Цвет:  жёлтый                              Белок  0,033 г/л</w:t>
      </w:r>
      <w:r>
        <w:rPr>
          <w:rFonts w:ascii="Times New Roman" w:hAnsi="Times New Roman"/>
        </w:rPr>
        <w:br/>
        <w:t>Прозрачность:  мутная                Сахар  0</w:t>
      </w:r>
      <w:r>
        <w:rPr>
          <w:rFonts w:ascii="Times New Roman" w:hAnsi="Times New Roman"/>
        </w:rPr>
        <w:br/>
        <w:t xml:space="preserve">Реакция:  кислая                </w:t>
      </w:r>
      <w:r>
        <w:rPr>
          <w:rFonts w:ascii="Times New Roman" w:hAnsi="Times New Roman"/>
        </w:rPr>
        <w:br/>
        <w:t xml:space="preserve">Уд. вес  1,026                   </w:t>
      </w:r>
      <w:r>
        <w:rPr>
          <w:rFonts w:ascii="Times New Roman" w:hAnsi="Times New Roman"/>
        </w:rPr>
        <w:br/>
        <w:t>Лейкоциты  7-10 в поле зрения</w:t>
      </w:r>
      <w:r>
        <w:rPr>
          <w:rFonts w:ascii="Times New Roman" w:hAnsi="Times New Roman"/>
        </w:rPr>
        <w:br/>
        <w:t>Эритроциты  свеж. 0-1 в поле зрения</w:t>
      </w:r>
      <w:r>
        <w:rPr>
          <w:rFonts w:ascii="Times New Roman" w:hAnsi="Times New Roman"/>
        </w:rPr>
        <w:br/>
        <w:t>Эпителий плоский  0-1  в поле зрения</w:t>
      </w:r>
      <w:r>
        <w:rPr>
          <w:rFonts w:ascii="Times New Roman" w:hAnsi="Times New Roman"/>
        </w:rPr>
        <w:br/>
        <w:t>Кристаллы: оксалатов небольшое количество</w:t>
      </w: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инструментальных исследований:</w:t>
      </w:r>
    </w:p>
    <w:p w:rsidR="00C204C0" w:rsidRDefault="00C204C0">
      <w:pPr>
        <w:pStyle w:val="a8"/>
        <w:numPr>
          <w:ilvl w:val="0"/>
          <w:numId w:val="37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Рентгеноскопия грудной клетки от 11.10</w:t>
      </w:r>
      <w:r>
        <w:rPr>
          <w:rFonts w:ascii="Times New Roman" w:hAnsi="Times New Roman"/>
        </w:rPr>
        <w:br/>
        <w:t>Заключение: Застой в малом кругу кровообращения. Выпот в плевральную полость. Инфильтрат справа.</w:t>
      </w:r>
    </w:p>
    <w:p w:rsidR="00C204C0" w:rsidRDefault="00C204C0">
      <w:pPr>
        <w:pStyle w:val="a8"/>
        <w:numPr>
          <w:ilvl w:val="0"/>
          <w:numId w:val="37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ЭКГ от 10.10</w:t>
      </w:r>
    </w:p>
    <w:p w:rsidR="00C204C0" w:rsidRDefault="00C204C0">
      <w:pPr>
        <w:pStyle w:val="a8"/>
        <w:numPr>
          <w:ilvl w:val="0"/>
          <w:numId w:val="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Заключение: ритм синусовый, ЧСС – 80 уд.</w:t>
      </w:r>
      <w:r w:rsidRPr="00C204C0">
        <w:rPr>
          <w:rFonts w:ascii="Times New Roman" w:hAnsi="Times New Roman"/>
        </w:rPr>
        <w:t>/</w:t>
      </w:r>
      <w:r>
        <w:rPr>
          <w:rFonts w:ascii="Times New Roman" w:hAnsi="Times New Roman"/>
        </w:rPr>
        <w:t>мин., сдвиг электрической оси влево, ру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цовые изменения в области передней стенки, вырхушки, перегородки и боковой сте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ки, единичные экстрасистолы.</w:t>
      </w:r>
    </w:p>
    <w:p w:rsidR="00C204C0" w:rsidRDefault="00C204C0">
      <w:pPr>
        <w:pStyle w:val="a8"/>
        <w:numPr>
          <w:ilvl w:val="0"/>
          <w:numId w:val="0"/>
        </w:numPr>
        <w:spacing w:after="0"/>
        <w:rPr>
          <w:rFonts w:ascii="Times New Roman" w:hAnsi="Times New Roman"/>
        </w:rPr>
      </w:pPr>
    </w:p>
    <w:p w:rsidR="00C204C0" w:rsidRDefault="00C204C0">
      <w:pPr>
        <w:pStyle w:val="a8"/>
        <w:numPr>
          <w:ilvl w:val="0"/>
          <w:numId w:val="0"/>
        </w:numPr>
        <w:spacing w:after="0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Консультации специалистов:</w:t>
      </w:r>
    </w:p>
    <w:p w:rsidR="00C204C0" w:rsidRDefault="00C204C0">
      <w:pPr>
        <w:pStyle w:val="a8"/>
        <w:numPr>
          <w:ilvl w:val="0"/>
          <w:numId w:val="41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Офтальмолог от 17.10</w:t>
      </w:r>
    </w:p>
    <w:p w:rsidR="00C204C0" w:rsidRDefault="00C204C0">
      <w:pPr>
        <w:pStyle w:val="a8"/>
        <w:numPr>
          <w:ilvl w:val="0"/>
          <w:numId w:val="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Заключение: признаки ангиопатии сетчатки.</w:t>
      </w:r>
    </w:p>
    <w:p w:rsidR="00C204C0" w:rsidRDefault="00C204C0">
      <w:pPr>
        <w:pStyle w:val="a8"/>
        <w:numPr>
          <w:ilvl w:val="0"/>
          <w:numId w:val="0"/>
        </w:numPr>
        <w:spacing w:after="0"/>
        <w:rPr>
          <w:rFonts w:ascii="Times New Roman" w:hAnsi="Times New Roman"/>
        </w:rPr>
      </w:pPr>
    </w:p>
    <w:p w:rsidR="00C204C0" w:rsidRDefault="00C204C0">
      <w:pPr>
        <w:pStyle w:val="a8"/>
        <w:numPr>
          <w:ilvl w:val="0"/>
          <w:numId w:val="0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ДИФФЕРЕНЦИАЛЬНЫЙ   ДИАГНОЗ</w:t>
      </w:r>
    </w:p>
    <w:p w:rsidR="00C204C0" w:rsidRDefault="00C204C0">
      <w:pPr>
        <w:pStyle w:val="a8"/>
        <w:numPr>
          <w:ilvl w:val="0"/>
          <w:numId w:val="0"/>
        </w:numPr>
        <w:spacing w:after="0"/>
        <w:rPr>
          <w:rFonts w:ascii="Times New Roman" w:hAnsi="Times New Roman"/>
        </w:rPr>
      </w:pPr>
    </w:p>
    <w:p w:rsidR="00C204C0" w:rsidRDefault="00C204C0">
      <w:pPr>
        <w:pStyle w:val="a8"/>
        <w:numPr>
          <w:ilvl w:val="0"/>
          <w:numId w:val="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При проведении дифференциального диагноза пневмонии следует исключить др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гиие заболевания, сопровождающиеся притуплением перкуторного звука при сравн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тельной перкуссии лёгких, кашлем и болями грудной клетки: туберкулёз и рак лёгкого.</w:t>
      </w:r>
    </w:p>
    <w:p w:rsidR="00C204C0" w:rsidRPr="00C204C0" w:rsidRDefault="00C204C0">
      <w:pPr>
        <w:pStyle w:val="Normal"/>
        <w:spacing w:before="0" w:after="0"/>
        <w:jc w:val="both"/>
      </w:pPr>
    </w:p>
    <w:p w:rsidR="00C204C0" w:rsidRDefault="00C204C0">
      <w:pPr>
        <w:pStyle w:val="Normal"/>
        <w:spacing w:before="0" w:after="0"/>
        <w:jc w:val="both"/>
      </w:pPr>
      <w:r>
        <w:lastRenderedPageBreak/>
        <w:t xml:space="preserve">     Туберкулез - это хроническая бактериальная инфекция, которая, как никакая другая инфекция, вызывает наибольшее число смертей по всему миру. Возбудитель инфекции, микобактерия туберкулеза (палочка Коха, бацилла Коха), распростран</w:t>
      </w:r>
      <w:r>
        <w:t>я</w:t>
      </w:r>
      <w:r>
        <w:t>ется воздушно-капельным путем. Первоначально поражает легкие, однако инфекции могут быть подве</w:t>
      </w:r>
      <w:r>
        <w:t>р</w:t>
      </w:r>
      <w:r>
        <w:t>жены и другие органы. Считается, что микобактерией туберкулеза инфицировано около 2/3 населения планеты. Однако у большинства инфицированных никогда не развивается сам туберкулез. Это происходит только у людей с ослабленной иммунной системой (ос</w:t>
      </w:r>
      <w:r>
        <w:t>о</w:t>
      </w:r>
      <w:r>
        <w:t>бенно ВИЧ-инфицированных), когда бацилла преодолевает все защитные барьеры орг</w:t>
      </w:r>
      <w:r>
        <w:t>а</w:t>
      </w:r>
      <w:r>
        <w:t>низма, размножается и вызывает активно текущее заболевание. Ежегодно активным т</w:t>
      </w:r>
      <w:r>
        <w:t>у</w:t>
      </w:r>
      <w:r>
        <w:t>беркулезом заболевает около 8 миллионов человек, около 3 миллионов заболевших пог</w:t>
      </w:r>
      <w:r>
        <w:t>и</w:t>
      </w:r>
      <w:r>
        <w:t xml:space="preserve">бает. </w:t>
      </w:r>
    </w:p>
    <w:p w:rsidR="00C204C0" w:rsidRDefault="00C204C0">
      <w:pPr>
        <w:pStyle w:val="Normal"/>
        <w:spacing w:before="0" w:after="0"/>
        <w:jc w:val="both"/>
      </w:pPr>
      <w:r>
        <w:t xml:space="preserve">     Легочная форма туберкулеза приводит к характерным болям в груди, кашлю, и отдел</w:t>
      </w:r>
      <w:r>
        <w:t>е</w:t>
      </w:r>
      <w:r>
        <w:t>нии мокроты с кровью (вследствие разрушения стенок сосудов). Многие пациенты не и</w:t>
      </w:r>
      <w:r>
        <w:t>с</w:t>
      </w:r>
      <w:r>
        <w:t>пытывают дыхательной недостаточности до тех пор, пока разрушение легких не достигает значительной выраженности, вследствие образования пустот на месте очагов воспаления.</w:t>
      </w:r>
    </w:p>
    <w:p w:rsidR="00C204C0" w:rsidRDefault="00C204C0">
      <w:pPr>
        <w:pStyle w:val="Normal"/>
        <w:spacing w:before="0" w:after="0"/>
      </w:pPr>
      <w:r>
        <w:rPr>
          <w:b/>
          <w:i/>
        </w:rPr>
        <w:t>Диагностика туберкулеза</w:t>
      </w:r>
      <w:r>
        <w:t xml:space="preserve"> - это, прежде всего, кожный туберкулиновый тест более и</w:t>
      </w:r>
      <w:r>
        <w:t>з</w:t>
      </w:r>
      <w:r>
        <w:t>вестный как проба Манту. Он позволяет обнаружить факт инфицирования уже спустя 6-8 недель. Туберкулин вводится в кожу предплечья, место инъекции осматривается спустя 48-72 часов. В общем случае, наличие реакции вокруг места укола означает факт инфиц</w:t>
      </w:r>
      <w:r>
        <w:t>и</w:t>
      </w:r>
      <w:r>
        <w:t>рования, причем не только туберкулезной микобактерией. Однако тест может быть полн</w:t>
      </w:r>
      <w:r>
        <w:t>о</w:t>
      </w:r>
      <w:r>
        <w:t>стью неинформативным у пациентов с глубоким поражением иммунной системы, в час</w:t>
      </w:r>
      <w:r>
        <w:t>т</w:t>
      </w:r>
      <w:r>
        <w:t>ности при ВИЧ-инфекции. Для выявления активной формы туберкулеза у пациентов с положительной пробой Манту, существует несколько методов, однако дифференциальная диагностика может быть затруднена вследствие того, что туберкулез может мимикрир</w:t>
      </w:r>
      <w:r>
        <w:t>о</w:t>
      </w:r>
      <w:r>
        <w:t>вать под другие заболевания, в частности пневмонию, абсцессы легких, опухоли или грибковые поражения, либо сочетаться с ними. Единственным тестом, дающим 100% ув</w:t>
      </w:r>
      <w:r>
        <w:t>е</w:t>
      </w:r>
      <w:r>
        <w:t>ренность, является посев мокроты на предмет выявления палочек Коха. Микробиологич</w:t>
      </w:r>
      <w:r>
        <w:t>е</w:t>
      </w:r>
      <w:r>
        <w:t>ский диагноз также позволяет установить какие из медикаментов будут эффективн</w:t>
      </w:r>
      <w:r>
        <w:t>ы</w:t>
      </w:r>
      <w:r>
        <w:t>ми в данном случае. Микобактерии очень плохо растут и бактериологический анализ з</w:t>
      </w:r>
      <w:r>
        <w:t>а</w:t>
      </w:r>
      <w:r>
        <w:t>нимает около 4 недель, определение же чувствительности занимает еще 2-3 недели. Все это дел</w:t>
      </w:r>
      <w:r>
        <w:t>а</w:t>
      </w:r>
      <w:r>
        <w:t>ет диагностику и лечение т</w:t>
      </w:r>
      <w:r>
        <w:t>у</w:t>
      </w:r>
      <w:r>
        <w:t>беркулеза затруднительными.</w:t>
      </w:r>
      <w:r>
        <w:br/>
        <w:t xml:space="preserve">     О туберкулезе легких следует подумать, если начало заболевание постепенное, если ему предшествовал период немотивированного недомогания, кашля, субфебрильной те</w:t>
      </w:r>
      <w:r>
        <w:t>м</w:t>
      </w:r>
      <w:r>
        <w:t>пературы. Клинически признаки уплотнения легочной ткани выявляются в области ве</w:t>
      </w:r>
      <w:r>
        <w:t>р</w:t>
      </w:r>
      <w:r>
        <w:t>хушки или верхней доли с одной или двух сторон. При этом они могут быть минимал</w:t>
      </w:r>
      <w:r>
        <w:t>ь</w:t>
      </w:r>
      <w:r>
        <w:t>ными - укорочение перкуторного звука, ослабленное дыхание, на ограниченном участке небольшое количество мелкопузырчатых влажных хрипов, иногда свистящих хрипов, к</w:t>
      </w:r>
      <w:r>
        <w:t>о</w:t>
      </w:r>
      <w:r>
        <w:t>торые выслушиваются лишь в первый момент после покашливания, а затем исчезают. Рентгенологически затемнение обнаруживается в области верхней доли, может быть о</w:t>
      </w:r>
      <w:r>
        <w:t>д</w:t>
      </w:r>
      <w:r>
        <w:t>нородным или уже на ранних этапах, особенно с помощью томографии, можно обнар</w:t>
      </w:r>
      <w:r>
        <w:t>у</w:t>
      </w:r>
      <w:r>
        <w:t xml:space="preserve">жить полости распада. </w:t>
      </w:r>
    </w:p>
    <w:p w:rsidR="00C204C0" w:rsidRPr="00C204C0" w:rsidRDefault="00C204C0">
      <w:pPr>
        <w:pStyle w:val="Normal"/>
        <w:spacing w:before="0" w:after="0"/>
        <w:jc w:val="both"/>
      </w:pPr>
    </w:p>
    <w:p w:rsidR="00C204C0" w:rsidRDefault="00C204C0">
      <w:pPr>
        <w:pStyle w:val="Normal"/>
        <w:spacing w:before="0" w:after="0"/>
        <w:jc w:val="both"/>
      </w:pPr>
      <w:r>
        <w:tab/>
        <w:t>Рак легкого - одна из наиболее частых локализаций злокачественных новообраз</w:t>
      </w:r>
      <w:r>
        <w:t>о</w:t>
      </w:r>
      <w:r>
        <w:t>ваний у мужчин и женщин в возрасте старше 40 лет. Вероятность его значительно выше у курящих. При выкуривании 2 и более пачек сигарет в день вероятность рака легкого во</w:t>
      </w:r>
      <w:r>
        <w:t>з</w:t>
      </w:r>
      <w:r>
        <w:t>растает в 25-125 раз. Число умерших от злокачественных новообразований по сравнению с 1975 годом увеличилось к 1986 почти на 30%, а первое место в структуре смертности занял рак легких - 20,5%. У одной трети первично выявленных больных диагностируют IV стадию заболевания, и более 40% больных умирает в течение первого года после уст</w:t>
      </w:r>
      <w:r>
        <w:t>а</w:t>
      </w:r>
      <w:r>
        <w:t>новления диагноза, что указывает на позднюю диагностику пр</w:t>
      </w:r>
      <w:r>
        <w:t>о</w:t>
      </w:r>
      <w:r>
        <w:t>цесса.</w:t>
      </w:r>
    </w:p>
    <w:p w:rsidR="00C204C0" w:rsidRDefault="00C204C0">
      <w:pPr>
        <w:pStyle w:val="Normal"/>
        <w:spacing w:before="0" w:after="0"/>
        <w:jc w:val="both"/>
      </w:pPr>
      <w:r>
        <w:rPr>
          <w:b/>
          <w:i/>
        </w:rPr>
        <w:t>Этиология и патогенез.</w:t>
      </w:r>
      <w:r>
        <w:t xml:space="preserve"> Ни одно из онкологических заболеваний не имеет столь очеви</w:t>
      </w:r>
      <w:r>
        <w:t>д</w:t>
      </w:r>
      <w:r>
        <w:t>ной связи с факторами окружающей среды, условиями производства, бытовыми привы</w:t>
      </w:r>
      <w:r>
        <w:t>ч</w:t>
      </w:r>
      <w:r>
        <w:t xml:space="preserve">ками и индивидуальным стилем жизни, как рак легкого. Курение можно считать самым </w:t>
      </w:r>
      <w:r>
        <w:lastRenderedPageBreak/>
        <w:t>главным этиологическим фактором. Помимо никотина, канцерогенность которого доказ</w:t>
      </w:r>
      <w:r>
        <w:t>а</w:t>
      </w:r>
      <w:r>
        <w:t>на, в табаке содержатся пиридиновые основания, феноловые тела. При горении табака образуются частички дегтя, они оседают на стенках альвеол, обволакиваются слизью и аккумулируются фагоцитирующими пневмоцитами. Эти "пыльные клетки" выделяются с мокротой, при движении они разрушаются, их содержимое выделяется. Чем ближе к крупным бронхам, тем больше концентрация частичек дегтя в слизи. Таким образом, сл</w:t>
      </w:r>
      <w:r>
        <w:t>и</w:t>
      </w:r>
      <w:r>
        <w:t>зистая крупных и средних бронхов подвергается воздействию табачным дегтем в большей степени. Этим можно объяснить более частое возникновение первичного рака в крупных и сре</w:t>
      </w:r>
      <w:r>
        <w:t>д</w:t>
      </w:r>
      <w:r>
        <w:t>них бронхах.</w:t>
      </w:r>
    </w:p>
    <w:p w:rsidR="00C204C0" w:rsidRDefault="00C204C0">
      <w:pPr>
        <w:pStyle w:val="Normal"/>
        <w:spacing w:before="0" w:after="0"/>
        <w:jc w:val="both"/>
      </w:pPr>
      <w:r>
        <w:t xml:space="preserve">     Установлена четкая зависимость между продолжительностью, характером, способом курения, числом выкуриваемых сигарет или папирос и заболеваемостью раком легкого. В связи с распространением курения среди женщин рак легкого у них стал выявляться чаще; особенно рискуют женщины, начавшие курить с ранних лет, глубоко затягивающиеся, выкуривающие более 20 сигарет в день.</w:t>
      </w:r>
    </w:p>
    <w:p w:rsidR="00C204C0" w:rsidRDefault="00C204C0">
      <w:pPr>
        <w:pStyle w:val="Normal"/>
        <w:spacing w:before="0" w:after="0"/>
        <w:jc w:val="both"/>
      </w:pPr>
      <w:r>
        <w:t xml:space="preserve">     Среди различных этиологических факторов особого внимания заслуживает загрязнение воздушной среды, особенно в крупных промышленных городах (выбросы промышленных предприятий, асфальт, жидкое топливо, каменный уголь). Риск заболевания раком легк</w:t>
      </w:r>
      <w:r>
        <w:t>о</w:t>
      </w:r>
      <w:r>
        <w:t>го увеличивается при воздействии пыли и газов на рабочем месте: канцерогенным дейс</w:t>
      </w:r>
      <w:r>
        <w:t>т</w:t>
      </w:r>
      <w:r>
        <w:t>вием обладают цементная пыль, асбест, некоторые искусственные материалы, ароматич</w:t>
      </w:r>
      <w:r>
        <w:t>е</w:t>
      </w:r>
      <w:r>
        <w:t>ские углеводы, адсорбированные на коксовой и графитовой пьли. К профессиональным злок</w:t>
      </w:r>
      <w:r>
        <w:t>а</w:t>
      </w:r>
      <w:r>
        <w:t>чественным опухолям органов дыхания относят новообразования от воздействий соед</w:t>
      </w:r>
      <w:r>
        <w:t>и</w:t>
      </w:r>
      <w:r>
        <w:t>нения хрома, никеля, мышьяка, каменноугольных смол, асбеста, пыли радиоакти</w:t>
      </w:r>
      <w:r>
        <w:t>в</w:t>
      </w:r>
      <w:r>
        <w:t>ных руд (список профессиональных заболеваний, утвержденный МЗ СССР и ВЦСПС от 1970 г.).</w:t>
      </w:r>
    </w:p>
    <w:p w:rsidR="00C204C0" w:rsidRDefault="00C204C0">
      <w:pPr>
        <w:pStyle w:val="Normal"/>
        <w:spacing w:before="0" w:after="0"/>
        <w:jc w:val="both"/>
      </w:pPr>
      <w:r>
        <w:t xml:space="preserve">     В происхождении рака легкого большое значение имеют хронические воспалительные изменения слизистой оболочки бронхов при различных заболеваниях (хронический бро</w:t>
      </w:r>
      <w:r>
        <w:t>н</w:t>
      </w:r>
      <w:r>
        <w:t>хит, пневмония, туберкулез, локализованный пневмофиброз), которые предшествуют ра</w:t>
      </w:r>
      <w:r>
        <w:t>з</w:t>
      </w:r>
      <w:r>
        <w:t>витию рака легкого у значительного числа больных.</w:t>
      </w:r>
    </w:p>
    <w:p w:rsidR="00C204C0" w:rsidRDefault="00C204C0">
      <w:pPr>
        <w:pStyle w:val="Normal"/>
        <w:spacing w:before="0" w:after="0"/>
        <w:jc w:val="both"/>
      </w:pPr>
      <w:r>
        <w:t xml:space="preserve">     При этих заболеваниях нарушается функция мерцательного эпителия, угнетаются пр</w:t>
      </w:r>
      <w:r>
        <w:t>о</w:t>
      </w:r>
      <w:r>
        <w:t>цессы самоочищения и накапливаются канцерогенные вещества, что способствует во</w:t>
      </w:r>
      <w:r>
        <w:t>з</w:t>
      </w:r>
      <w:r>
        <w:t>никновению очагов плоскоклеточной метаплазии. Рак легкого может возникать в рубцах легочной ткани различной этиологии.</w:t>
      </w:r>
    </w:p>
    <w:p w:rsid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Имеются данные о бластомогенном влиянии физических факторов: облучение солне</w:t>
      </w:r>
      <w:r>
        <w:t>ч</w:t>
      </w:r>
      <w:r>
        <w:t>ными лучами, чрезмерное воздействие радиои рентгеновских лучей, механические тра</w:t>
      </w:r>
      <w:r>
        <w:t>в</w:t>
      </w:r>
      <w:r>
        <w:t>мы и ожоги.</w:t>
      </w:r>
    </w:p>
    <w:p w:rsidR="00C204C0" w:rsidRDefault="00C204C0">
      <w:pPr>
        <w:pStyle w:val="Normal"/>
        <w:spacing w:before="0" w:after="0"/>
        <w:jc w:val="both"/>
      </w:pPr>
      <w:r>
        <w:rPr>
          <w:b/>
          <w:i/>
        </w:rPr>
        <w:t>Клиника.</w:t>
      </w:r>
      <w:r>
        <w:t xml:space="preserve"> Клинические проявления рака легкого многообразны, при этом признаки, х</w:t>
      </w:r>
      <w:r>
        <w:t>а</w:t>
      </w:r>
      <w:r>
        <w:t>рактерные для бластоматозного процесса, выявляются нередко только в поздних стадиях болезни. Симптоматика определяется локализацией опухоли, размерами, темпом роста, характером метастазирования. Чем меньше степень дифференцировки клеток опухоли, тем больше склонность к ее метастазированию. Наиболее злокачественное течение отм</w:t>
      </w:r>
      <w:r>
        <w:t>е</w:t>
      </w:r>
      <w:r>
        <w:t>чается при наличии недифференцированного рака легкого. Раннее поражение плевры и гематогенная диссеминация отмечаются при аденокарциноме. Медленнее развивается плоскоклеточный рак, который в настоящее время является единственным типом опухоли (рака легкого), где наблюдается стадия дисплазии - атипичной метаплазии бронхиального эпителия. Дисплазия эпителия чаще возникает в области разветвления бронхов, на так называемых шпорах. Отдельные участки дисплазии могут переходить в прединвазивный рак (carcinoma in situ), что морфологически выражается в нарастании клеточной атипии, появлении большого числа митозов. По данным А. X. Трахтенберга, даже инвазивный рак способен давать регионарные метастазы. Дисплазия эпителия бронхов встречается в 30 - 50% наблюдений: из них 60 - 80% составляют курящие, 40 - 60% - больные бронхитом (в 25% случаев - при отсутствии воспалительных изменений эпителия бронхов) и лишь 12% - некурящие.</w:t>
      </w:r>
    </w:p>
    <w:p w:rsidR="00C204C0" w:rsidRDefault="00C204C0">
      <w:pPr>
        <w:pStyle w:val="Normal"/>
        <w:spacing w:before="0" w:after="0"/>
        <w:jc w:val="both"/>
      </w:pPr>
      <w:r>
        <w:rPr>
          <w:b/>
          <w:i/>
        </w:rPr>
        <w:t>Патогенез.</w:t>
      </w:r>
      <w:r>
        <w:t xml:space="preserve"> По патогенезу выделяют первичные (местные) клинические симптомы, кот</w:t>
      </w:r>
      <w:r>
        <w:t>о</w:t>
      </w:r>
      <w:r>
        <w:t>рые обусловлены наличием опухоли в просвете бронха. При центральном раке они поя</w:t>
      </w:r>
      <w:r>
        <w:t>в</w:t>
      </w:r>
      <w:r>
        <w:lastRenderedPageBreak/>
        <w:t>ляются относительно рано, это - кашель, часто сухой, по ночам, плохо поддающийся л</w:t>
      </w:r>
      <w:r>
        <w:t>е</w:t>
      </w:r>
      <w:r>
        <w:t>чению, кровохарканье в виде прожилок крови, реже - легочное кровотечение, одышка, боли в груди.</w:t>
      </w:r>
    </w:p>
    <w:p w:rsid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Периферический рак достаточно длительно может развиваться бессимптомно и часто является находкой при флюорографии (60 - 80% случаев). Кашель, одышка и кровохарк</w:t>
      </w:r>
      <w:r>
        <w:t>а</w:t>
      </w:r>
      <w:r>
        <w:t>нье не являются ранними симптомами этой формы рака, они свидетельствуют о прораст</w:t>
      </w:r>
      <w:r>
        <w:t>а</w:t>
      </w:r>
      <w:r>
        <w:t>нии опухоли в крупный бронх. Боли на стороне поражения отмечаются не у всех бол</w:t>
      </w:r>
      <w:r>
        <w:t>ь</w:t>
      </w:r>
      <w:r>
        <w:t>ных и, как правило, непостоянны.</w:t>
      </w:r>
    </w:p>
    <w:p w:rsid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Общие симптомы, такие, как слабость, утомляемость, недомогание, снижение аппет</w:t>
      </w:r>
      <w:r>
        <w:t>и</w:t>
      </w:r>
      <w:r>
        <w:t>та и трудоспособности, малохарактерны для начальных стадий рака легкого.</w:t>
      </w:r>
    </w:p>
    <w:p w:rsidR="00C204C0" w:rsidRDefault="00C204C0">
      <w:pPr>
        <w:pStyle w:val="Normal"/>
        <w:spacing w:before="0" w:after="0"/>
        <w:jc w:val="both"/>
      </w:pPr>
      <w:r>
        <w:t>Вторичные симптомы рака легкого - следствие осложнений, связанных с нарушением бронхиальной проходимости, вплоть до полной обтурации бронха, с развитием воспал</w:t>
      </w:r>
      <w:r>
        <w:t>е</w:t>
      </w:r>
      <w:r>
        <w:t>ния легкого, абсцедированием или распадом легочной ткани. В этих случаях усиливается одышка, выделяется значительное количество мокроты различного характера, повышается температура тела, могут появляться ознобы, реактивный плеврит, признаки интоксик</w:t>
      </w:r>
      <w:r>
        <w:t>а</w:t>
      </w:r>
      <w:r>
        <w:t>ции. Эти симптомы более характерны для центрального рака, но при распространении периф</w:t>
      </w:r>
      <w:r>
        <w:t>е</w:t>
      </w:r>
      <w:r>
        <w:t>рической опухоли на крупный бронх клинические проявления могут быть сходн</w:t>
      </w:r>
      <w:r>
        <w:t>ы</w:t>
      </w:r>
      <w:r>
        <w:t>ми при этих двух формах. Периферический рак может протекать с распадом и поэтому напом</w:t>
      </w:r>
      <w:r>
        <w:t>и</w:t>
      </w:r>
      <w:r>
        <w:t>нать картину легочного абсцесса. При росте опухоли и развитии внутригрудных метаст</w:t>
      </w:r>
      <w:r>
        <w:t>а</w:t>
      </w:r>
      <w:r>
        <w:t>зов присоединяются боли в груди нарастающего характера, связанные с прораст</w:t>
      </w:r>
      <w:r>
        <w:t>а</w:t>
      </w:r>
      <w:r>
        <w:t>нием грудной стенки, развитием синдрома сдавления верхней полой вены, пищевода. Возможно проявление рака легкого без симптомов со стороны первичного очага пораж</w:t>
      </w:r>
      <w:r>
        <w:t>е</w:t>
      </w:r>
      <w:r>
        <w:t>ния, а в виде метастатического поражения тех или иных органов (боли в костях, патологические пер</w:t>
      </w:r>
      <w:r>
        <w:t>е</w:t>
      </w:r>
      <w:r>
        <w:t>ломы, неврологические нарушения и другие).</w:t>
      </w:r>
    </w:p>
    <w:p w:rsid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При прогрессировании опухолевого процесса возможно развитие различных синдр</w:t>
      </w:r>
      <w:r>
        <w:t>о</w:t>
      </w:r>
      <w:r>
        <w:t>мов и осложнений:</w:t>
      </w:r>
    </w:p>
    <w:p w:rsidR="00C204C0" w:rsidRDefault="00C204C0">
      <w:pPr>
        <w:pStyle w:val="Normal"/>
        <w:spacing w:before="0" w:after="0"/>
        <w:jc w:val="both"/>
      </w:pPr>
      <w:r>
        <w:t xml:space="preserve">- </w:t>
      </w:r>
      <w:r>
        <w:rPr>
          <w:i/>
        </w:rPr>
        <w:t>синдром верхней полой вены -</w:t>
      </w:r>
      <w:r>
        <w:t xml:space="preserve"> нарушение оттока крови от головы, шеи, верхней части грудной клетки, проявляется развитием коллатеральных вен и отечностью плечевого по</w:t>
      </w:r>
      <w:r>
        <w:t>я</w:t>
      </w:r>
      <w:r>
        <w:t>са и шеи;</w:t>
      </w:r>
    </w:p>
    <w:p w:rsidR="00C204C0" w:rsidRDefault="00C204C0">
      <w:pPr>
        <w:pStyle w:val="Normal"/>
        <w:spacing w:before="0" w:after="0"/>
        <w:jc w:val="both"/>
      </w:pPr>
      <w:r>
        <w:t xml:space="preserve">- </w:t>
      </w:r>
      <w:r>
        <w:rPr>
          <w:i/>
        </w:rPr>
        <w:t>синдром сдавления средостения</w:t>
      </w:r>
      <w:r>
        <w:t xml:space="preserve"> (при прорастании опухоли в трахею, пищевод, сердце, перикард), проявляется сиплостью голоса, нарушением акта глотания, болями в области грудины;</w:t>
      </w:r>
    </w:p>
    <w:p w:rsidR="00C204C0" w:rsidRDefault="00C204C0">
      <w:pPr>
        <w:pStyle w:val="Normal"/>
        <w:spacing w:before="0" w:after="0"/>
        <w:jc w:val="both"/>
      </w:pPr>
      <w:r>
        <w:t xml:space="preserve">- </w:t>
      </w:r>
      <w:r>
        <w:rPr>
          <w:i/>
        </w:rPr>
        <w:t>синдром Пенкоста</w:t>
      </w:r>
      <w:r>
        <w:t xml:space="preserve"> (поражение верхушки с прорастанием 1 ребра, сосудов и нервов пл</w:t>
      </w:r>
      <w:r>
        <w:t>е</w:t>
      </w:r>
      <w:r>
        <w:t>чевого пояса), характеризуется выраженной болью в области плечевого пояса, атрофией мышц верхней конечности, развитием синдрома Горнера;</w:t>
      </w:r>
    </w:p>
    <w:p w:rsidR="00C204C0" w:rsidRDefault="00C204C0">
      <w:pPr>
        <w:pStyle w:val="Normal"/>
        <w:spacing w:before="0" w:after="0"/>
        <w:jc w:val="both"/>
      </w:pPr>
      <w:r>
        <w:t xml:space="preserve">- </w:t>
      </w:r>
      <w:r>
        <w:rPr>
          <w:i/>
        </w:rPr>
        <w:t>перифокальное воспаление -</w:t>
      </w:r>
      <w:r>
        <w:t xml:space="preserve"> фокус пневмонии вокруг опухоли, проявляется повышением температуры, кашлем с выделением мокроты, катаральными явлениями;</w:t>
      </w:r>
    </w:p>
    <w:p w:rsidR="00C204C0" w:rsidRDefault="00C204C0">
      <w:pPr>
        <w:pStyle w:val="Normal"/>
        <w:spacing w:before="0" w:after="0"/>
        <w:jc w:val="both"/>
      </w:pPr>
      <w:r>
        <w:t xml:space="preserve">- </w:t>
      </w:r>
      <w:r>
        <w:rPr>
          <w:i/>
        </w:rPr>
        <w:t>плевральный выпот -</w:t>
      </w:r>
      <w:r>
        <w:t xml:space="preserve"> экссудат имеет, как правило, геморрагический характер, не подд</w:t>
      </w:r>
      <w:r>
        <w:t>а</w:t>
      </w:r>
      <w:r>
        <w:t>ется пункционным методам лечения, быстро накапливаясь после удаления;</w:t>
      </w:r>
    </w:p>
    <w:p w:rsidR="00C204C0" w:rsidRDefault="00C204C0">
      <w:pPr>
        <w:pStyle w:val="Normal"/>
        <w:spacing w:before="0" w:after="0"/>
        <w:jc w:val="both"/>
      </w:pPr>
      <w:r>
        <w:t xml:space="preserve">- </w:t>
      </w:r>
      <w:r>
        <w:rPr>
          <w:i/>
        </w:rPr>
        <w:t>ателектаз,</w:t>
      </w:r>
      <w:r>
        <w:t xml:space="preserve"> развивается при прорастании или сдавлении опухолью бронха, в результате чего нарушается пневматизация легочной ткани;</w:t>
      </w:r>
    </w:p>
    <w:p w:rsidR="00C204C0" w:rsidRDefault="00C204C0">
      <w:pPr>
        <w:pStyle w:val="Normal"/>
        <w:spacing w:before="0" w:after="0"/>
        <w:jc w:val="both"/>
      </w:pPr>
      <w:r>
        <w:t xml:space="preserve">- </w:t>
      </w:r>
      <w:r>
        <w:rPr>
          <w:i/>
        </w:rPr>
        <w:t>синдром неврологических нарушений,</w:t>
      </w:r>
      <w:r>
        <w:t xml:space="preserve"> проявляется симптомами паралича диафрагмальн</w:t>
      </w:r>
      <w:r>
        <w:t>о</w:t>
      </w:r>
      <w:r>
        <w:t>го и возвратного нервов, нервных узлов, при метастазах в мозг - различными невролог</w:t>
      </w:r>
      <w:r>
        <w:t>и</w:t>
      </w:r>
      <w:r>
        <w:t>ческими нарушениями;</w:t>
      </w:r>
    </w:p>
    <w:p w:rsidR="00C204C0" w:rsidRDefault="00C204C0">
      <w:pPr>
        <w:pStyle w:val="Normal"/>
        <w:spacing w:before="0" w:after="0"/>
        <w:jc w:val="both"/>
      </w:pPr>
      <w:r>
        <w:t xml:space="preserve">- </w:t>
      </w:r>
      <w:r>
        <w:rPr>
          <w:i/>
        </w:rPr>
        <w:t>карциноидный синдром,</w:t>
      </w:r>
      <w:r>
        <w:t xml:space="preserve"> связан с избыточным выделением серотонина, брадикинина, простагландинов, проявляется приступами бронхиальной астмы, гипотонией, тахикард</w:t>
      </w:r>
      <w:r>
        <w:t>и</w:t>
      </w:r>
      <w:r>
        <w:t>ей, гиперемией кожи лица и шеи, тошнотой, рвотой, поносами.</w:t>
      </w:r>
    </w:p>
    <w:p w:rsidR="00C204C0" w:rsidRDefault="00C204C0">
      <w:pPr>
        <w:pStyle w:val="Normal"/>
        <w:spacing w:before="0" w:after="0"/>
        <w:jc w:val="both"/>
      </w:pPr>
      <w:r>
        <w:rPr>
          <w:b/>
          <w:i/>
        </w:rPr>
        <w:t>Диагностика.</w:t>
      </w:r>
      <w:r>
        <w:t xml:space="preserve"> Многообразие и неспецифичность клинических проявлений рака затру</w:t>
      </w:r>
      <w:r>
        <w:t>д</w:t>
      </w:r>
      <w:r>
        <w:t>няют диагностику, особенно при осложнениях или при оценке симптомов у лиц, страд</w:t>
      </w:r>
      <w:r>
        <w:t>а</w:t>
      </w:r>
      <w:r>
        <w:t>ющих хроническим бронхитом, туберкулезом, у курильщиков, которые в течение дл</w:t>
      </w:r>
      <w:r>
        <w:t>и</w:t>
      </w:r>
      <w:r>
        <w:t>тельного времени могут предъявлять жалобы на кашель с мокротой и одышку.</w:t>
      </w:r>
    </w:p>
    <w:p w:rsidR="00C204C0" w:rsidRDefault="00C204C0">
      <w:pPr>
        <w:pStyle w:val="Normal"/>
        <w:spacing w:before="0" w:after="0"/>
        <w:jc w:val="both"/>
      </w:pPr>
      <w:r>
        <w:t xml:space="preserve">     В начальных стадиях развития рака легкого физикальные приемы диагностики не о</w:t>
      </w:r>
      <w:r>
        <w:t>б</w:t>
      </w:r>
      <w:r>
        <w:t xml:space="preserve">ладают достаточной информативностью. Перкуссия и аускультация дают обычно скудные </w:t>
      </w:r>
      <w:r>
        <w:lastRenderedPageBreak/>
        <w:t>данные. Притупление перкуторного звука отмечается при больших размерах опухоли или при ее расположении в краевых участках, в непосредственной близости к грудной стенке. При аускультации на стороне поражения может отмечаться ослабление везикулярного дыхания, обусловленное эмфиземой или ателектазом. При уплотнении легочной ткани вокруг опухоли прослушивается дыхание с бронхиальным оттенком. При сопутствующем бронхите выслушиваются сухие хр</w:t>
      </w:r>
      <w:r>
        <w:t>и</w:t>
      </w:r>
      <w:r>
        <w:t>пы, при вовлечении плевры - шум ее трения.</w:t>
      </w:r>
    </w:p>
    <w:p w:rsid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Решающее значение при диагностике рака легкого имеет комплексное рентгенологич</w:t>
      </w:r>
      <w:r>
        <w:t>е</w:t>
      </w:r>
      <w:r>
        <w:t>ское (R- и томография) и бронхографическое исследование. Так, при центральном раке выявляются следующие рентгенологические признаки: раковый пневмонит, гиповентил</w:t>
      </w:r>
      <w:r>
        <w:t>я</w:t>
      </w:r>
      <w:r>
        <w:t>ция, вздутие или ателектаз легочной ткани, тень опухоли с нечеткими контурами, полость распада в зоне ателектаза, плеврит, сливающийся с ателектазом, сужение крупных бро</w:t>
      </w:r>
      <w:r>
        <w:t>н</w:t>
      </w:r>
      <w:r>
        <w:t>хов, увеличение лимфатических узлов корня легкого и средостения. Бронхография при центральном раке выявляет сужение просвета бронха, закрытие просвета бронха, симптом "культи" бронха, перемещение бронха.</w:t>
      </w:r>
    </w:p>
    <w:p w:rsid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В сложных случаях используется рентгеновская компьютерная томография или том</w:t>
      </w:r>
      <w:r>
        <w:t>о</w:t>
      </w:r>
      <w:r>
        <w:t>графия на основе ядерного магнитного резонанса.</w:t>
      </w:r>
    </w:p>
    <w:p w:rsid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Бронхоскопическое исследование - обязательная диагностическая процедура у больных и лиц с подозрением на рак легкого. Она позволяет провести цитологическое и гистолог</w:t>
      </w:r>
      <w:r>
        <w:t>и</w:t>
      </w:r>
      <w:r>
        <w:t>ческое исследования, установить распространенность опухоли по бронхиальному дер</w:t>
      </w:r>
      <w:r>
        <w:t>е</w:t>
      </w:r>
      <w:r>
        <w:t>ву, уточнить объем предстоящей операции. При бронхоскопии обязательны биопсия выя</w:t>
      </w:r>
      <w:r>
        <w:t>в</w:t>
      </w:r>
      <w:r>
        <w:t>ленной опухоли бронха, пункционная биопсия или получение бронхиального секрета (промывных вод) для гистологического и цитол</w:t>
      </w:r>
      <w:r>
        <w:t>о</w:t>
      </w:r>
      <w:r>
        <w:t>гического исследования.</w:t>
      </w:r>
    </w:p>
    <w:p w:rsid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Бронхоскопически выявляют следующие признаки рака бронха:</w:t>
      </w:r>
      <w:r w:rsidRPr="00C204C0">
        <w:t xml:space="preserve"> </w:t>
      </w:r>
      <w:r>
        <w:t>Опухоль с некротиз</w:t>
      </w:r>
      <w:r>
        <w:t>и</w:t>
      </w:r>
      <w:r>
        <w:t>рованием и обтурацией просвета бронха или имеющая вид полипа с гладкой поверхн</w:t>
      </w:r>
      <w:r>
        <w:t>о</w:t>
      </w:r>
      <w:r>
        <w:t>стью. Стенка бронха может быть уплотнена, инфильтрирована, слизистая нередко отечна и кровоточит, отмечается венэктазия, смещение устьев бронхов, уплощение картины б</w:t>
      </w:r>
      <w:r>
        <w:t>и</w:t>
      </w:r>
      <w:r>
        <w:t>фуркации трахеи.</w:t>
      </w:r>
    </w:p>
    <w:p w:rsidR="00C204C0" w:rsidRDefault="00C204C0">
      <w:pPr>
        <w:pStyle w:val="Normal"/>
        <w:spacing w:before="0" w:after="0"/>
        <w:jc w:val="both"/>
      </w:pPr>
      <w:r>
        <w:t xml:space="preserve">     Из других эндоскопических методов используют медиастиноскопию и торакоскопию. Медиастиноскопия показана при обнаружении в средостении увеличенных лимфатич</w:t>
      </w:r>
      <w:r>
        <w:t>е</w:t>
      </w:r>
      <w:r>
        <w:t>ских узлов, подозрительных на метастатическое поражение плевры, облегчает диффере</w:t>
      </w:r>
      <w:r>
        <w:t>н</w:t>
      </w:r>
      <w:r>
        <w:t>циальную диагностику с мезотелиомой плевры.</w:t>
      </w:r>
    </w:p>
    <w:p w:rsidR="00C204C0" w:rsidRDefault="00C204C0">
      <w:pPr>
        <w:pStyle w:val="Normal"/>
        <w:spacing w:before="0" w:after="0"/>
        <w:jc w:val="both"/>
      </w:pPr>
      <w:r>
        <w:t xml:space="preserve">     Завершающей процедурой в случае неясного диагноза в отдельных случаях становится диагностическая торакотомия, которая при подтверждении рака легкого во время срочн</w:t>
      </w:r>
      <w:r>
        <w:t>о</w:t>
      </w:r>
      <w:r>
        <w:t>го гистологического исследования может перейти в лечебную.</w:t>
      </w:r>
    </w:p>
    <w:p w:rsidR="00C204C0" w:rsidRDefault="00C204C0">
      <w:pPr>
        <w:pStyle w:val="Normal"/>
        <w:spacing w:before="0" w:after="0"/>
        <w:jc w:val="both"/>
      </w:pPr>
      <w:r>
        <w:t xml:space="preserve">     С диагностической целью используют и другие методы исследования: анализ мокроты и плеврального выпота на атипичные клетки, производят несколько раз подряд (3-5-8). При исследовании периферической крови у части больных может быть лейкоцитоз, ув</w:t>
      </w:r>
      <w:r>
        <w:t>е</w:t>
      </w:r>
      <w:r>
        <w:t>лич</w:t>
      </w:r>
      <w:r>
        <w:t>е</w:t>
      </w:r>
      <w:r>
        <w:t>ние</w:t>
      </w:r>
      <w:r>
        <w:rPr>
          <w:b/>
        </w:rPr>
        <w:t xml:space="preserve"> СОЭ</w:t>
      </w:r>
      <w:r>
        <w:t xml:space="preserve"> и тромбoцитоз.</w:t>
      </w:r>
    </w:p>
    <w:p w:rsidR="00C204C0" w:rsidRDefault="00C204C0">
      <w:pPr>
        <w:pStyle w:val="Normal"/>
        <w:spacing w:before="0" w:after="0"/>
        <w:jc w:val="both"/>
      </w:pPr>
      <w:r>
        <w:t xml:space="preserve">     Повышенную продукцию эктопического АКТГ, АДГ, паратгормона, тирокальцитонина используют в качестве биохимических маркеров рака легкого, которые определяются с помощью радиоиммунопогического исследования.</w:t>
      </w:r>
    </w:p>
    <w:p w:rsidR="00C204C0" w:rsidRDefault="00C204C0">
      <w:pPr>
        <w:pStyle w:val="Normal"/>
        <w:spacing w:before="0" w:after="0"/>
      </w:pPr>
    </w:p>
    <w:p w:rsidR="00C204C0" w:rsidRDefault="00C204C0">
      <w:pPr>
        <w:pStyle w:val="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ОКОНЧАТЕЛЬНЫЙ   ДИАГНОЗ</w:t>
      </w:r>
    </w:p>
    <w:p w:rsidR="00C204C0" w:rsidRPr="00C204C0" w:rsidRDefault="00C204C0">
      <w:pPr>
        <w:pStyle w:val="2"/>
        <w:spacing w:before="0" w:after="0"/>
        <w:ind w:left="0"/>
        <w:rPr>
          <w:rFonts w:ascii="Times New Roman" w:hAnsi="Times New Roman"/>
        </w:rPr>
      </w:pPr>
    </w:p>
    <w:p w:rsidR="00C204C0" w:rsidRDefault="00C204C0">
      <w:pPr>
        <w:pStyle w:val="2"/>
        <w:spacing w:before="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Анализируя весь симптомокомплекс у больного, то есть жалобы на момент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ступления на постоянные, интенсивные, колющие боли в правой половине грудной клетки, усиливающиеся при дыхании, пальпации и кашле, кашель с выделением слиз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стой мокроты, слабость, одышку смешанного характера и повышение температуры 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ла; данные из анамнеза заболевания: резкое развитие всех симптомов, высокая лих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радка (39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>С), появления слабости; данные объективного исследования: уменьшение подвижности нижнего края правого легкого, притупление перкуторного звука справа в нижнем отделе, появление жёсткого дыхания и наличие влажных мелкопузырчатых хрипов; данные лабораторно-инструментальных исследований: наличие в крови лейк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lastRenderedPageBreak/>
        <w:t>цитоза (15,3*10</w:t>
      </w:r>
      <w:r>
        <w:rPr>
          <w:rFonts w:ascii="Times New Roman" w:hAnsi="Times New Roman"/>
        </w:rPr>
        <w:sym w:font="Courier New" w:char="005E"/>
      </w:r>
      <w:r>
        <w:rPr>
          <w:rFonts w:ascii="Times New Roman" w:hAnsi="Times New Roman"/>
        </w:rPr>
        <w:t>9/л) с преобладанием в лейкоцитарной формуле палочкоядерных, при рентгенологическом исследовании грудной клетки - обнаружение инфильтрации в нижней доле правого легкого, мы можем выделить несколько главных синдромов: 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левого, интоксикационного, дыхательной недостаточности. Данные объективного и лабораторно-инструментального исследований позволяют связать эти синдромы с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ражением нижнего отдела правого легкого, характерного для пневмонии. Окончател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ный диагноз будет звучать: "Острая внебольничная правосторонняя очаговая нижнед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левая пневмония".</w:t>
      </w:r>
    </w:p>
    <w:p w:rsidR="00C204C0" w:rsidRDefault="00C204C0">
      <w:pPr>
        <w:pStyle w:val="2"/>
        <w:spacing w:before="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диагноз: Острая внебольничная правосторонняя очаговая пне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мония в нижн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й доле.</w:t>
      </w:r>
    </w:p>
    <w:p w:rsidR="00C204C0" w:rsidRDefault="00C204C0">
      <w:pPr>
        <w:pStyle w:val="2"/>
        <w:spacing w:before="0" w:after="0"/>
        <w:ind w:left="0" w:right="0" w:firstLine="0"/>
        <w:jc w:val="both"/>
        <w:rPr>
          <w:rFonts w:ascii="Times New Roman" w:hAnsi="Times New Roman"/>
        </w:rPr>
      </w:pPr>
      <w:r w:rsidRPr="00C204C0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Сопутствующие заболевания -  ИБС. Постинфарктный (ОИМ 1994 г.) и атероскл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ротический кардиосклероз. ГБ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дии. </w:t>
      </w:r>
    </w:p>
    <w:p w:rsidR="00C204C0" w:rsidRDefault="00C204C0">
      <w:pPr>
        <w:pStyle w:val="2"/>
        <w:spacing w:before="0" w:after="0"/>
        <w:ind w:left="0"/>
        <w:jc w:val="both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ЭТИОЛОГИЯ И ПАТОГЕНЕЗ ЗАБОЛЕВАНИЯ, ПАТАЛОГОАН</w:t>
      </w:r>
      <w:r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ТОМИЧЕСКИЕ ИЗМЕНЕНИЯ В ОРГАНАХ</w:t>
      </w:r>
    </w:p>
    <w:p w:rsidR="00C204C0" w:rsidRDefault="00C204C0">
      <w:pPr>
        <w:pStyle w:val="Normal"/>
        <w:spacing w:before="0" w:after="0"/>
        <w:jc w:val="both"/>
        <w:rPr>
          <w:rFonts w:ascii="Aryal Cyr" w:hAnsi="Aryal Cyr"/>
          <w:b/>
          <w:i/>
        </w:rPr>
      </w:pPr>
    </w:p>
    <w:p w:rsidR="00C204C0" w:rsidRDefault="00C204C0">
      <w:pPr>
        <w:pStyle w:val="Normal"/>
        <w:spacing w:before="0" w:after="0"/>
        <w:jc w:val="both"/>
        <w:rPr>
          <w:b/>
          <w:i/>
        </w:rPr>
      </w:pPr>
      <w:r>
        <w:rPr>
          <w:rFonts w:ascii="Aryal Cyr" w:hAnsi="Aryal Cyr"/>
          <w:b/>
          <w:i/>
        </w:rPr>
        <w:t>Определение</w:t>
      </w:r>
    </w:p>
    <w:p w:rsidR="00C204C0" w:rsidRPr="00C204C0" w:rsidRDefault="00C204C0">
      <w:pPr>
        <w:pStyle w:val="Normal"/>
        <w:spacing w:before="0" w:after="0"/>
        <w:jc w:val="both"/>
      </w:pPr>
    </w:p>
    <w:p w:rsidR="00C204C0" w:rsidRP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Термин пневмония объединяет группу различных по этиологии, патогенезу и морфол</w:t>
      </w:r>
      <w:r>
        <w:t>о</w:t>
      </w:r>
      <w:r>
        <w:t>гической характеристике острых очаговых инфекционно-воспалительных заболеваний легких с преимущественным вовлечением в патологический процесс респираторных отд</w:t>
      </w:r>
      <w:r>
        <w:t>е</w:t>
      </w:r>
      <w:r>
        <w:t xml:space="preserve">лов и наличием внутриальвеолярной экссудации. </w:t>
      </w:r>
    </w:p>
    <w:p w:rsid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Следует отметить, что привычное для отечественных врачей словосочетание острая пневмония уже давно не используется за рубежом, поскольку пневмония является в при</w:t>
      </w:r>
      <w:r>
        <w:t>н</w:t>
      </w:r>
      <w:r>
        <w:t>ципе острым инфекционным заболеванием. Поэтому следует согласиться, что определ</w:t>
      </w:r>
      <w:r>
        <w:t>е</w:t>
      </w:r>
      <w:r>
        <w:t>ние острая перед диагнозом пневмония является излишним, особенно учитывая то обсто</w:t>
      </w:r>
      <w:r>
        <w:t>я</w:t>
      </w:r>
      <w:r>
        <w:t>тельство, что диагноз хроническая пневмония практически вышел из употребления.</w:t>
      </w:r>
    </w:p>
    <w:p w:rsidR="00C204C0" w:rsidRDefault="00C204C0">
      <w:pPr>
        <w:pStyle w:val="Normal"/>
        <w:spacing w:before="0" w:after="0"/>
        <w:jc w:val="both"/>
      </w:pPr>
    </w:p>
    <w:p w:rsidR="00C204C0" w:rsidRDefault="00C204C0">
      <w:pPr>
        <w:pStyle w:val="Normal"/>
        <w:spacing w:before="0" w:after="0"/>
        <w:jc w:val="both"/>
        <w:rPr>
          <w:b/>
          <w:i/>
        </w:rPr>
      </w:pPr>
      <w:r>
        <w:rPr>
          <w:b/>
          <w:i/>
        </w:rPr>
        <w:t xml:space="preserve">Эпидемиология </w:t>
      </w:r>
    </w:p>
    <w:p w:rsidR="00C204C0" w:rsidRPr="00C204C0" w:rsidRDefault="00C204C0">
      <w:pPr>
        <w:pStyle w:val="Normal"/>
        <w:spacing w:before="0" w:after="0"/>
        <w:jc w:val="both"/>
      </w:pPr>
    </w:p>
    <w:p w:rsidR="00C204C0" w:rsidRP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Пневмония остается одним из распространенных заболеваний. Так, в России средн</w:t>
      </w:r>
      <w:r>
        <w:t>е</w:t>
      </w:r>
      <w:r>
        <w:t>статистические показатели заболеваемости составляют 10 - 15%</w:t>
      </w:r>
      <w:r>
        <w:rPr>
          <w:sz w:val="20"/>
        </w:rPr>
        <w:t>о.</w:t>
      </w:r>
      <w:r>
        <w:t xml:space="preserve"> В последние годы в нашей стране отмечается устойчивая тенденция, демонстрирующая увеличение смертн</w:t>
      </w:r>
      <w:r>
        <w:t>о</w:t>
      </w:r>
      <w:r>
        <w:t>сти от пневмонии - этот показатель в середине 90-х годов достиг отметки 18/100 000 нас</w:t>
      </w:r>
      <w:r>
        <w:t>е</w:t>
      </w:r>
      <w:r>
        <w:t xml:space="preserve">ления; увеличилась и больничная летальность (до 2,2%). </w:t>
      </w:r>
    </w:p>
    <w:p w:rsidR="00C204C0" w:rsidRDefault="00C204C0">
      <w:pPr>
        <w:pStyle w:val="Normal"/>
        <w:jc w:val="both"/>
        <w:rPr>
          <w:b/>
          <w:i/>
        </w:rPr>
      </w:pPr>
      <w:r>
        <w:rPr>
          <w:b/>
          <w:i/>
        </w:rPr>
        <w:t>Этиология</w:t>
      </w:r>
    </w:p>
    <w:p w:rsidR="00C204C0" w:rsidRDefault="00C204C0">
      <w:pPr>
        <w:pStyle w:val="Normal"/>
        <w:jc w:val="both"/>
      </w:pPr>
      <w:r w:rsidRPr="00C204C0">
        <w:t xml:space="preserve">     </w:t>
      </w:r>
      <w:r>
        <w:t>Вызывать пневмонию могут практически все известные на сегодняшний день инфе</w:t>
      </w:r>
      <w:r>
        <w:t>к</w:t>
      </w:r>
      <w:r>
        <w:t>ционные агенты. Однако на практике подавляющее большинство случаев пневмонии в</w:t>
      </w:r>
      <w:r>
        <w:t>ы</w:t>
      </w:r>
      <w:r>
        <w:t>зывается сравнительно ограниченным количеством видов микроорганизмов. Для прогн</w:t>
      </w:r>
      <w:r>
        <w:t>о</w:t>
      </w:r>
      <w:r>
        <w:t>зирования этиологии пневмоний крайне важно их подразделение на внебольничные (вн</w:t>
      </w:r>
      <w:r>
        <w:t>е</w:t>
      </w:r>
      <w:r>
        <w:t>больнично приобретенные) и госпитальные (внутрибольничные, нозокомиальные). К п</w:t>
      </w:r>
      <w:r>
        <w:t>о</w:t>
      </w:r>
      <w:r>
        <w:t>следним относятся случаи заболевания, характеризующиеся появлением спустя 48 часов после госпитализации нового легочного инфильтрата в сочетании с клиническими да</w:t>
      </w:r>
      <w:r>
        <w:t>н</w:t>
      </w:r>
      <w:r>
        <w:t>ными, подтверждающими его инфекционную природу (новая волна лихорадки, гнойная мокрота, лейкоцитоз и др.), при исключении инфекций, которые находились в инкубац</w:t>
      </w:r>
      <w:r>
        <w:t>и</w:t>
      </w:r>
      <w:r>
        <w:t>онном периоде на момент поступления. Подразделение пневмонии на внебольничную и госпитальную никак не связано с тяжестью течения заболевания. Основным и единстве</w:t>
      </w:r>
      <w:r>
        <w:t>н</w:t>
      </w:r>
      <w:r>
        <w:t>ным критерием разграничения является то окружение, в котором развилась пневмония. Для внебольничной пневмонии возможно с высокой степенью вероятности предсказать этиологию заболевания. Госпитальная пневмония характеризуется большим разнообраз</w:t>
      </w:r>
      <w:r>
        <w:t>и</w:t>
      </w:r>
      <w:r>
        <w:t xml:space="preserve">ем и несколько иной этиологической структурой. </w:t>
      </w:r>
    </w:p>
    <w:p w:rsidR="00C204C0" w:rsidRDefault="00C204C0">
      <w:pPr>
        <w:pStyle w:val="Normal"/>
        <w:jc w:val="both"/>
      </w:pPr>
      <w:r>
        <w:lastRenderedPageBreak/>
        <w:t>К числу актуальных микроорганизмов, ответственных за развитие внебольничной пне</w:t>
      </w:r>
      <w:r>
        <w:t>в</w:t>
      </w:r>
      <w:r>
        <w:t>монии, относятся следующие:</w:t>
      </w:r>
    </w:p>
    <w:p w:rsidR="00C204C0" w:rsidRDefault="00C204C0">
      <w:pPr>
        <w:pStyle w:val="Normal"/>
        <w:numPr>
          <w:ilvl w:val="0"/>
          <w:numId w:val="46"/>
        </w:numPr>
      </w:pPr>
      <w:r>
        <w:t xml:space="preserve">Streptococcus pneumoniae (пневмококк) - самый частый возбудитель пневмонии среди всех возрастных групп (30% и более); </w:t>
      </w:r>
    </w:p>
    <w:p w:rsidR="00C204C0" w:rsidRDefault="00C204C0">
      <w:pPr>
        <w:pStyle w:val="Normal"/>
        <w:numPr>
          <w:ilvl w:val="0"/>
          <w:numId w:val="46"/>
        </w:numPr>
      </w:pPr>
      <w:r>
        <w:t>Mycoplasma pneumoniae вызывает внебольничную пневмонию в 20-30% случаев у лиц моложе 35 лет; этиологический вклад этого возбудителя у лиц старших во</w:t>
      </w:r>
      <w:r>
        <w:t>з</w:t>
      </w:r>
      <w:r>
        <w:t xml:space="preserve">растных групп оценивается более скромно (1-9%); </w:t>
      </w:r>
    </w:p>
    <w:p w:rsidR="00C204C0" w:rsidRDefault="00C204C0">
      <w:pPr>
        <w:pStyle w:val="Normal"/>
        <w:numPr>
          <w:ilvl w:val="0"/>
          <w:numId w:val="46"/>
        </w:numPr>
      </w:pPr>
      <w:r>
        <w:t xml:space="preserve">Сhlamydia pneumoniae вызывает пневмонию, как правило, нетяжелого течения, в 2-8% случаев; </w:t>
      </w:r>
    </w:p>
    <w:p w:rsidR="00C204C0" w:rsidRDefault="00C204C0">
      <w:pPr>
        <w:pStyle w:val="Normal"/>
        <w:numPr>
          <w:ilvl w:val="0"/>
          <w:numId w:val="46"/>
        </w:numPr>
      </w:pPr>
      <w:r>
        <w:t>Haemophilus influenzae ответственна за развитие пневмонии у взрослых (чаще у к</w:t>
      </w:r>
      <w:r>
        <w:t>у</w:t>
      </w:r>
      <w:r>
        <w:t xml:space="preserve">рильщиков и больных, страдающих хроническим обструктивным бронхитом) в 5-18% случаев; </w:t>
      </w:r>
    </w:p>
    <w:p w:rsidR="00C204C0" w:rsidRDefault="00C204C0">
      <w:pPr>
        <w:pStyle w:val="Normal"/>
        <w:numPr>
          <w:ilvl w:val="0"/>
          <w:numId w:val="46"/>
        </w:numPr>
      </w:pPr>
      <w:r>
        <w:t>Legionella spp. (прежде всего Legionella pneumophila) - нечастый возбудитель вн</w:t>
      </w:r>
      <w:r>
        <w:t>е</w:t>
      </w:r>
      <w:r>
        <w:t>больничной пневмонии (2-10%); однако легионеллезная пневмония занимает вт</w:t>
      </w:r>
      <w:r>
        <w:t>о</w:t>
      </w:r>
      <w:r>
        <w:t xml:space="preserve">рое место (после пневмококковой) среди смертельных случаев заболевания; </w:t>
      </w:r>
    </w:p>
    <w:p w:rsidR="00C204C0" w:rsidRDefault="00C204C0">
      <w:pPr>
        <w:pStyle w:val="Normal"/>
        <w:numPr>
          <w:ilvl w:val="0"/>
          <w:numId w:val="46"/>
        </w:numPr>
      </w:pPr>
      <w:r>
        <w:t>Кишечные грамотрицательные палочки (прежде всего семейство Enterobacteriaceae) - неактуальный возбудитель внебольничной пневмонии (&lt; 5 %), как правило, у больных с сопутствующими заболеваниями (сахарный диабет, з</w:t>
      </w:r>
      <w:r>
        <w:t>а</w:t>
      </w:r>
      <w:r>
        <w:t xml:space="preserve">стойная сердечная недостаточность, почечная, печеночная недостаточность и др.); </w:t>
      </w:r>
    </w:p>
    <w:p w:rsidR="00C204C0" w:rsidRDefault="00C204C0">
      <w:pPr>
        <w:pStyle w:val="Normal"/>
        <w:numPr>
          <w:ilvl w:val="0"/>
          <w:numId w:val="46"/>
        </w:numPr>
      </w:pPr>
      <w:r>
        <w:t>Staphylococcus aureus - неактуальный возбудитель (&lt; 5%), как правило, у больных с известными факторами риска (пожилой возраст, наркомания, хронический гемод</w:t>
      </w:r>
      <w:r>
        <w:t>и</w:t>
      </w:r>
      <w:r>
        <w:t xml:space="preserve">ализ, переносимый грипп); </w:t>
      </w:r>
    </w:p>
    <w:p w:rsidR="00C204C0" w:rsidRDefault="00C204C0">
      <w:pPr>
        <w:pStyle w:val="Normal"/>
        <w:numPr>
          <w:ilvl w:val="0"/>
          <w:numId w:val="46"/>
        </w:numPr>
      </w:pPr>
      <w:r>
        <w:t xml:space="preserve">Moraxella (Branhamella) catarrhalis - неактуальный возбудитель (1-2%), как правило, у больных с сопутствующим хроническим обструктивным бронхитом. </w:t>
      </w:r>
    </w:p>
    <w:p w:rsidR="00C204C0" w:rsidRDefault="00C204C0">
      <w:pPr>
        <w:pStyle w:val="Normal"/>
        <w:jc w:val="both"/>
      </w:pPr>
      <w:r w:rsidRPr="00C204C0">
        <w:t xml:space="preserve">     </w:t>
      </w:r>
      <w:r>
        <w:t>Важным также представляется разграничение респираторных вирусных инфекций и собственно пневмонии. Респираторные вирусные инфекции и, в первую очередь, эпид</w:t>
      </w:r>
      <w:r>
        <w:t>е</w:t>
      </w:r>
      <w:r>
        <w:t>мический грипп, безусловно, являются ведущим фактором риска развития пневмонии. Однако вызываемые вирусами изменения в легких называть пневмонией не следует и, более того, необходимо четко от нее отграничивать по клинико-рентгенологическим пр</w:t>
      </w:r>
      <w:r>
        <w:t>и</w:t>
      </w:r>
      <w:r>
        <w:t>знакам, поскольку подход к лечению этих двух заболеваний должен быть принципиально различным. С этой точки зрения представляется не вполне удачным широко распростр</w:t>
      </w:r>
      <w:r>
        <w:t>а</w:t>
      </w:r>
      <w:r>
        <w:t>ненный термин вирусно-бактериальная пневмония, поскольку собственно бактериальная пневмония качественно отличается от чаще всего интерстициального вирусного пораж</w:t>
      </w:r>
      <w:r>
        <w:t>е</w:t>
      </w:r>
      <w:r>
        <w:t xml:space="preserve">ния легких. </w:t>
      </w:r>
    </w:p>
    <w:p w:rsidR="00C204C0" w:rsidRDefault="00C204C0">
      <w:pPr>
        <w:pStyle w:val="Normal"/>
        <w:jc w:val="both"/>
        <w:rPr>
          <w:b/>
          <w:i/>
        </w:rPr>
      </w:pPr>
      <w:r w:rsidRPr="00C204C0">
        <w:t xml:space="preserve"> </w:t>
      </w:r>
      <w:r>
        <w:rPr>
          <w:b/>
          <w:i/>
        </w:rPr>
        <w:t>Патогенез</w:t>
      </w:r>
    </w:p>
    <w:p w:rsid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К числу известных механизмов противоинфекционной защиты нижних дыхательных путей относятся механические, фагоцитарные, иммунологические и секреторные. У зд</w:t>
      </w:r>
      <w:r>
        <w:t>о</w:t>
      </w:r>
      <w:r>
        <w:t>рового индивида между совершенными механизмами защиты и экспозицией микроорг</w:t>
      </w:r>
      <w:r>
        <w:t>а</w:t>
      </w:r>
      <w:r>
        <w:t>низмов существует динамический баланс, обеспечивающий стерильность трахеобронх</w:t>
      </w:r>
      <w:r>
        <w:t>и</w:t>
      </w:r>
      <w:r>
        <w:t>ального дерева практически на всем его протяжении (от гортани до терминальных бро</w:t>
      </w:r>
      <w:r>
        <w:t>н</w:t>
      </w:r>
      <w:r>
        <w:t>хиол). При развитии пневмонии этот баланс нарушается. Принципиально можно выд</w:t>
      </w:r>
      <w:r>
        <w:t>е</w:t>
      </w:r>
      <w:r>
        <w:t>лить четыре патогенетических механизма, с разной частотой ответственных за развитие пне</w:t>
      </w:r>
      <w:r>
        <w:t>в</w:t>
      </w:r>
      <w:r>
        <w:t>монии: а) аспирация секрета ротоглотки; б) вдыхание аэрозоля, содержащего микроорг</w:t>
      </w:r>
      <w:r>
        <w:t>а</w:t>
      </w:r>
      <w:r>
        <w:t>низмы; в) гематогенное распространение из отдаленного очага инфекции (эндокардит трикуспидального клапана, септический тромбофлебит вен таза); г) непосредстве</w:t>
      </w:r>
      <w:r>
        <w:t>н</w:t>
      </w:r>
      <w:r>
        <w:t xml:space="preserve">ное </w:t>
      </w:r>
      <w:r>
        <w:lastRenderedPageBreak/>
        <w:t>распространение из соседнего инфицированного участка ткани (например, абсцесс печ</w:t>
      </w:r>
      <w:r>
        <w:t>е</w:t>
      </w:r>
      <w:r>
        <w:t>ни) или в результате проникающего ранения грудной клетки.</w:t>
      </w:r>
    </w:p>
    <w:p w:rsidR="00C204C0" w:rsidRDefault="00C204C0">
      <w:pPr>
        <w:pStyle w:val="Normal"/>
        <w:spacing w:before="0" w:after="0"/>
        <w:jc w:val="both"/>
      </w:pPr>
    </w:p>
    <w:p w:rsidR="00C204C0" w:rsidRPr="00C204C0" w:rsidRDefault="00C204C0">
      <w:pPr>
        <w:pStyle w:val="Normal"/>
        <w:spacing w:before="0" w:after="0"/>
        <w:jc w:val="both"/>
        <w:rPr>
          <w:b/>
          <w:i/>
        </w:rPr>
      </w:pPr>
      <w:r>
        <w:rPr>
          <w:b/>
          <w:i/>
        </w:rPr>
        <w:t>Патологическая анатомия</w:t>
      </w:r>
    </w:p>
    <w:p w:rsidR="00C204C0" w:rsidRPr="00C204C0" w:rsidRDefault="00C204C0">
      <w:pPr>
        <w:pStyle w:val="Normal"/>
        <w:spacing w:before="0" w:after="0"/>
        <w:jc w:val="both"/>
        <w:rPr>
          <w:b/>
          <w:i/>
        </w:rPr>
      </w:pPr>
    </w:p>
    <w:p w:rsidR="00C204C0" w:rsidRDefault="00C204C0">
      <w:pPr>
        <w:pStyle w:val="Normal"/>
        <w:spacing w:before="0" w:after="0"/>
        <w:jc w:val="both"/>
      </w:pPr>
      <w:r w:rsidRPr="00C204C0">
        <w:t xml:space="preserve">     </w:t>
      </w:r>
      <w:r>
        <w:t>Наиболее демонстративно представлены патоморфологические изменения при лоба</w:t>
      </w:r>
      <w:r>
        <w:t>р</w:t>
      </w:r>
      <w:r>
        <w:t>ной пневмококковой пневмонии (крупозной пневмонии). Они включают известные ст</w:t>
      </w:r>
      <w:r>
        <w:t>а</w:t>
      </w:r>
      <w:r>
        <w:t>дии: а) стадия прилива - гиперемия легочной ткани, нарушение проницаемости капилл</w:t>
      </w:r>
      <w:r>
        <w:t>я</w:t>
      </w:r>
      <w:r>
        <w:t>ров с нарастанием воспалительного отека; б) стадия красного опеченения - диапедез фо</w:t>
      </w:r>
      <w:r>
        <w:t>р</w:t>
      </w:r>
      <w:r>
        <w:t>менных элементов крови (в основном эритроцитов) и выпот белков плазмы (прежде всего, фибрина) в альвеолы и респираторные бронхиолы; в) стадия серого опеченения - альве</w:t>
      </w:r>
      <w:r>
        <w:t>о</w:t>
      </w:r>
      <w:r>
        <w:t>лы заполняются большим количеством нейтрофилов; г) стадия разрешения. Впрочем, п</w:t>
      </w:r>
      <w:r>
        <w:t>о</w:t>
      </w:r>
      <w:r>
        <w:t>добная стадийность в известном смысле условна, поскольку в пораженном участке легк</w:t>
      </w:r>
      <w:r>
        <w:t>о</w:t>
      </w:r>
      <w:r>
        <w:t>го наблюдается сочетание всех указанных стадий воспалительного процесса или преобл</w:t>
      </w:r>
      <w:r>
        <w:t>а</w:t>
      </w:r>
      <w:r>
        <w:t>дание одной из них.</w:t>
      </w:r>
    </w:p>
    <w:p w:rsidR="00C204C0" w:rsidRDefault="00C204C0">
      <w:pPr>
        <w:pStyle w:val="Normal"/>
        <w:spacing w:before="0" w:after="0"/>
        <w:jc w:val="both"/>
      </w:pPr>
      <w:r>
        <w:t xml:space="preserve">     При очаговой пневмонии изменения часто ограничиваются долькой или сегментом. Наблюдается чередование очагов воспаления с более темными участками ателектаза и светлыми зонами викарной эмфиземы, что придает фокусу поражения характерный пес</w:t>
      </w:r>
      <w:r>
        <w:t>т</w:t>
      </w:r>
      <w:r>
        <w:t>рый вид. Внутриальвеолярный экссудат чаще носит серозный характер, однако может быть гнойным, геморрагическим или смешанным. В отличие от крупозной пневмонии фибрин в экссудате отсутствует или его содержание незначительно.</w:t>
      </w:r>
    </w:p>
    <w:p w:rsidR="00C204C0" w:rsidRDefault="00C204C0">
      <w:pPr>
        <w:pStyle w:val="Normal"/>
        <w:spacing w:before="0" w:after="0"/>
        <w:jc w:val="both"/>
      </w:pPr>
    </w:p>
    <w:p w:rsidR="00C204C0" w:rsidRDefault="00C204C0">
      <w:pPr>
        <w:pStyle w:val="Normal"/>
        <w:spacing w:before="0" w:after="0"/>
        <w:jc w:val="both"/>
        <w:rPr>
          <w:b/>
          <w:i/>
        </w:rPr>
      </w:pPr>
    </w:p>
    <w:p w:rsidR="00C204C0" w:rsidRDefault="00C204C0">
      <w:pPr>
        <w:pStyle w:val="Normal"/>
        <w:spacing w:before="0" w:after="0"/>
        <w:jc w:val="both"/>
        <w:rPr>
          <w:b/>
          <w:i/>
        </w:rPr>
      </w:pPr>
    </w:p>
    <w:p w:rsidR="00C204C0" w:rsidRDefault="00C204C0">
      <w:pPr>
        <w:pStyle w:val="Normal"/>
        <w:spacing w:before="0" w:after="0"/>
        <w:jc w:val="both"/>
        <w:rPr>
          <w:b/>
          <w:i/>
        </w:rPr>
      </w:pPr>
      <w:r>
        <w:rPr>
          <w:b/>
          <w:i/>
        </w:rPr>
        <w:t>Клиническая картина</w:t>
      </w:r>
    </w:p>
    <w:p w:rsidR="00C204C0" w:rsidRDefault="00C204C0">
      <w:pPr>
        <w:pStyle w:val="Normal"/>
        <w:spacing w:before="0" w:after="0"/>
        <w:jc w:val="both"/>
        <w:rPr>
          <w:b/>
          <w:i/>
        </w:rPr>
      </w:pPr>
    </w:p>
    <w:p w:rsidR="00C204C0" w:rsidRDefault="00C204C0">
      <w:pPr>
        <w:pStyle w:val="Normal"/>
        <w:spacing w:before="0" w:after="0"/>
        <w:jc w:val="both"/>
      </w:pPr>
      <w:r>
        <w:t xml:space="preserve">     В типичных случаях пневмония характеризуется острым или даже внезапным началом с озноба, повышения температуры тела </w:t>
      </w:r>
      <w:r>
        <w:rPr>
          <w:u w:val="single"/>
        </w:rPr>
        <w:t>&gt;</w:t>
      </w:r>
      <w:r>
        <w:t xml:space="preserve"> 38,0 </w:t>
      </w:r>
      <w:r>
        <w:rPr>
          <w:vertAlign w:val="superscript"/>
        </w:rPr>
        <w:t>0</w:t>
      </w:r>
      <w:r>
        <w:t>С, чувства заложенности в груди, одышки и иногда болей в грудной клетке при дыхании. В анализах крови отмечается лейкоцитоз (</w:t>
      </w:r>
      <w:r>
        <w:rPr>
          <w:u w:val="single"/>
        </w:rPr>
        <w:t>&gt;</w:t>
      </w:r>
      <w:r>
        <w:t xml:space="preserve"> 10 000/мкл) и/или палочкоядерный сдвиг до 10% и более. Постепенно нарастает инто</w:t>
      </w:r>
      <w:r>
        <w:t>к</w:t>
      </w:r>
      <w:r>
        <w:t>сикация. Чаще с конца первых суток появляется кашель с мокротой. У некоторых бол</w:t>
      </w:r>
      <w:r>
        <w:t>ь</w:t>
      </w:r>
      <w:r>
        <w:t>ных превалируют внелегочные проявления, например, спутанность сознания или дезор</w:t>
      </w:r>
      <w:r>
        <w:t>и</w:t>
      </w:r>
      <w:r>
        <w:t>ент</w:t>
      </w:r>
      <w:r>
        <w:t>а</w:t>
      </w:r>
      <w:r>
        <w:t>ция, но иногда, особенно у престарелых, а также лиц, страдающих алкоголизмом или нейтропенией, легочная симптоматика может отсутствовать. При сборе анамнеза важно получить данные о продромальном периоде, начале заболевания (внезапное или пост</w:t>
      </w:r>
      <w:r>
        <w:t>е</w:t>
      </w:r>
      <w:r>
        <w:t xml:space="preserve">пенное), аналогичных заболеваниях у членов семьи или лиц, с которыми контактировал больной, о контактах с животными, недавних путешествиях. </w:t>
      </w:r>
    </w:p>
    <w:p w:rsidR="00C204C0" w:rsidRDefault="00C204C0">
      <w:pPr>
        <w:pStyle w:val="Normal"/>
        <w:spacing w:before="0" w:after="0"/>
        <w:jc w:val="both"/>
      </w:pPr>
      <w:r>
        <w:t xml:space="preserve">     Физикальное обследование легких сохраняет существенное значение для ориентир</w:t>
      </w:r>
      <w:r>
        <w:t>о</w:t>
      </w:r>
      <w:r>
        <w:t>вочной первичной диагностики. Чрезвычайно важной особенностью собственно пневм</w:t>
      </w:r>
      <w:r>
        <w:t>о</w:t>
      </w:r>
      <w:r>
        <w:t>нии, выявляемой при перкуссии и аускультации является асимметричность, односторо</w:t>
      </w:r>
      <w:r>
        <w:t>н</w:t>
      </w:r>
      <w:r>
        <w:t>ность поражения, поскольку первично двусторонние внебольничные пневмонии встреч</w:t>
      </w:r>
      <w:r>
        <w:t>а</w:t>
      </w:r>
      <w:r>
        <w:t>ются исключительно редко. Поэтому определяемые симметричные симптомы (например, хрипы или крепитация) чаще всего свидетельствуют о вирусном поражении бронхов и/или интерстициальной ткани легкого, левожелудочковой недостаточности, усиливше</w:t>
      </w:r>
      <w:r>
        <w:t>й</w:t>
      </w:r>
      <w:r>
        <w:t>ся в связи с переносимым респираторным вирусным заболеванием, но не о собственно пне</w:t>
      </w:r>
      <w:r>
        <w:t>в</w:t>
      </w:r>
      <w:r>
        <w:t>монии. Клинический опыт свидетельствует, что при диагнозе направления двуст</w:t>
      </w:r>
      <w:r>
        <w:t>о</w:t>
      </w:r>
      <w:r>
        <w:t>ронняя пневмония пневмония чаще всего исключается вообще. При перкуссии и аускул</w:t>
      </w:r>
      <w:r>
        <w:t>ь</w:t>
      </w:r>
      <w:r>
        <w:t>тации выявляют укорочение (или тупость) перкуторного звука, ограничение подвижности л</w:t>
      </w:r>
      <w:r>
        <w:t>е</w:t>
      </w:r>
      <w:r>
        <w:t>гочного края, изменение дыхания (ослабленное, жесткое, бронхиальное) над зоной пор</w:t>
      </w:r>
      <w:r>
        <w:t>а</w:t>
      </w:r>
      <w:r>
        <w:t xml:space="preserve">жения, локальная инспираторная крепитация и/или фокус мелкопузырчатых влажных хрипов. </w:t>
      </w:r>
    </w:p>
    <w:p w:rsidR="00C204C0" w:rsidRDefault="00C204C0">
      <w:pPr>
        <w:pStyle w:val="Normal"/>
        <w:spacing w:before="0" w:after="0"/>
        <w:jc w:val="both"/>
      </w:pPr>
      <w:r>
        <w:t xml:space="preserve">     Топическое описание, а вместе с ним и синдромологическая диагностика пневмонии завершается рентгенологическим исследованием и сопоставлением полученных при этом </w:t>
      </w:r>
      <w:r>
        <w:lastRenderedPageBreak/>
        <w:t>данных с результатами физического обследования пациента. Типичным рентгенологич</w:t>
      </w:r>
      <w:r>
        <w:t>е</w:t>
      </w:r>
      <w:r>
        <w:t>ским признаком собственно пневмонии является инфильтративное, обычно односторо</w:t>
      </w:r>
      <w:r>
        <w:t>н</w:t>
      </w:r>
      <w:r>
        <w:t>нее затемение легочной ткани, которое может быть очаговым, сливным, сегментарным (полисегментарным), долевым (обычно гомогенным) или еще более обширным. Так наз</w:t>
      </w:r>
      <w:r>
        <w:t>ы</w:t>
      </w:r>
      <w:r>
        <w:t>ваемые центральные или прикорневые пневмонии практически не встречаются, и такой диагноз связан исключительно с исследованием легких только во фронтальной проекции, при которой затенения в 3 и 6 сегментах проецируются на область корня. Чрезвычайно важно в практическом отношении дифференцировать инфильтративные затенения, сво</w:t>
      </w:r>
      <w:r>
        <w:t>й</w:t>
      </w:r>
      <w:r>
        <w:t>ственные собственно пневмонии, от отека интерстициальной ткани, характерного для ч</w:t>
      </w:r>
      <w:r>
        <w:t>и</w:t>
      </w:r>
      <w:r>
        <w:t>сто вирусных поражений, респираторного дистресс-синдрома взрослых, кардиогенного застоя в легких. Рентгенологические изменения при перечисленных состояниях чаще вс</w:t>
      </w:r>
      <w:r>
        <w:t>е</w:t>
      </w:r>
      <w:r>
        <w:t>го характеризуются двусторонностью и состоят в расширении и нечеткости корней, ус</w:t>
      </w:r>
      <w:r>
        <w:t>и</w:t>
      </w:r>
      <w:r>
        <w:t>лении сосудистого рисунка в виде сетчатости, ячеистости, появлении перегородочных линий Керли над диафрагмой. При присоединении элементов альвеолярного отека пр</w:t>
      </w:r>
      <w:r>
        <w:t>е</w:t>
      </w:r>
      <w:r>
        <w:t>имущественно в нижних отделах обоих легких появляются симметричные сливающиеся очаговые затенения, делающие нечеткими границы куполов диафрагмы. Для интерстиц</w:t>
      </w:r>
      <w:r>
        <w:t>и</w:t>
      </w:r>
      <w:r>
        <w:t>ального и альвеолярного отека характерна динамичность рентгенологической картины: возможно отчетливое прогрессирование или ослабление затенений в течение нескольких часов.</w:t>
      </w:r>
    </w:p>
    <w:p w:rsidR="00C204C0" w:rsidRDefault="00C204C0">
      <w:pPr>
        <w:pStyle w:val="2"/>
        <w:spacing w:before="0" w:after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Особой демонстративностью отличается пневмококковая пневмония, которую в нашей стране нередко продолжают называть крупозная пневмония. В ряду ведущих клинических признаков этой формы пневмонии следует отметить острое начало, о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ноб, рвоту, боли в груди при вдохе, стойко высокую температуру тела с последующим ее критическим падением, отчетливость аускультативных и перкуторных изменений в легких, отделение ржавой или бурой, тягучей стекловидной мокроты. При рентген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графии органов грудной клетки визуализируется гомогенная инфильтрация доли или сегмента (формирование полостей деструкции нетипично); характерна отчетливая плевральная реакция или ограниченный плевральный выпот; в случаях лобарного 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пространения пневмонической инфильтрации границы пораженной доли представл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ются выпуклыми, визуализируется феномен воздушной бронхографии. Типичными 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бораторными находками являются выраженный нейтрофильный лейкоцитоз, сдвиг лейкоцитарной формулы (палочкоядерный нейтрофилез более 15%, метамиелоциты в периферической крови), токсигенная зернистость нейтрофилов, анэозинофилия, гипе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фибриногенемия, протеинурия, уробилинурия, цилиндрурия.</w:t>
      </w:r>
    </w:p>
    <w:p w:rsidR="00C204C0" w:rsidRDefault="00C204C0">
      <w:pPr>
        <w:pStyle w:val="Normal"/>
        <w:spacing w:before="0" w:after="0"/>
        <w:jc w:val="both"/>
      </w:pPr>
      <w:r>
        <w:t xml:space="preserve">     Так, в частности, микоплазменная пневмония чаще всего диагностируется у лиц де</w:t>
      </w:r>
      <w:r>
        <w:t>т</w:t>
      </w:r>
      <w:r>
        <w:t>ского, юношеского и молодого возраста; характерны эпидемические вспышки или гру</w:t>
      </w:r>
      <w:r>
        <w:t>п</w:t>
      </w:r>
      <w:r>
        <w:t>повые случаи заболевания в тесно взаимодействующих коллективах (школьники, военн</w:t>
      </w:r>
      <w:r>
        <w:t>о</w:t>
      </w:r>
      <w:r>
        <w:t>служащие). Начало заболевания постепенное, доминирующими симптомами являются надсадный непродуктивный кашель и/или боли в горле при глотании. При обследовании больного обращают на себя внимание стойкая тахикардия, наклонность к гипотензии. Физикальные изменения со стороны легких представлены сдержанно: как правило, в</w:t>
      </w:r>
      <w:r>
        <w:t>ы</w:t>
      </w:r>
      <w:r>
        <w:t>слушиваются мелкопузырчатые влажные хрипы и незвучная крепитация над зоной лего</w:t>
      </w:r>
      <w:r>
        <w:t>ч</w:t>
      </w:r>
      <w:r>
        <w:t>ного поражения при отсутствии притупления перкуторного звука и усиления голосового дрожания (бронхофонии). У части больных отмечаются шейная, реже генерализованная лимфаденопатия, кожные сыпи, пальпируется увеличенная печень, изредка выявляется спленомегалия. При рентгенографии органов грудной клетки визуализируется неодноро</w:t>
      </w:r>
      <w:r>
        <w:t>д</w:t>
      </w:r>
      <w:r>
        <w:t>ная очагово-сливная или ретикуло-нодулярная инфильтрация преимущественно ни</w:t>
      </w:r>
      <w:r>
        <w:t>ж</w:t>
      </w:r>
      <w:r>
        <w:t>них долей легких; чрезвычайной редкостью для микоплазменной пневмонии являются случаи распространенной и интенсивной пневмонической инфильтрации, плевральный выпот, абсолютно нетипично абсцедирование легочной ткани. В ряду лабораторных и</w:t>
      </w:r>
      <w:r>
        <w:t>з</w:t>
      </w:r>
      <w:r>
        <w:t>менений, описываемых при микоплазменной пневмонии, с разной частотой фигурируют нормоц</w:t>
      </w:r>
      <w:r>
        <w:t>и</w:t>
      </w:r>
      <w:r>
        <w:t>тоз или лейкоцитоз, умеренное увеличение СОЭ, повышение титра холодовых гемаггл</w:t>
      </w:r>
      <w:r>
        <w:t>ю</w:t>
      </w:r>
      <w:r>
        <w:t>тининов, признаки гемолиза (положительная проба Кумбса, умеренный ретик</w:t>
      </w:r>
      <w:r>
        <w:t>у</w:t>
      </w:r>
      <w:r>
        <w:t xml:space="preserve">лоцитоз). </w:t>
      </w:r>
    </w:p>
    <w:p w:rsidR="00C204C0" w:rsidRDefault="00C204C0">
      <w:pPr>
        <w:pStyle w:val="Normal"/>
        <w:spacing w:before="0" w:after="0"/>
        <w:jc w:val="both"/>
      </w:pPr>
      <w:r>
        <w:lastRenderedPageBreak/>
        <w:t xml:space="preserve">     В диагностике легионеллезной пневмонии (болезни легионеров) особое значение им</w:t>
      </w:r>
      <w:r>
        <w:t>е</w:t>
      </w:r>
      <w:r>
        <w:t>ют следующие детали эпидемиологического анамнеза - земляные работы, строител</w:t>
      </w:r>
      <w:r>
        <w:t>ь</w:t>
      </w:r>
      <w:r>
        <w:t>ство, проживание вблизи открытых водоемов, контакт с кондиционерами, увлажнителями во</w:t>
      </w:r>
      <w:r>
        <w:t>з</w:t>
      </w:r>
      <w:r>
        <w:t>духа, развитие заболевания в теплые месяцы (вторая половина весны, лето, начало ос</w:t>
      </w:r>
      <w:r>
        <w:t>е</w:t>
      </w:r>
      <w:r>
        <w:t>ни). Характерными дебютными признаками болезни легионеров являются острое начало, в</w:t>
      </w:r>
      <w:r>
        <w:t>ы</w:t>
      </w:r>
      <w:r>
        <w:t>сокая лихорадка, одышка, сухой кашель, плевральные боли, цианоз, преходящая диарея, нарушения сознания, миалгии, артралгии. В анализах клинической гемограммы обращает на себя внимание относительная или абсолютная лимфопения на фоне умеренного лейк</w:t>
      </w:r>
      <w:r>
        <w:t>о</w:t>
      </w:r>
      <w:r>
        <w:t>цитоза со сдвигом влево, нередко значительное увеличение СОЭ до 50-60 мм/час.</w:t>
      </w:r>
    </w:p>
    <w:p w:rsidR="00C204C0" w:rsidRDefault="00C204C0">
      <w:pPr>
        <w:pStyle w:val="Normal"/>
        <w:spacing w:before="0" w:after="0"/>
      </w:pPr>
      <w:r>
        <w:t xml:space="preserve">     К сожалению, в большинстве случаев, основываясь на анализе актуальной клинико-рентгенологической картины заболевания, не удается высказаться с определенностью о вероятной этиологии пневмонии.</w:t>
      </w:r>
    </w:p>
    <w:p w:rsidR="00C204C0" w:rsidRDefault="00C204C0">
      <w:pPr>
        <w:pStyle w:val="2"/>
        <w:spacing w:before="0" w:after="0"/>
      </w:pPr>
    </w:p>
    <w:p w:rsidR="00C204C0" w:rsidRDefault="00C204C0">
      <w:pPr>
        <w:pStyle w:val="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ЛЕЧЕНИЕ</w:t>
      </w: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</w:rPr>
      </w:pP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Лечение заболевания.</w:t>
      </w:r>
    </w:p>
    <w:p w:rsidR="00C204C0" w:rsidRDefault="00C204C0">
      <w:pPr>
        <w:pStyle w:val="a8"/>
        <w:numPr>
          <w:ilvl w:val="0"/>
          <w:numId w:val="38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Наибольшее значение в комплексном лечении острых пневмоний принадлежит аде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ватному назначению антибактериальных препаратов: антибиотиков, сульфаниламидов, препаратов нитрофуранового ряда. Основными принципами антибактериальной тер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пии являются раннее начало лечения, учет вида возбудителя и его чувствительности к препарату, применение адекватных доз и оптимального ритма введения, обеспечива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щих лечебную концентрацию препарата в очаге поражения. До получения результатов бактериологического исследования, а также в случаях невозможности идентифицир</w:t>
      </w:r>
      <w:r>
        <w:rPr>
          <w:rFonts w:ascii="Times New Roman" w:hAnsi="Times New Roman"/>
        </w:rPr>
        <w:t>о</w:t>
      </w:r>
      <w:r w:rsidRPr="00C204C0">
        <w:rPr>
          <w:rFonts w:ascii="Times New Roman" w:hAnsi="Times New Roman"/>
        </w:rPr>
        <w:t>-</w:t>
      </w:r>
    </w:p>
    <w:p w:rsidR="00C204C0" w:rsidRDefault="00C204C0">
      <w:pPr>
        <w:pStyle w:val="a8"/>
        <w:numPr>
          <w:ilvl w:val="0"/>
          <w:numId w:val="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вать возбудитель антибактериальные препараты назначают с учетом характера клини        ческой картины и тяжести заболевания. При этом применяют бактерицидные антиби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тики широкого спектра действия, обычно полусинтетические пенициллины и цефало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пор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ны. Например:</w:t>
      </w:r>
      <w:r>
        <w:rPr>
          <w:rFonts w:ascii="Times New Roman" w:hAnsi="Times New Roman"/>
        </w:rPr>
        <w:br/>
        <w:t>1)</w:t>
      </w:r>
      <w:r>
        <w:rPr>
          <w:rFonts w:ascii="Times New Roman" w:hAnsi="Times New Roman"/>
          <w:u w:val="single"/>
        </w:rPr>
        <w:t>Карбенициллин.</w:t>
      </w:r>
      <w:r>
        <w:rPr>
          <w:rFonts w:ascii="Times New Roman" w:hAnsi="Times New Roman"/>
        </w:rPr>
        <w:t xml:space="preserve"> Синтетический пенициллин. Обладает бактерицидным действием в отношении грамотрицательных и грамположительных микроорганизмов. Показания: инфекционные заболевания, вызванные микроорганизмами, чувствительными к этому препарату. Побочное действие: аллергические реа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ции.</w:t>
      </w:r>
      <w:r>
        <w:rPr>
          <w:rFonts w:ascii="Times New Roman" w:hAnsi="Times New Roman"/>
        </w:rPr>
        <w:br/>
      </w:r>
    </w:p>
    <w:p w:rsidR="00C204C0" w:rsidRDefault="00C204C0">
      <w:pPr>
        <w:pStyle w:val="a8"/>
        <w:numPr>
          <w:ilvl w:val="0"/>
          <w:numId w:val="0"/>
        </w:numPr>
        <w:spacing w:after="0"/>
        <w:ind w:left="-283"/>
        <w:rPr>
          <w:rFonts w:ascii="Times New Roman" w:hAnsi="Times New Roman"/>
        </w:rPr>
      </w:pPr>
      <w:r>
        <w:rPr>
          <w:rFonts w:ascii="Times New Roman" w:hAnsi="Times New Roman"/>
        </w:rPr>
        <w:t>Rp.: Carbenicillini-dinatrici 1,0</w:t>
      </w:r>
      <w:r>
        <w:rPr>
          <w:rFonts w:ascii="Times New Roman" w:hAnsi="Times New Roman"/>
        </w:rPr>
        <w:br/>
        <w:t xml:space="preserve">     D.T.D.N. 20</w:t>
      </w:r>
      <w:r>
        <w:rPr>
          <w:rFonts w:ascii="Times New Roman" w:hAnsi="Times New Roman"/>
        </w:rPr>
        <w:br/>
        <w:t xml:space="preserve">     S. Содержимое флакона растворить в 5 мл физиологического раств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br/>
        <w:t xml:space="preserve">        ра, вводить внутримышечно 4 раза в сутки.</w:t>
      </w:r>
      <w:r>
        <w:rPr>
          <w:rFonts w:ascii="Times New Roman" w:hAnsi="Times New Roman"/>
        </w:rPr>
        <w:br/>
        <w:t>2)</w:t>
      </w:r>
      <w:r>
        <w:rPr>
          <w:rFonts w:ascii="Times New Roman" w:hAnsi="Times New Roman"/>
          <w:u w:val="single"/>
        </w:rPr>
        <w:t>Гентамицин.</w:t>
      </w:r>
      <w:r>
        <w:rPr>
          <w:rFonts w:ascii="Times New Roman" w:hAnsi="Times New Roman"/>
        </w:rPr>
        <w:t xml:space="preserve"> Антибиотик-аминогликозид. Обладает бактерицидным действием в отн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шении грамотрицательных и грамположительных микроорганизмов. Показания: инфе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ционные заболевания, вызванные микроорганизмами, чувствительными к этому препар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ту. Побочные действия: аллергические реакции, ототоксическое и нефротоксическое де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ствие.</w:t>
      </w:r>
      <w:r>
        <w:rPr>
          <w:rFonts w:ascii="Times New Roman" w:hAnsi="Times New Roman"/>
        </w:rPr>
        <w:br/>
        <w:t>Rp.: Sol. Gentamycini sulfatis 4%-2ml</w:t>
      </w:r>
      <w:r>
        <w:rPr>
          <w:rFonts w:ascii="Times New Roman" w:hAnsi="Times New Roman"/>
        </w:rPr>
        <w:br/>
        <w:t xml:space="preserve">     D.T.D.N. 15</w:t>
      </w:r>
      <w:r>
        <w:rPr>
          <w:rFonts w:ascii="Times New Roman" w:hAnsi="Times New Roman"/>
        </w:rPr>
        <w:br/>
        <w:t xml:space="preserve">     S. Вводить по 2 мл внутримышечно 3 раза в сутки.</w:t>
      </w:r>
    </w:p>
    <w:p w:rsidR="00C204C0" w:rsidRDefault="00C204C0">
      <w:pPr>
        <w:pStyle w:val="a8"/>
        <w:numPr>
          <w:ilvl w:val="0"/>
          <w:numId w:val="38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Дезинтоксикационная терапия. Назначают:</w:t>
      </w:r>
      <w:r>
        <w:rPr>
          <w:rFonts w:ascii="Times New Roman" w:hAnsi="Times New Roman"/>
        </w:rPr>
        <w:br/>
        <w:t>1)Обильное питье.</w:t>
      </w:r>
      <w:r>
        <w:rPr>
          <w:rFonts w:ascii="Times New Roman" w:hAnsi="Times New Roman"/>
        </w:rPr>
        <w:br/>
        <w:t>2)</w:t>
      </w:r>
      <w:r>
        <w:rPr>
          <w:rFonts w:ascii="Times New Roman" w:hAnsi="Times New Roman"/>
          <w:u w:val="single"/>
        </w:rPr>
        <w:t>Гемодез.</w:t>
      </w:r>
      <w:r>
        <w:rPr>
          <w:rFonts w:ascii="Times New Roman" w:hAnsi="Times New Roman"/>
        </w:rPr>
        <w:t xml:space="preserve"> Группа плазмозамещающих растворов. Механизм действия: обусловлен способностью низкомолекулярного поливинил пирролидона связывать токсины, ци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кулирующие в крови, и быстро выводить их из организма. Показания: для дезинтокс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кации организма при токсических формах острых легочных, желудочно-кишечных 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болеваний, ожоговой болезни. Побочные действия: понижение артериального давл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ния, тахикардия, затруднение д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хания.</w:t>
      </w:r>
      <w:r>
        <w:rPr>
          <w:rFonts w:ascii="Times New Roman" w:hAnsi="Times New Roman"/>
        </w:rPr>
        <w:br/>
        <w:t>Rp.: Sol. Haemodesi 400,0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     D.T.D.N. 2</w:t>
      </w:r>
      <w:r>
        <w:rPr>
          <w:rFonts w:ascii="Times New Roman" w:hAnsi="Times New Roman"/>
        </w:rPr>
        <w:br/>
        <w:t xml:space="preserve">     S. Вводить по 400 мл внутривенно, капельно, ме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ленно через день.</w:t>
      </w:r>
      <w:r>
        <w:rPr>
          <w:rFonts w:ascii="Times New Roman" w:hAnsi="Times New Roman"/>
        </w:rPr>
        <w:br/>
        <w:t>3)</w:t>
      </w:r>
      <w:r>
        <w:rPr>
          <w:rFonts w:ascii="Times New Roman" w:hAnsi="Times New Roman"/>
          <w:u w:val="single"/>
        </w:rPr>
        <w:t>Кальция глюконат.</w:t>
      </w:r>
      <w:r>
        <w:rPr>
          <w:rFonts w:ascii="Times New Roman" w:hAnsi="Times New Roman"/>
        </w:rPr>
        <w:t xml:space="preserve"> Назначаем как средство, уменьшающее проницаемость сосудов при эксудативных процессах (пневмония, выпотной плеврит) и как дезинтоксикацио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ное средство. Побочные действия: тошнота, рвота, понос, замедл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ние пульса.</w:t>
      </w:r>
      <w:r>
        <w:rPr>
          <w:rFonts w:ascii="Times New Roman" w:hAnsi="Times New Roman"/>
        </w:rPr>
        <w:br/>
        <w:t>Rp.: Sol. Calcii gluconatis 10%-10ml</w:t>
      </w:r>
      <w:r>
        <w:rPr>
          <w:rFonts w:ascii="Times New Roman" w:hAnsi="Times New Roman"/>
        </w:rPr>
        <w:br/>
        <w:t xml:space="preserve">     D.T.D.N. 5 in amp.</w:t>
      </w:r>
      <w:r>
        <w:rPr>
          <w:rFonts w:ascii="Times New Roman" w:hAnsi="Times New Roman"/>
        </w:rPr>
        <w:br/>
        <w:t xml:space="preserve">     S. Вводить по 10 мл внутри мышечно 1 раз в день-днем, через день.</w:t>
      </w:r>
      <w:r>
        <w:rPr>
          <w:rFonts w:ascii="Times New Roman" w:hAnsi="Times New Roman"/>
        </w:rPr>
        <w:br/>
        <w:t>4)</w:t>
      </w:r>
      <w:r>
        <w:rPr>
          <w:rFonts w:ascii="Times New Roman" w:hAnsi="Times New Roman"/>
          <w:u w:val="single"/>
        </w:rPr>
        <w:t>Натрия тиосульфат.</w:t>
      </w:r>
      <w:r>
        <w:rPr>
          <w:rFonts w:ascii="Times New Roman" w:hAnsi="Times New Roman"/>
        </w:rPr>
        <w:t xml:space="preserve"> Механизм действия: оказывает противотоксическое, противово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палительное и десинсибилизирующее действие. Показания: отравление солями тяж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лых металлов, тяжелые инфекционные заболевания, кожные заболев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ния.</w:t>
      </w:r>
      <w:r>
        <w:rPr>
          <w:rFonts w:ascii="Times New Roman" w:hAnsi="Times New Roman"/>
        </w:rPr>
        <w:br/>
      </w:r>
      <w:r w:rsidRPr="00C204C0">
        <w:rPr>
          <w:rFonts w:ascii="Times New Roman" w:hAnsi="Times New Roman"/>
          <w:lang w:val="en-US"/>
        </w:rPr>
        <w:t>Rp.: Sol. Natrii thiosulfatis 30%-10ml</w:t>
      </w:r>
      <w:r w:rsidRPr="00C204C0">
        <w:rPr>
          <w:rFonts w:ascii="Times New Roman" w:hAnsi="Times New Roman"/>
          <w:lang w:val="en-US"/>
        </w:rPr>
        <w:br/>
        <w:t xml:space="preserve">     D.T.D.N. 5 in amp.</w:t>
      </w:r>
      <w:r w:rsidRPr="00C204C0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 xml:space="preserve">S. Вводить внутривенно, медленно по 10 мл 1 раз в день, через </w:t>
      </w:r>
      <w:r>
        <w:rPr>
          <w:rFonts w:ascii="Times New Roman" w:hAnsi="Times New Roman"/>
        </w:rPr>
        <w:br/>
        <w:t xml:space="preserve">        день.</w:t>
      </w:r>
      <w:r>
        <w:rPr>
          <w:rFonts w:ascii="Times New Roman" w:hAnsi="Times New Roman"/>
        </w:rPr>
        <w:br/>
        <w:t>5)</w:t>
      </w:r>
      <w:r>
        <w:rPr>
          <w:rFonts w:ascii="Times New Roman" w:hAnsi="Times New Roman"/>
          <w:u w:val="single"/>
        </w:rPr>
        <w:t>Лазикс.</w:t>
      </w:r>
      <w:r>
        <w:rPr>
          <w:rFonts w:ascii="Times New Roman" w:hAnsi="Times New Roman"/>
        </w:rPr>
        <w:t xml:space="preserve"> (Фуросемид). Салуретик. Механизм действия: угнетение реабсорбции Na и Cl в проксимальных, дистальных извитых канальцах и в области восходящего отдела пе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ли Генле. Показания: усиление диуреза и выведения токсических продуктов.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бочные действия: тошнота, понос, гиперемия кожи, зуд, гипотензия, интерстициальный нефрит.</w:t>
      </w:r>
      <w:r>
        <w:rPr>
          <w:rFonts w:ascii="Times New Roman" w:hAnsi="Times New Roman"/>
        </w:rPr>
        <w:br/>
      </w:r>
      <w:r w:rsidRPr="00C204C0">
        <w:rPr>
          <w:rFonts w:ascii="Times New Roman" w:hAnsi="Times New Roman"/>
          <w:lang w:val="en-US"/>
        </w:rPr>
        <w:t>Rp.: Sol. "Lasix" (20mg)</w:t>
      </w:r>
      <w:r w:rsidRPr="00C204C0">
        <w:rPr>
          <w:rFonts w:ascii="Times New Roman" w:hAnsi="Times New Roman"/>
          <w:lang w:val="en-US"/>
        </w:rPr>
        <w:br/>
        <w:t xml:space="preserve">     D.T.D.N. 3 in amp.</w:t>
      </w:r>
      <w:r w:rsidRPr="00C204C0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>S. Вводить по 20 мг внутривенно 1 раз в день, 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рез день.</w:t>
      </w:r>
    </w:p>
    <w:p w:rsidR="00C204C0" w:rsidRDefault="00C204C0">
      <w:pPr>
        <w:pStyle w:val="a8"/>
        <w:numPr>
          <w:ilvl w:val="0"/>
          <w:numId w:val="38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Назначение витаминотерапии. Лечение симптоматическое или назначение поливит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минов.</w:t>
      </w:r>
    </w:p>
    <w:p w:rsidR="00C204C0" w:rsidRDefault="00C204C0">
      <w:pPr>
        <w:pStyle w:val="a8"/>
        <w:numPr>
          <w:ilvl w:val="0"/>
          <w:numId w:val="38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Назначение анальгетиков для купирования болевого си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дрома.</w:t>
      </w:r>
      <w:r>
        <w:rPr>
          <w:rFonts w:ascii="Times New Roman" w:hAnsi="Times New Roman"/>
        </w:rPr>
        <w:br/>
        <w:t>1)</w:t>
      </w:r>
      <w:r>
        <w:rPr>
          <w:rFonts w:ascii="Times New Roman" w:hAnsi="Times New Roman"/>
          <w:u w:val="single"/>
        </w:rPr>
        <w:t>Анальгин.</w:t>
      </w:r>
      <w:r>
        <w:rPr>
          <w:rFonts w:ascii="Times New Roman" w:hAnsi="Times New Roman"/>
        </w:rPr>
        <w:t xml:space="preserve"> Ненаркотический анальгетик. Обладает выраженным анальгезирующим, ражопонижающим и противоваспалительным действием. Показания: боли различного происхождения. Побочные действия: угнетение кроветворения и аллергические реа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ции.</w:t>
      </w:r>
      <w:r>
        <w:rPr>
          <w:rFonts w:ascii="Times New Roman" w:hAnsi="Times New Roman"/>
        </w:rPr>
        <w:br/>
        <w:t>Rp.: Sol. Analgini 50%-2ml</w:t>
      </w:r>
      <w:r>
        <w:rPr>
          <w:rFonts w:ascii="Times New Roman" w:hAnsi="Times New Roman"/>
        </w:rPr>
        <w:br/>
        <w:t xml:space="preserve">     D.T.D.N. 5 in amp.</w:t>
      </w:r>
      <w:r>
        <w:rPr>
          <w:rFonts w:ascii="Times New Roman" w:hAnsi="Times New Roman"/>
        </w:rPr>
        <w:br/>
        <w:t xml:space="preserve">     S. Вводить внутримышечно по 2 мл по необходим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сти.</w:t>
      </w:r>
      <w:r>
        <w:rPr>
          <w:rFonts w:ascii="Times New Roman" w:hAnsi="Times New Roman"/>
        </w:rPr>
        <w:br/>
        <w:t xml:space="preserve">2)Для потенцирования действия анальгина применяем </w:t>
      </w:r>
      <w:r>
        <w:rPr>
          <w:rFonts w:ascii="Times New Roman" w:hAnsi="Times New Roman"/>
          <w:u w:val="single"/>
        </w:rPr>
        <w:t>димедрол</w:t>
      </w:r>
      <w:r>
        <w:rPr>
          <w:rFonts w:ascii="Times New Roman" w:hAnsi="Times New Roman"/>
        </w:rPr>
        <w:t>. Антигистаминный препарат. Механизм действия: блокирует Н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-рецепторы, расслабляет гладкую мускул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туру, обладает седативным действием. Показание: успокаивающее и снотворное де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ствие. Побочные действия: сонливость и общая сл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бость.</w:t>
      </w:r>
      <w:r>
        <w:rPr>
          <w:rFonts w:ascii="Times New Roman" w:hAnsi="Times New Roman"/>
        </w:rPr>
        <w:br/>
      </w:r>
      <w:r w:rsidRPr="00C204C0">
        <w:rPr>
          <w:rFonts w:ascii="Times New Roman" w:hAnsi="Times New Roman"/>
          <w:lang w:val="en-US"/>
        </w:rPr>
        <w:t>Rp.: Sol. Dimedroli 1%-1ml</w:t>
      </w:r>
      <w:r w:rsidRPr="00C204C0">
        <w:rPr>
          <w:rFonts w:ascii="Times New Roman" w:hAnsi="Times New Roman"/>
          <w:lang w:val="en-US"/>
        </w:rPr>
        <w:br/>
        <w:t xml:space="preserve">     D.T.D.N. 5 in amp.</w:t>
      </w:r>
      <w:r w:rsidRPr="00C204C0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>S. По 1 мл внутримышечно при необходимости.</w:t>
      </w:r>
    </w:p>
    <w:p w:rsidR="00C204C0" w:rsidRDefault="00C204C0">
      <w:pPr>
        <w:pStyle w:val="a8"/>
        <w:numPr>
          <w:ilvl w:val="0"/>
          <w:numId w:val="38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Борьба с дыхательной недостаточностью. Препаратом выбора является эуфи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лин.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u w:val="single"/>
        </w:rPr>
        <w:t>Эуфиллин.</w:t>
      </w:r>
      <w:r>
        <w:rPr>
          <w:rFonts w:ascii="Times New Roman" w:hAnsi="Times New Roman"/>
        </w:rPr>
        <w:t xml:space="preserve"> Спазмолитик. Механизм действия: расслабляет мышцы бронхов, понижает сопротивление кровеносных сосудов, понижает давление в системе легочной артерии, увеличивает почечный кровоток, оказывает диуретическое действие. Показания: гипе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тензия в малом круге кровообращения. Побочные явления: дерматит, лихорадочная реакция.</w:t>
      </w:r>
      <w:r>
        <w:rPr>
          <w:rFonts w:ascii="Times New Roman" w:hAnsi="Times New Roman"/>
        </w:rPr>
        <w:br/>
      </w:r>
      <w:r w:rsidRPr="00C204C0">
        <w:rPr>
          <w:rFonts w:ascii="Times New Roman" w:hAnsi="Times New Roman"/>
          <w:lang w:val="en-US"/>
        </w:rPr>
        <w:t>Rp.: Sol. Euphyllini 2,4%-10ml</w:t>
      </w:r>
      <w:r w:rsidRPr="00C204C0">
        <w:rPr>
          <w:rFonts w:ascii="Times New Roman" w:hAnsi="Times New Roman"/>
          <w:lang w:val="en-US"/>
        </w:rPr>
        <w:br/>
        <w:t xml:space="preserve">     D.T.D.N. 2 in amp.</w:t>
      </w:r>
      <w:r w:rsidRPr="00C204C0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>S. Вводить внутривенно, капельно по 10 мл, предварительно разве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-   </w:t>
      </w:r>
      <w:r>
        <w:rPr>
          <w:rFonts w:ascii="Times New Roman" w:hAnsi="Times New Roman"/>
        </w:rPr>
        <w:br/>
        <w:t xml:space="preserve">        ти в 200 мл физиологического раствора.</w:t>
      </w:r>
    </w:p>
    <w:p w:rsidR="00C204C0" w:rsidRDefault="00C204C0">
      <w:pPr>
        <w:pStyle w:val="a8"/>
        <w:numPr>
          <w:ilvl w:val="0"/>
          <w:numId w:val="38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Улучшение дренажной функции и бронхиальной проходимости достигается назначен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ем отхаркивающих (йодид калия, мукалтин, бромгексин, термопсис), бронхолитич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ских средств, ферментных препаратов (трипсина, химотрипсина, рибонуклеазы, ка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lastRenderedPageBreak/>
        <w:t>форы).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u w:val="single"/>
        </w:rPr>
        <w:t>Бромгексин.</w:t>
      </w:r>
      <w:r>
        <w:rPr>
          <w:rFonts w:ascii="Times New Roman" w:hAnsi="Times New Roman"/>
        </w:rPr>
        <w:t xml:space="preserve"> Муколитик. Механизм действия: муколитический эффект связан с деп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лимеризацией и разжижением мукопротеиновых и мукополисахаридных волокон, ст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мулирует образование сурфактанта. Показания: бронхиты, пневмонии, бронхиальная астма, туберкулез легких. Побочные действия: аллергические реакции, диспепсические расстройства.</w:t>
      </w:r>
      <w:r>
        <w:rPr>
          <w:rFonts w:ascii="Times New Roman" w:hAnsi="Times New Roman"/>
        </w:rPr>
        <w:br/>
        <w:t>Rp.: Tab. Bromhexini 0,008</w:t>
      </w:r>
      <w:r>
        <w:rPr>
          <w:rFonts w:ascii="Times New Roman" w:hAnsi="Times New Roman"/>
        </w:rPr>
        <w:br/>
        <w:t xml:space="preserve">     D.T.D.N. 40</w:t>
      </w:r>
      <w:r>
        <w:rPr>
          <w:rFonts w:ascii="Times New Roman" w:hAnsi="Times New Roman"/>
        </w:rPr>
        <w:br/>
        <w:t xml:space="preserve">     S. По 2 таблетки 3 раза в день.</w:t>
      </w:r>
    </w:p>
    <w:p w:rsidR="00C204C0" w:rsidRDefault="00C204C0">
      <w:pPr>
        <w:pStyle w:val="a8"/>
        <w:numPr>
          <w:ilvl w:val="0"/>
          <w:numId w:val="38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Для ускорения рассасывания воспалительного процесса, улучшения дренажной фун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ции, уменьшение вязкости мокроты назначают физиотерапевтическое лечение: ингал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ции щелочей, бронхолитиков, отхаркивающих, электрофорез хлорида кальция, аско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биновой кислоты, цинка, йода, гепарина, лидазы, УВЧ-терапия, микроволновая тер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пия, иглоукалывание, массаж грудной клетки, ЛФК.</w:t>
      </w: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Лечение больного.</w:t>
      </w:r>
    </w:p>
    <w:p w:rsidR="00C204C0" w:rsidRDefault="00C204C0">
      <w:pPr>
        <w:pStyle w:val="a8"/>
        <w:numPr>
          <w:ilvl w:val="0"/>
          <w:numId w:val="39"/>
        </w:numPr>
        <w:spacing w:after="0"/>
        <w:ind w:left="0" w:hanging="284"/>
        <w:rPr>
          <w:rFonts w:ascii="Times New Roman" w:hAnsi="Times New Roman"/>
        </w:rPr>
      </w:pPr>
      <w:r>
        <w:rPr>
          <w:rFonts w:ascii="Times New Roman" w:hAnsi="Times New Roman"/>
        </w:rPr>
        <w:t>Назначаем диету № 10, режим 2.</w:t>
      </w:r>
    </w:p>
    <w:p w:rsidR="00C204C0" w:rsidRDefault="00C204C0">
      <w:pPr>
        <w:pStyle w:val="a8"/>
        <w:numPr>
          <w:ilvl w:val="0"/>
          <w:numId w:val="39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Антибактериальная терапия. Назначаем карбенициллин и гентамицин.</w:t>
      </w:r>
      <w:r>
        <w:rPr>
          <w:rFonts w:ascii="Times New Roman" w:hAnsi="Times New Roman"/>
        </w:rPr>
        <w:br/>
        <w:t>Rp.: Carbenicillini-dinatrici 1,0</w:t>
      </w:r>
      <w:r>
        <w:rPr>
          <w:rFonts w:ascii="Times New Roman" w:hAnsi="Times New Roman"/>
        </w:rPr>
        <w:br/>
        <w:t xml:space="preserve">     D.T.D.N. 20</w:t>
      </w:r>
      <w:r>
        <w:rPr>
          <w:rFonts w:ascii="Times New Roman" w:hAnsi="Times New Roman"/>
        </w:rPr>
        <w:br/>
        <w:t xml:space="preserve">     S. Содержимое флакона растворить в 5 мл физиологического раств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br/>
        <w:t xml:space="preserve">        ра, вводить внутримышечно 4 раза в сутки.</w:t>
      </w:r>
      <w:r>
        <w:rPr>
          <w:rFonts w:ascii="Times New Roman" w:hAnsi="Times New Roman"/>
        </w:rPr>
        <w:br/>
        <w:t xml:space="preserve">                               #</w:t>
      </w:r>
      <w:r>
        <w:rPr>
          <w:rFonts w:ascii="Times New Roman" w:hAnsi="Times New Roman"/>
        </w:rPr>
        <w:br/>
        <w:t>Rp.: Sol. Gentamycini sulfatis 4%-2ml</w:t>
      </w:r>
      <w:r>
        <w:rPr>
          <w:rFonts w:ascii="Times New Roman" w:hAnsi="Times New Roman"/>
        </w:rPr>
        <w:br/>
        <w:t xml:space="preserve">     D.T.D.N. 15</w:t>
      </w:r>
      <w:r>
        <w:rPr>
          <w:rFonts w:ascii="Times New Roman" w:hAnsi="Times New Roman"/>
        </w:rPr>
        <w:br/>
        <w:t xml:space="preserve">     S. Вводить по 2 мл внутримышечно 3 раза в сутки.</w:t>
      </w:r>
    </w:p>
    <w:p w:rsidR="00C204C0" w:rsidRDefault="00C204C0">
      <w:pPr>
        <w:pStyle w:val="a8"/>
        <w:numPr>
          <w:ilvl w:val="0"/>
          <w:numId w:val="39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Проводим дезинтоксикационную терапию. Для этого назначаем гемодез, кальция глюконат, натрия тиосульфат, 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зикс.</w:t>
      </w:r>
      <w:r>
        <w:rPr>
          <w:rFonts w:ascii="Times New Roman" w:hAnsi="Times New Roman"/>
        </w:rPr>
        <w:br/>
      </w:r>
    </w:p>
    <w:p w:rsidR="00C204C0" w:rsidRDefault="00C204C0">
      <w:pPr>
        <w:pStyle w:val="a8"/>
        <w:numPr>
          <w:ilvl w:val="0"/>
          <w:numId w:val="0"/>
        </w:numPr>
        <w:spacing w:after="0"/>
        <w:ind w:left="-283"/>
        <w:rPr>
          <w:rFonts w:ascii="Times New Roman" w:hAnsi="Times New Roman"/>
        </w:rPr>
      </w:pPr>
      <w:r>
        <w:rPr>
          <w:rFonts w:ascii="Times New Roman" w:hAnsi="Times New Roman"/>
        </w:rPr>
        <w:t>Rp.: Sol. Haemodesi 400,0</w:t>
      </w:r>
      <w:r>
        <w:rPr>
          <w:rFonts w:ascii="Times New Roman" w:hAnsi="Times New Roman"/>
        </w:rPr>
        <w:br/>
        <w:t xml:space="preserve">     D.T.D.N. 2</w:t>
      </w:r>
      <w:r>
        <w:rPr>
          <w:rFonts w:ascii="Times New Roman" w:hAnsi="Times New Roman"/>
        </w:rPr>
        <w:br/>
        <w:t xml:space="preserve">     S. Вводить по 400 мл внутривенно, капельно, ме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ленно через день.</w:t>
      </w:r>
      <w:r>
        <w:rPr>
          <w:rFonts w:ascii="Times New Roman" w:hAnsi="Times New Roman"/>
        </w:rPr>
        <w:br/>
        <w:t xml:space="preserve">                               </w:t>
      </w:r>
      <w:r w:rsidRPr="00C204C0">
        <w:rPr>
          <w:rFonts w:ascii="Times New Roman" w:hAnsi="Times New Roman"/>
          <w:lang w:val="en-US"/>
        </w:rPr>
        <w:t>#</w:t>
      </w:r>
      <w:r w:rsidRPr="00C204C0">
        <w:rPr>
          <w:rFonts w:ascii="Times New Roman" w:hAnsi="Times New Roman"/>
          <w:lang w:val="en-US"/>
        </w:rPr>
        <w:br/>
        <w:t>Rp.: Sol. Calcii gluconatis 10%-10ml</w:t>
      </w:r>
      <w:r w:rsidRPr="00C204C0">
        <w:rPr>
          <w:rFonts w:ascii="Times New Roman" w:hAnsi="Times New Roman"/>
          <w:lang w:val="en-US"/>
        </w:rPr>
        <w:br/>
        <w:t xml:space="preserve">     D.T.D.N. 5 in am</w:t>
      </w:r>
      <w:r>
        <w:rPr>
          <w:rFonts w:ascii="Times New Roman" w:hAnsi="Times New Roman"/>
          <w:lang w:val="en-US"/>
        </w:rPr>
        <w:t>p</w:t>
      </w:r>
      <w:r w:rsidRPr="00C204C0">
        <w:rPr>
          <w:rFonts w:ascii="Times New Roman" w:hAnsi="Times New Roman"/>
          <w:lang w:val="en-US"/>
        </w:rPr>
        <w:t>.</w:t>
      </w:r>
      <w:r w:rsidRPr="00C204C0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>S. Вводить по 10 мл внутри мышечно 1 раз в день-днем, через день.</w:t>
      </w:r>
      <w:r>
        <w:rPr>
          <w:rFonts w:ascii="Times New Roman" w:hAnsi="Times New Roman"/>
        </w:rPr>
        <w:br/>
        <w:t xml:space="preserve">                               </w:t>
      </w:r>
      <w:r w:rsidRPr="00C204C0">
        <w:rPr>
          <w:rFonts w:ascii="Times New Roman" w:hAnsi="Times New Roman"/>
          <w:lang w:val="en-US"/>
        </w:rPr>
        <w:t>#</w:t>
      </w:r>
      <w:r w:rsidRPr="00C204C0">
        <w:rPr>
          <w:rFonts w:ascii="Times New Roman" w:hAnsi="Times New Roman"/>
          <w:lang w:val="en-US"/>
        </w:rPr>
        <w:br/>
        <w:t>Rp.: Sol. Natrii thiosulfatis 30%-10ml</w:t>
      </w:r>
      <w:r w:rsidRPr="00C204C0">
        <w:rPr>
          <w:rFonts w:ascii="Times New Roman" w:hAnsi="Times New Roman"/>
          <w:lang w:val="en-US"/>
        </w:rPr>
        <w:br/>
        <w:t xml:space="preserve">     D.T.D.N. 5 in amp.</w:t>
      </w:r>
      <w:r w:rsidRPr="00C204C0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 xml:space="preserve">S. Вводить внутривенно, медленно по 10 мл 1 раз в день, через </w:t>
      </w:r>
      <w:r>
        <w:rPr>
          <w:rFonts w:ascii="Times New Roman" w:hAnsi="Times New Roman"/>
        </w:rPr>
        <w:br/>
        <w:t xml:space="preserve">        день.</w:t>
      </w:r>
      <w:r>
        <w:rPr>
          <w:rFonts w:ascii="Times New Roman" w:hAnsi="Times New Roman"/>
        </w:rPr>
        <w:br/>
        <w:t xml:space="preserve">                               </w:t>
      </w:r>
      <w:r w:rsidRPr="00C204C0">
        <w:rPr>
          <w:rFonts w:ascii="Times New Roman" w:hAnsi="Times New Roman"/>
          <w:lang w:val="en-US"/>
        </w:rPr>
        <w:t>#</w:t>
      </w:r>
      <w:r w:rsidRPr="00C204C0">
        <w:rPr>
          <w:rFonts w:ascii="Times New Roman" w:hAnsi="Times New Roman"/>
          <w:lang w:val="en-US"/>
        </w:rPr>
        <w:br/>
        <w:t>Rp.: Sol. "Lasix" (20mg)</w:t>
      </w:r>
      <w:r w:rsidRPr="00C204C0">
        <w:rPr>
          <w:rFonts w:ascii="Times New Roman" w:hAnsi="Times New Roman"/>
          <w:lang w:val="en-US"/>
        </w:rPr>
        <w:br/>
        <w:t xml:space="preserve">     D.T.D.N. 3 in amp.</w:t>
      </w:r>
      <w:r w:rsidRPr="00C204C0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>S. Вводить по 20 мг внутривенно 1 раз в день, 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рез день.</w:t>
      </w:r>
    </w:p>
    <w:p w:rsidR="00C204C0" w:rsidRDefault="00C204C0">
      <w:pPr>
        <w:pStyle w:val="a8"/>
        <w:numPr>
          <w:ilvl w:val="0"/>
          <w:numId w:val="39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Снимаем болевой синдром анальгином с димедролом.</w:t>
      </w:r>
      <w:r>
        <w:rPr>
          <w:rFonts w:ascii="Times New Roman" w:hAnsi="Times New Roman"/>
        </w:rPr>
        <w:br/>
      </w:r>
      <w:r w:rsidRPr="00C204C0">
        <w:rPr>
          <w:rFonts w:ascii="Times New Roman" w:hAnsi="Times New Roman"/>
          <w:lang w:val="en-US"/>
        </w:rPr>
        <w:t>Rp.: Sol. Analgini 50%-2ml</w:t>
      </w:r>
      <w:r w:rsidRPr="00C204C0">
        <w:rPr>
          <w:rFonts w:ascii="Times New Roman" w:hAnsi="Times New Roman"/>
          <w:lang w:val="en-US"/>
        </w:rPr>
        <w:br/>
        <w:t xml:space="preserve">     D.T.D.N. 5 in amp.</w:t>
      </w:r>
      <w:r w:rsidRPr="00C204C0">
        <w:rPr>
          <w:rFonts w:ascii="Times New Roman" w:hAnsi="Times New Roman"/>
          <w:lang w:val="en-US"/>
        </w:rPr>
        <w:br/>
        <w:t xml:space="preserve">     </w:t>
      </w:r>
      <w:r>
        <w:rPr>
          <w:rFonts w:ascii="Times New Roman" w:hAnsi="Times New Roman"/>
        </w:rPr>
        <w:t>S. Вводить внутримышечно по 2 мл по необходим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сти.</w:t>
      </w:r>
      <w:r>
        <w:rPr>
          <w:rFonts w:ascii="Times New Roman" w:hAnsi="Times New Roman"/>
        </w:rPr>
        <w:br/>
        <w:t xml:space="preserve">                             #</w:t>
      </w:r>
      <w:r>
        <w:rPr>
          <w:rFonts w:ascii="Times New Roman" w:hAnsi="Times New Roman"/>
        </w:rPr>
        <w:br/>
        <w:t>Rp.: Sol. Dimedroli 1%-1ml</w:t>
      </w:r>
      <w:r>
        <w:rPr>
          <w:rFonts w:ascii="Times New Roman" w:hAnsi="Times New Roman"/>
        </w:rPr>
        <w:br/>
        <w:t xml:space="preserve">     D.T.D.N. 5 in amp.</w:t>
      </w:r>
      <w:r>
        <w:rPr>
          <w:rFonts w:ascii="Times New Roman" w:hAnsi="Times New Roman"/>
        </w:rPr>
        <w:br/>
        <w:t xml:space="preserve">     S. По 1 мл внутримышечно при необходимости.</w:t>
      </w:r>
    </w:p>
    <w:p w:rsidR="00C204C0" w:rsidRDefault="00C204C0">
      <w:pPr>
        <w:pStyle w:val="a8"/>
        <w:numPr>
          <w:ilvl w:val="0"/>
          <w:numId w:val="39"/>
        </w:num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Для разжижения мокроты и улучшения дренажной функции назначаем муколитик бромгексин.</w:t>
      </w:r>
      <w:r>
        <w:rPr>
          <w:rFonts w:ascii="Times New Roman" w:hAnsi="Times New Roman"/>
        </w:rPr>
        <w:br/>
        <w:t>Rp.: Tab. Bromhexini 0,008</w:t>
      </w:r>
      <w:r>
        <w:rPr>
          <w:rFonts w:ascii="Times New Roman" w:hAnsi="Times New Roman"/>
        </w:rPr>
        <w:br/>
        <w:t xml:space="preserve">     D.T.D.N. 40</w:t>
      </w:r>
      <w:r>
        <w:rPr>
          <w:rFonts w:ascii="Times New Roman" w:hAnsi="Times New Roman"/>
        </w:rPr>
        <w:br/>
        <w:t xml:space="preserve">     S. По 2 таблетки 3 раза в день.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Для улучшения рассасывания воспалительного инфильтрата и быстрейшего 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здоровления назначаем физиотерапию: УВЧ-терапию грудной клетки слева, электроф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рез цинка и йода в грудную клетку, массаж грудной клетки, 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галяции.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Лечение больного в стационаре.</w:t>
      </w:r>
    </w:p>
    <w:p w:rsidR="00C204C0" w:rsidRDefault="00C204C0">
      <w:pPr>
        <w:pStyle w:val="2"/>
        <w:numPr>
          <w:ilvl w:val="0"/>
          <w:numId w:val="44"/>
        </w:numPr>
        <w:spacing w:before="0" w:after="0"/>
        <w:ind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Rp.: S. Ampicillini 1,0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D.T.D.N. 20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  <w:lang w:val="en-US"/>
        </w:rPr>
      </w:pPr>
      <w:r w:rsidRPr="00C204C0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S. Содержимое флакона растворить в 5 мл физиологического раств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br/>
      </w:r>
      <w:r w:rsidRPr="00C204C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ра, вводить внутримышечно 4 раза в сутки.</w:t>
      </w:r>
      <w:r>
        <w:rPr>
          <w:rFonts w:ascii="Times New Roman" w:hAnsi="Times New Roman"/>
        </w:rPr>
        <w:br/>
      </w:r>
      <w:r w:rsidRPr="00C204C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>#</w:t>
      </w:r>
    </w:p>
    <w:p w:rsidR="00C204C0" w:rsidRDefault="00C204C0">
      <w:pPr>
        <w:pStyle w:val="2"/>
        <w:numPr>
          <w:ilvl w:val="0"/>
          <w:numId w:val="44"/>
        </w:numPr>
        <w:spacing w:before="0" w:after="0"/>
        <w:ind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Rp.: Tab. Aspirini 0,5</w:t>
      </w:r>
    </w:p>
    <w:p w:rsidR="00C204C0" w:rsidRDefault="00C204C0">
      <w:pPr>
        <w:pStyle w:val="2"/>
        <w:numPr>
          <w:ilvl w:val="0"/>
          <w:numId w:val="43"/>
        </w:numPr>
        <w:spacing w:before="0" w:after="0"/>
        <w:ind w:left="0"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D.T.D.N. 25</w:t>
      </w:r>
    </w:p>
    <w:p w:rsidR="00C204C0" w:rsidRDefault="00C204C0">
      <w:pPr>
        <w:pStyle w:val="a8"/>
        <w:numPr>
          <w:ilvl w:val="0"/>
          <w:numId w:val="0"/>
        </w:numPr>
        <w:spacing w:after="0"/>
        <w:ind w:hanging="283"/>
        <w:rPr>
          <w:rFonts w:ascii="Times New Roman" w:hAnsi="Times New Roman"/>
        </w:rPr>
      </w:pPr>
      <w:r w:rsidRPr="00C204C0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S. По </w:t>
      </w:r>
      <w:r w:rsidRPr="00C204C0">
        <w:rPr>
          <w:rFonts w:ascii="Times New Roman" w:hAnsi="Times New Roman"/>
        </w:rPr>
        <w:t>1/4</w:t>
      </w:r>
      <w:r>
        <w:rPr>
          <w:rFonts w:ascii="Times New Roman" w:hAnsi="Times New Roman"/>
        </w:rPr>
        <w:t xml:space="preserve"> таблетки </w:t>
      </w:r>
      <w:r w:rsidRPr="00C204C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раз в сутки.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 w:rsidRPr="00C204C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>#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lang w:val="en-US"/>
        </w:rPr>
        <w:t>Rp.: Tab. Phenosepami 0,01</w:t>
      </w:r>
    </w:p>
    <w:p w:rsidR="00C204C0" w:rsidRDefault="00C204C0">
      <w:pPr>
        <w:pStyle w:val="2"/>
        <w:numPr>
          <w:ilvl w:val="0"/>
          <w:numId w:val="43"/>
        </w:numPr>
        <w:spacing w:before="0" w:after="0"/>
        <w:ind w:left="0"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D.T.D.N. 25</w:t>
      </w:r>
    </w:p>
    <w:p w:rsidR="00C204C0" w:rsidRDefault="00C204C0">
      <w:pPr>
        <w:pStyle w:val="a8"/>
        <w:numPr>
          <w:ilvl w:val="0"/>
          <w:numId w:val="0"/>
        </w:numPr>
        <w:spacing w:after="0"/>
        <w:ind w:hanging="283"/>
        <w:rPr>
          <w:rFonts w:ascii="Times New Roman" w:hAnsi="Times New Roman"/>
        </w:rPr>
      </w:pPr>
      <w:r w:rsidRPr="00C204C0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S. По </w:t>
      </w:r>
      <w:r w:rsidRPr="00C204C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таблетке на ночь.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  <w:lang w:val="en-US"/>
        </w:rPr>
      </w:pPr>
      <w:r w:rsidRPr="00C204C0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>#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en-US"/>
        </w:rPr>
        <w:t>4.  Rp.: Tab. Furisemidi 0,04</w:t>
      </w:r>
    </w:p>
    <w:p w:rsidR="00C204C0" w:rsidRDefault="00C204C0">
      <w:pPr>
        <w:pStyle w:val="2"/>
        <w:numPr>
          <w:ilvl w:val="0"/>
          <w:numId w:val="43"/>
        </w:numPr>
        <w:spacing w:before="0" w:after="0"/>
        <w:ind w:left="0" w:righ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D.T.D.N. 25</w:t>
      </w:r>
    </w:p>
    <w:p w:rsidR="00C204C0" w:rsidRDefault="00C204C0">
      <w:pPr>
        <w:pStyle w:val="a8"/>
        <w:numPr>
          <w:ilvl w:val="0"/>
          <w:numId w:val="0"/>
        </w:numPr>
        <w:spacing w:after="0"/>
        <w:ind w:hanging="28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  </w:t>
      </w:r>
      <w:r>
        <w:rPr>
          <w:rFonts w:ascii="Times New Roman" w:hAnsi="Times New Roman"/>
        </w:rPr>
        <w:t xml:space="preserve">S. По </w:t>
      </w:r>
      <w:r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 xml:space="preserve"> таблетке утром.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           </w:t>
      </w:r>
      <w:r>
        <w:rPr>
          <w:rFonts w:ascii="Times New Roman" w:hAnsi="Times New Roman"/>
        </w:rPr>
        <w:t>#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5.   Rp.: S. Diclophenaci 3,0 pro injectionibus</w:t>
      </w:r>
    </w:p>
    <w:p w:rsidR="00C204C0" w:rsidRP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D</w:t>
      </w:r>
      <w:r w:rsidRPr="00C204C0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T</w:t>
      </w:r>
      <w:r w:rsidRPr="00C204C0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D</w:t>
      </w:r>
      <w:r w:rsidRPr="00C204C0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N</w:t>
      </w:r>
      <w:r w:rsidRPr="00C204C0">
        <w:rPr>
          <w:rFonts w:ascii="Times New Roman" w:hAnsi="Times New Roman"/>
        </w:rPr>
        <w:t xml:space="preserve">.10 </w:t>
      </w:r>
      <w:r>
        <w:rPr>
          <w:rFonts w:ascii="Times New Roman" w:hAnsi="Times New Roman"/>
          <w:lang w:val="en-US"/>
        </w:rPr>
        <w:t>in</w:t>
      </w:r>
      <w:r w:rsidRPr="00C204C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amp</w:t>
      </w:r>
      <w:r w:rsidRPr="00C204C0">
        <w:rPr>
          <w:rFonts w:ascii="Times New Roman" w:hAnsi="Times New Roman"/>
        </w:rPr>
        <w:t>.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 w:rsidRPr="00C204C0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lang w:val="en-US"/>
        </w:rPr>
        <w:t>S</w:t>
      </w:r>
      <w:r w:rsidRPr="00C204C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Содержимое 1 ампулы вводить внутримышечно вечером.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#</w:t>
      </w:r>
    </w:p>
    <w:p w:rsidR="00C204C0" w:rsidRDefault="00C204C0">
      <w:pPr>
        <w:pStyle w:val="2"/>
        <w:numPr>
          <w:ilvl w:val="0"/>
          <w:numId w:val="39"/>
        </w:numPr>
        <w:spacing w:before="0" w:after="0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Отхаркивающая микстура.</w:t>
      </w:r>
    </w:p>
    <w:p w:rsidR="00C204C0" w:rsidRDefault="00C204C0">
      <w:pPr>
        <w:pStyle w:val="1"/>
        <w:spacing w:after="0"/>
        <w:ind w:left="0"/>
        <w:rPr>
          <w:rFonts w:ascii="Times New Roman" w:hAnsi="Times New Roman"/>
          <w:b/>
        </w:rPr>
      </w:pPr>
    </w:p>
    <w:p w:rsidR="00C204C0" w:rsidRDefault="00C204C0">
      <w:pPr>
        <w:pStyle w:val="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ПРОГНОЗ</w:t>
      </w: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</w:rPr>
      </w:pPr>
    </w:p>
    <w:p w:rsidR="00C204C0" w:rsidRDefault="00C204C0">
      <w:pPr>
        <w:pStyle w:val="2"/>
        <w:spacing w:before="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основному заболеванию прогноз для жизни благоприятный. Возможно по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ное выздоровление при адекватном лечении и проведении соответствующей реабил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тации. </w:t>
      </w:r>
    </w:p>
    <w:p w:rsidR="00C204C0" w:rsidRDefault="00C204C0">
      <w:pPr>
        <w:pStyle w:val="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ПРОФИЛАКТИКА</w:t>
      </w: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</w:rPr>
      </w:pPr>
    </w:p>
    <w:p w:rsidR="00C204C0" w:rsidRDefault="00C204C0">
      <w:pPr>
        <w:pStyle w:val="2"/>
        <w:spacing w:before="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Профилактика только не специфическая - 1) проведение профилактических осмотров для выявления очагов хронической инфекции; 2) санация полости рта и зева; 3) оздоровление санитарных условий в учебных и рабочих помещениях, борьба с зап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ленностью воздуха; 4) своевременность и широкое проведение профилактических 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вивок; 5) борьба с курением и алкоголизмом; 6) закаливание организма; 7) широкая санитарно-просветительная работа среди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селения.</w:t>
      </w:r>
    </w:p>
    <w:p w:rsidR="00C204C0" w:rsidRDefault="00C204C0">
      <w:pPr>
        <w:pStyle w:val="2"/>
        <w:spacing w:before="0" w:after="0"/>
        <w:ind w:left="0"/>
        <w:rPr>
          <w:rFonts w:ascii="Times New Roman" w:hAnsi="Times New Roman"/>
        </w:rPr>
      </w:pPr>
    </w:p>
    <w:p w:rsidR="00C204C0" w:rsidRDefault="00C204C0">
      <w:pPr>
        <w:pStyle w:val="1"/>
        <w:keepNext w:val="0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ЭПИКРИЗ</w:t>
      </w:r>
    </w:p>
    <w:p w:rsidR="00C204C0" w:rsidRDefault="00C204C0">
      <w:pPr>
        <w:pStyle w:val="2"/>
        <w:spacing w:before="0" w:after="0"/>
        <w:ind w:left="0" w:right="0"/>
        <w:rPr>
          <w:rFonts w:ascii="Times New Roman" w:hAnsi="Times New Roman"/>
        </w:rPr>
      </w:pPr>
    </w:p>
    <w:p w:rsidR="00C204C0" w:rsidRDefault="00C204C0">
      <w:pPr>
        <w:pStyle w:val="1"/>
        <w:spacing w:after="0"/>
        <w:ind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Больной Полупанов Александр Павлович поступил в клинику 10 ноября 2002 года с жалобами на: высокую температуру тела (39</w:t>
      </w:r>
      <w:r>
        <w:rPr>
          <w:rFonts w:ascii="Times New Roman" w:hAnsi="Times New Roman"/>
          <w:sz w:val="24"/>
        </w:rPr>
        <w:sym w:font="Symbol" w:char="F0B0"/>
      </w:r>
      <w:r>
        <w:rPr>
          <w:rFonts w:ascii="Times New Roman" w:hAnsi="Times New Roman"/>
          <w:sz w:val="24"/>
        </w:rPr>
        <w:t>С), постоянные колющие боли в правом по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реберье усиливающиеся при дыхании, кашле и пальпации, кашель с выделением слиз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стой мокроты, одышку и слабость. За время пребывания в клинике больной был осмо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рен </w:t>
      </w:r>
      <w:r>
        <w:rPr>
          <w:rFonts w:ascii="Times New Roman" w:hAnsi="Times New Roman"/>
          <w:sz w:val="24"/>
        </w:rPr>
        <w:lastRenderedPageBreak/>
        <w:t>и ему были проведены общие и лабораторно-инструментальные исследования: клинич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ский анализ крови, биохимический анализ крови, анализ мочи, рентгенография гру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ной клетки, консультация офтальмолога. При этом было выявлено наличие влажных мелкоп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зырчатых хрипов в нижних отделах правого лёгкого, уменьшение подвижности ни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него края правого легкого, жесткое дыхание, притупление перкуторного звука в нижних отд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лах правого лёгкого; лейкоцитоз с нейтрофилёзом; при рентгенологическом исслед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вании - инфильтрат справа, наличии выпота в плевоальную полость справа, застойные явления в лёгких. Данные исследований позволили поставить диагноз: «Острая внебольничная пр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восторонняя очаговая пневмония нижней доли.» Проводилось лечение: мед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коментозное (ампициллин, аспирин, фенозепам, фуросемид, диклофенак, отхаркиваящая микстура). Самочувствие больного улучшилось: перестали беспокоить боли, прошла слабость, пер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стал беспокоить кашель, перестала выделяться мокрота. 22 октября больной был выписан. По основному заболеванию прогноз для жизни благоприятный. Для полного выздоровл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показано курортно-санаторное леч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ние.</w:t>
      </w:r>
    </w:p>
    <w:p w:rsidR="00C204C0" w:rsidRDefault="00C204C0">
      <w:pPr>
        <w:pStyle w:val="2"/>
        <w:spacing w:before="0" w:after="0"/>
        <w:ind w:left="0" w:firstLine="0"/>
        <w:jc w:val="both"/>
        <w:rPr>
          <w:rFonts w:ascii="Times New Roman" w:hAnsi="Times New Roman"/>
        </w:rPr>
      </w:pPr>
      <w:r w:rsidRPr="00C204C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Ds</w:t>
      </w:r>
      <w:r w:rsidRPr="00C204C0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острая внебольничная правосторонняя очаговая пневмония в нижней доле.</w:t>
      </w:r>
    </w:p>
    <w:p w:rsidR="00C204C0" w:rsidRPr="00C204C0" w:rsidRDefault="00C204C0">
      <w:pPr>
        <w:pStyle w:val="2"/>
        <w:spacing w:before="0" w:after="0"/>
        <w:jc w:val="both"/>
      </w:pPr>
    </w:p>
    <w:p w:rsidR="00C204C0" w:rsidRPr="00C204C0" w:rsidRDefault="00C204C0">
      <w:pPr>
        <w:pStyle w:val="2"/>
        <w:spacing w:before="0" w:after="0"/>
        <w:jc w:val="both"/>
      </w:pPr>
    </w:p>
    <w:p w:rsidR="00C204C0" w:rsidRPr="00C204C0" w:rsidRDefault="00C204C0">
      <w:pPr>
        <w:pStyle w:val="2"/>
        <w:spacing w:before="0" w:after="0"/>
        <w:jc w:val="both"/>
      </w:pP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Подпись студе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та________________________________________________________</w:t>
      </w:r>
    </w:p>
    <w:p w:rsidR="00C204C0" w:rsidRDefault="00C204C0">
      <w:pPr>
        <w:pStyle w:val="2"/>
        <w:spacing w:before="0" w:after="0"/>
        <w:ind w:left="0" w:right="0" w:firstLine="0"/>
        <w:rPr>
          <w:rFonts w:ascii="Times New Roman" w:hAnsi="Times New Roman"/>
        </w:rPr>
      </w:pPr>
    </w:p>
    <w:p w:rsidR="00C204C0" w:rsidRDefault="00C204C0">
      <w:pPr>
        <w:pStyle w:val="2"/>
        <w:spacing w:before="0" w:after="1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ассист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нта___________________________________________________</w:t>
      </w:r>
    </w:p>
    <w:p w:rsidR="00C204C0" w:rsidRDefault="00C204C0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C204C0" w:rsidRDefault="00C204C0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C204C0" w:rsidRDefault="00C204C0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C204C0" w:rsidRDefault="00C204C0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C204C0" w:rsidRDefault="00C204C0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C204C0" w:rsidRDefault="00C204C0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C204C0" w:rsidRDefault="00C204C0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C204C0" w:rsidRDefault="00C204C0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C204C0" w:rsidRDefault="00C204C0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C204C0" w:rsidRDefault="00C204C0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C204C0" w:rsidRDefault="00C204C0">
      <w:pPr>
        <w:pStyle w:val="2"/>
        <w:spacing w:before="160" w:after="0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:rsidR="00C204C0" w:rsidRDefault="00C204C0">
      <w:pPr>
        <w:pStyle w:val="2"/>
        <w:spacing w:before="0" w:after="0"/>
        <w:ind w:left="491" w:right="0" w:firstLine="0"/>
        <w:jc w:val="center"/>
        <w:rPr>
          <w:rFonts w:ascii="Times New Roman" w:hAnsi="Times New Roman"/>
          <w:b/>
          <w:sz w:val="28"/>
        </w:rPr>
      </w:pPr>
    </w:p>
    <w:p w:rsidR="00C204C0" w:rsidRDefault="00C204C0">
      <w:pPr>
        <w:pStyle w:val="2"/>
        <w:spacing w:before="0" w:after="0"/>
        <w:ind w:left="491" w:righ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sz w:val="28"/>
        </w:rPr>
      </w:pPr>
    </w:p>
    <w:p w:rsidR="00C204C0" w:rsidRDefault="00C204C0">
      <w:pPr>
        <w:pStyle w:val="2"/>
        <w:numPr>
          <w:ilvl w:val="0"/>
          <w:numId w:val="20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М.И.Кузин «Хирургические болезни» Москва «Медицина» 1987 год.</w:t>
      </w:r>
    </w:p>
    <w:p w:rsidR="00C204C0" w:rsidRDefault="00C204C0">
      <w:pPr>
        <w:pStyle w:val="2"/>
        <w:numPr>
          <w:ilvl w:val="0"/>
          <w:numId w:val="20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«Хирургическое лечение злокачественных опухолей» Б. Е.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терсон. Москва «Медицина» 1976 год.</w:t>
      </w:r>
    </w:p>
    <w:p w:rsidR="00C204C0" w:rsidRDefault="00C204C0">
      <w:pPr>
        <w:pStyle w:val="2"/>
        <w:numPr>
          <w:ilvl w:val="0"/>
          <w:numId w:val="20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«Внутренние болезни» под редакцией Б. И. Шлутко. Издание вто       рое, исправленное и дополненое. Санкт-Петербург 1994 год.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Большая медицинская энциклопедия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2:5030/434@FidoNet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hyperlink r:id="rId8" w:history="1">
        <w:r>
          <w:rPr>
            <w:rStyle w:val="ac"/>
            <w:rFonts w:ascii="Times New Roman" w:hAnsi="Times New Roman"/>
            <w:sz w:val="28"/>
          </w:rPr>
          <w:t>HTTP://medinfo.home.ml.or</w:t>
        </w:r>
      </w:hyperlink>
      <w:r>
        <w:rPr>
          <w:rFonts w:ascii="Times New Roman" w:hAnsi="Times New Roman"/>
          <w:color w:val="0000FF"/>
          <w:sz w:val="28"/>
          <w:u w:val="single"/>
          <w:lang w:val="en-US"/>
        </w:rPr>
        <w:t>g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hyperlink r:id="rId9" w:history="1">
        <w:r>
          <w:rPr>
            <w:rStyle w:val="ac"/>
            <w:rFonts w:ascii="Times New Roman" w:hAnsi="Times New Roman"/>
            <w:sz w:val="28"/>
          </w:rPr>
          <w:t>HTTP://doctor.ru/medinfo</w:t>
        </w:r>
      </w:hyperlink>
    </w:p>
    <w:p w:rsidR="00C204C0" w:rsidRP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lastRenderedPageBreak/>
        <w:t xml:space="preserve">              E-mail:  </w:t>
      </w:r>
      <w:hyperlink r:id="rId10" w:history="1">
        <w:r w:rsidRPr="00C204C0">
          <w:rPr>
            <w:rStyle w:val="ac"/>
            <w:rFonts w:ascii="Times New Roman" w:hAnsi="Times New Roman"/>
            <w:sz w:val="28"/>
            <w:lang w:val="en-US"/>
          </w:rPr>
          <w:t>medinfo@mail.admiral.ru</w:t>
        </w:r>
      </w:hyperlink>
    </w:p>
    <w:p w:rsidR="00C204C0" w:rsidRP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Проэкт IT-MED</w:t>
      </w:r>
      <w:r w:rsidRPr="00C204C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клиника</w:t>
      </w:r>
      <w:r w:rsidRPr="00C204C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 xml:space="preserve">ON-LINE 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</w:t>
      </w:r>
      <w:hyperlink r:id="rId11" w:history="1">
        <w:r w:rsidRPr="00C204C0">
          <w:rPr>
            <w:rStyle w:val="ac"/>
            <w:rFonts w:ascii="Times New Roman" w:hAnsi="Times New Roman"/>
            <w:sz w:val="28"/>
            <w:lang w:val="en-US"/>
          </w:rPr>
          <w:t>http://it-med.ru/library/d/disstuber.htm</w:t>
        </w:r>
      </w:hyperlink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ПОЗВОНОК</w:t>
      </w:r>
      <w:r w:rsidRPr="00C204C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RU</w:t>
      </w:r>
      <w:r w:rsidRPr="00C204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«Кавернозный туберкулёз лёгких»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color w:val="0000FF"/>
          <w:sz w:val="28"/>
        </w:rPr>
      </w:pPr>
      <w:r w:rsidRPr="00C204C0">
        <w:rPr>
          <w:rFonts w:ascii="Times New Roman" w:hAnsi="Times New Roman"/>
          <w:sz w:val="28"/>
        </w:rPr>
        <w:t xml:space="preserve">              </w:t>
      </w:r>
      <w:hyperlink r:id="rId12" w:history="1">
        <w:r>
          <w:rPr>
            <w:rStyle w:val="ac"/>
            <w:rFonts w:ascii="Times New Roman" w:hAnsi="Times New Roman"/>
            <w:sz w:val="28"/>
          </w:rPr>
          <w:t>http://www.pozvonok.ru/med/page_3_1_6.html</w:t>
        </w:r>
      </w:hyperlink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PRIVIVKA.RU </w:t>
      </w:r>
      <w:r>
        <w:rPr>
          <w:rFonts w:ascii="Times New Roman" w:hAnsi="Times New Roman"/>
          <w:sz w:val="28"/>
        </w:rPr>
        <w:t>«Туберкулёз»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color w:val="0000FF"/>
          <w:sz w:val="28"/>
        </w:rPr>
        <w:t>http://www.privivka.ru/infect/tb.htm</w:t>
      </w:r>
    </w:p>
    <w:p w:rsidR="00C204C0" w:rsidRDefault="00C204C0">
      <w:pPr>
        <w:pStyle w:val="Normal"/>
        <w:jc w:val="center"/>
      </w:pPr>
      <w:r>
        <w:rPr>
          <w:sz w:val="28"/>
        </w:rPr>
        <w:t>При подготовке данной статьи были частично использованы матери</w:t>
      </w:r>
      <w:r>
        <w:rPr>
          <w:sz w:val="28"/>
        </w:rPr>
        <w:t>а</w:t>
      </w:r>
      <w:r>
        <w:rPr>
          <w:sz w:val="28"/>
        </w:rPr>
        <w:t xml:space="preserve">лы: </w:t>
      </w:r>
      <w:r>
        <w:rPr>
          <w:sz w:val="28"/>
        </w:rPr>
        <w:br/>
      </w:r>
      <w:hyperlink r:id="rId13" w:history="1">
        <w:r>
          <w:rPr>
            <w:rStyle w:val="ac"/>
          </w:rPr>
          <w:t>Tuberculosis factsheet by NIAID, US</w:t>
        </w:r>
      </w:hyperlink>
      <w:r>
        <w:t xml:space="preserve"> 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«Туберкулёз»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              http://hippocrate.narod.ru/library/t/tuber2.htm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«Синдром уплотнения лёгочной ткани»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color w:val="0000FF"/>
          <w:sz w:val="28"/>
        </w:rPr>
      </w:pPr>
      <w:r w:rsidRPr="00C204C0">
        <w:rPr>
          <w:rFonts w:ascii="Times New Roman" w:hAnsi="Times New Roman"/>
          <w:color w:val="0000FF"/>
          <w:sz w:val="28"/>
        </w:rPr>
        <w:t xml:space="preserve">              </w:t>
      </w:r>
      <w:r>
        <w:rPr>
          <w:rFonts w:ascii="Times New Roman" w:hAnsi="Times New Roman"/>
          <w:color w:val="0000FF"/>
          <w:sz w:val="28"/>
        </w:rPr>
        <w:t>http://projects.karelia.ru/diagnostika/pulmon/razdel5/razdel5_31.htm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«Новости лучевой диагностики»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«Центральный рак лёгкого» Дзюбан В. П.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28"/>
        </w:rPr>
        <w:t xml:space="preserve">НИИ онкологии и медицинской радиологии им. Н.Н.Александрова,               г. Минск  </w:t>
      </w:r>
      <w:r>
        <w:rPr>
          <w:rFonts w:ascii="Times New Roman" w:hAnsi="Times New Roman"/>
          <w:color w:val="0000FF"/>
          <w:sz w:val="28"/>
        </w:rPr>
        <w:t>http://www.nld.unibel.by/101/stat4.htm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Петрозаводский государственный университет, учебное пособие          «Рак лёгкого», кафедра госпитальной хирургии, И. Е. Бахлаев, А. П. Толпинский. 2002 год.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color w:val="0000FF"/>
          <w:sz w:val="28"/>
        </w:rPr>
        <w:t>http://media.karelia.ru/~resource/oncology10/intro.htm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Медицинский справочник ДОМАШНИЙ ДОКТОР, редакторы – В.     Ф. Тулянкин, Т. И. Тулянкина, «Рак лёгкого».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              http://rtk.dax.ru/libdd/libdd330.html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«Заболевания органов дыхания»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              http://omsktherapya.narod.ru/011.htm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ПОЗВОНОК</w:t>
      </w:r>
      <w:r>
        <w:rPr>
          <w:rFonts w:ascii="Times New Roman" w:hAnsi="Times New Roman"/>
          <w:sz w:val="28"/>
          <w:lang w:val="en-US"/>
        </w:rPr>
        <w:t xml:space="preserve">.RU </w:t>
      </w:r>
      <w:r>
        <w:rPr>
          <w:rFonts w:ascii="Times New Roman" w:hAnsi="Times New Roman"/>
          <w:sz w:val="28"/>
        </w:rPr>
        <w:t>«Рак лёгкого»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              http://www.pozvonok.ru/med/page_1_1_12.html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«Рак лёгкого»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              http://www.dopomoha.kiev.ua/tersprav/doc/g1r1_11.htm</w:t>
      </w:r>
    </w:p>
    <w:p w:rsidR="00C204C0" w:rsidRDefault="00C204C0">
      <w:pPr>
        <w:pStyle w:val="2"/>
        <w:numPr>
          <w:ilvl w:val="0"/>
          <w:numId w:val="19"/>
        </w:numPr>
        <w:tabs>
          <w:tab w:val="clear" w:pos="360"/>
          <w:tab w:val="num" w:pos="1494"/>
        </w:tabs>
        <w:spacing w:before="0" w:after="0"/>
        <w:ind w:left="851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«Пневмония» А. И. Синопальников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              http://www.kuban.su/medicine/shtm/baza/pulmo/pneu.htm</w:t>
      </w:r>
    </w:p>
    <w:p w:rsidR="00C204C0" w:rsidRDefault="00C204C0">
      <w:pPr>
        <w:pStyle w:val="2"/>
        <w:spacing w:before="0" w:after="0"/>
        <w:ind w:left="491" w:right="0" w:firstLine="0"/>
        <w:rPr>
          <w:rFonts w:ascii="Times New Roman" w:hAnsi="Times New Roman"/>
          <w:sz w:val="28"/>
        </w:rPr>
      </w:pPr>
    </w:p>
    <w:p w:rsidR="00C204C0" w:rsidRDefault="00C204C0">
      <w:pPr>
        <w:pStyle w:val="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ДНЕВНИК   КУРАЦИИ</w:t>
      </w:r>
    </w:p>
    <w:p w:rsidR="00C204C0" w:rsidRDefault="00C204C0">
      <w:pPr>
        <w:ind w:left="851"/>
        <w:jc w:val="center"/>
        <w:rPr>
          <w:color w:val="0000FF"/>
          <w:sz w:val="28"/>
          <w:lang w:val="en-US"/>
        </w:rPr>
      </w:pP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992"/>
        <w:gridCol w:w="567"/>
        <w:gridCol w:w="567"/>
        <w:gridCol w:w="4536"/>
        <w:gridCol w:w="2410"/>
      </w:tblGrid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дневн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Жалуется на кашель с небольшим колич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ством белой мокроты, на тупую боль в правом боку по рёберной дуге при мех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ническом раздражении.Состояние удовл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творительное, сознание ясное,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активное, на контакт идёт легко. Пульс 68 уд/мин. АД 150/80 мм.рт.ст. Видимые слизистые розовые, влажные, чистые. Язык влажный чистый. Зубы части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но </w:t>
            </w:r>
            <w:r>
              <w:rPr>
                <w:rFonts w:ascii="Times New Roman" w:hAnsi="Times New Roman"/>
              </w:rPr>
              <w:lastRenderedPageBreak/>
              <w:t>отсутствуют. Лимфоузлы не пальпирую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ся. Тоны сердца ритмичные приглуше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ные. Присутствует систолический шум на верхушке, не проводится. Имеется гипе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трофия левого желудочка и смещение 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вой границы относительной се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дечной тупости кнаружи. Дыхание жесткое.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сутствуют влажные мелкопузырчатые хрипы в нижних отделах лёгких. Приту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ление перкуторного звука над лё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кими в нижней части грудной клетки. Живот мягкий, подвздут, безболезненный, 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номерно участвует в акте дыхания. Печень не выступает из-под рёберной дуги.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чеиспускание самостоятельное, без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трудноний. Присутствуют отёки на ни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них третях голеней. Стул оформлен,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ричневый, без примесей. Диурез в пред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лах нормы. Пульс 76 уд</w:t>
            </w:r>
            <w:r w:rsidRPr="00C204C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мин., ритми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ный. АД 130</w:t>
            </w:r>
            <w:r>
              <w:rPr>
                <w:rFonts w:ascii="Times New Roman" w:hAnsi="Times New Roman"/>
                <w:lang w:val="en-US"/>
              </w:rPr>
              <w:t>/80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Режим 2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Диета №10</w:t>
            </w:r>
            <w:r>
              <w:rPr>
                <w:rFonts w:ascii="Times New Roman" w:hAnsi="Times New Roman"/>
              </w:rPr>
              <w:br/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Ampicillini</w:t>
            </w:r>
            <w:r w:rsidRPr="00C204C0">
              <w:rPr>
                <w:rFonts w:ascii="Times New Roman" w:hAnsi="Times New Roman"/>
              </w:rPr>
              <w:t xml:space="preserve"> 1,0 </w:t>
            </w:r>
            <w:r>
              <w:rPr>
                <w:rFonts w:ascii="Times New Roman" w:hAnsi="Times New Roman"/>
              </w:rPr>
              <w:t>в</w:t>
            </w:r>
            <w:r w:rsidRPr="00C204C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м 4р</w:t>
            </w:r>
            <w:r w:rsidRPr="00C204C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сутки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Tab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Aspirini</w:t>
            </w:r>
            <w:r w:rsidRPr="00C204C0">
              <w:rPr>
                <w:rFonts w:ascii="Times New Roman" w:hAnsi="Times New Roman"/>
              </w:rPr>
              <w:t xml:space="preserve"> 0,5 по</w:t>
            </w:r>
            <w:r>
              <w:rPr>
                <w:rFonts w:ascii="Times New Roman" w:hAnsi="Times New Roman"/>
              </w:rPr>
              <w:t xml:space="preserve"> ¼</w:t>
            </w:r>
            <w:r w:rsidRPr="00C204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таблетки 1 р</w:t>
            </w:r>
            <w:r w:rsidRPr="00C204C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сутки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Tab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Phenosipami</w:t>
            </w:r>
            <w:r w:rsidRPr="00C204C0">
              <w:rPr>
                <w:rFonts w:ascii="Times New Roman" w:hAnsi="Times New Roman"/>
              </w:rPr>
              <w:t xml:space="preserve"> 0,01 </w:t>
            </w:r>
            <w:r>
              <w:rPr>
                <w:rFonts w:ascii="Times New Roman" w:hAnsi="Times New Roman"/>
              </w:rPr>
              <w:t>по 1 таблетке 1 раз на ночь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Tab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Furosemidi</w:t>
            </w:r>
            <w:r w:rsidRPr="00C204C0">
              <w:rPr>
                <w:rFonts w:ascii="Times New Roman" w:hAnsi="Times New Roman"/>
              </w:rPr>
              <w:t xml:space="preserve"> 0,04 </w:t>
            </w:r>
            <w:r>
              <w:rPr>
                <w:rFonts w:ascii="Times New Roman" w:hAnsi="Times New Roman"/>
              </w:rPr>
              <w:t>по 1 таблетке утром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Отхаркивающая микстура</w:t>
            </w: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Жалуется на кашель с небольшим колич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ством белой мокроты, на колющую боль в правом подреберье при дыхании, кашле и пальпации.Состояние удовлетворител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ное, сознание ясное, положение активное, на контакт идёт легко. Пульс 73 уд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мин., ритмичный. АД 140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2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Диета №10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Назначения те же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Жалуется на колющие боли в правом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реберье при дыхании, кашле и пальпации. Состояние удовлетворительное. Пульс 72 уд/мин., ритмичный. АД 135/80 мм.рт.ст. Живот мягкий, безболезненный, слегка подвздут. Отёков нет. Отправления в но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ме.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2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Диета №10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Назначения те же</w:t>
            </w: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Боли в правом подреберье умеренные. Симптом Ортнера слабо «+». Состояние удовлетворительное. Беспокоит лёгкий кашель. Пульс 68 уд/мин., ритмичный. АД 130/80 мм.рт.ст. Живот мягкий безболе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ненный. Отправления в но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ме.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2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Диета №10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Назначения те же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Diclophenaci</w:t>
            </w:r>
            <w:r w:rsidRPr="00C204C0">
              <w:rPr>
                <w:rFonts w:ascii="Times New Roman" w:hAnsi="Times New Roman"/>
              </w:rPr>
              <w:t xml:space="preserve"> 3,0 </w:t>
            </w:r>
            <w:r>
              <w:rPr>
                <w:rFonts w:ascii="Times New Roman" w:hAnsi="Times New Roman"/>
              </w:rPr>
              <w:t>в/м вечером</w:t>
            </w: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Жалуется на колющие боли в правом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реберье при дыхании, кашле и пальпации. Симптом Ортнера слабо «+». Кашель 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покоит мало. Состояние удовлетвор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тельное. Пульс 70 уд/мин., ритмичный. АД 135/80 мм.рт.ст.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2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Диета №10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Назначения те же</w:t>
            </w:r>
            <w:r w:rsidRPr="00C204C0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Diclophenaci</w:t>
            </w:r>
            <w:r w:rsidRPr="00C204C0">
              <w:rPr>
                <w:rFonts w:ascii="Times New Roman" w:hAnsi="Times New Roman"/>
              </w:rPr>
              <w:t xml:space="preserve"> 3,0 </w:t>
            </w:r>
            <w:r>
              <w:rPr>
                <w:rFonts w:ascii="Times New Roman" w:hAnsi="Times New Roman"/>
              </w:rPr>
              <w:t>в/м вечером</w:t>
            </w: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Жалуется на колющие боли в правом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реберье при дыхании, кашле и пальпации. Симптом Ортнера слабо «+». Кашель 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покоит мало. Состояние удовлетвор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тельное. Пульс 70 уд/мин., ритмичный. АД 135/80 мм.рт.ст.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2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Диета №10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Назначения те же</w:t>
            </w:r>
            <w:r w:rsidRPr="00C204C0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Diclophenaci</w:t>
            </w:r>
            <w:r w:rsidRPr="00C204C0">
              <w:rPr>
                <w:rFonts w:ascii="Times New Roman" w:hAnsi="Times New Roman"/>
              </w:rPr>
              <w:t xml:space="preserve"> 3,0 </w:t>
            </w:r>
            <w:r>
              <w:rPr>
                <w:rFonts w:ascii="Times New Roman" w:hAnsi="Times New Roman"/>
              </w:rPr>
              <w:t>в/м вечером</w:t>
            </w: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значительно улучшилось.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шель не беспокоит. Болей в правом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реберье нет. В лёгких единичные хрипы в нижних отделах. Пульс 82 уд/мин., ри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мичный. АД 130/80 мм.рт.ст.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Режим 2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Диета №10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Назначения те же</w:t>
            </w:r>
            <w:r w:rsidRPr="00C204C0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Diclophenaci</w:t>
            </w:r>
            <w:r w:rsidRPr="00C204C0">
              <w:rPr>
                <w:rFonts w:ascii="Times New Roman" w:hAnsi="Times New Roman"/>
              </w:rPr>
              <w:t xml:space="preserve"> 3,0 </w:t>
            </w:r>
            <w:r>
              <w:rPr>
                <w:rFonts w:ascii="Times New Roman" w:hAnsi="Times New Roman"/>
              </w:rPr>
              <w:t>в/м вечером</w:t>
            </w: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Отчётливая положительная клиническая и рентгенологическая динамика. Состояние удовлетворительное. Пульс 64 уд/мин., ритмичный. АД 150/80 мм.рт.ст. Тоны сердца приглушенные, систолический шум на верхушке</w:t>
            </w:r>
            <w:r w:rsidRPr="00C204C0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не проводится. Дых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несколько ослаблено справа в нижних отделах. Там же единичные влажные хр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пы. Живот мягкий, безболезненный, от</w:t>
            </w:r>
            <w:r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ков нет.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2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Диета №10</w:t>
            </w:r>
          </w:p>
          <w:p w:rsidR="00C204C0" w:rsidRP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Назначения те же</w:t>
            </w:r>
            <w:r w:rsidRPr="00C204C0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Diclophenaci</w:t>
            </w:r>
            <w:r w:rsidRPr="00C204C0">
              <w:rPr>
                <w:rFonts w:ascii="Times New Roman" w:hAnsi="Times New Roman"/>
              </w:rPr>
              <w:t xml:space="preserve"> 3,0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в/м вечером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Кроме ампициллина – отменён.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удовлетворительное. Кашель не беспокоит. Болей в правом подреберье нет. В лёгких единичные хрипы в нижних отделах. Пульс 72 уд/мин., ритмичный, удовлетворительного наполнения и напряжения. АД 130/80 мм.рт.ст.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Больной Полупанов Александр Павлович 1930 года рождения выписан.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2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Диета №10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дальнейшей курации принял больн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Дикалова Александра Анатольевича 1959 года рождения.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Жалоб на момент осмотра не предьявляет. При поступлении беспокоила боль в 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вой половине грудной клетки, кашель с небольшим количеством мокроты, оды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ки инспираторного характера.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удовлетворительное, сознание ясное, положение активное, на контакт идёт легко. Пульс 70 уд/мин., ритмичный, удовлетворительного наполнения и напряжения. АД 130/80 мм.рт.ст. Вид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мые слизистые розовые, влажные, чистые. Язык влажный чистый. Тоны сердца ри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мичные, ясные. Область сердца без вид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мых изменений. Границы  сердечной 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пости в норме. Дыхание жесткое. Хрипов нет. Живот мягкий, болезненный в эпиг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стральной области, равномерно участвует в акте дыхания. Печень не выступает из-под рёберной дуги. Мочеиспускание 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мостоятельное, без затрудноний. Физи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логические отправления без видимых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клонений. Диурез в пределах нормы. 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1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Диета №15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Tab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Bromgexini</w:t>
            </w:r>
            <w:r w:rsidRPr="00C204C0">
              <w:rPr>
                <w:rFonts w:ascii="Times New Roman" w:hAnsi="Times New Roman"/>
              </w:rPr>
              <w:t xml:space="preserve"> 0,08 </w:t>
            </w:r>
            <w:r>
              <w:rPr>
                <w:rFonts w:ascii="Times New Roman" w:hAnsi="Times New Roman"/>
              </w:rPr>
              <w:t>по 2 таблетки 3 р</w:t>
            </w:r>
            <w:r w:rsidRPr="00C204C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день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Tab</w:t>
            </w:r>
            <w:r w:rsidRPr="00C204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Ranithidini</w:t>
            </w:r>
            <w:r w:rsidRPr="00C204C0">
              <w:rPr>
                <w:rFonts w:ascii="Times New Roman" w:hAnsi="Times New Roman"/>
              </w:rPr>
              <w:t xml:space="preserve"> 0,3 по 1 таблетке на ночь</w:t>
            </w: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прежнее. Видимые слизистые розовые, влажные, чистые. Пульс 74 уд/мин., ритмичный, удовлетворительного наполнения и напряжения. АД 130/80 мм.рт.ст. Дыхание жёсткое. Шумов нет. Физиологические отправления в норме.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1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Диета №15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Tab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Bromgexini</w:t>
            </w:r>
            <w:r w:rsidRPr="00C204C0">
              <w:rPr>
                <w:rFonts w:ascii="Times New Roman" w:hAnsi="Times New Roman"/>
              </w:rPr>
              <w:t xml:space="preserve"> 0,08 </w:t>
            </w:r>
            <w:r>
              <w:rPr>
                <w:rFonts w:ascii="Times New Roman" w:hAnsi="Times New Roman"/>
              </w:rPr>
              <w:t>по 2 таблетки 3 р</w:t>
            </w:r>
            <w:r w:rsidRPr="00C204C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день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Tab</w:t>
            </w:r>
            <w:r w:rsidRPr="00C204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Ranithidini</w:t>
            </w:r>
            <w:r w:rsidRPr="00C204C0">
              <w:rPr>
                <w:rFonts w:ascii="Times New Roman" w:hAnsi="Times New Roman"/>
              </w:rPr>
              <w:t xml:space="preserve"> 0,3 по </w:t>
            </w:r>
            <w:r w:rsidRPr="00C204C0">
              <w:rPr>
                <w:rFonts w:ascii="Times New Roman" w:hAnsi="Times New Roman"/>
              </w:rPr>
              <w:lastRenderedPageBreak/>
              <w:t>1 таблетке на ночь</w:t>
            </w:r>
          </w:p>
        </w:tc>
      </w:tr>
      <w:tr w:rsidR="00C204C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25.10.02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567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4536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прежнее. Пульс 68 уд/мин., ритмичный, удовлетворительного напо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нения и напряжения. АД 130/80 мм.рт.ст. Дыхание жёсткое. Шумов нет. Видимые слизистые розовые, влажные, чистые.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зиологические отправления в пределах но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мы.</w:t>
            </w:r>
          </w:p>
        </w:tc>
        <w:tc>
          <w:tcPr>
            <w:tcW w:w="2410" w:type="dxa"/>
          </w:tcPr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1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Диета №15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Tab</w:t>
            </w:r>
            <w:r w:rsidRPr="00C204C0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Bromgexini</w:t>
            </w:r>
            <w:r w:rsidRPr="00C204C0">
              <w:rPr>
                <w:rFonts w:ascii="Times New Roman" w:hAnsi="Times New Roman"/>
              </w:rPr>
              <w:t xml:space="preserve"> 0,08 </w:t>
            </w:r>
            <w:r>
              <w:rPr>
                <w:rFonts w:ascii="Times New Roman" w:hAnsi="Times New Roman"/>
              </w:rPr>
              <w:t>по 2 таблетки 3 р</w:t>
            </w:r>
            <w:r w:rsidRPr="00C204C0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день</w:t>
            </w:r>
          </w:p>
          <w:p w:rsidR="00C204C0" w:rsidRDefault="00C204C0">
            <w:pPr>
              <w:pStyle w:val="2"/>
              <w:spacing w:before="0" w:after="0"/>
              <w:ind w:left="0" w:righ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Tab</w:t>
            </w:r>
            <w:r w:rsidRPr="00C204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Ranithidini</w:t>
            </w:r>
            <w:r w:rsidRPr="00C204C0">
              <w:rPr>
                <w:rFonts w:ascii="Times New Roman" w:hAnsi="Times New Roman"/>
              </w:rPr>
              <w:t xml:space="preserve"> 0,3 по 1 таблетке на ночь</w:t>
            </w:r>
          </w:p>
        </w:tc>
      </w:tr>
    </w:tbl>
    <w:p w:rsidR="00C204C0" w:rsidRPr="00C204C0" w:rsidRDefault="00C204C0">
      <w:pPr>
        <w:spacing w:before="0"/>
      </w:pPr>
    </w:p>
    <w:p w:rsidR="00C204C0" w:rsidRPr="00C204C0" w:rsidRDefault="00C204C0">
      <w:pPr>
        <w:spacing w:before="0"/>
      </w:pPr>
    </w:p>
    <w:p w:rsidR="00C204C0" w:rsidRDefault="00C204C0">
      <w:pPr>
        <w:pStyle w:val="4"/>
      </w:pPr>
      <w:r>
        <w:t>Copyright © SoS-H-NeW</w:t>
      </w:r>
    </w:p>
    <w:p w:rsidR="00C204C0" w:rsidRDefault="00C204C0">
      <w:pPr>
        <w:rPr>
          <w:sz w:val="28"/>
          <w:lang w:val="en-US"/>
        </w:rPr>
      </w:pPr>
      <w:r>
        <w:rPr>
          <w:sz w:val="28"/>
          <w:lang w:val="en-US"/>
        </w:rPr>
        <w:t>2:5030/2333.10@FidoNet</w:t>
      </w:r>
    </w:p>
    <w:p w:rsidR="00C204C0" w:rsidRDefault="00C204C0">
      <w:pPr>
        <w:rPr>
          <w:sz w:val="28"/>
          <w:lang w:val="en-US"/>
        </w:rPr>
      </w:pPr>
      <w:r>
        <w:rPr>
          <w:sz w:val="28"/>
          <w:lang w:val="en-US"/>
        </w:rPr>
        <w:t>mandibularis@mail.ru</w:t>
      </w:r>
    </w:p>
    <w:p w:rsidR="00C204C0" w:rsidRDefault="00C204C0">
      <w:pPr>
        <w:spacing w:before="0"/>
        <w:rPr>
          <w:lang w:val="en-US"/>
        </w:rPr>
      </w:pPr>
    </w:p>
    <w:p w:rsidR="00C204C0" w:rsidRDefault="00C204C0">
      <w:pPr>
        <w:spacing w:before="0"/>
        <w:rPr>
          <w:lang w:val="en-US"/>
        </w:rPr>
      </w:pPr>
    </w:p>
    <w:p w:rsidR="00C204C0" w:rsidRDefault="00C204C0">
      <w:pPr>
        <w:spacing w:before="0"/>
        <w:rPr>
          <w:lang w:val="en-US"/>
        </w:rPr>
      </w:pPr>
    </w:p>
    <w:p w:rsidR="00C204C0" w:rsidRDefault="00C204C0">
      <w:pPr>
        <w:spacing w:before="0"/>
        <w:rPr>
          <w:lang w:val="en-US"/>
        </w:rPr>
      </w:pPr>
    </w:p>
    <w:p w:rsidR="00C204C0" w:rsidRDefault="00C204C0">
      <w:pPr>
        <w:spacing w:before="0"/>
        <w:rPr>
          <w:lang w:val="en-US"/>
        </w:rPr>
      </w:pPr>
    </w:p>
    <w:p w:rsidR="00C204C0" w:rsidRDefault="00C204C0">
      <w:pPr>
        <w:spacing w:before="0"/>
        <w:rPr>
          <w:lang w:val="en-US"/>
        </w:rPr>
      </w:pPr>
    </w:p>
    <w:p w:rsidR="00C204C0" w:rsidRDefault="00C204C0">
      <w:pPr>
        <w:spacing w:before="0"/>
        <w:rPr>
          <w:lang w:val="en-US"/>
        </w:rPr>
      </w:pPr>
    </w:p>
    <w:p w:rsidR="00C204C0" w:rsidRDefault="00C204C0">
      <w:pPr>
        <w:spacing w:before="0"/>
        <w:rPr>
          <w:lang w:val="en-US"/>
        </w:rPr>
      </w:pPr>
    </w:p>
    <w:p w:rsidR="00C204C0" w:rsidRDefault="00C204C0">
      <w:pPr>
        <w:spacing w:before="0"/>
        <w:rPr>
          <w:lang w:val="en-US"/>
        </w:rPr>
      </w:pPr>
    </w:p>
    <w:p w:rsidR="00C204C0" w:rsidRDefault="00C204C0">
      <w:pPr>
        <w:spacing w:before="0"/>
        <w:rPr>
          <w:lang w:val="en-US"/>
        </w:rPr>
      </w:pPr>
    </w:p>
    <w:p w:rsidR="00C204C0" w:rsidRDefault="00C204C0">
      <w:pPr>
        <w:spacing w:before="0"/>
        <w:rPr>
          <w:lang w:val="en-US"/>
        </w:rPr>
      </w:pPr>
    </w:p>
    <w:p w:rsidR="00C204C0" w:rsidRDefault="00C204C0">
      <w:pPr>
        <w:spacing w:before="0"/>
        <w:rPr>
          <w:lang w:val="en-US"/>
        </w:rPr>
      </w:pPr>
    </w:p>
    <w:sectPr w:rsidR="00C204C0">
      <w:headerReference w:type="even" r:id="rId14"/>
      <w:headerReference w:type="default" r:id="rId15"/>
      <w:pgSz w:w="11907" w:h="16840" w:code="9"/>
      <w:pgMar w:top="284" w:right="851" w:bottom="851" w:left="1701" w:header="0" w:footer="680" w:gutter="0"/>
      <w:paperSrc w:first="4" w:other="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00" w:rsidRDefault="005B3900">
      <w:pPr>
        <w:spacing w:before="0"/>
      </w:pPr>
      <w:r>
        <w:separator/>
      </w:r>
    </w:p>
  </w:endnote>
  <w:endnote w:type="continuationSeparator" w:id="0">
    <w:p w:rsidR="005B3900" w:rsidRDefault="005B39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yal Cy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00" w:rsidRDefault="005B3900">
      <w:pPr>
        <w:spacing w:before="0"/>
      </w:pPr>
      <w:r>
        <w:separator/>
      </w:r>
    </w:p>
  </w:footnote>
  <w:footnote w:type="continuationSeparator" w:id="0">
    <w:p w:rsidR="005B3900" w:rsidRDefault="005B39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C0" w:rsidRDefault="00C204C0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C204C0" w:rsidRDefault="00C204C0">
    <w:pPr>
      <w:pStyle w:val="a4"/>
      <w:ind w:right="360"/>
      <w:rPr>
        <w:sz w:val="19"/>
      </w:rPr>
    </w:pPr>
  </w:p>
  <w:p w:rsidR="00C204C0" w:rsidRDefault="00C204C0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C0" w:rsidRDefault="00C204C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4C57">
      <w:rPr>
        <w:rStyle w:val="a9"/>
        <w:noProof/>
      </w:rPr>
      <w:t>1</w:t>
    </w:r>
    <w:r>
      <w:rPr>
        <w:rStyle w:val="a9"/>
      </w:rPr>
      <w:fldChar w:fldCharType="end"/>
    </w:r>
  </w:p>
  <w:p w:rsidR="00C204C0" w:rsidRDefault="00C204C0">
    <w:pPr>
      <w:pStyle w:val="1"/>
      <w:ind w:right="360"/>
    </w:pPr>
  </w:p>
  <w:p w:rsidR="00C204C0" w:rsidRDefault="00C204C0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D63B87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05B47F23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>
    <w:nsid w:val="09C920A2"/>
    <w:multiLevelType w:val="singleLevel"/>
    <w:tmpl w:val="3896259A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</w:lvl>
  </w:abstractNum>
  <w:abstractNum w:abstractNumId="4">
    <w:nsid w:val="0D33059B"/>
    <w:multiLevelType w:val="singleLevel"/>
    <w:tmpl w:val="E79622EC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5">
    <w:nsid w:val="1CCF5C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B31011"/>
    <w:multiLevelType w:val="singleLevel"/>
    <w:tmpl w:val="3896259A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7">
    <w:nsid w:val="2203141B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>
    <w:nsid w:val="224016A9"/>
    <w:multiLevelType w:val="singleLevel"/>
    <w:tmpl w:val="1C78A10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9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>
    <w:nsid w:val="29B53528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>
    <w:nsid w:val="354C6C76"/>
    <w:multiLevelType w:val="singleLevel"/>
    <w:tmpl w:val="31F034B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55D6C58"/>
    <w:multiLevelType w:val="singleLevel"/>
    <w:tmpl w:val="A3709D4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B55953"/>
    <w:multiLevelType w:val="singleLevel"/>
    <w:tmpl w:val="1EAE5E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3DE24962"/>
    <w:multiLevelType w:val="singleLevel"/>
    <w:tmpl w:val="3896259A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15">
    <w:nsid w:val="42A160B9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6">
    <w:nsid w:val="43130110"/>
    <w:multiLevelType w:val="singleLevel"/>
    <w:tmpl w:val="E79622EC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17">
    <w:nsid w:val="432530E8"/>
    <w:multiLevelType w:val="singleLevel"/>
    <w:tmpl w:val="030A00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543E223D"/>
    <w:multiLevelType w:val="singleLevel"/>
    <w:tmpl w:val="E79622EC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</w:lvl>
  </w:abstractNum>
  <w:abstractNum w:abstractNumId="19">
    <w:nsid w:val="60916F8D"/>
    <w:multiLevelType w:val="singleLevel"/>
    <w:tmpl w:val="7BB073C0"/>
    <w:lvl w:ilvl="0">
      <w:start w:val="4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4D34D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7D297F"/>
    <w:multiLevelType w:val="singleLevel"/>
    <w:tmpl w:val="BEF654D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C3C761B"/>
    <w:multiLevelType w:val="singleLevel"/>
    <w:tmpl w:val="5C34B0C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79EF0AA5"/>
    <w:multiLevelType w:val="singleLevel"/>
    <w:tmpl w:val="3896259A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24">
    <w:nsid w:val="7F18178B"/>
    <w:multiLevelType w:val="singleLevel"/>
    <w:tmpl w:val="E79622EC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num w:numId="1">
    <w:abstractNumId w:val="16"/>
  </w:num>
  <w:num w:numId="2">
    <w:abstractNumId w:val="4"/>
  </w:num>
  <w:num w:numId="3">
    <w:abstractNumId w:val="24"/>
  </w:num>
  <w:num w:numId="4">
    <w:abstractNumId w:val="18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21"/>
  </w:num>
  <w:num w:numId="19">
    <w:abstractNumId w:val="5"/>
  </w:num>
  <w:num w:numId="20">
    <w:abstractNumId w:val="20"/>
  </w:num>
  <w:num w:numId="21">
    <w:abstractNumId w:val="6"/>
  </w:num>
  <w:num w:numId="22">
    <w:abstractNumId w:val="23"/>
  </w:num>
  <w:num w:numId="23">
    <w:abstractNumId w:val="14"/>
  </w:num>
  <w:num w:numId="24">
    <w:abstractNumId w:val="3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5"/>
  </w:num>
  <w:num w:numId="35">
    <w:abstractNumId w:val="10"/>
  </w:num>
  <w:num w:numId="36">
    <w:abstractNumId w:val="9"/>
  </w:num>
  <w:num w:numId="37">
    <w:abstractNumId w:val="2"/>
  </w:num>
  <w:num w:numId="38">
    <w:abstractNumId w:val="1"/>
  </w:num>
  <w:num w:numId="39">
    <w:abstractNumId w:val="7"/>
  </w:num>
  <w:num w:numId="40">
    <w:abstractNumId w:val="17"/>
  </w:num>
  <w:num w:numId="41">
    <w:abstractNumId w:val="13"/>
  </w:num>
  <w:num w:numId="42">
    <w:abstractNumId w:val="22"/>
  </w:num>
  <w:num w:numId="43">
    <w:abstractNumId w:val="19"/>
  </w:num>
  <w:num w:numId="44">
    <w:abstractNumId w:val="8"/>
  </w:num>
  <w:num w:numId="4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C0"/>
    <w:rsid w:val="004627D9"/>
    <w:rsid w:val="005B3900"/>
    <w:rsid w:val="00C204C0"/>
    <w:rsid w:val="00E94C57"/>
    <w:rsid w:val="00E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113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spacing w:before="240" w:after="60"/>
      <w:ind w:left="113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paragraph" w:styleId="4">
    <w:name w:val="heading 4"/>
    <w:basedOn w:val="a"/>
    <w:next w:val="a"/>
    <w:qFormat/>
    <w:pPr>
      <w:keepNext/>
      <w:spacing w:before="0"/>
      <w:outlineLvl w:val="3"/>
    </w:pPr>
    <w:rPr>
      <w:b/>
      <w:i/>
      <w:sz w:val="52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c">
    <w:name w:val="Hyperlink"/>
    <w:rPr>
      <w:color w:val="0000FF"/>
      <w:u w:val="single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ad">
    <w:name w:val="Готовый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113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spacing w:before="240" w:after="60"/>
      <w:ind w:left="113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paragraph" w:styleId="4">
    <w:name w:val="heading 4"/>
    <w:basedOn w:val="a"/>
    <w:next w:val="a"/>
    <w:qFormat/>
    <w:pPr>
      <w:keepNext/>
      <w:spacing w:before="0"/>
      <w:outlineLvl w:val="3"/>
    </w:pPr>
    <w:rPr>
      <w:b/>
      <w:i/>
      <w:sz w:val="52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c">
    <w:name w:val="Hyperlink"/>
    <w:rPr>
      <w:color w:val="0000FF"/>
      <w:u w:val="single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ad">
    <w:name w:val="Готовый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nfo.home.ml.org" TargetMode="External"/><Relationship Id="rId13" Type="http://schemas.openxmlformats.org/officeDocument/2006/relationships/hyperlink" Target="http://www.niaid.nih.gov/factsheets/tb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zvonok.ru/med/page_3_1_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-med.ru/library/d/disstuber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edinfo@mail.admir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tor.ru/medinfo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23</Pages>
  <Words>9723</Words>
  <Characters>55422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65015</CharactersWithSpaces>
  <SharedDoc>false</SharedDoc>
  <HLinks>
    <vt:vector size="36" baseType="variant">
      <vt:variant>
        <vt:i4>7864380</vt:i4>
      </vt:variant>
      <vt:variant>
        <vt:i4>15</vt:i4>
      </vt:variant>
      <vt:variant>
        <vt:i4>0</vt:i4>
      </vt:variant>
      <vt:variant>
        <vt:i4>5</vt:i4>
      </vt:variant>
      <vt:variant>
        <vt:lpwstr>http://www.niaid.nih.gov/factsheets/tb.htm</vt:lpwstr>
      </vt:variant>
      <vt:variant>
        <vt:lpwstr/>
      </vt:variant>
      <vt:variant>
        <vt:i4>852078</vt:i4>
      </vt:variant>
      <vt:variant>
        <vt:i4>12</vt:i4>
      </vt:variant>
      <vt:variant>
        <vt:i4>0</vt:i4>
      </vt:variant>
      <vt:variant>
        <vt:i4>5</vt:i4>
      </vt:variant>
      <vt:variant>
        <vt:lpwstr>http://www.pozvonok.ru/med/page_3_1_6.html</vt:lpwstr>
      </vt:variant>
      <vt:variant>
        <vt:lpwstr/>
      </vt:variant>
      <vt:variant>
        <vt:i4>5570576</vt:i4>
      </vt:variant>
      <vt:variant>
        <vt:i4>9</vt:i4>
      </vt:variant>
      <vt:variant>
        <vt:i4>0</vt:i4>
      </vt:variant>
      <vt:variant>
        <vt:i4>5</vt:i4>
      </vt:variant>
      <vt:variant>
        <vt:lpwstr>http://it-med.ru/library/d/disstuber.htm</vt:lpwstr>
      </vt:variant>
      <vt:variant>
        <vt:lpwstr/>
      </vt:variant>
      <vt:variant>
        <vt:i4>7798797</vt:i4>
      </vt:variant>
      <vt:variant>
        <vt:i4>6</vt:i4>
      </vt:variant>
      <vt:variant>
        <vt:i4>0</vt:i4>
      </vt:variant>
      <vt:variant>
        <vt:i4>5</vt:i4>
      </vt:variant>
      <vt:variant>
        <vt:lpwstr>mailto:medinfo@mail.admiral.ru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http://doctor.ru/medinfo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http://medinfo.home.ml.org/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Andre</dc:creator>
  <cp:keywords>повестк</cp:keywords>
  <dc:description>протокол АМЭП от 16.12.95.</dc:description>
  <cp:lastModifiedBy>Igor</cp:lastModifiedBy>
  <cp:revision>2</cp:revision>
  <cp:lastPrinted>2002-10-23T18:44:00Z</cp:lastPrinted>
  <dcterms:created xsi:type="dcterms:W3CDTF">2024-03-11T08:41:00Z</dcterms:created>
  <dcterms:modified xsi:type="dcterms:W3CDTF">2024-03-11T08:41:00Z</dcterms:modified>
</cp:coreProperties>
</file>