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9F" w:rsidRDefault="004D5E9F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Общие сведения.</w:t>
      </w:r>
    </w:p>
    <w:p w:rsidR="004D5E9F" w:rsidRDefault="004D5E9F">
      <w:pPr>
        <w:numPr>
          <w:ilvl w:val="0"/>
          <w:numId w:val="1"/>
        </w:numPr>
        <w:tabs>
          <w:tab w:val="left" w:pos="3828"/>
          <w:tab w:val="left" w:pos="7088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ФИО: </w:t>
      </w:r>
      <w:r>
        <w:rPr>
          <w:rFonts w:ascii="Courier New" w:hAnsi="Courier New" w:cs="Courier New"/>
        </w:rPr>
        <w:tab/>
      </w:r>
      <w:bookmarkStart w:id="0" w:name="_GoBack"/>
      <w:bookmarkEnd w:id="0"/>
      <w:r>
        <w:rPr>
          <w:rFonts w:ascii="Courier New" w:hAnsi="Courier New" w:cs="Courier New"/>
          <w:i/>
        </w:rPr>
        <w:tab/>
      </w:r>
    </w:p>
    <w:p w:rsidR="004D5E9F" w:rsidRDefault="004D5E9F">
      <w:pPr>
        <w:numPr>
          <w:ilvl w:val="0"/>
          <w:numId w:val="1"/>
        </w:numPr>
        <w:tabs>
          <w:tab w:val="left" w:pos="3828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Дата поступления в клинику: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i/>
          <w:iCs/>
        </w:rPr>
        <w:t>02.09.02 в 0</w:t>
      </w:r>
      <w:r>
        <w:rPr>
          <w:rFonts w:ascii="Courier New" w:hAnsi="Courier New" w:cs="Courier New"/>
          <w:i/>
          <w:iCs/>
          <w:vertAlign w:val="superscript"/>
        </w:rPr>
        <w:t>25</w:t>
      </w:r>
    </w:p>
    <w:p w:rsidR="004D5E9F" w:rsidRDefault="004D5E9F">
      <w:pPr>
        <w:numPr>
          <w:ilvl w:val="0"/>
          <w:numId w:val="1"/>
        </w:numPr>
        <w:tabs>
          <w:tab w:val="left" w:pos="3828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Возраст: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i/>
          <w:iCs/>
        </w:rPr>
        <w:t>15 лет (26.01.87 г)</w:t>
      </w:r>
    </w:p>
    <w:p w:rsidR="004D5E9F" w:rsidRDefault="004D5E9F">
      <w:pPr>
        <w:numPr>
          <w:ilvl w:val="0"/>
          <w:numId w:val="1"/>
        </w:numPr>
        <w:tabs>
          <w:tab w:val="left" w:pos="3828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Пол: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i/>
          <w:iCs/>
        </w:rPr>
        <w:t>женский</w:t>
      </w:r>
    </w:p>
    <w:p w:rsidR="004D5E9F" w:rsidRDefault="004D5E9F">
      <w:pPr>
        <w:numPr>
          <w:ilvl w:val="0"/>
          <w:numId w:val="1"/>
        </w:numPr>
        <w:tabs>
          <w:tab w:val="left" w:pos="3828"/>
        </w:tabs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>Родители</w:t>
      </w:r>
    </w:p>
    <w:p w:rsidR="004D5E9F" w:rsidRDefault="004D5E9F">
      <w:pPr>
        <w:tabs>
          <w:tab w:val="left" w:pos="709"/>
          <w:tab w:val="left" w:pos="3828"/>
        </w:tabs>
        <w:ind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Мать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i/>
          <w:iCs/>
        </w:rPr>
        <w:t>Галина Анатольевна 31 год</w:t>
      </w:r>
      <w:r>
        <w:rPr>
          <w:rFonts w:ascii="Courier New" w:hAnsi="Courier New" w:cs="Courier New"/>
        </w:rPr>
        <w:tab/>
      </w:r>
    </w:p>
    <w:p w:rsidR="004D5E9F" w:rsidRDefault="004D5E9F">
      <w:pPr>
        <w:tabs>
          <w:tab w:val="left" w:pos="709"/>
          <w:tab w:val="left" w:pos="3828"/>
        </w:tabs>
        <w:ind w:firstLine="0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ab/>
        <w:t>Отец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i/>
          <w:iCs/>
        </w:rPr>
        <w:t>Александр Семенович</w:t>
      </w:r>
      <w:r>
        <w:rPr>
          <w:rFonts w:ascii="Courier New" w:hAnsi="Courier New" w:cs="Courier New"/>
          <w:i/>
          <w:iCs/>
        </w:rPr>
        <w:tab/>
        <w:t>38 лет</w:t>
      </w:r>
    </w:p>
    <w:p w:rsidR="004D5E9F" w:rsidRDefault="004D5E9F">
      <w:pPr>
        <w:numPr>
          <w:ilvl w:val="0"/>
          <w:numId w:val="1"/>
        </w:numPr>
        <w:tabs>
          <w:tab w:val="clear" w:pos="360"/>
          <w:tab w:val="num" w:pos="426"/>
          <w:tab w:val="left" w:pos="3828"/>
        </w:tabs>
        <w:ind w:left="3828" w:hanging="3828"/>
        <w:jc w:val="left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</w:rPr>
        <w:t xml:space="preserve">Место жительства: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i/>
          <w:iCs/>
        </w:rPr>
        <w:t xml:space="preserve">г. Омск,  </w:t>
      </w:r>
    </w:p>
    <w:p w:rsidR="004D5E9F" w:rsidRDefault="004D5E9F">
      <w:pPr>
        <w:numPr>
          <w:ilvl w:val="0"/>
          <w:numId w:val="1"/>
        </w:numPr>
        <w:tabs>
          <w:tab w:val="left" w:pos="3828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Диагноз при поступлении в клинику: </w:t>
      </w:r>
      <w:r>
        <w:rPr>
          <w:rFonts w:ascii="Courier New" w:hAnsi="Courier New" w:cs="Courier New"/>
        </w:rPr>
        <w:tab/>
      </w:r>
    </w:p>
    <w:p w:rsidR="004D5E9F" w:rsidRDefault="004D5E9F">
      <w:pPr>
        <w:tabs>
          <w:tab w:val="left" w:pos="3828"/>
        </w:tabs>
        <w:ind w:left="1701" w:firstLine="12"/>
        <w:rPr>
          <w:rFonts w:ascii="Courier New" w:hAnsi="Courier New" w:cs="Courier New"/>
        </w:rPr>
      </w:pPr>
      <w:r>
        <w:rPr>
          <w:rFonts w:ascii="Courier New" w:hAnsi="Courier New" w:cs="Courier New"/>
          <w:i/>
        </w:rPr>
        <w:t>Острый гематогенный остеомиелит нижней трети правой малоберц</w:t>
      </w:r>
      <w:r>
        <w:rPr>
          <w:rFonts w:ascii="Courier New" w:hAnsi="Courier New" w:cs="Courier New"/>
          <w:i/>
        </w:rPr>
        <w:t>о</w:t>
      </w:r>
      <w:r>
        <w:rPr>
          <w:rFonts w:ascii="Courier New" w:hAnsi="Courier New" w:cs="Courier New"/>
          <w:i/>
        </w:rPr>
        <w:t>вой кости.</w:t>
      </w:r>
    </w:p>
    <w:p w:rsidR="004D5E9F" w:rsidRDefault="004D5E9F">
      <w:pPr>
        <w:numPr>
          <w:ilvl w:val="0"/>
          <w:numId w:val="1"/>
        </w:numPr>
        <w:tabs>
          <w:tab w:val="left" w:pos="3828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Клинический диагноз:</w:t>
      </w:r>
    </w:p>
    <w:p w:rsidR="004D5E9F" w:rsidRDefault="004D5E9F">
      <w:pPr>
        <w:tabs>
          <w:tab w:val="left" w:pos="3828"/>
        </w:tabs>
        <w:ind w:left="1701" w:firstLine="12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 xml:space="preserve">Острый </w:t>
      </w:r>
      <w:r>
        <w:rPr>
          <w:rFonts w:ascii="Courier New" w:hAnsi="Courier New" w:cs="Courier New"/>
          <w:i/>
        </w:rPr>
        <w:t>гематогенный остеомиелит нижней трети правой малоберц</w:t>
      </w:r>
      <w:r>
        <w:rPr>
          <w:rFonts w:ascii="Courier New" w:hAnsi="Courier New" w:cs="Courier New"/>
          <w:i/>
        </w:rPr>
        <w:t>о</w:t>
      </w:r>
      <w:r>
        <w:rPr>
          <w:rFonts w:ascii="Courier New" w:hAnsi="Courier New" w:cs="Courier New"/>
          <w:i/>
        </w:rPr>
        <w:t>вой кости.</w:t>
      </w:r>
    </w:p>
    <w:p w:rsidR="004D5E9F" w:rsidRDefault="004D5E9F">
      <w:pPr>
        <w:numPr>
          <w:ilvl w:val="0"/>
          <w:numId w:val="1"/>
        </w:numPr>
        <w:tabs>
          <w:tab w:val="left" w:pos="3828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Сопутствующие заболевания – </w:t>
      </w:r>
    </w:p>
    <w:p w:rsidR="004D5E9F" w:rsidRDefault="004D5E9F">
      <w:pPr>
        <w:numPr>
          <w:ilvl w:val="0"/>
          <w:numId w:val="1"/>
        </w:numPr>
        <w:tabs>
          <w:tab w:val="clear" w:pos="360"/>
          <w:tab w:val="left" w:pos="567"/>
        </w:tabs>
        <w:ind w:left="3402" w:hanging="340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Название операции: </w:t>
      </w:r>
      <w:r>
        <w:rPr>
          <w:rFonts w:ascii="Courier New" w:hAnsi="Courier New" w:cs="Courier New"/>
          <w:i/>
          <w:iCs/>
        </w:rPr>
        <w:t>02.09.2002 чрезкожные остеоперф</w:t>
      </w:r>
      <w:r>
        <w:rPr>
          <w:rFonts w:ascii="Courier New" w:hAnsi="Courier New" w:cs="Courier New"/>
          <w:i/>
          <w:iCs/>
        </w:rPr>
        <w:t>о</w:t>
      </w:r>
      <w:r>
        <w:rPr>
          <w:rFonts w:ascii="Courier New" w:hAnsi="Courier New" w:cs="Courier New"/>
          <w:i/>
          <w:iCs/>
        </w:rPr>
        <w:t>рации нижней трети правой малобе</w:t>
      </w:r>
      <w:r>
        <w:rPr>
          <w:rFonts w:ascii="Courier New" w:hAnsi="Courier New" w:cs="Courier New"/>
          <w:i/>
          <w:iCs/>
        </w:rPr>
        <w:t>р</w:t>
      </w:r>
      <w:r>
        <w:rPr>
          <w:rFonts w:ascii="Courier New" w:hAnsi="Courier New" w:cs="Courier New"/>
          <w:i/>
          <w:iCs/>
        </w:rPr>
        <w:t>цовой кости.</w:t>
      </w:r>
    </w:p>
    <w:p w:rsidR="004D5E9F" w:rsidRDefault="004D5E9F">
      <w:pPr>
        <w:pStyle w:val="1"/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>
        <w:rPr>
          <w:rFonts w:ascii="Courier New" w:hAnsi="Courier New" w:cs="Courier New"/>
        </w:rPr>
        <w:lastRenderedPageBreak/>
        <w:t>02.09.2002 г.</w:t>
      </w:r>
    </w:p>
    <w:p w:rsidR="004D5E9F" w:rsidRDefault="004D5E9F">
      <w:pPr>
        <w:pStyle w:val="1"/>
        <w:jc w:val="left"/>
        <w:rPr>
          <w:rFonts w:ascii="Courier New" w:hAnsi="Courier New" w:cs="Courier New"/>
          <w:vertAlign w:val="superscript"/>
        </w:rPr>
      </w:pPr>
      <w:r>
        <w:rPr>
          <w:rFonts w:ascii="Courier New" w:hAnsi="Courier New" w:cs="Courier New"/>
        </w:rPr>
        <w:t>0</w:t>
      </w:r>
      <w:r>
        <w:rPr>
          <w:rFonts w:ascii="Courier New" w:hAnsi="Courier New" w:cs="Courier New"/>
          <w:vertAlign w:val="superscript"/>
        </w:rPr>
        <w:t>25</w:t>
      </w:r>
    </w:p>
    <w:p w:rsidR="004D5E9F" w:rsidRDefault="004D5E9F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Жалобы</w:t>
      </w:r>
    </w:p>
    <w:p w:rsidR="004D5E9F" w:rsidRDefault="004D5E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Жалобы на боли в области правой ступни, правой подошвы, повышение температуры, слабость, недомогание, быструю утомляемость.</w:t>
      </w:r>
    </w:p>
    <w:p w:rsidR="004D5E9F" w:rsidRDefault="004D5E9F">
      <w:pPr>
        <w:rPr>
          <w:rFonts w:ascii="Courier New" w:hAnsi="Courier New" w:cs="Courier New"/>
        </w:rPr>
      </w:pPr>
    </w:p>
    <w:p w:rsidR="004D5E9F" w:rsidRDefault="004D5E9F">
      <w:pPr>
        <w:rPr>
          <w:rFonts w:ascii="Courier New" w:hAnsi="Courier New" w:cs="Courier New"/>
        </w:rPr>
      </w:pPr>
    </w:p>
    <w:p w:rsidR="004D5E9F" w:rsidRDefault="004D5E9F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Anamnesis morbi</w:t>
      </w:r>
    </w:p>
    <w:p w:rsidR="004D5E9F" w:rsidRDefault="004D5E9F">
      <w:pPr>
        <w:rPr>
          <w:rFonts w:ascii="Courier New" w:hAnsi="Courier New" w:cs="Courier New"/>
          <w:iCs/>
        </w:rPr>
      </w:pPr>
      <w:r>
        <w:rPr>
          <w:rFonts w:ascii="Courier New" w:hAnsi="Courier New" w:cs="Courier New"/>
          <w:iCs/>
        </w:rPr>
        <w:t>Считает себя больной с 30.08.2002, когда во время пробежки за автоб</w:t>
      </w:r>
      <w:r>
        <w:rPr>
          <w:rFonts w:ascii="Courier New" w:hAnsi="Courier New" w:cs="Courier New"/>
          <w:iCs/>
        </w:rPr>
        <w:t>у</w:t>
      </w:r>
      <w:r>
        <w:rPr>
          <w:rFonts w:ascii="Courier New" w:hAnsi="Courier New" w:cs="Courier New"/>
          <w:iCs/>
        </w:rPr>
        <w:t>сом появилось ощущение, что «подвернула» ногу. Боль тупая, локализовыв</w:t>
      </w:r>
      <w:r>
        <w:rPr>
          <w:rFonts w:ascii="Courier New" w:hAnsi="Courier New" w:cs="Courier New"/>
          <w:iCs/>
        </w:rPr>
        <w:t>а</w:t>
      </w:r>
      <w:r>
        <w:rPr>
          <w:rFonts w:ascii="Courier New" w:hAnsi="Courier New" w:cs="Courier New"/>
          <w:iCs/>
        </w:rPr>
        <w:t>лась в правой ступне, усиливалась при ходьбе. 31.08.2002 боли сохранились, стихание боли происходило, если полностью исключались движения больной н</w:t>
      </w:r>
      <w:r>
        <w:rPr>
          <w:rFonts w:ascii="Courier New" w:hAnsi="Courier New" w:cs="Courier New"/>
          <w:iCs/>
        </w:rPr>
        <w:t>о</w:t>
      </w:r>
      <w:r>
        <w:rPr>
          <w:rFonts w:ascii="Courier New" w:hAnsi="Courier New" w:cs="Courier New"/>
          <w:iCs/>
        </w:rPr>
        <w:t>гой. 01.09.2002 боли усилились, особенно при ходьбе. Боль стала отдавать в подошву, голеносто</w:t>
      </w:r>
      <w:r>
        <w:rPr>
          <w:rFonts w:ascii="Courier New" w:hAnsi="Courier New" w:cs="Courier New"/>
          <w:iCs/>
        </w:rPr>
        <w:t>п</w:t>
      </w:r>
      <w:r>
        <w:rPr>
          <w:rFonts w:ascii="Courier New" w:hAnsi="Courier New" w:cs="Courier New"/>
          <w:iCs/>
        </w:rPr>
        <w:t>ный сустав; повысилась температура до 37,5</w:t>
      </w:r>
      <w:r>
        <w:rPr>
          <w:rFonts w:ascii="Courier New" w:hAnsi="Courier New" w:cs="Courier New"/>
          <w:iCs/>
        </w:rPr>
        <w:sym w:font="Symbol" w:char="F0B0"/>
      </w:r>
      <w:r>
        <w:rPr>
          <w:rFonts w:ascii="Courier New" w:hAnsi="Courier New" w:cs="Courier New"/>
          <w:iCs/>
        </w:rPr>
        <w:t>. Последнюю неделю больная отмечает боль в горле, насморк. Вечером того же дня была вызвана машина скорой помощи, которая доставила пациентку приемное отдел</w:t>
      </w:r>
      <w:r>
        <w:rPr>
          <w:rFonts w:ascii="Courier New" w:hAnsi="Courier New" w:cs="Courier New"/>
          <w:iCs/>
        </w:rPr>
        <w:t>е</w:t>
      </w:r>
      <w:r>
        <w:rPr>
          <w:rFonts w:ascii="Courier New" w:hAnsi="Courier New" w:cs="Courier New"/>
          <w:iCs/>
        </w:rPr>
        <w:t xml:space="preserve">ние ГДКБ №3. </w:t>
      </w:r>
      <w:proofErr w:type="gramStart"/>
      <w:r>
        <w:rPr>
          <w:rFonts w:ascii="Courier New" w:hAnsi="Courier New" w:cs="Courier New"/>
          <w:iCs/>
        </w:rPr>
        <w:t>После пров</w:t>
      </w:r>
      <w:r>
        <w:rPr>
          <w:rFonts w:ascii="Courier New" w:hAnsi="Courier New" w:cs="Courier New"/>
          <w:iCs/>
        </w:rPr>
        <w:t>е</w:t>
      </w:r>
      <w:r>
        <w:rPr>
          <w:rFonts w:ascii="Courier New" w:hAnsi="Courier New" w:cs="Courier New"/>
          <w:iCs/>
        </w:rPr>
        <w:t>денного осмотра и рентгенологического исследования был поставлен диагноз «</w:t>
      </w:r>
      <w:r>
        <w:rPr>
          <w:rFonts w:ascii="Courier New" w:hAnsi="Courier New" w:cs="Courier New"/>
        </w:rPr>
        <w:t>Острый гематоге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ный остеомиелит нижней трети правой малоберцовой кости», после чего больная была доставлена в операционную, где под масочным наркозом была проведена опер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ция.</w:t>
      </w:r>
      <w:proofErr w:type="gramEnd"/>
    </w:p>
    <w:p w:rsidR="004D5E9F" w:rsidRDefault="004D5E9F">
      <w:pPr>
        <w:rPr>
          <w:rFonts w:ascii="Courier New" w:hAnsi="Courier New" w:cs="Courier New"/>
        </w:rPr>
      </w:pPr>
    </w:p>
    <w:p w:rsidR="004D5E9F" w:rsidRDefault="004D5E9F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Anamnesis vitae</w:t>
      </w:r>
    </w:p>
    <w:p w:rsidR="004D5E9F" w:rsidRDefault="004D5E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Родилась доношенным ребенком в срок от первой беременности. Росла и развивалась соответственно возрасту. Учится в 8 классе, успеваемость хор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 xml:space="preserve">шая. </w:t>
      </w:r>
    </w:p>
    <w:p w:rsidR="004D5E9F" w:rsidRDefault="004D5E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Из перенесенных заболеваний – редкие простудные заболевания. Насле</w:t>
      </w:r>
      <w:r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ственность не отягощена. Травм, операций не было. Туберкулез, вирусный г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патит отрицает. Гемотрансфузий не было. Аллергии нет. Вредные привычки о</w:t>
      </w:r>
      <w:r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рицает.</w:t>
      </w:r>
    </w:p>
    <w:p w:rsidR="004D5E9F" w:rsidRDefault="004D5E9F">
      <w:pPr>
        <w:rPr>
          <w:rFonts w:ascii="Courier New" w:hAnsi="Courier New" w:cs="Courier New"/>
        </w:rPr>
      </w:pPr>
    </w:p>
    <w:p w:rsidR="004D5E9F" w:rsidRDefault="004D5E9F">
      <w:pPr>
        <w:pStyle w:val="1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Status praesens</w:t>
      </w:r>
    </w:p>
    <w:p w:rsidR="004D5E9F" w:rsidRDefault="004D5E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Состояние удовлетворительное, сознание ясное, положение активное, т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лосложение правильное, рост средний, тип конституции – нормостенический, походка бодрая, оса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ка правильная.</w:t>
      </w:r>
    </w:p>
    <w:p w:rsidR="004D5E9F" w:rsidRDefault="004D5E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Мышцы нормотрофичны, развиты симметрично, при пальпации безболезне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ны.</w:t>
      </w:r>
    </w:p>
    <w:p w:rsidR="004D5E9F" w:rsidRDefault="004D5E9F">
      <w:pPr>
        <w:pStyle w:val="20"/>
      </w:pPr>
      <w:r>
        <w:t>Пальпируются лимфоузлы в подмышечных впадинах и подчелюстные, не ув</w:t>
      </w:r>
      <w:r>
        <w:t>е</w:t>
      </w:r>
      <w:r>
        <w:t>личены (размером 0,5 см), овальной формы, гладкие, подвижные, безболезне</w:t>
      </w:r>
      <w:r>
        <w:t>н</w:t>
      </w:r>
      <w:r>
        <w:t xml:space="preserve">ны. </w:t>
      </w:r>
    </w:p>
    <w:p w:rsidR="004D5E9F" w:rsidRDefault="004D5E9F">
      <w:pPr>
        <w:rPr>
          <w:rFonts w:ascii="Courier New" w:hAnsi="Courier New" w:cs="Courier New"/>
          <w:u w:val="single"/>
          <w:lang w:val="en-US"/>
        </w:rPr>
      </w:pPr>
      <w:r>
        <w:rPr>
          <w:rFonts w:ascii="Courier New" w:hAnsi="Courier New" w:cs="Courier New"/>
          <w:i/>
          <w:u w:val="single"/>
        </w:rPr>
        <w:t>Исследование органов кровообращения</w:t>
      </w:r>
      <w:r>
        <w:rPr>
          <w:rFonts w:ascii="Courier New" w:hAnsi="Courier New" w:cs="Courier New"/>
          <w:u w:val="single"/>
        </w:rPr>
        <w:t>.</w:t>
      </w:r>
    </w:p>
    <w:p w:rsidR="004D5E9F" w:rsidRDefault="004D5E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При осмотре </w:t>
      </w:r>
      <w:proofErr w:type="gramStart"/>
      <w:r>
        <w:rPr>
          <w:rFonts w:ascii="Courier New" w:hAnsi="Courier New" w:cs="Courier New"/>
        </w:rPr>
        <w:t>области сердца деформаций грудной клетки</w:t>
      </w:r>
      <w:proofErr w:type="gramEnd"/>
      <w:r>
        <w:rPr>
          <w:rFonts w:ascii="Courier New" w:hAnsi="Courier New" w:cs="Courier New"/>
        </w:rPr>
        <w:t xml:space="preserve"> нет. Верхуше</w:t>
      </w:r>
      <w:r>
        <w:rPr>
          <w:rFonts w:ascii="Courier New" w:hAnsi="Courier New" w:cs="Courier New"/>
        </w:rPr>
        <w:t>ч</w:t>
      </w:r>
      <w:r>
        <w:rPr>
          <w:rFonts w:ascii="Courier New" w:hAnsi="Courier New" w:cs="Courier New"/>
        </w:rPr>
        <w:t>ный толчок локализуется в V межреберье на 0,5 см кнутри от среднеключичной линии. Границы относительной сердечной тупости: правая – V межреберье у правого края грудины, левая – совпадает с верхушечным толчком, V межреб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рье на 0,5 см кнутри от среднеключичной линии. При аускультации ритм се</w:t>
      </w:r>
      <w:r>
        <w:rPr>
          <w:rFonts w:ascii="Courier New" w:hAnsi="Courier New" w:cs="Courier New"/>
        </w:rPr>
        <w:t>р</w:t>
      </w:r>
      <w:r>
        <w:rPr>
          <w:rFonts w:ascii="Courier New" w:hAnsi="Courier New" w:cs="Courier New"/>
        </w:rPr>
        <w:t>дечных сокращений правильный. Сердечные и внесердечные шумы не прослушив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ются.</w:t>
      </w:r>
    </w:p>
    <w:p w:rsidR="004D5E9F" w:rsidRDefault="004D5E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Пульс на лучевых артериях одинаковый, ритмичный,  частота –  92 в м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нуту. Сосудистая стенка гладкая, эласти</w:t>
      </w:r>
      <w:r>
        <w:rPr>
          <w:rFonts w:ascii="Courier New" w:hAnsi="Courier New" w:cs="Courier New"/>
        </w:rPr>
        <w:t>ч</w:t>
      </w:r>
      <w:r>
        <w:rPr>
          <w:rFonts w:ascii="Courier New" w:hAnsi="Courier New" w:cs="Courier New"/>
        </w:rPr>
        <w:t xml:space="preserve">ная. </w:t>
      </w:r>
    </w:p>
    <w:p w:rsidR="004D5E9F" w:rsidRDefault="004D5E9F">
      <w:pPr>
        <w:tabs>
          <w:tab w:val="left" w:pos="4962"/>
        </w:tabs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i/>
          <w:u w:val="single"/>
        </w:rPr>
        <w:t>Исследование органов дыхания</w:t>
      </w:r>
      <w:r>
        <w:rPr>
          <w:rFonts w:ascii="Courier New" w:hAnsi="Courier New" w:cs="Courier New"/>
          <w:u w:val="single"/>
        </w:rPr>
        <w:t>.</w:t>
      </w:r>
    </w:p>
    <w:p w:rsidR="004D5E9F" w:rsidRDefault="004D5E9F">
      <w:pPr>
        <w:tabs>
          <w:tab w:val="left" w:pos="4962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Грудная клетка правильной формы, нормостеническая, симметричная, обе половины активно участвуют в акте дыхания. Тип дыхания – смешанный, глуб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на средняя, частота – 18 в минуту, ритм правильный. При пальпации грудная клетка безболезненна, эластична, голосовое дрожание на симметричных учас</w:t>
      </w:r>
      <w:r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 xml:space="preserve">ках одинаковой силы. При сравнительной перкуссии одинаковый лёгочный звук с двух сторон. </w:t>
      </w:r>
    </w:p>
    <w:p w:rsidR="004D5E9F" w:rsidRDefault="004D5E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аускультации лёгких на симметричных участках определяется везик</w:t>
      </w:r>
      <w:r>
        <w:rPr>
          <w:rFonts w:ascii="Courier New" w:hAnsi="Courier New" w:cs="Courier New"/>
        </w:rPr>
        <w:t>у</w:t>
      </w:r>
      <w:r>
        <w:rPr>
          <w:rFonts w:ascii="Courier New" w:hAnsi="Courier New" w:cs="Courier New"/>
        </w:rPr>
        <w:t>лярное дыхание. Побочных дыхательных ш</w:t>
      </w:r>
      <w:r>
        <w:rPr>
          <w:rFonts w:ascii="Courier New" w:hAnsi="Courier New" w:cs="Courier New"/>
        </w:rPr>
        <w:t>у</w:t>
      </w:r>
      <w:r>
        <w:rPr>
          <w:rFonts w:ascii="Courier New" w:hAnsi="Courier New" w:cs="Courier New"/>
        </w:rPr>
        <w:t>мов нет.</w:t>
      </w:r>
    </w:p>
    <w:p w:rsidR="004D5E9F" w:rsidRDefault="004D5E9F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i/>
          <w:u w:val="single"/>
        </w:rPr>
        <w:t>Исследование органов пищеварения</w:t>
      </w:r>
      <w:r>
        <w:rPr>
          <w:rFonts w:ascii="Courier New" w:hAnsi="Courier New" w:cs="Courier New"/>
          <w:u w:val="single"/>
        </w:rPr>
        <w:t xml:space="preserve">. </w:t>
      </w:r>
    </w:p>
    <w:p w:rsidR="004D5E9F" w:rsidRDefault="004D5E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Полость рта: губы розовые, высыпаний, трещин нет, дёсна розовые. Язык не увеличен, умеренно влажный, покрыт белым налётом.</w:t>
      </w:r>
    </w:p>
    <w:p w:rsidR="004D5E9F" w:rsidRDefault="004D5E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Живот при осмотре обычных размеров, овальной формы, симметричный. Рубцов и грыжевых выпячиваний нет. При пальпации живот мягкий, безболе</w:t>
      </w:r>
      <w:r>
        <w:rPr>
          <w:rFonts w:ascii="Courier New" w:hAnsi="Courier New" w:cs="Courier New"/>
        </w:rPr>
        <w:t>з</w:t>
      </w:r>
      <w:r>
        <w:rPr>
          <w:rFonts w:ascii="Courier New" w:hAnsi="Courier New" w:cs="Courier New"/>
        </w:rPr>
        <w:t>ненный.</w:t>
      </w:r>
    </w:p>
    <w:p w:rsidR="004D5E9F" w:rsidRDefault="004D5E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Печень при пальпации мягкой консистенции, гладкая, эластичная, край слегка закруглён, ровный.</w:t>
      </w:r>
    </w:p>
    <w:p w:rsidR="004D5E9F" w:rsidRDefault="004D5E9F">
      <w:pPr>
        <w:pStyle w:val="20"/>
      </w:pPr>
      <w:r>
        <w:t>Поджелудочная железа не пальпируется. Селезёнка пе</w:t>
      </w:r>
      <w:r>
        <w:t>р</w:t>
      </w:r>
      <w:r>
        <w:t xml:space="preserve">куторно 5×8 см, не пальпируется. </w:t>
      </w:r>
    </w:p>
    <w:p w:rsidR="004D5E9F" w:rsidRDefault="004D5E9F">
      <w:pPr>
        <w:pStyle w:val="20"/>
      </w:pPr>
      <w:r>
        <w:t>Симптомы раздражения брюшины отрицательные.</w:t>
      </w:r>
    </w:p>
    <w:p w:rsidR="004D5E9F" w:rsidRDefault="004D5E9F">
      <w:pPr>
        <w:rPr>
          <w:rFonts w:ascii="Courier New" w:hAnsi="Courier New" w:cs="Courier New"/>
        </w:rPr>
      </w:pPr>
      <w:r>
        <w:rPr>
          <w:rFonts w:ascii="Courier New" w:hAnsi="Courier New" w:cs="Courier New"/>
          <w:i/>
          <w:u w:val="single"/>
        </w:rPr>
        <w:t>Исследование почек, мочевого пузыря</w:t>
      </w:r>
      <w:r>
        <w:rPr>
          <w:rFonts w:ascii="Courier New" w:hAnsi="Courier New" w:cs="Courier New"/>
          <w:u w:val="single"/>
        </w:rPr>
        <w:t>.</w:t>
      </w:r>
      <w:r>
        <w:rPr>
          <w:rFonts w:ascii="Courier New" w:hAnsi="Courier New" w:cs="Courier New"/>
        </w:rPr>
        <w:t xml:space="preserve"> </w:t>
      </w:r>
    </w:p>
    <w:p w:rsidR="004D5E9F" w:rsidRDefault="004D5E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Почки не пальпируются. Симптом поколачивания по поясничной области отрицательный с обеих сторон. Мочеточн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ки не пальпируются. Мочевой пузырь не выступает над лоном, не пальпируется. Физиологические отправления без и</w:t>
      </w:r>
      <w:r>
        <w:rPr>
          <w:rFonts w:ascii="Courier New" w:hAnsi="Courier New" w:cs="Courier New"/>
        </w:rPr>
        <w:t>з</w:t>
      </w:r>
      <w:r>
        <w:rPr>
          <w:rFonts w:ascii="Courier New" w:hAnsi="Courier New" w:cs="Courier New"/>
        </w:rPr>
        <w:t>менений.</w:t>
      </w:r>
    </w:p>
    <w:p w:rsidR="004D5E9F" w:rsidRDefault="004D5E9F">
      <w:pPr>
        <w:rPr>
          <w:rFonts w:ascii="Courier New" w:hAnsi="Courier New" w:cs="Courier New"/>
          <w:i/>
          <w:iCs/>
          <w:u w:val="single"/>
        </w:rPr>
      </w:pPr>
      <w:r>
        <w:rPr>
          <w:rFonts w:ascii="Courier New" w:hAnsi="Courier New" w:cs="Courier New"/>
          <w:i/>
          <w:iCs/>
          <w:u w:val="single"/>
        </w:rPr>
        <w:t>Репродуктивная система и половое развитие.</w:t>
      </w:r>
    </w:p>
    <w:p w:rsidR="004D5E9F" w:rsidRDefault="004D5E9F">
      <w:pPr>
        <w:pStyle w:val="20"/>
      </w:pPr>
      <w:r>
        <w:t>Половые органы сформированы правильно, по женскому типу. Тип оволос</w:t>
      </w:r>
      <w:r>
        <w:t>е</w:t>
      </w:r>
      <w:r>
        <w:t>ния – женский. Половая формула Ма</w:t>
      </w:r>
      <w:r>
        <w:rPr>
          <w:vertAlign w:val="subscript"/>
        </w:rPr>
        <w:t>3</w:t>
      </w:r>
      <w:r>
        <w:t>,Р</w:t>
      </w:r>
      <w:r>
        <w:rPr>
          <w:vertAlign w:val="subscript"/>
        </w:rPr>
        <w:t>3</w:t>
      </w:r>
      <w:r>
        <w:t>, Ах</w:t>
      </w:r>
      <w:proofErr w:type="gramStart"/>
      <w:r>
        <w:rPr>
          <w:vertAlign w:val="subscript"/>
        </w:rPr>
        <w:t>2</w:t>
      </w:r>
      <w:proofErr w:type="gramEnd"/>
      <w:r>
        <w:t>, Ме</w:t>
      </w:r>
      <w:r>
        <w:rPr>
          <w:vertAlign w:val="subscript"/>
        </w:rPr>
        <w:t>3</w:t>
      </w:r>
      <w:r>
        <w:t>.</w:t>
      </w:r>
    </w:p>
    <w:p w:rsidR="004D5E9F" w:rsidRDefault="004D5E9F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</w:rPr>
      </w:pPr>
    </w:p>
    <w:p w:rsidR="004D5E9F" w:rsidRDefault="004D5E9F">
      <w:pPr>
        <w:pStyle w:val="4"/>
        <w:rPr>
          <w:rFonts w:cs="Courier New"/>
          <w:lang w:val="ru-RU"/>
        </w:rPr>
      </w:pPr>
      <w:r>
        <w:rPr>
          <w:rFonts w:cs="Courier New"/>
        </w:rPr>
        <w:t>Status</w:t>
      </w:r>
      <w:r>
        <w:rPr>
          <w:rFonts w:cs="Courier New"/>
          <w:lang w:val="ru-RU"/>
        </w:rPr>
        <w:t xml:space="preserve"> </w:t>
      </w:r>
      <w:r>
        <w:rPr>
          <w:rFonts w:cs="Courier New"/>
        </w:rPr>
        <w:t>localis</w:t>
      </w:r>
    </w:p>
    <w:p w:rsidR="004D5E9F" w:rsidRDefault="004D5E9F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осмотре отмечается умеренная отечность и гиперемия правой стопы. Опора на правую стопу болезненна. Движения в правом голеностопном суставе ограниченны. Пальпация и перкуссия правой стопы болезненна, особенно б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лезненна латеральная поверхность и подошвенная поверхность.</w:t>
      </w:r>
    </w:p>
    <w:p w:rsidR="004D5E9F" w:rsidRDefault="004D5E9F">
      <w:pPr>
        <w:rPr>
          <w:rFonts w:ascii="Courier New" w:hAnsi="Courier New" w:cs="Courier New"/>
        </w:rPr>
      </w:pPr>
    </w:p>
    <w:p w:rsidR="004D5E9F" w:rsidRDefault="004D5E9F">
      <w:pPr>
        <w:pStyle w:val="20"/>
        <w:ind w:firstLine="709"/>
        <w:jc w:val="center"/>
        <w:rPr>
          <w:b/>
          <w:bCs/>
          <w:sz w:val="40"/>
        </w:rPr>
      </w:pPr>
      <w:r>
        <w:rPr>
          <w:b/>
          <w:bCs/>
          <w:sz w:val="40"/>
        </w:rPr>
        <w:br w:type="page"/>
      </w:r>
      <w:r>
        <w:rPr>
          <w:b/>
          <w:bCs/>
          <w:sz w:val="40"/>
        </w:rPr>
        <w:lastRenderedPageBreak/>
        <w:t>План обследования</w:t>
      </w:r>
    </w:p>
    <w:p w:rsidR="004D5E9F" w:rsidRDefault="004D5E9F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Общий анализ крови</w:t>
      </w:r>
    </w:p>
    <w:p w:rsidR="004D5E9F" w:rsidRDefault="004D5E9F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Общий анализ мочи</w:t>
      </w:r>
    </w:p>
    <w:p w:rsidR="004D5E9F" w:rsidRDefault="004D5E9F">
      <w:pPr>
        <w:numPr>
          <w:ilvl w:val="0"/>
          <w:numId w:val="9"/>
        </w:numPr>
        <w:jc w:val="lef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Рентгенологическое исследование правого голеностопного сустава в 2-х проекциях.</w:t>
      </w:r>
    </w:p>
    <w:p w:rsidR="004D5E9F" w:rsidRDefault="004D5E9F">
      <w:pPr>
        <w:ind w:left="360" w:firstLine="0"/>
        <w:jc w:val="left"/>
        <w:rPr>
          <w:rFonts w:ascii="Courier New" w:hAnsi="Courier New" w:cs="Courier New"/>
        </w:rPr>
      </w:pPr>
    </w:p>
    <w:p w:rsidR="004D5E9F" w:rsidRDefault="004D5E9F">
      <w:pPr>
        <w:pStyle w:val="5"/>
        <w:rPr>
          <w:rFonts w:cs="Courier New"/>
        </w:rPr>
      </w:pPr>
      <w:r>
        <w:rPr>
          <w:rFonts w:cs="Courier New"/>
        </w:rPr>
        <w:t>Лабораторные данные</w:t>
      </w:r>
    </w:p>
    <w:p w:rsidR="004D5E9F" w:rsidRDefault="004D5E9F">
      <w:pPr>
        <w:rPr>
          <w:rFonts w:ascii="Courier New" w:hAnsi="Courier New" w:cs="Courier New"/>
          <w:b/>
        </w:rPr>
      </w:pPr>
    </w:p>
    <w:p w:rsidR="004D5E9F" w:rsidRDefault="004D5E9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Общий анализ крови (02.09.2002)</w:t>
      </w:r>
    </w:p>
    <w:p w:rsidR="004D5E9F" w:rsidRDefault="004D5E9F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Гемоглобин</w:t>
      </w:r>
      <w:r>
        <w:rPr>
          <w:rFonts w:ascii="Courier New" w:hAnsi="Courier New" w:cs="Courier New"/>
        </w:rPr>
        <w:tab/>
        <w:t>121 г/л</w:t>
      </w:r>
    </w:p>
    <w:p w:rsidR="004D5E9F" w:rsidRDefault="004D5E9F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Лейкоциты</w:t>
      </w:r>
      <w:r>
        <w:rPr>
          <w:rFonts w:ascii="Courier New" w:hAnsi="Courier New" w:cs="Courier New"/>
        </w:rPr>
        <w:tab/>
        <w:t>8,0∙10</w:t>
      </w:r>
      <w:r>
        <w:rPr>
          <w:rFonts w:ascii="Courier New" w:hAnsi="Courier New" w:cs="Courier New"/>
          <w:vertAlign w:val="superscript"/>
        </w:rPr>
        <w:t>9</w:t>
      </w:r>
      <w:r>
        <w:rPr>
          <w:rFonts w:ascii="Courier New" w:hAnsi="Courier New" w:cs="Courier New"/>
        </w:rPr>
        <w:t>/л</w:t>
      </w:r>
    </w:p>
    <w:p w:rsidR="004D5E9F" w:rsidRDefault="004D5E9F">
      <w:pPr>
        <w:tabs>
          <w:tab w:val="left" w:leader="dot" w:pos="2552"/>
          <w:tab w:val="left" w:pos="4395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РОЭ</w:t>
      </w:r>
      <w:r>
        <w:rPr>
          <w:rFonts w:ascii="Courier New" w:hAnsi="Courier New" w:cs="Courier New"/>
        </w:rPr>
        <w:tab/>
        <w:t>14 мм/ч</w:t>
      </w:r>
      <w:r>
        <w:rPr>
          <w:rFonts w:ascii="Courier New" w:hAnsi="Courier New" w:cs="Courier New"/>
        </w:rPr>
        <w:tab/>
      </w:r>
    </w:p>
    <w:p w:rsidR="004D5E9F" w:rsidRDefault="004D5E9F">
      <w:pPr>
        <w:pStyle w:val="6"/>
        <w:rPr>
          <w:rFonts w:cs="Courier New"/>
        </w:rPr>
      </w:pPr>
      <w:r>
        <w:rPr>
          <w:rFonts w:cs="Courier New"/>
        </w:rPr>
        <w:t>Лейкоцитарная формула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34"/>
        <w:gridCol w:w="592"/>
        <w:gridCol w:w="709"/>
        <w:gridCol w:w="709"/>
        <w:gridCol w:w="709"/>
        <w:gridCol w:w="992"/>
        <w:gridCol w:w="992"/>
        <w:gridCol w:w="709"/>
        <w:gridCol w:w="709"/>
      </w:tblGrid>
      <w:tr w:rsidR="004D5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  <w:vMerge w:val="restart"/>
            <w:vAlign w:val="center"/>
          </w:tcPr>
          <w:p w:rsidR="004D5E9F" w:rsidRDefault="004D5E9F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92" w:type="dxa"/>
            <w:vMerge w:val="restart"/>
            <w:textDirection w:val="btLr"/>
            <w:vAlign w:val="center"/>
          </w:tcPr>
          <w:p w:rsidR="004D5E9F" w:rsidRDefault="004D5E9F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rFonts w:ascii="Courier New" w:hAnsi="Courier New" w:cs="Courier New"/>
                <w:sz w:val="20"/>
              </w:rPr>
            </w:pPr>
            <w:bookmarkStart w:id="1" w:name="_Toc467063395"/>
            <w:r>
              <w:rPr>
                <w:rFonts w:ascii="Courier New" w:hAnsi="Courier New" w:cs="Courier New"/>
                <w:sz w:val="20"/>
              </w:rPr>
              <w:t>Базоф</w:t>
            </w:r>
            <w:r>
              <w:rPr>
                <w:rFonts w:ascii="Courier New" w:hAnsi="Courier New" w:cs="Courier New"/>
                <w:sz w:val="20"/>
              </w:rPr>
              <w:t>и</w:t>
            </w:r>
            <w:r>
              <w:rPr>
                <w:rFonts w:ascii="Courier New" w:hAnsi="Courier New" w:cs="Courier New"/>
                <w:sz w:val="20"/>
              </w:rPr>
              <w:t>лы</w:t>
            </w:r>
            <w:bookmarkEnd w:id="1"/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D5E9F" w:rsidRDefault="004D5E9F">
            <w:pPr>
              <w:tabs>
                <w:tab w:val="left" w:leader="dot" w:pos="2552"/>
                <w:tab w:val="left" w:pos="4395"/>
              </w:tabs>
              <w:ind w:right="57" w:firstLine="0"/>
              <w:jc w:val="center"/>
              <w:rPr>
                <w:rFonts w:ascii="Courier New" w:hAnsi="Courier New" w:cs="Courier New"/>
                <w:sz w:val="20"/>
              </w:rPr>
            </w:pPr>
            <w:bookmarkStart w:id="2" w:name="_Toc467063396"/>
            <w:r>
              <w:rPr>
                <w:rFonts w:ascii="Courier New" w:hAnsi="Courier New" w:cs="Courier New"/>
                <w:sz w:val="20"/>
              </w:rPr>
              <w:t>Эозиноф</w:t>
            </w:r>
            <w:r>
              <w:rPr>
                <w:rFonts w:ascii="Courier New" w:hAnsi="Courier New" w:cs="Courier New"/>
                <w:sz w:val="20"/>
              </w:rPr>
              <w:t>и</w:t>
            </w:r>
            <w:r>
              <w:rPr>
                <w:rFonts w:ascii="Courier New" w:hAnsi="Courier New" w:cs="Courier New"/>
                <w:sz w:val="20"/>
              </w:rPr>
              <w:t>лы</w:t>
            </w:r>
            <w:bookmarkEnd w:id="2"/>
          </w:p>
        </w:tc>
        <w:tc>
          <w:tcPr>
            <w:tcW w:w="3402" w:type="dxa"/>
            <w:gridSpan w:val="4"/>
            <w:vAlign w:val="center"/>
          </w:tcPr>
          <w:p w:rsidR="004D5E9F" w:rsidRDefault="004D5E9F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bookmarkStart w:id="3" w:name="_Toc467063397"/>
            <w:r>
              <w:rPr>
                <w:rFonts w:ascii="Courier New" w:hAnsi="Courier New" w:cs="Courier New"/>
                <w:sz w:val="20"/>
              </w:rPr>
              <w:t>Нейтрофилы</w:t>
            </w:r>
            <w:bookmarkEnd w:id="3"/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D5E9F" w:rsidRDefault="004D5E9F">
            <w:pPr>
              <w:pStyle w:val="1"/>
              <w:spacing w:after="0"/>
              <w:ind w:left="57"/>
              <w:rPr>
                <w:rFonts w:ascii="Courier New" w:hAnsi="Courier New" w:cs="Courier New"/>
                <w:b w:val="0"/>
                <w:sz w:val="20"/>
              </w:rPr>
            </w:pPr>
            <w:bookmarkStart w:id="4" w:name="_Toc467063398"/>
            <w:r>
              <w:rPr>
                <w:rFonts w:ascii="Courier New" w:hAnsi="Courier New" w:cs="Courier New"/>
                <w:b w:val="0"/>
                <w:sz w:val="20"/>
              </w:rPr>
              <w:t>Лимф</w:t>
            </w:r>
            <w:r>
              <w:rPr>
                <w:rFonts w:ascii="Courier New" w:hAnsi="Courier New" w:cs="Courier New"/>
                <w:b w:val="0"/>
                <w:sz w:val="20"/>
              </w:rPr>
              <w:t>о</w:t>
            </w:r>
            <w:r>
              <w:rPr>
                <w:rFonts w:ascii="Courier New" w:hAnsi="Courier New" w:cs="Courier New"/>
                <w:b w:val="0"/>
                <w:sz w:val="20"/>
              </w:rPr>
              <w:t>циты</w:t>
            </w:r>
            <w:bookmarkEnd w:id="4"/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D5E9F" w:rsidRDefault="004D5E9F">
            <w:pPr>
              <w:pStyle w:val="1"/>
              <w:spacing w:after="0"/>
              <w:ind w:left="57"/>
              <w:rPr>
                <w:rFonts w:ascii="Courier New" w:hAnsi="Courier New" w:cs="Courier New"/>
                <w:b w:val="0"/>
                <w:sz w:val="20"/>
              </w:rPr>
            </w:pPr>
            <w:bookmarkStart w:id="5" w:name="_Toc467063399"/>
            <w:r>
              <w:rPr>
                <w:rFonts w:ascii="Courier New" w:hAnsi="Courier New" w:cs="Courier New"/>
                <w:b w:val="0"/>
                <w:sz w:val="20"/>
              </w:rPr>
              <w:t>Мон</w:t>
            </w:r>
            <w:r>
              <w:rPr>
                <w:rFonts w:ascii="Courier New" w:hAnsi="Courier New" w:cs="Courier New"/>
                <w:b w:val="0"/>
                <w:sz w:val="20"/>
              </w:rPr>
              <w:t>о</w:t>
            </w:r>
            <w:r>
              <w:rPr>
                <w:rFonts w:ascii="Courier New" w:hAnsi="Courier New" w:cs="Courier New"/>
                <w:b w:val="0"/>
                <w:sz w:val="20"/>
              </w:rPr>
              <w:t>циты</w:t>
            </w:r>
            <w:bookmarkEnd w:id="5"/>
          </w:p>
        </w:tc>
      </w:tr>
      <w:tr w:rsidR="004D5E9F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1534" w:type="dxa"/>
            <w:vMerge/>
            <w:vAlign w:val="center"/>
          </w:tcPr>
          <w:p w:rsidR="004D5E9F" w:rsidRDefault="004D5E9F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592" w:type="dxa"/>
            <w:vMerge/>
            <w:vAlign w:val="center"/>
          </w:tcPr>
          <w:p w:rsidR="004D5E9F" w:rsidRDefault="004D5E9F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4D5E9F" w:rsidRDefault="004D5E9F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709" w:type="dxa"/>
            <w:vAlign w:val="center"/>
          </w:tcPr>
          <w:p w:rsidR="004D5E9F" w:rsidRDefault="004D5E9F">
            <w:pPr>
              <w:pStyle w:val="1"/>
              <w:spacing w:after="0"/>
              <w:rPr>
                <w:rFonts w:ascii="Courier New" w:hAnsi="Courier New" w:cs="Courier New"/>
                <w:b w:val="0"/>
                <w:sz w:val="20"/>
              </w:rPr>
            </w:pPr>
            <w:bookmarkStart w:id="6" w:name="_Toc467063401"/>
            <w:r>
              <w:rPr>
                <w:rFonts w:ascii="Courier New" w:hAnsi="Courier New" w:cs="Courier New"/>
                <w:b w:val="0"/>
                <w:sz w:val="20"/>
              </w:rPr>
              <w:t>Ми</w:t>
            </w:r>
            <w:r>
              <w:rPr>
                <w:rFonts w:ascii="Courier New" w:hAnsi="Courier New" w:cs="Courier New"/>
                <w:b w:val="0"/>
                <w:sz w:val="20"/>
              </w:rPr>
              <w:t>е</w:t>
            </w:r>
            <w:r>
              <w:rPr>
                <w:rFonts w:ascii="Courier New" w:hAnsi="Courier New" w:cs="Courier New"/>
                <w:b w:val="0"/>
                <w:sz w:val="20"/>
              </w:rPr>
              <w:t>ло</w:t>
            </w:r>
            <w:r>
              <w:rPr>
                <w:rFonts w:ascii="Courier New" w:hAnsi="Courier New" w:cs="Courier New"/>
                <w:b w:val="0"/>
                <w:sz w:val="20"/>
              </w:rPr>
              <w:softHyphen/>
              <w:t>циты</w:t>
            </w:r>
            <w:bookmarkEnd w:id="6"/>
          </w:p>
        </w:tc>
        <w:tc>
          <w:tcPr>
            <w:tcW w:w="709" w:type="dxa"/>
            <w:vAlign w:val="center"/>
          </w:tcPr>
          <w:p w:rsidR="004D5E9F" w:rsidRDefault="004D5E9F">
            <w:pPr>
              <w:pStyle w:val="1"/>
              <w:spacing w:after="0"/>
              <w:rPr>
                <w:rFonts w:ascii="Courier New" w:hAnsi="Courier New" w:cs="Courier New"/>
                <w:b w:val="0"/>
                <w:sz w:val="20"/>
              </w:rPr>
            </w:pPr>
            <w:bookmarkStart w:id="7" w:name="_Toc467063402"/>
            <w:proofErr w:type="gramStart"/>
            <w:r>
              <w:rPr>
                <w:rFonts w:ascii="Courier New" w:hAnsi="Courier New" w:cs="Courier New"/>
                <w:b w:val="0"/>
                <w:sz w:val="20"/>
              </w:rPr>
              <w:t>Юные</w:t>
            </w:r>
            <w:bookmarkEnd w:id="7"/>
            <w:proofErr w:type="gramEnd"/>
          </w:p>
        </w:tc>
        <w:tc>
          <w:tcPr>
            <w:tcW w:w="992" w:type="dxa"/>
            <w:vAlign w:val="center"/>
          </w:tcPr>
          <w:p w:rsidR="004D5E9F" w:rsidRDefault="004D5E9F">
            <w:pPr>
              <w:pStyle w:val="1"/>
              <w:spacing w:after="0"/>
              <w:rPr>
                <w:rFonts w:ascii="Courier New" w:hAnsi="Courier New" w:cs="Courier New"/>
                <w:b w:val="0"/>
                <w:sz w:val="20"/>
              </w:rPr>
            </w:pPr>
            <w:bookmarkStart w:id="8" w:name="_Toc467063403"/>
            <w:r>
              <w:rPr>
                <w:rFonts w:ascii="Courier New" w:hAnsi="Courier New" w:cs="Courier New"/>
                <w:b w:val="0"/>
                <w:sz w:val="20"/>
              </w:rPr>
              <w:t>Пало</w:t>
            </w:r>
            <w:r>
              <w:rPr>
                <w:rFonts w:ascii="Courier New" w:hAnsi="Courier New" w:cs="Courier New"/>
                <w:b w:val="0"/>
                <w:sz w:val="20"/>
              </w:rPr>
              <w:t>ч</w:t>
            </w:r>
            <w:r>
              <w:rPr>
                <w:rFonts w:ascii="Courier New" w:hAnsi="Courier New" w:cs="Courier New"/>
                <w:b w:val="0"/>
                <w:sz w:val="20"/>
              </w:rPr>
              <w:t>ко</w:t>
            </w:r>
            <w:r>
              <w:rPr>
                <w:rFonts w:ascii="Courier New" w:hAnsi="Courier New" w:cs="Courier New"/>
                <w:b w:val="0"/>
                <w:sz w:val="20"/>
              </w:rPr>
              <w:softHyphen/>
              <w:t>ядерные</w:t>
            </w:r>
            <w:bookmarkEnd w:id="8"/>
          </w:p>
        </w:tc>
        <w:tc>
          <w:tcPr>
            <w:tcW w:w="992" w:type="dxa"/>
            <w:vAlign w:val="center"/>
          </w:tcPr>
          <w:p w:rsidR="004D5E9F" w:rsidRDefault="004D5E9F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sz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</w:rPr>
              <w:t>Сегме</w:t>
            </w:r>
            <w:r>
              <w:rPr>
                <w:rFonts w:ascii="Courier New" w:hAnsi="Courier New" w:cs="Courier New"/>
                <w:sz w:val="20"/>
              </w:rPr>
              <w:t>н</w:t>
            </w:r>
            <w:r>
              <w:rPr>
                <w:rFonts w:ascii="Courier New" w:hAnsi="Courier New" w:cs="Courier New"/>
                <w:sz w:val="20"/>
              </w:rPr>
              <w:t>то</w:t>
            </w:r>
            <w:r>
              <w:rPr>
                <w:rFonts w:ascii="Courier New" w:hAnsi="Courier New" w:cs="Courier New"/>
                <w:sz w:val="20"/>
              </w:rPr>
              <w:softHyphen/>
              <w:t>ядерные</w:t>
            </w:r>
            <w:proofErr w:type="gramEnd"/>
          </w:p>
        </w:tc>
        <w:tc>
          <w:tcPr>
            <w:tcW w:w="709" w:type="dxa"/>
            <w:vMerge/>
            <w:vAlign w:val="center"/>
          </w:tcPr>
          <w:p w:rsidR="004D5E9F" w:rsidRDefault="004D5E9F">
            <w:pPr>
              <w:pStyle w:val="1"/>
              <w:spacing w:after="0"/>
              <w:rPr>
                <w:rFonts w:ascii="Courier New" w:hAnsi="Courier New" w:cs="Courier New"/>
                <w:b w:val="0"/>
                <w:sz w:val="20"/>
              </w:rPr>
            </w:pPr>
          </w:p>
        </w:tc>
        <w:tc>
          <w:tcPr>
            <w:tcW w:w="709" w:type="dxa"/>
            <w:vMerge/>
            <w:vAlign w:val="center"/>
          </w:tcPr>
          <w:p w:rsidR="004D5E9F" w:rsidRDefault="004D5E9F">
            <w:pPr>
              <w:pStyle w:val="1"/>
              <w:spacing w:after="0"/>
              <w:rPr>
                <w:rFonts w:ascii="Courier New" w:hAnsi="Courier New" w:cs="Courier New"/>
                <w:b w:val="0"/>
                <w:sz w:val="20"/>
              </w:rPr>
            </w:pPr>
          </w:p>
        </w:tc>
      </w:tr>
      <w:tr w:rsidR="004D5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</w:tcPr>
          <w:p w:rsidR="004D5E9F" w:rsidRDefault="004D5E9F">
            <w:pPr>
              <w:pStyle w:val="1"/>
              <w:spacing w:after="0"/>
              <w:jc w:val="left"/>
              <w:rPr>
                <w:rFonts w:ascii="Courier New" w:hAnsi="Courier New" w:cs="Courier New"/>
                <w:b w:val="0"/>
                <w:sz w:val="24"/>
              </w:rPr>
            </w:pPr>
            <w:bookmarkStart w:id="9" w:name="_Toc467063405"/>
            <w:r>
              <w:rPr>
                <w:rFonts w:ascii="Courier New" w:hAnsi="Courier New" w:cs="Courier New"/>
                <w:b w:val="0"/>
                <w:sz w:val="24"/>
              </w:rPr>
              <w:t>Норма</w:t>
            </w:r>
            <w:bookmarkEnd w:id="9"/>
          </w:p>
        </w:tc>
        <w:tc>
          <w:tcPr>
            <w:tcW w:w="592" w:type="dxa"/>
          </w:tcPr>
          <w:p w:rsidR="004D5E9F" w:rsidRDefault="004D5E9F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  <w:bookmarkStart w:id="10" w:name="_Toc467063406"/>
            <w:r>
              <w:rPr>
                <w:rFonts w:ascii="Courier New" w:hAnsi="Courier New" w:cs="Courier New"/>
                <w:b w:val="0"/>
                <w:sz w:val="24"/>
              </w:rPr>
              <w:t>1</w:t>
            </w:r>
            <w:bookmarkEnd w:id="10"/>
          </w:p>
        </w:tc>
        <w:tc>
          <w:tcPr>
            <w:tcW w:w="709" w:type="dxa"/>
          </w:tcPr>
          <w:p w:rsidR="004D5E9F" w:rsidRDefault="004D5E9F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  <w:bookmarkStart w:id="11" w:name="_Toc467063407"/>
            <w:r>
              <w:rPr>
                <w:rFonts w:ascii="Courier New" w:hAnsi="Courier New" w:cs="Courier New"/>
                <w:b w:val="0"/>
                <w:sz w:val="24"/>
              </w:rPr>
              <w:t>3</w:t>
            </w:r>
            <w:bookmarkEnd w:id="11"/>
          </w:p>
        </w:tc>
        <w:tc>
          <w:tcPr>
            <w:tcW w:w="709" w:type="dxa"/>
          </w:tcPr>
          <w:p w:rsidR="004D5E9F" w:rsidRDefault="004D5E9F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</w:p>
        </w:tc>
        <w:tc>
          <w:tcPr>
            <w:tcW w:w="709" w:type="dxa"/>
          </w:tcPr>
          <w:p w:rsidR="004D5E9F" w:rsidRDefault="004D5E9F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</w:p>
        </w:tc>
        <w:tc>
          <w:tcPr>
            <w:tcW w:w="992" w:type="dxa"/>
          </w:tcPr>
          <w:p w:rsidR="004D5E9F" w:rsidRDefault="004D5E9F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  <w:bookmarkStart w:id="12" w:name="_Toc467063408"/>
            <w:r>
              <w:rPr>
                <w:rFonts w:ascii="Courier New" w:hAnsi="Courier New" w:cs="Courier New"/>
                <w:b w:val="0"/>
                <w:sz w:val="24"/>
              </w:rPr>
              <w:t>4</w:t>
            </w:r>
            <w:bookmarkEnd w:id="12"/>
          </w:p>
        </w:tc>
        <w:tc>
          <w:tcPr>
            <w:tcW w:w="992" w:type="dxa"/>
          </w:tcPr>
          <w:p w:rsidR="004D5E9F" w:rsidRDefault="004D5E9F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  <w:bookmarkStart w:id="13" w:name="_Toc467063409"/>
            <w:r>
              <w:rPr>
                <w:rFonts w:ascii="Courier New" w:hAnsi="Courier New" w:cs="Courier New"/>
                <w:b w:val="0"/>
                <w:sz w:val="24"/>
              </w:rPr>
              <w:t>3</w:t>
            </w:r>
            <w:bookmarkEnd w:id="13"/>
          </w:p>
        </w:tc>
        <w:tc>
          <w:tcPr>
            <w:tcW w:w="709" w:type="dxa"/>
          </w:tcPr>
          <w:p w:rsidR="004D5E9F" w:rsidRDefault="004D5E9F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  <w:bookmarkStart w:id="14" w:name="_Toc467063410"/>
            <w:r>
              <w:rPr>
                <w:rFonts w:ascii="Courier New" w:hAnsi="Courier New" w:cs="Courier New"/>
                <w:b w:val="0"/>
                <w:sz w:val="24"/>
              </w:rPr>
              <w:t>23</w:t>
            </w:r>
            <w:bookmarkEnd w:id="14"/>
          </w:p>
        </w:tc>
        <w:tc>
          <w:tcPr>
            <w:tcW w:w="709" w:type="dxa"/>
          </w:tcPr>
          <w:p w:rsidR="004D5E9F" w:rsidRDefault="004D5E9F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  <w:bookmarkStart w:id="15" w:name="_Toc467063411"/>
            <w:r>
              <w:rPr>
                <w:rFonts w:ascii="Courier New" w:hAnsi="Courier New" w:cs="Courier New"/>
                <w:b w:val="0"/>
                <w:sz w:val="24"/>
              </w:rPr>
              <w:t>6</w:t>
            </w:r>
            <w:bookmarkEnd w:id="15"/>
          </w:p>
        </w:tc>
      </w:tr>
      <w:tr w:rsidR="004D5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</w:tcPr>
          <w:p w:rsidR="004D5E9F" w:rsidRDefault="004D5E9F">
            <w:pPr>
              <w:pStyle w:val="1"/>
              <w:spacing w:after="0"/>
              <w:jc w:val="left"/>
              <w:rPr>
                <w:rFonts w:ascii="Courier New" w:hAnsi="Courier New" w:cs="Courier New"/>
                <w:b w:val="0"/>
                <w:sz w:val="24"/>
              </w:rPr>
            </w:pPr>
            <w:bookmarkStart w:id="16" w:name="_Toc467063412"/>
            <w:r>
              <w:rPr>
                <w:rFonts w:ascii="Courier New" w:hAnsi="Courier New" w:cs="Courier New"/>
                <w:b w:val="0"/>
                <w:sz w:val="24"/>
              </w:rPr>
              <w:t>Границы</w:t>
            </w:r>
            <w:bookmarkEnd w:id="16"/>
          </w:p>
        </w:tc>
        <w:tc>
          <w:tcPr>
            <w:tcW w:w="592" w:type="dxa"/>
          </w:tcPr>
          <w:p w:rsidR="004D5E9F" w:rsidRDefault="004D5E9F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  <w:bookmarkStart w:id="17" w:name="_Toc467063413"/>
            <w:r>
              <w:rPr>
                <w:rFonts w:ascii="Courier New" w:hAnsi="Courier New" w:cs="Courier New"/>
                <w:b w:val="0"/>
                <w:sz w:val="24"/>
              </w:rPr>
              <w:t>0-1</w:t>
            </w:r>
            <w:bookmarkEnd w:id="17"/>
          </w:p>
        </w:tc>
        <w:tc>
          <w:tcPr>
            <w:tcW w:w="709" w:type="dxa"/>
          </w:tcPr>
          <w:p w:rsidR="004D5E9F" w:rsidRDefault="004D5E9F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  <w:bookmarkStart w:id="18" w:name="_Toc467063414"/>
            <w:r>
              <w:rPr>
                <w:rFonts w:ascii="Courier New" w:hAnsi="Courier New" w:cs="Courier New"/>
                <w:b w:val="0"/>
                <w:sz w:val="24"/>
              </w:rPr>
              <w:t>2-4</w:t>
            </w:r>
            <w:bookmarkEnd w:id="18"/>
          </w:p>
        </w:tc>
        <w:tc>
          <w:tcPr>
            <w:tcW w:w="709" w:type="dxa"/>
          </w:tcPr>
          <w:p w:rsidR="004D5E9F" w:rsidRDefault="004D5E9F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</w:p>
        </w:tc>
        <w:tc>
          <w:tcPr>
            <w:tcW w:w="709" w:type="dxa"/>
          </w:tcPr>
          <w:p w:rsidR="004D5E9F" w:rsidRDefault="004D5E9F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  <w:bookmarkStart w:id="19" w:name="_Toc467063415"/>
            <w:r>
              <w:rPr>
                <w:rFonts w:ascii="Courier New" w:hAnsi="Courier New" w:cs="Courier New"/>
                <w:b w:val="0"/>
                <w:sz w:val="24"/>
              </w:rPr>
              <w:t>0-3</w:t>
            </w:r>
            <w:bookmarkEnd w:id="19"/>
          </w:p>
        </w:tc>
        <w:tc>
          <w:tcPr>
            <w:tcW w:w="992" w:type="dxa"/>
          </w:tcPr>
          <w:p w:rsidR="004D5E9F" w:rsidRDefault="004D5E9F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  <w:bookmarkStart w:id="20" w:name="_Toc467063416"/>
            <w:r>
              <w:rPr>
                <w:rFonts w:ascii="Courier New" w:hAnsi="Courier New" w:cs="Courier New"/>
                <w:b w:val="0"/>
                <w:sz w:val="24"/>
              </w:rPr>
              <w:t>3-5</w:t>
            </w:r>
            <w:bookmarkEnd w:id="20"/>
          </w:p>
        </w:tc>
        <w:tc>
          <w:tcPr>
            <w:tcW w:w="992" w:type="dxa"/>
          </w:tcPr>
          <w:p w:rsidR="004D5E9F" w:rsidRDefault="004D5E9F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  <w:bookmarkStart w:id="21" w:name="_Toc467063417"/>
            <w:r>
              <w:rPr>
                <w:rFonts w:ascii="Courier New" w:hAnsi="Courier New" w:cs="Courier New"/>
                <w:b w:val="0"/>
                <w:sz w:val="24"/>
              </w:rPr>
              <w:t>51-67</w:t>
            </w:r>
            <w:bookmarkEnd w:id="21"/>
          </w:p>
        </w:tc>
        <w:tc>
          <w:tcPr>
            <w:tcW w:w="709" w:type="dxa"/>
          </w:tcPr>
          <w:p w:rsidR="004D5E9F" w:rsidRDefault="004D5E9F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  <w:bookmarkStart w:id="22" w:name="_Toc467063418"/>
            <w:r>
              <w:rPr>
                <w:rFonts w:ascii="Courier New" w:hAnsi="Courier New" w:cs="Courier New"/>
                <w:b w:val="0"/>
                <w:sz w:val="24"/>
              </w:rPr>
              <w:t>20-25</w:t>
            </w:r>
            <w:bookmarkEnd w:id="22"/>
          </w:p>
        </w:tc>
        <w:tc>
          <w:tcPr>
            <w:tcW w:w="709" w:type="dxa"/>
          </w:tcPr>
          <w:p w:rsidR="004D5E9F" w:rsidRDefault="004D5E9F">
            <w:pPr>
              <w:pStyle w:val="1"/>
              <w:spacing w:after="0"/>
              <w:rPr>
                <w:rFonts w:ascii="Courier New" w:hAnsi="Courier New" w:cs="Courier New"/>
                <w:b w:val="0"/>
                <w:sz w:val="24"/>
              </w:rPr>
            </w:pPr>
            <w:bookmarkStart w:id="23" w:name="_Toc467063419"/>
            <w:r>
              <w:rPr>
                <w:rFonts w:ascii="Courier New" w:hAnsi="Courier New" w:cs="Courier New"/>
                <w:b w:val="0"/>
                <w:sz w:val="24"/>
              </w:rPr>
              <w:t>4-8</w:t>
            </w:r>
            <w:bookmarkEnd w:id="23"/>
          </w:p>
        </w:tc>
      </w:tr>
      <w:tr w:rsidR="004D5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4" w:type="dxa"/>
          </w:tcPr>
          <w:p w:rsidR="004D5E9F" w:rsidRDefault="004D5E9F">
            <w:pPr>
              <w:pStyle w:val="1"/>
              <w:spacing w:after="0"/>
              <w:jc w:val="left"/>
              <w:rPr>
                <w:rFonts w:ascii="Courier New" w:hAnsi="Courier New" w:cs="Courier New"/>
                <w:b w:val="0"/>
                <w:sz w:val="24"/>
              </w:rPr>
            </w:pPr>
            <w:bookmarkStart w:id="24" w:name="_Toc467063420"/>
            <w:r>
              <w:rPr>
                <w:rFonts w:ascii="Courier New" w:hAnsi="Courier New" w:cs="Courier New"/>
                <w:b w:val="0"/>
                <w:sz w:val="24"/>
              </w:rPr>
              <w:t>Найдено при иссл</w:t>
            </w:r>
            <w:bookmarkEnd w:id="24"/>
            <w:r>
              <w:rPr>
                <w:rFonts w:ascii="Courier New" w:hAnsi="Courier New" w:cs="Courier New"/>
                <w:b w:val="0"/>
                <w:sz w:val="24"/>
              </w:rPr>
              <w:t>е</w:t>
            </w:r>
            <w:r>
              <w:rPr>
                <w:rFonts w:ascii="Courier New" w:hAnsi="Courier New" w:cs="Courier New"/>
                <w:b w:val="0"/>
                <w:sz w:val="24"/>
              </w:rPr>
              <w:t>довании</w:t>
            </w:r>
          </w:p>
        </w:tc>
        <w:tc>
          <w:tcPr>
            <w:tcW w:w="592" w:type="dxa"/>
          </w:tcPr>
          <w:p w:rsidR="004D5E9F" w:rsidRDefault="004D5E9F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D5E9F" w:rsidRDefault="004D5E9F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709" w:type="dxa"/>
          </w:tcPr>
          <w:p w:rsidR="004D5E9F" w:rsidRDefault="004D5E9F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4D5E9F" w:rsidRDefault="004D5E9F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</w:tcPr>
          <w:p w:rsidR="004D5E9F" w:rsidRDefault="004D5E9F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992" w:type="dxa"/>
          </w:tcPr>
          <w:p w:rsidR="004D5E9F" w:rsidRDefault="004D5E9F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74</w:t>
            </w:r>
          </w:p>
        </w:tc>
        <w:tc>
          <w:tcPr>
            <w:tcW w:w="709" w:type="dxa"/>
          </w:tcPr>
          <w:p w:rsidR="004D5E9F" w:rsidRDefault="004D5E9F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21</w:t>
            </w:r>
          </w:p>
        </w:tc>
        <w:tc>
          <w:tcPr>
            <w:tcW w:w="709" w:type="dxa"/>
          </w:tcPr>
          <w:p w:rsidR="004D5E9F" w:rsidRDefault="004D5E9F">
            <w:pPr>
              <w:tabs>
                <w:tab w:val="left" w:leader="dot" w:pos="2552"/>
                <w:tab w:val="left" w:pos="4395"/>
              </w:tabs>
              <w:ind w:firstLine="0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</w:t>
            </w:r>
          </w:p>
        </w:tc>
      </w:tr>
    </w:tbl>
    <w:p w:rsidR="004D5E9F" w:rsidRDefault="004D5E9F">
      <w:pPr>
        <w:rPr>
          <w:rFonts w:ascii="Courier New" w:hAnsi="Courier New" w:cs="Courier New"/>
          <w:b/>
        </w:rPr>
      </w:pPr>
    </w:p>
    <w:p w:rsidR="004D5E9F" w:rsidRDefault="004D5E9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>Общий анализ мочи (02.09.2002)</w:t>
      </w:r>
    </w:p>
    <w:p w:rsidR="004D5E9F" w:rsidRDefault="004D5E9F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Цвет – 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соломенно-желтый</w:t>
      </w:r>
    </w:p>
    <w:p w:rsidR="004D5E9F" w:rsidRDefault="004D5E9F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Прозрачность – прозрачная</w:t>
      </w:r>
    </w:p>
    <w:p w:rsidR="004D5E9F" w:rsidRDefault="004D5E9F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Реакция –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кислая</w:t>
      </w:r>
    </w:p>
    <w:p w:rsidR="004D5E9F" w:rsidRDefault="004D5E9F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Плотность – </w:t>
      </w:r>
      <w:r>
        <w:rPr>
          <w:rFonts w:ascii="Courier New" w:hAnsi="Courier New" w:cs="Courier New"/>
          <w:bCs/>
        </w:rPr>
        <w:tab/>
        <w:t>1020</w:t>
      </w:r>
    </w:p>
    <w:p w:rsidR="004D5E9F" w:rsidRDefault="004D5E9F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Белок </w:t>
      </w:r>
      <w:r>
        <w:rPr>
          <w:rFonts w:ascii="Courier New" w:hAnsi="Courier New" w:cs="Courier New"/>
          <w:bCs/>
        </w:rPr>
        <w:tab/>
        <w:t xml:space="preserve">- </w:t>
      </w:r>
      <w:r>
        <w:rPr>
          <w:rFonts w:ascii="Courier New" w:hAnsi="Courier New" w:cs="Courier New"/>
          <w:bCs/>
        </w:rPr>
        <w:tab/>
        <w:t>отрицательно</w:t>
      </w:r>
    </w:p>
    <w:p w:rsidR="004D5E9F" w:rsidRDefault="004D5E9F">
      <w:pPr>
        <w:rPr>
          <w:rFonts w:ascii="Courier New" w:hAnsi="Courier New" w:cs="Courier New"/>
          <w:bCs/>
          <w:i/>
          <w:iCs/>
          <w:u w:val="single"/>
        </w:rPr>
      </w:pPr>
      <w:r>
        <w:rPr>
          <w:rFonts w:ascii="Courier New" w:hAnsi="Courier New" w:cs="Courier New"/>
          <w:bCs/>
          <w:i/>
          <w:iCs/>
        </w:rPr>
        <w:tab/>
      </w:r>
      <w:r>
        <w:rPr>
          <w:rFonts w:ascii="Courier New" w:hAnsi="Courier New" w:cs="Courier New"/>
          <w:bCs/>
          <w:i/>
          <w:iCs/>
          <w:u w:val="single"/>
        </w:rPr>
        <w:t>При микроскопическом исследовании:</w:t>
      </w:r>
    </w:p>
    <w:p w:rsidR="004D5E9F" w:rsidRDefault="004D5E9F">
      <w:pPr>
        <w:pStyle w:val="a3"/>
        <w:tabs>
          <w:tab w:val="clear" w:pos="4153"/>
          <w:tab w:val="clear" w:pos="8306"/>
          <w:tab w:val="left" w:pos="4253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Эпителиальные клетки   </w:t>
      </w:r>
      <w:r>
        <w:rPr>
          <w:rFonts w:ascii="Courier New" w:hAnsi="Courier New" w:cs="Courier New"/>
          <w:bCs/>
        </w:rPr>
        <w:tab/>
        <w:t>1-3 в поле зрения</w:t>
      </w:r>
    </w:p>
    <w:p w:rsidR="004D5E9F" w:rsidRDefault="004D5E9F">
      <w:pPr>
        <w:pStyle w:val="a3"/>
        <w:tabs>
          <w:tab w:val="clear" w:pos="4153"/>
          <w:tab w:val="clear" w:pos="8306"/>
          <w:tab w:val="left" w:pos="4111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Лейкоциты  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0-2 в поле зрения</w:t>
      </w:r>
    </w:p>
    <w:p w:rsidR="004D5E9F" w:rsidRDefault="004D5E9F">
      <w:pPr>
        <w:pStyle w:val="a3"/>
        <w:tabs>
          <w:tab w:val="clear" w:pos="4153"/>
          <w:tab w:val="clear" w:pos="8306"/>
          <w:tab w:val="left" w:pos="4111"/>
        </w:tabs>
        <w:rPr>
          <w:rFonts w:ascii="Courier New" w:hAnsi="Courier New" w:cs="Courier New"/>
          <w:bCs/>
          <w:lang w:val="en-US"/>
        </w:rPr>
      </w:pPr>
      <w:r>
        <w:rPr>
          <w:rFonts w:ascii="Courier New" w:hAnsi="Courier New" w:cs="Courier New"/>
          <w:bCs/>
        </w:rPr>
        <w:t>Эритроциты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0-1 в поле зрения</w:t>
      </w:r>
    </w:p>
    <w:p w:rsidR="004D5E9F" w:rsidRDefault="004D5E9F">
      <w:pPr>
        <w:pStyle w:val="a3"/>
        <w:tabs>
          <w:tab w:val="clear" w:pos="4153"/>
          <w:tab w:val="clear" w:pos="8306"/>
          <w:tab w:val="left" w:pos="4111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Кристаллы 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фосфаты в небольшом количестве</w:t>
      </w:r>
    </w:p>
    <w:p w:rsidR="004D5E9F" w:rsidRDefault="004D5E9F">
      <w:pPr>
        <w:pStyle w:val="a3"/>
        <w:tabs>
          <w:tab w:val="clear" w:pos="4153"/>
          <w:tab w:val="clear" w:pos="8306"/>
          <w:tab w:val="left" w:pos="4111"/>
        </w:tabs>
        <w:rPr>
          <w:rFonts w:ascii="Courier New" w:hAnsi="Courier New" w:cs="Courier New"/>
          <w:bCs/>
        </w:rPr>
      </w:pPr>
    </w:p>
    <w:p w:rsidR="004D5E9F" w:rsidRDefault="004D5E9F">
      <w:pPr>
        <w:rPr>
          <w:rFonts w:ascii="Courier New" w:hAnsi="Courier New" w:cs="Courier New"/>
          <w:b/>
          <w:u w:val="single"/>
        </w:rPr>
      </w:pPr>
      <w:r>
        <w:rPr>
          <w:rFonts w:ascii="Courier New" w:hAnsi="Courier New" w:cs="Courier New"/>
          <w:b/>
          <w:u w:val="single"/>
        </w:rPr>
        <w:t xml:space="preserve">Рентгенограмма правого голеностопного сустава от 02.09.2002 </w:t>
      </w:r>
    </w:p>
    <w:p w:rsidR="004D5E9F" w:rsidRDefault="004D5E9F">
      <w:pPr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На рентгенограмме правого голеностопного сустава данных за костно-травматическую патологию нет.</w:t>
      </w:r>
    </w:p>
    <w:p w:rsidR="004D5E9F" w:rsidRDefault="004D5E9F">
      <w:pPr>
        <w:rPr>
          <w:rFonts w:ascii="Courier New" w:hAnsi="Courier New" w:cs="Courier New"/>
          <w:bCs/>
        </w:rPr>
      </w:pPr>
    </w:p>
    <w:p w:rsidR="004D5E9F" w:rsidRDefault="004D5E9F">
      <w:pPr>
        <w:pStyle w:val="4"/>
        <w:rPr>
          <w:rFonts w:cs="Courier New"/>
          <w:bCs w:val="0"/>
          <w:lang w:val="ru-RU"/>
        </w:rPr>
      </w:pPr>
      <w:r>
        <w:rPr>
          <w:rFonts w:cs="Courier New"/>
          <w:bCs w:val="0"/>
          <w:lang w:val="ru-RU"/>
        </w:rPr>
        <w:t>Предположительный диагноз</w:t>
      </w:r>
    </w:p>
    <w:p w:rsidR="004D5E9F" w:rsidRDefault="004D5E9F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Исходя из жалоб, данных, полученных в ходе осмотра, лабораторных да</w:t>
      </w:r>
      <w:r>
        <w:rPr>
          <w:rFonts w:ascii="Courier New" w:hAnsi="Courier New" w:cs="Courier New"/>
          <w:bCs/>
        </w:rPr>
        <w:t>н</w:t>
      </w:r>
      <w:r>
        <w:rPr>
          <w:rFonts w:ascii="Courier New" w:hAnsi="Courier New" w:cs="Courier New"/>
          <w:bCs/>
        </w:rPr>
        <w:t>ных можно заподозрить острый гематогенный остеомиелит дистальных отделов  к</w:t>
      </w:r>
      <w:r>
        <w:rPr>
          <w:rFonts w:ascii="Courier New" w:hAnsi="Courier New" w:cs="Courier New"/>
          <w:bCs/>
        </w:rPr>
        <w:t>о</w:t>
      </w:r>
      <w:r>
        <w:rPr>
          <w:rFonts w:ascii="Courier New" w:hAnsi="Courier New" w:cs="Courier New"/>
          <w:bCs/>
        </w:rPr>
        <w:t>стей правой голени. В пользу этого диагноза говорят такие данные, как:</w:t>
      </w:r>
    </w:p>
    <w:p w:rsidR="004D5E9F" w:rsidRDefault="004D5E9F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Местные жалобы - ж</w:t>
      </w:r>
      <w:r>
        <w:rPr>
          <w:rFonts w:ascii="Courier New" w:hAnsi="Courier New" w:cs="Courier New"/>
        </w:rPr>
        <w:t>алобы на боли в области правой ступни, правой п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дошвы;</w:t>
      </w:r>
    </w:p>
    <w:p w:rsidR="004D5E9F" w:rsidRDefault="004D5E9F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>Общие жалобы - повышение температуры, слабость, недомогание, быстрая утомляемость;</w:t>
      </w:r>
    </w:p>
    <w:p w:rsidR="004D5E9F" w:rsidRDefault="004D5E9F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>Наличие инфекции верхних дыхательных путей за неделю до появл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ния болей в правой стопе;</w:t>
      </w:r>
    </w:p>
    <w:p w:rsidR="004D5E9F" w:rsidRDefault="004D5E9F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>Наличие травматического анамнеза;</w:t>
      </w:r>
    </w:p>
    <w:p w:rsidR="004D5E9F" w:rsidRDefault="004D5E9F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lastRenderedPageBreak/>
        <w:t>Данные осмотра - отмечается умеренная отечность и гиперемия пр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вой стопы. Опора на правую стопу болезненна. Движения в правом голеностопном суставе ограниченны. Пальпация и перкуссия правой стопы болезненна, особенно болезненна латеральная п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верхность и подошвенная поверхность;</w:t>
      </w:r>
    </w:p>
    <w:p w:rsidR="004D5E9F" w:rsidRDefault="004D5E9F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>Быстрое нарастание симптомов заболевания;</w:t>
      </w:r>
    </w:p>
    <w:p w:rsidR="004D5E9F" w:rsidRDefault="004D5E9F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</w:rPr>
        <w:t>Стихание боли при отсутствии движений больной конечностью;</w:t>
      </w:r>
    </w:p>
    <w:p w:rsidR="004D5E9F" w:rsidRDefault="004D5E9F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Отсутствие изменений на рентгенограмме правого голеностопного сустава;</w:t>
      </w:r>
    </w:p>
    <w:p w:rsidR="004D5E9F" w:rsidRDefault="004D5E9F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</w:p>
    <w:p w:rsidR="004D5E9F" w:rsidRDefault="004D5E9F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Учитывая эти данные необходимо проведение операции в объеме чрезко</w:t>
      </w:r>
      <w:r>
        <w:rPr>
          <w:rFonts w:ascii="Courier New" w:hAnsi="Courier New" w:cs="Courier New"/>
          <w:bCs/>
        </w:rPr>
        <w:t>ж</w:t>
      </w:r>
      <w:r>
        <w:rPr>
          <w:rFonts w:ascii="Courier New" w:hAnsi="Courier New" w:cs="Courier New"/>
          <w:bCs/>
        </w:rPr>
        <w:t>ные остеоперфорации дистальных отделов костей правой голени.</w:t>
      </w:r>
    </w:p>
    <w:p w:rsidR="004D5E9F" w:rsidRDefault="004D5E9F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  <w:bCs/>
        </w:rPr>
      </w:pPr>
    </w:p>
    <w:p w:rsidR="004D5E9F" w:rsidRDefault="004D5E9F">
      <w:pPr>
        <w:pStyle w:val="a3"/>
        <w:tabs>
          <w:tab w:val="clear" w:pos="4153"/>
          <w:tab w:val="clear" w:pos="8306"/>
        </w:tabs>
        <w:ind w:firstLine="0"/>
        <w:rPr>
          <w:rFonts w:ascii="Courier New" w:hAnsi="Courier New" w:cs="Courier New"/>
          <w:b/>
          <w:sz w:val="40"/>
        </w:rPr>
      </w:pPr>
      <w:r>
        <w:rPr>
          <w:rFonts w:ascii="Courier New" w:hAnsi="Courier New" w:cs="Courier New"/>
          <w:b/>
          <w:sz w:val="28"/>
        </w:rPr>
        <w:t>02.09.2002 2</w:t>
      </w:r>
      <w:r>
        <w:rPr>
          <w:rFonts w:ascii="Courier New" w:hAnsi="Courier New" w:cs="Courier New"/>
          <w:b/>
          <w:sz w:val="28"/>
          <w:u w:val="single"/>
          <w:vertAlign w:val="superscript"/>
        </w:rPr>
        <w:t>45</w:t>
      </w:r>
      <w:r>
        <w:rPr>
          <w:rFonts w:ascii="Courier New" w:hAnsi="Courier New" w:cs="Courier New"/>
          <w:b/>
          <w:sz w:val="40"/>
        </w:rPr>
        <w:t xml:space="preserve"> </w:t>
      </w:r>
    </w:p>
    <w:p w:rsidR="004D5E9F" w:rsidRDefault="004D5E9F">
      <w:pPr>
        <w:pStyle w:val="a3"/>
        <w:tabs>
          <w:tab w:val="clear" w:pos="4153"/>
          <w:tab w:val="clear" w:pos="8306"/>
        </w:tabs>
        <w:ind w:firstLine="0"/>
        <w:jc w:val="center"/>
        <w:rPr>
          <w:rFonts w:ascii="Courier New" w:hAnsi="Courier New" w:cs="Courier New"/>
          <w:b/>
          <w:sz w:val="40"/>
        </w:rPr>
      </w:pPr>
      <w:r>
        <w:rPr>
          <w:rFonts w:ascii="Courier New" w:hAnsi="Courier New" w:cs="Courier New"/>
          <w:b/>
          <w:sz w:val="40"/>
        </w:rPr>
        <w:t>Протокол операции</w:t>
      </w:r>
    </w:p>
    <w:p w:rsidR="004D5E9F" w:rsidRDefault="004D5E9F">
      <w:pPr>
        <w:pStyle w:val="a3"/>
        <w:tabs>
          <w:tab w:val="clear" w:pos="4153"/>
          <w:tab w:val="clear" w:pos="8306"/>
        </w:tabs>
        <w:ind w:firstLine="0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ab/>
      </w:r>
      <w:proofErr w:type="gramStart"/>
      <w:r>
        <w:rPr>
          <w:rFonts w:ascii="Courier New" w:hAnsi="Courier New" w:cs="Courier New"/>
          <w:bCs/>
        </w:rPr>
        <w:t>В асептических условиях под масочным наркозом в нижней трети правой малоберцовой кости в проекции</w:t>
      </w:r>
      <w:proofErr w:type="gramEnd"/>
      <w:r>
        <w:rPr>
          <w:rFonts w:ascii="Courier New" w:hAnsi="Courier New" w:cs="Courier New"/>
          <w:bCs/>
        </w:rPr>
        <w:t xml:space="preserve"> наружной лодыжки произведена чрезкожная пункция. Получено </w:t>
      </w:r>
      <w:proofErr w:type="gramStart"/>
      <w:r>
        <w:rPr>
          <w:rFonts w:ascii="Courier New" w:hAnsi="Courier New" w:cs="Courier New"/>
          <w:bCs/>
        </w:rPr>
        <w:t>серозно-геморрагическое</w:t>
      </w:r>
      <w:proofErr w:type="gramEnd"/>
      <w:r>
        <w:rPr>
          <w:rFonts w:ascii="Courier New" w:hAnsi="Courier New" w:cs="Courier New"/>
          <w:bCs/>
        </w:rPr>
        <w:t xml:space="preserve"> отделяемое под небольшим давл</w:t>
      </w:r>
      <w:r>
        <w:rPr>
          <w:rFonts w:ascii="Courier New" w:hAnsi="Courier New" w:cs="Courier New"/>
          <w:bCs/>
        </w:rPr>
        <w:t>е</w:t>
      </w:r>
      <w:r>
        <w:rPr>
          <w:rFonts w:ascii="Courier New" w:hAnsi="Courier New" w:cs="Courier New"/>
          <w:bCs/>
        </w:rPr>
        <w:t>нием, произведены чрезкожные остеоперфорации в 2-х проекциях. Бактериал</w:t>
      </w:r>
      <w:r>
        <w:rPr>
          <w:rFonts w:ascii="Courier New" w:hAnsi="Courier New" w:cs="Courier New"/>
          <w:bCs/>
        </w:rPr>
        <w:t>ь</w:t>
      </w:r>
      <w:r>
        <w:rPr>
          <w:rFonts w:ascii="Courier New" w:hAnsi="Courier New" w:cs="Courier New"/>
          <w:bCs/>
        </w:rPr>
        <w:t xml:space="preserve">ный посев </w:t>
      </w:r>
      <w:proofErr w:type="gramStart"/>
      <w:r>
        <w:rPr>
          <w:rFonts w:ascii="Courier New" w:hAnsi="Courier New" w:cs="Courier New"/>
          <w:bCs/>
        </w:rPr>
        <w:t>отделяемого</w:t>
      </w:r>
      <w:proofErr w:type="gramEnd"/>
      <w:r>
        <w:rPr>
          <w:rFonts w:ascii="Courier New" w:hAnsi="Courier New" w:cs="Courier New"/>
          <w:bCs/>
        </w:rPr>
        <w:t xml:space="preserve">. Повязка с мазью Вишневского. Иммобилизация </w:t>
      </w:r>
      <w:proofErr w:type="gramStart"/>
      <w:r>
        <w:rPr>
          <w:rFonts w:ascii="Courier New" w:hAnsi="Courier New" w:cs="Courier New"/>
          <w:bCs/>
        </w:rPr>
        <w:t>гипсовой</w:t>
      </w:r>
      <w:proofErr w:type="gramEnd"/>
      <w:r>
        <w:rPr>
          <w:rFonts w:ascii="Courier New" w:hAnsi="Courier New" w:cs="Courier New"/>
          <w:bCs/>
        </w:rPr>
        <w:t xml:space="preserve"> лангетой.</w:t>
      </w:r>
    </w:p>
    <w:p w:rsidR="004D5E9F" w:rsidRDefault="004D5E9F">
      <w:pPr>
        <w:pStyle w:val="a3"/>
        <w:tabs>
          <w:tab w:val="clear" w:pos="4153"/>
          <w:tab w:val="clear" w:pos="8306"/>
        </w:tabs>
        <w:ind w:left="6096"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Оперировал 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Бугаев</w:t>
      </w:r>
    </w:p>
    <w:p w:rsidR="004D5E9F" w:rsidRDefault="004D5E9F">
      <w:pPr>
        <w:pStyle w:val="a3"/>
        <w:tabs>
          <w:tab w:val="clear" w:pos="4153"/>
          <w:tab w:val="clear" w:pos="8306"/>
        </w:tabs>
        <w:ind w:left="6096"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Ассистент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Зайцев</w:t>
      </w:r>
    </w:p>
    <w:p w:rsidR="004D5E9F" w:rsidRDefault="004D5E9F">
      <w:pPr>
        <w:pStyle w:val="a3"/>
        <w:tabs>
          <w:tab w:val="clear" w:pos="4153"/>
          <w:tab w:val="clear" w:pos="8306"/>
        </w:tabs>
        <w:ind w:left="6096"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Опер</w:t>
      </w:r>
      <w:proofErr w:type="gramStart"/>
      <w:r>
        <w:rPr>
          <w:rFonts w:ascii="Courier New" w:hAnsi="Courier New" w:cs="Courier New"/>
          <w:bCs/>
        </w:rPr>
        <w:t>.</w:t>
      </w:r>
      <w:proofErr w:type="gramEnd"/>
      <w:r>
        <w:rPr>
          <w:rFonts w:ascii="Courier New" w:hAnsi="Courier New" w:cs="Courier New"/>
          <w:bCs/>
        </w:rPr>
        <w:t xml:space="preserve"> </w:t>
      </w:r>
      <w:proofErr w:type="gramStart"/>
      <w:r>
        <w:rPr>
          <w:rFonts w:ascii="Courier New" w:hAnsi="Courier New" w:cs="Courier New"/>
          <w:bCs/>
        </w:rPr>
        <w:t>с</w:t>
      </w:r>
      <w:proofErr w:type="gramEnd"/>
      <w:r>
        <w:rPr>
          <w:rFonts w:ascii="Courier New" w:hAnsi="Courier New" w:cs="Courier New"/>
          <w:bCs/>
        </w:rPr>
        <w:t>естра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Сивова</w:t>
      </w:r>
    </w:p>
    <w:p w:rsidR="004D5E9F" w:rsidRDefault="004D5E9F">
      <w:pPr>
        <w:pStyle w:val="a3"/>
        <w:tabs>
          <w:tab w:val="clear" w:pos="4153"/>
          <w:tab w:val="clear" w:pos="8306"/>
        </w:tabs>
        <w:ind w:left="6096" w:firstLine="0"/>
        <w:jc w:val="left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Анестезиолог</w:t>
      </w:r>
      <w:r>
        <w:rPr>
          <w:rFonts w:ascii="Courier New" w:hAnsi="Courier New" w:cs="Courier New"/>
          <w:bCs/>
        </w:rPr>
        <w:tab/>
      </w:r>
      <w:r>
        <w:rPr>
          <w:rFonts w:ascii="Courier New" w:hAnsi="Courier New" w:cs="Courier New"/>
          <w:bCs/>
        </w:rPr>
        <w:tab/>
        <w:t>Власов</w:t>
      </w:r>
    </w:p>
    <w:p w:rsidR="004D5E9F" w:rsidRDefault="004D5E9F">
      <w:pPr>
        <w:pStyle w:val="a3"/>
        <w:tabs>
          <w:tab w:val="clear" w:pos="4153"/>
          <w:tab w:val="clear" w:pos="8306"/>
        </w:tabs>
        <w:ind w:left="6096" w:firstLine="0"/>
        <w:jc w:val="left"/>
        <w:rPr>
          <w:rFonts w:ascii="Courier New" w:hAnsi="Courier New" w:cs="Courier New"/>
          <w:bCs/>
        </w:rPr>
      </w:pPr>
    </w:p>
    <w:p w:rsidR="004D5E9F" w:rsidRDefault="004D5E9F">
      <w:pPr>
        <w:pStyle w:val="a3"/>
        <w:tabs>
          <w:tab w:val="clear" w:pos="4153"/>
          <w:tab w:val="clear" w:pos="8306"/>
        </w:tabs>
        <w:ind w:firstLine="0"/>
        <w:jc w:val="left"/>
        <w:rPr>
          <w:rFonts w:ascii="Courier New" w:hAnsi="Courier New" w:cs="Courier New"/>
          <w:bCs/>
        </w:rPr>
      </w:pPr>
    </w:p>
    <w:p w:rsidR="004D5E9F" w:rsidRDefault="004D5E9F">
      <w:pPr>
        <w:pStyle w:val="a3"/>
        <w:tabs>
          <w:tab w:val="clear" w:pos="4153"/>
          <w:tab w:val="clear" w:pos="8306"/>
        </w:tabs>
        <w:rPr>
          <w:rFonts w:ascii="Courier New" w:hAnsi="Courier New" w:cs="Courier New"/>
        </w:rPr>
      </w:pPr>
    </w:p>
    <w:p w:rsidR="004D5E9F" w:rsidRDefault="004D5E9F">
      <w:pPr>
        <w:suppressAutoHyphens/>
        <w:ind w:left="2977" w:hanging="2977"/>
        <w:rPr>
          <w:rFonts w:ascii="Courier New" w:hAnsi="Courier New" w:cs="Courier New"/>
          <w:b/>
          <w:bCs/>
          <w:sz w:val="36"/>
          <w:u w:val="single"/>
        </w:rPr>
      </w:pPr>
      <w:r>
        <w:rPr>
          <w:rFonts w:ascii="Courier New" w:hAnsi="Courier New" w:cs="Courier New"/>
          <w:b/>
          <w:bCs/>
          <w:sz w:val="36"/>
          <w:u w:val="single"/>
        </w:rPr>
        <w:t>Окончательный диагноз:</w:t>
      </w:r>
    </w:p>
    <w:p w:rsidR="004D5E9F" w:rsidRDefault="004D5E9F">
      <w:pPr>
        <w:suppressAutoHyphens/>
        <w:ind w:left="142" w:hanging="142"/>
        <w:rPr>
          <w:rFonts w:ascii="Courier New" w:hAnsi="Courier New" w:cs="Courier New"/>
          <w:b/>
          <w:bCs/>
          <w:sz w:val="36"/>
        </w:rPr>
      </w:pPr>
      <w:r>
        <w:rPr>
          <w:rFonts w:ascii="Courier New" w:hAnsi="Courier New" w:cs="Courier New"/>
          <w:b/>
          <w:bCs/>
          <w:sz w:val="36"/>
        </w:rPr>
        <w:t xml:space="preserve"> </w:t>
      </w:r>
      <w:r>
        <w:rPr>
          <w:rFonts w:ascii="Courier New" w:hAnsi="Courier New" w:cs="Courier New"/>
          <w:b/>
          <w:bCs/>
          <w:sz w:val="32"/>
        </w:rPr>
        <w:t>Острый гематогенный остеомиелит нижней трети правой малоберцовой кости.</w:t>
      </w:r>
    </w:p>
    <w:p w:rsidR="004D5E9F" w:rsidRDefault="004D5E9F">
      <w:pPr>
        <w:pStyle w:val="7"/>
        <w:rPr>
          <w:rFonts w:cs="Courier New"/>
        </w:rPr>
      </w:pPr>
    </w:p>
    <w:p w:rsidR="004D5E9F" w:rsidRDefault="004D5E9F">
      <w:pPr>
        <w:pStyle w:val="4"/>
        <w:rPr>
          <w:rFonts w:cs="Courier New"/>
          <w:lang w:val="ru-RU"/>
        </w:rPr>
      </w:pPr>
      <w:r>
        <w:rPr>
          <w:rFonts w:cs="Courier New"/>
          <w:lang w:val="ru-RU"/>
        </w:rPr>
        <w:t>Дифференциальный диагноз</w:t>
      </w:r>
    </w:p>
    <w:p w:rsidR="004D5E9F" w:rsidRDefault="004D5E9F">
      <w:pPr>
        <w:pStyle w:val="aa"/>
        <w:spacing w:before="0" w:beforeAutospacing="0" w:after="0" w:afterAutospacing="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 диагностике ранней стадии острого гематогенного остеомиелита отм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чается значительное число ошибок, особенно у врачей на догоспитальном эт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 xml:space="preserve">пе. </w:t>
      </w:r>
    </w:p>
    <w:p w:rsidR="004D5E9F" w:rsidRDefault="004D5E9F">
      <w:pPr>
        <w:pStyle w:val="aa"/>
        <w:spacing w:before="0" w:beforeAutospacing="0" w:after="0" w:afterAutospacing="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>50%</w:t>
      </w:r>
      <w:r>
        <w:rPr>
          <w:rFonts w:ascii="Courier New" w:hAnsi="Courier New" w:cs="Courier New"/>
        </w:rPr>
        <w:t xml:space="preserve"> ошибок возникает при первичном осмотре врачами скорой помощи; </w:t>
      </w:r>
    </w:p>
    <w:p w:rsidR="004D5E9F" w:rsidRDefault="004D5E9F">
      <w:pPr>
        <w:pStyle w:val="aa"/>
        <w:spacing w:before="0" w:beforeAutospacing="0" w:after="0" w:afterAutospacing="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>30%</w:t>
      </w:r>
      <w:r>
        <w:rPr>
          <w:rFonts w:ascii="Courier New" w:hAnsi="Courier New" w:cs="Courier New"/>
        </w:rPr>
        <w:t xml:space="preserve"> — участковыми врачами; </w:t>
      </w:r>
    </w:p>
    <w:p w:rsidR="004D5E9F" w:rsidRDefault="004D5E9F">
      <w:pPr>
        <w:pStyle w:val="aa"/>
        <w:spacing w:before="0" w:beforeAutospacing="0" w:after="0" w:afterAutospacing="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  <w:i/>
          <w:iCs/>
        </w:rPr>
        <w:t>20%</w:t>
      </w:r>
      <w:r>
        <w:rPr>
          <w:rFonts w:ascii="Courier New" w:hAnsi="Courier New" w:cs="Courier New"/>
        </w:rPr>
        <w:t xml:space="preserve"> — врачами стационаров.</w:t>
      </w:r>
    </w:p>
    <w:p w:rsidR="004D5E9F" w:rsidRDefault="004D5E9F">
      <w:pPr>
        <w:pStyle w:val="aa"/>
        <w:spacing w:before="0" w:beforeAutospacing="0" w:after="0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множественном остеомиелите расхождение диагноза составляет более 40%. Поступление в клин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 xml:space="preserve">ку: </w:t>
      </w:r>
    </w:p>
    <w:p w:rsidR="004D5E9F" w:rsidRDefault="004D5E9F">
      <w:pPr>
        <w:pStyle w:val="aa"/>
        <w:spacing w:before="0" w:beforeAutospacing="0" w:after="0" w:afterAutospacing="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1-е сутки — 10%; </w:t>
      </w:r>
    </w:p>
    <w:p w:rsidR="004D5E9F" w:rsidRDefault="004D5E9F">
      <w:pPr>
        <w:pStyle w:val="aa"/>
        <w:spacing w:before="0" w:beforeAutospacing="0" w:after="0" w:afterAutospacing="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2—3 сутки — 33%; </w:t>
      </w:r>
    </w:p>
    <w:p w:rsidR="004D5E9F" w:rsidRDefault="004D5E9F">
      <w:pPr>
        <w:pStyle w:val="aa"/>
        <w:spacing w:before="0" w:beforeAutospacing="0" w:after="0" w:afterAutospacing="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4—5 сутки — 24%.</w:t>
      </w:r>
    </w:p>
    <w:p w:rsidR="004D5E9F" w:rsidRDefault="004D5E9F">
      <w:pPr>
        <w:pStyle w:val="aa"/>
        <w:spacing w:before="0" w:beforeAutospacing="0" w:after="0" w:afterAutospacing="0"/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Среди больных с острым гематогенным остеомиелитом, обратившихся в п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 xml:space="preserve">ликлинику по поводу травм </w:t>
      </w:r>
      <w:proofErr w:type="gramStart"/>
      <w:r>
        <w:rPr>
          <w:rFonts w:ascii="Courier New" w:hAnsi="Courier New" w:cs="Courier New"/>
        </w:rPr>
        <w:t>в первые</w:t>
      </w:r>
      <w:proofErr w:type="gramEnd"/>
      <w:r>
        <w:rPr>
          <w:rFonts w:ascii="Courier New" w:hAnsi="Courier New" w:cs="Courier New"/>
        </w:rPr>
        <w:t xml:space="preserve"> 2 суток с момента заболевания, ни в о</w:t>
      </w:r>
      <w:r>
        <w:rPr>
          <w:rFonts w:ascii="Courier New" w:hAnsi="Courier New" w:cs="Courier New"/>
        </w:rPr>
        <w:t>д</w:t>
      </w:r>
      <w:r>
        <w:rPr>
          <w:rFonts w:ascii="Courier New" w:hAnsi="Courier New" w:cs="Courier New"/>
        </w:rPr>
        <w:t>ном случае правильный диагноз не был установлен.</w:t>
      </w:r>
    </w:p>
    <w:p w:rsidR="004D5E9F" w:rsidRDefault="004D5E9F">
      <w:pPr>
        <w:pStyle w:val="20"/>
      </w:pPr>
      <w:r>
        <w:t>Дифференциальный диагноз острого гематогенного остеомиелита проводят с ревматизмом (суставная форма), флегмоной, туберкулез кости, травма.</w:t>
      </w:r>
    </w:p>
    <w:p w:rsidR="004D5E9F" w:rsidRDefault="004D5E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Для </w:t>
      </w:r>
      <w:r>
        <w:rPr>
          <w:rFonts w:ascii="Courier New" w:hAnsi="Courier New" w:cs="Courier New"/>
          <w:b/>
          <w:bCs/>
          <w:i/>
          <w:iCs/>
        </w:rPr>
        <w:t>ревматизма</w:t>
      </w:r>
      <w:r>
        <w:rPr>
          <w:rFonts w:ascii="Courier New" w:hAnsi="Courier New" w:cs="Courier New"/>
          <w:i/>
          <w:iCs/>
        </w:rPr>
        <w:t xml:space="preserve"> </w:t>
      </w:r>
      <w:r>
        <w:rPr>
          <w:rFonts w:ascii="Courier New" w:hAnsi="Courier New" w:cs="Courier New"/>
        </w:rPr>
        <w:t xml:space="preserve">характерны летучие боли в суставах, типичные нарушения со стороны сердца, подтверждающиеся данными ЭКГ. При осмотре и пальпации  </w:t>
      </w:r>
      <w:r>
        <w:rPr>
          <w:rFonts w:ascii="Courier New" w:hAnsi="Courier New" w:cs="Courier New"/>
        </w:rPr>
        <w:lastRenderedPageBreak/>
        <w:t>области поражения при ревматизме в отличие от остеомиелита болезненность и припухлость локализуется над суставом, а не над костью. Также при ревм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тизме отмечается улучшение течения местного процесса под воздействием  с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лицилатов.</w:t>
      </w:r>
    </w:p>
    <w:p w:rsidR="004D5E9F" w:rsidRDefault="004D5E9F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i/>
          <w:iCs/>
        </w:rPr>
        <w:t>Флегмона</w:t>
      </w:r>
      <w:r>
        <w:rPr>
          <w:rFonts w:ascii="Courier New" w:hAnsi="Courier New" w:cs="Courier New"/>
        </w:rPr>
        <w:t xml:space="preserve"> по клинике напоминает остеомиелит. Но:</w:t>
      </w:r>
    </w:p>
    <w:p w:rsidR="004D5E9F" w:rsidRDefault="004D5E9F">
      <w:pPr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Гиперемия и поверхностная флюктуация появляются раньше, чем при остеомиелите;</w:t>
      </w:r>
    </w:p>
    <w:p w:rsidR="004D5E9F" w:rsidRDefault="004D5E9F">
      <w:pPr>
        <w:numPr>
          <w:ilvl w:val="0"/>
          <w:numId w:val="16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флегмоне, если она локализуется вблизи сустава возможно о</w:t>
      </w:r>
      <w:r>
        <w:rPr>
          <w:rFonts w:ascii="Courier New" w:hAnsi="Courier New" w:cs="Courier New"/>
        </w:rPr>
        <w:t>б</w:t>
      </w:r>
      <w:r>
        <w:rPr>
          <w:rFonts w:ascii="Courier New" w:hAnsi="Courier New" w:cs="Courier New"/>
        </w:rPr>
        <w:t>разование контрактуры, которая обычно расправляется путем ост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рожных пассивных движений.</w:t>
      </w:r>
    </w:p>
    <w:p w:rsidR="004D5E9F" w:rsidRDefault="004D5E9F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Тем не менее, в некоторых случаях отдифференцировать флегмону и остеомиелит возможно только в течение операции.</w:t>
      </w:r>
    </w:p>
    <w:p w:rsidR="004D5E9F" w:rsidRDefault="004D5E9F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i/>
          <w:iCs/>
        </w:rPr>
        <w:t>Туберкулез кости</w:t>
      </w:r>
      <w:r>
        <w:rPr>
          <w:rFonts w:ascii="Courier New" w:hAnsi="Courier New" w:cs="Courier New"/>
        </w:rPr>
        <w:t>. Встречается гораздо реже, чем остеомиелит. Начало постепенное. Боль при туберкулезе не носит столь острого характера, поэт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 xml:space="preserve">му больной ребенок может продолжать ей пользоваться. </w:t>
      </w:r>
      <w:proofErr w:type="gramStart"/>
      <w:r>
        <w:rPr>
          <w:rFonts w:ascii="Courier New" w:hAnsi="Courier New" w:cs="Courier New"/>
        </w:rPr>
        <w:t>Характерный симптом</w:t>
      </w:r>
      <w:proofErr w:type="gramEnd"/>
      <w:r>
        <w:rPr>
          <w:rFonts w:ascii="Courier New" w:hAnsi="Courier New" w:cs="Courier New"/>
        </w:rPr>
        <w:t xml:space="preserve"> Александрова (утолщение кожной складки на больной ноге) и атрофия мышц. Рентгенологически при туберкулезе кости характерны проявления остеопороза (симптом «тающего сахара») и слабо выражена периостальная реакция. При окрашивании пунктата по методу Циля-Нильсона можно обнаружить возбудителя туберкулеза.</w:t>
      </w:r>
    </w:p>
    <w:p w:rsidR="004D5E9F" w:rsidRDefault="004D5E9F">
      <w:p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i/>
          <w:iCs/>
        </w:rPr>
        <w:t>Травма кости</w:t>
      </w:r>
      <w:r>
        <w:rPr>
          <w:rFonts w:ascii="Courier New" w:hAnsi="Courier New" w:cs="Courier New"/>
        </w:rPr>
        <w:t>. Для травмы кости характерен травматический анамнез, о</w:t>
      </w:r>
      <w:r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сутствие септических проявлений и данные рентгенологического исследования. На контрольной рентгенограмме через 6-8 дней начинает определяться нежная костная мозоль на ограниченном участке.</w:t>
      </w:r>
    </w:p>
    <w:p w:rsidR="004D5E9F" w:rsidRDefault="004D5E9F">
      <w:pPr>
        <w:rPr>
          <w:rFonts w:ascii="Courier New" w:hAnsi="Courier New" w:cs="Courier New"/>
        </w:rPr>
      </w:pPr>
    </w:p>
    <w:p w:rsidR="004D5E9F" w:rsidRDefault="004D5E9F">
      <w:pPr>
        <w:pStyle w:val="4"/>
        <w:rPr>
          <w:rFonts w:cs="Courier New"/>
          <w:lang w:val="ru-RU"/>
        </w:rPr>
      </w:pPr>
      <w:r>
        <w:rPr>
          <w:rFonts w:cs="Courier New"/>
          <w:lang w:val="ru-RU"/>
        </w:rPr>
        <w:t>Принципы лечение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Три основных направления в лечении острого гематогенного остеомиелита (по Т. П. Краснобаеву):</w:t>
      </w:r>
    </w:p>
    <w:p w:rsidR="004D5E9F" w:rsidRDefault="004D5E9F">
      <w:pPr>
        <w:pStyle w:val="aa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1) повышение способности организма сопротивляться заразному началу;</w:t>
      </w:r>
    </w:p>
    <w:p w:rsidR="004D5E9F" w:rsidRDefault="004D5E9F">
      <w:pPr>
        <w:pStyle w:val="aa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2) непосредственное воздействие на заразное начало;</w:t>
      </w:r>
    </w:p>
    <w:p w:rsidR="004D5E9F" w:rsidRDefault="004D5E9F">
      <w:pPr>
        <w:pStyle w:val="aa"/>
        <w:spacing w:before="0" w:beforeAutospacing="0" w:after="0" w:afterAutospacing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3) лечение местного очага.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Исходы острого гематогенного остеомиелита зависят от своевременности и адекватности лечения, в ч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стности, от оперативного вмешательства.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Доран и Браун еще в 1925 году образно писали, что если время от нач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ла заболевания до операции и</w:t>
      </w:r>
      <w:r>
        <w:rPr>
          <w:rFonts w:ascii="Courier New" w:hAnsi="Courier New" w:cs="Courier New"/>
        </w:rPr>
        <w:t>з</w:t>
      </w:r>
      <w:r>
        <w:rPr>
          <w:rFonts w:ascii="Courier New" w:hAnsi="Courier New" w:cs="Courier New"/>
        </w:rPr>
        <w:t>меряется в часах, то выздоровление больного измеряется в неделях, если же время до операции измеряется в днях, то в</w:t>
      </w:r>
      <w:r>
        <w:rPr>
          <w:rFonts w:ascii="Courier New" w:hAnsi="Courier New" w:cs="Courier New"/>
        </w:rPr>
        <w:t>ы</w:t>
      </w:r>
      <w:r>
        <w:rPr>
          <w:rFonts w:ascii="Courier New" w:hAnsi="Courier New" w:cs="Courier New"/>
        </w:rPr>
        <w:t>здоровление затягивается на месяцы и годы.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Воздействие на макроорганизм имеет целью в первую очередь снять и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токсик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цию, устранить острые нарушения жизненно важных функций, подготовку бол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>ного к операции.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Коррекцию водно-электролитного баланса проводят путем внутривенной инфузии растворов: глюкозы с инсулином, плазмы, альбумина, полиглюкина, реополиглюкина, гемодеза. Электролитные нарушения корригируют введением растворов Рингера-Локка, лактосола и др.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гематогенном остеомиелите развивается смешанный или метаболич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ский ацидоз. Коррекцию его осуществляют введением 4% раствора гидрокарб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 xml:space="preserve">ната натрия. 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Контроль за</w:t>
      </w:r>
      <w:proofErr w:type="gramEnd"/>
      <w:r>
        <w:rPr>
          <w:rFonts w:ascii="Courier New" w:hAnsi="Courier New" w:cs="Courier New"/>
        </w:rPr>
        <w:t xml:space="preserve"> адекватностью инфузио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ной терапии: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1) пульс, артериальное и центральное венозное, давление;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2) уровень гемоглобина и гематокрита;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3) почасовой диурез и плотность мочи: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4) содержание калия и натрия в плазме крови. 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С целью детоксикации организма применяют метод форсированного диур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 xml:space="preserve">за, гемосорбцию и др. При гипертермии, то есть повышении температуры тела </w:t>
      </w:r>
      <w:r>
        <w:rPr>
          <w:rFonts w:ascii="Courier New" w:hAnsi="Courier New" w:cs="Courier New"/>
        </w:rPr>
        <w:lastRenderedPageBreak/>
        <w:t>выше 38,5</w:t>
      </w:r>
      <w:r>
        <w:rPr>
          <w:rFonts w:ascii="Courier New" w:hAnsi="Courier New" w:cs="Courier New"/>
        </w:rPr>
        <w:sym w:font="Symbol" w:char="F0B0"/>
      </w:r>
      <w:r>
        <w:rPr>
          <w:rFonts w:ascii="Courier New" w:hAnsi="Courier New" w:cs="Courier New"/>
        </w:rPr>
        <w:t>, прибегают к даче увлажненного кислорода через носовой катетер, растиранию кожных п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кровов спиртом до покраснения, обдуванию вентилятором, прикладыванию пуз</w:t>
      </w:r>
      <w:r>
        <w:rPr>
          <w:rFonts w:ascii="Courier New" w:hAnsi="Courier New" w:cs="Courier New"/>
        </w:rPr>
        <w:t>ы</w:t>
      </w:r>
      <w:r>
        <w:rPr>
          <w:rFonts w:ascii="Courier New" w:hAnsi="Courier New" w:cs="Courier New"/>
        </w:rPr>
        <w:t>ря со льдом к голове и паховым областям, внутривенному введению охлажде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ного до +4°</w:t>
      </w:r>
      <w:r>
        <w:rPr>
          <w:rFonts w:ascii="Courier New" w:hAnsi="Courier New" w:cs="Courier New"/>
          <w:lang w:val="en-US"/>
        </w:rPr>
        <w:t>C</w:t>
      </w:r>
      <w:r>
        <w:rPr>
          <w:rFonts w:ascii="Courier New" w:hAnsi="Courier New" w:cs="Courier New"/>
        </w:rPr>
        <w:t xml:space="preserve"> 5% раствора глюкозы.</w:t>
      </w:r>
      <w:proofErr w:type="gramEnd"/>
      <w:r>
        <w:rPr>
          <w:rFonts w:ascii="Courier New" w:hAnsi="Courier New" w:cs="Courier New"/>
        </w:rPr>
        <w:t xml:space="preserve"> Реже следует применять медикаменты — анальгин, ам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допирин.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 явлениях гипоксии целесообразно использование гипербарической о</w:t>
      </w:r>
      <w:r>
        <w:rPr>
          <w:rFonts w:ascii="Courier New" w:hAnsi="Courier New" w:cs="Courier New"/>
        </w:rPr>
        <w:t>к</w:t>
      </w:r>
      <w:r>
        <w:rPr>
          <w:rFonts w:ascii="Courier New" w:hAnsi="Courier New" w:cs="Courier New"/>
        </w:rPr>
        <w:t>сиг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 xml:space="preserve">нации. Обезболивание достигается дачей ненаркотических анальгетиков. Показано использование ингибиторов протеаз — трасилола, контрикала и др. 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Аллергизацию организма снимают назначением десенсибилизирующих преп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ратов. Энергетический баланс поддерживается введением глюкозы, фруктозы, белковых и жировых препар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тов. Необходимы витамины группы</w:t>
      </w:r>
      <w:proofErr w:type="gramStart"/>
      <w:r>
        <w:rPr>
          <w:rFonts w:ascii="Courier New" w:hAnsi="Courier New" w:cs="Courier New"/>
        </w:rPr>
        <w:t xml:space="preserve"> В</w:t>
      </w:r>
      <w:proofErr w:type="gramEnd"/>
      <w:r>
        <w:rPr>
          <w:rFonts w:ascii="Courier New" w:hAnsi="Courier New" w:cs="Courier New"/>
        </w:rPr>
        <w:t>, витамин С.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Неспецифическая иммунотерапия: пентоксил, оротат калия, продиги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зан, левамизол, тималин и др.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Специфическая иммунотерапия: стафилококковая вакцина, анатоксин, га</w:t>
      </w:r>
      <w:r>
        <w:rPr>
          <w:rFonts w:ascii="Courier New" w:hAnsi="Courier New" w:cs="Courier New"/>
        </w:rPr>
        <w:t>м</w:t>
      </w:r>
      <w:r>
        <w:rPr>
          <w:rFonts w:ascii="Courier New" w:hAnsi="Courier New" w:cs="Courier New"/>
        </w:rPr>
        <w:t>магл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булин, гипериммунная плазма (направленного действия).</w:t>
      </w:r>
    </w:p>
    <w:p w:rsidR="004D5E9F" w:rsidRDefault="004D5E9F">
      <w:pPr>
        <w:pStyle w:val="aa"/>
        <w:spacing w:before="0" w:beforeAutospacing="0" w:after="0" w:afterAutospacing="0"/>
        <w:jc w:val="both"/>
        <w:rPr>
          <w:rFonts w:ascii="Courier New" w:hAnsi="Courier New" w:cs="Courier New"/>
          <w:b/>
          <w:bCs/>
        </w:rPr>
      </w:pPr>
    </w:p>
    <w:p w:rsidR="004D5E9F" w:rsidRDefault="004D5E9F">
      <w:pPr>
        <w:pStyle w:val="aa"/>
        <w:spacing w:before="0" w:beforeAutospacing="0" w:after="0" w:afterAutospacing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АНТИБАКТЕРИАЛЬНАЯ ТЕРАПИЯ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До идентификации микрофлоры, учитывая, что доминирует золотистый ст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филококк, целесообразно назначать пенициллин в сочетании с полусинтетич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скими пенициллинами (оксациллин, метициллин), в более тяжелых случаях в сочетании с аминогликозидами (канамицин, гентамицин, амикацин). При неп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реносимости пенициллинов следует отдать предпочтение цефалоспоринам, ли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комицину, клиндамицину, фузидину.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Каждые 3—5 дней следует идентифицировать флору и определять чувств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тельность к антибиотикам. Антибиотики назначать с учетом антибиотикогра</w:t>
      </w:r>
      <w:r>
        <w:rPr>
          <w:rFonts w:ascii="Courier New" w:hAnsi="Courier New" w:cs="Courier New"/>
        </w:rPr>
        <w:t>м</w:t>
      </w:r>
      <w:r>
        <w:rPr>
          <w:rFonts w:ascii="Courier New" w:hAnsi="Courier New" w:cs="Courier New"/>
        </w:rPr>
        <w:t>мы. Антибиотикотерапия проводится до 4—6 недель. Если общепринятое лечение при остром гематогенном остеомиелите в течение первых 3—-4 дней не обрыв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ет течение воспалительного процесса, следует переходить к внутриартериал</w:t>
      </w:r>
      <w:r>
        <w:rPr>
          <w:rFonts w:ascii="Courier New" w:hAnsi="Courier New" w:cs="Courier New"/>
        </w:rPr>
        <w:t>ь</w:t>
      </w:r>
      <w:r>
        <w:rPr>
          <w:rFonts w:ascii="Courier New" w:hAnsi="Courier New" w:cs="Courier New"/>
        </w:rPr>
        <w:t>ному введению антибиотиков. Обычно прибегают к катетеризации бедренной а</w:t>
      </w:r>
      <w:r>
        <w:rPr>
          <w:rFonts w:ascii="Courier New" w:hAnsi="Courier New" w:cs="Courier New"/>
        </w:rPr>
        <w:t>р</w:t>
      </w:r>
      <w:r>
        <w:rPr>
          <w:rFonts w:ascii="Courier New" w:hAnsi="Courier New" w:cs="Courier New"/>
        </w:rPr>
        <w:t>терии через нижнюю надчревную арт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рию.</w:t>
      </w:r>
    </w:p>
    <w:p w:rsidR="004D5E9F" w:rsidRDefault="004D5E9F">
      <w:pPr>
        <w:pStyle w:val="aa"/>
        <w:spacing w:before="0" w:beforeAutospacing="0" w:after="0" w:afterAutospacing="0"/>
        <w:jc w:val="both"/>
        <w:rPr>
          <w:rFonts w:ascii="Courier New" w:hAnsi="Courier New" w:cs="Courier New"/>
          <w:b/>
          <w:bCs/>
        </w:rPr>
      </w:pPr>
    </w:p>
    <w:p w:rsidR="004D5E9F" w:rsidRDefault="004D5E9F">
      <w:pPr>
        <w:pStyle w:val="aa"/>
        <w:spacing w:before="0" w:beforeAutospacing="0" w:after="0" w:afterAutospacing="0"/>
        <w:jc w:val="center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МЕСТНОЕ ЛЕЧЕНИЕ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Пункционный метод. Специальной иглой пунктируют кость под углом 60—70^ с последующим введением через нее антибиотиков. Способ показан лишь в ра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 xml:space="preserve">ней стадии заболевания, </w:t>
      </w:r>
      <w:proofErr w:type="gramStart"/>
      <w:r>
        <w:rPr>
          <w:rFonts w:ascii="Courier New" w:hAnsi="Courier New" w:cs="Courier New"/>
        </w:rPr>
        <w:t>в первые</w:t>
      </w:r>
      <w:proofErr w:type="gramEnd"/>
      <w:r>
        <w:rPr>
          <w:rFonts w:ascii="Courier New" w:hAnsi="Courier New" w:cs="Courier New"/>
        </w:rPr>
        <w:t xml:space="preserve"> 2 суток.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Метод </w:t>
      </w:r>
      <w:proofErr w:type="spellStart"/>
      <w:r>
        <w:rPr>
          <w:rFonts w:ascii="Courier New" w:hAnsi="Courier New" w:cs="Courier New"/>
        </w:rPr>
        <w:t>декомпрессивной</w:t>
      </w:r>
      <w:proofErr w:type="spellEnd"/>
      <w:r>
        <w:rPr>
          <w:rFonts w:ascii="Courier New" w:hAnsi="Courier New" w:cs="Courier New"/>
        </w:rPr>
        <w:t xml:space="preserve"> остеоперфорации. Нанесение малых </w:t>
      </w:r>
      <w:proofErr w:type="spellStart"/>
      <w:r>
        <w:rPr>
          <w:rFonts w:ascii="Courier New" w:hAnsi="Courier New" w:cs="Courier New"/>
        </w:rPr>
        <w:t>фрезевых</w:t>
      </w:r>
      <w:proofErr w:type="spellEnd"/>
      <w:r>
        <w:rPr>
          <w:rFonts w:ascii="Courier New" w:hAnsi="Courier New" w:cs="Courier New"/>
        </w:rPr>
        <w:t xml:space="preserve"> о</w:t>
      </w:r>
      <w:r>
        <w:rPr>
          <w:rFonts w:ascii="Courier New" w:hAnsi="Courier New" w:cs="Courier New"/>
        </w:rPr>
        <w:t>т</w:t>
      </w:r>
      <w:r>
        <w:rPr>
          <w:rFonts w:ascii="Courier New" w:hAnsi="Courier New" w:cs="Courier New"/>
        </w:rPr>
        <w:t>верстий с оставлением рядом с дистальным отверстием иглы для введения а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тибиотиков. Обычно достаточно 2—3 отверстия. Ра</w:t>
      </w:r>
      <w:r>
        <w:rPr>
          <w:rFonts w:ascii="Courier New" w:hAnsi="Courier New" w:cs="Courier New"/>
        </w:rPr>
        <w:t>с</w:t>
      </w:r>
      <w:r>
        <w:rPr>
          <w:rFonts w:ascii="Courier New" w:hAnsi="Courier New" w:cs="Courier New"/>
        </w:rPr>
        <w:t>стояние между отверстиями 2—3 см, диаметр от 3 до 7 мм в зависимости от возраста больного и калибра ко</w:t>
      </w:r>
      <w:r>
        <w:rPr>
          <w:rFonts w:ascii="Courier New" w:hAnsi="Courier New" w:cs="Courier New"/>
        </w:rPr>
        <w:t>с</w:t>
      </w:r>
      <w:r>
        <w:rPr>
          <w:rFonts w:ascii="Courier New" w:hAnsi="Courier New" w:cs="Courier New"/>
        </w:rPr>
        <w:t>ти.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Последнее время с успехом используют </w:t>
      </w:r>
      <w:proofErr w:type="gramStart"/>
      <w:r>
        <w:rPr>
          <w:rFonts w:ascii="Courier New" w:hAnsi="Courier New" w:cs="Courier New"/>
        </w:rPr>
        <w:t>лазерную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остеоперфорацию</w:t>
      </w:r>
      <w:proofErr w:type="spellEnd"/>
      <w:r>
        <w:rPr>
          <w:rFonts w:ascii="Courier New" w:hAnsi="Courier New" w:cs="Courier New"/>
        </w:rPr>
        <w:t xml:space="preserve"> с п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следующей обработкой раны низкочастотным ультразвуком и пульсирующей стр</w:t>
      </w:r>
      <w:r>
        <w:rPr>
          <w:rFonts w:ascii="Courier New" w:hAnsi="Courier New" w:cs="Courier New"/>
        </w:rPr>
        <w:t>у</w:t>
      </w:r>
      <w:r>
        <w:rPr>
          <w:rFonts w:ascii="Courier New" w:hAnsi="Courier New" w:cs="Courier New"/>
        </w:rPr>
        <w:t>ей а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тисептика.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Операцию завершают дренированием раны с помощью силиконовых трубок и подготовкой к </w:t>
      </w:r>
      <w:proofErr w:type="gramStart"/>
      <w:r>
        <w:rPr>
          <w:rFonts w:ascii="Courier New" w:hAnsi="Courier New" w:cs="Courier New"/>
        </w:rPr>
        <w:t>внутрикостному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лаважу</w:t>
      </w:r>
      <w:proofErr w:type="spellEnd"/>
      <w:r>
        <w:rPr>
          <w:rFonts w:ascii="Courier New" w:hAnsi="Courier New" w:cs="Courier New"/>
        </w:rPr>
        <w:t xml:space="preserve">. Лаваж проводят 0,1% </w:t>
      </w:r>
      <w:proofErr w:type="gramStart"/>
      <w:r>
        <w:rPr>
          <w:rFonts w:ascii="Courier New" w:hAnsi="Courier New" w:cs="Courier New"/>
        </w:rPr>
        <w:t>хлористо-водородной</w:t>
      </w:r>
      <w:proofErr w:type="gramEnd"/>
      <w:r>
        <w:rPr>
          <w:rFonts w:ascii="Courier New" w:hAnsi="Courier New" w:cs="Courier New"/>
        </w:rPr>
        <w:t xml:space="preserve"> кислотой. 0,1—0,2% раствором хлоргексидина биглюконата (</w:t>
      </w:r>
      <w:proofErr w:type="spellStart"/>
      <w:r>
        <w:rPr>
          <w:rFonts w:ascii="Courier New" w:hAnsi="Courier New" w:cs="Courier New"/>
        </w:rPr>
        <w:t>гибит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на</w:t>
      </w:r>
      <w:proofErr w:type="spellEnd"/>
      <w:r>
        <w:rPr>
          <w:rFonts w:ascii="Courier New" w:hAnsi="Courier New" w:cs="Courier New"/>
        </w:rPr>
        <w:t>), 0,1% раствором риванола и др. В полость кости обязательно вводят а</w:t>
      </w:r>
      <w:r>
        <w:rPr>
          <w:rFonts w:ascii="Courier New" w:hAnsi="Courier New" w:cs="Courier New"/>
        </w:rPr>
        <w:t>н</w:t>
      </w:r>
      <w:r>
        <w:rPr>
          <w:rFonts w:ascii="Courier New" w:hAnsi="Courier New" w:cs="Courier New"/>
        </w:rPr>
        <w:t>тиби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 xml:space="preserve">тики” ферменты (трипсин, </w:t>
      </w:r>
      <w:proofErr w:type="spellStart"/>
      <w:r>
        <w:rPr>
          <w:rFonts w:ascii="Courier New" w:hAnsi="Courier New" w:cs="Courier New"/>
        </w:rPr>
        <w:t>химиотрипсин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химопсин</w:t>
      </w:r>
      <w:proofErr w:type="spellEnd"/>
      <w:r>
        <w:rPr>
          <w:rFonts w:ascii="Courier New" w:hAnsi="Courier New" w:cs="Courier New"/>
        </w:rPr>
        <w:t>).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Внутрикостный</w:t>
      </w:r>
      <w:proofErr w:type="gram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лаваж</w:t>
      </w:r>
      <w:proofErr w:type="spellEnd"/>
      <w:r>
        <w:rPr>
          <w:rFonts w:ascii="Courier New" w:hAnsi="Courier New" w:cs="Courier New"/>
        </w:rPr>
        <w:t xml:space="preserve"> осуществляют постоянно или чаще фракционно по 4—6 ч</w:t>
      </w:r>
      <w:r>
        <w:rPr>
          <w:rFonts w:ascii="Courier New" w:hAnsi="Courier New" w:cs="Courier New"/>
        </w:rPr>
        <w:t>а</w:t>
      </w:r>
      <w:r>
        <w:rPr>
          <w:rFonts w:ascii="Courier New" w:hAnsi="Courier New" w:cs="Courier New"/>
        </w:rPr>
        <w:t>сов от 5 до 10 суток и более.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С хорошим эффектом в последнее время используют ультрафиолетовое о</w:t>
      </w:r>
      <w:r>
        <w:rPr>
          <w:rFonts w:ascii="Courier New" w:hAnsi="Courier New" w:cs="Courier New"/>
        </w:rPr>
        <w:t>б</w:t>
      </w:r>
      <w:r>
        <w:rPr>
          <w:rFonts w:ascii="Courier New" w:hAnsi="Courier New" w:cs="Courier New"/>
        </w:rPr>
        <w:t xml:space="preserve">лучение крови, а также </w:t>
      </w:r>
      <w:proofErr w:type="spellStart"/>
      <w:r>
        <w:rPr>
          <w:rFonts w:ascii="Courier New" w:hAnsi="Courier New" w:cs="Courier New"/>
        </w:rPr>
        <w:t>энд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вазальное</w:t>
      </w:r>
      <w:proofErr w:type="spellEnd"/>
      <w:r>
        <w:rPr>
          <w:rFonts w:ascii="Courier New" w:hAnsi="Courier New" w:cs="Courier New"/>
        </w:rPr>
        <w:t xml:space="preserve"> облучение крови лазерным лучом.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Используется лечение, в управляемой </w:t>
      </w:r>
      <w:proofErr w:type="spellStart"/>
      <w:r>
        <w:rPr>
          <w:rFonts w:ascii="Courier New" w:hAnsi="Courier New" w:cs="Courier New"/>
        </w:rPr>
        <w:t>абактериальной</w:t>
      </w:r>
      <w:proofErr w:type="spellEnd"/>
      <w:r>
        <w:rPr>
          <w:rFonts w:ascii="Courier New" w:hAnsi="Courier New" w:cs="Courier New"/>
        </w:rPr>
        <w:t xml:space="preserve"> среде.</w:t>
      </w:r>
    </w:p>
    <w:p w:rsidR="004D5E9F" w:rsidRDefault="004D5E9F">
      <w:pPr>
        <w:pStyle w:val="aa"/>
        <w:spacing w:before="0" w:beforeAutospacing="0" w:after="0" w:afterAutospacing="0"/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Исход лечения острого гематогенного остеомиелита: в настоящее время летальность от 1 до 7%; переход в хроническую стадию от 10 до 20% случаев.</w:t>
      </w:r>
    </w:p>
    <w:p w:rsidR="004D5E9F" w:rsidRDefault="004D5E9F">
      <w:pPr>
        <w:jc w:val="center"/>
        <w:rPr>
          <w:rFonts w:ascii="Courier New" w:hAnsi="Courier New" w:cs="Courier New"/>
          <w:b/>
          <w:bCs/>
          <w:sz w:val="40"/>
        </w:rPr>
      </w:pPr>
    </w:p>
    <w:p w:rsidR="004D5E9F" w:rsidRDefault="004D5E9F">
      <w:pPr>
        <w:pStyle w:val="4"/>
        <w:rPr>
          <w:rFonts w:cs="Courier New"/>
          <w:lang w:val="ru-RU"/>
        </w:rPr>
      </w:pPr>
      <w:r>
        <w:rPr>
          <w:rFonts w:cs="Courier New"/>
          <w:lang w:val="ru-RU"/>
        </w:rPr>
        <w:t>Лечение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2626"/>
        <w:gridCol w:w="5985"/>
      </w:tblGrid>
      <w:tr w:rsidR="004D5E9F">
        <w:tblPrEx>
          <w:tblCellMar>
            <w:top w:w="0" w:type="dxa"/>
            <w:bottom w:w="0" w:type="dxa"/>
          </w:tblCellMar>
        </w:tblPrEx>
        <w:tc>
          <w:tcPr>
            <w:tcW w:w="2377" w:type="dxa"/>
          </w:tcPr>
          <w:p w:rsidR="004D5E9F" w:rsidRDefault="004D5E9F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Дата</w:t>
            </w:r>
          </w:p>
        </w:tc>
        <w:tc>
          <w:tcPr>
            <w:tcW w:w="2626" w:type="dxa"/>
            <w:vAlign w:val="center"/>
          </w:tcPr>
          <w:p w:rsidR="004D5E9F" w:rsidRDefault="004D5E9F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Время</w:t>
            </w:r>
          </w:p>
        </w:tc>
        <w:tc>
          <w:tcPr>
            <w:tcW w:w="5985" w:type="dxa"/>
          </w:tcPr>
          <w:p w:rsidR="004D5E9F" w:rsidRDefault="004D5E9F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Назначено</w:t>
            </w:r>
          </w:p>
        </w:tc>
      </w:tr>
      <w:tr w:rsidR="004D5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7" w:type="dxa"/>
            <w:vMerge w:val="restart"/>
          </w:tcPr>
          <w:p w:rsidR="004D5E9F" w:rsidRDefault="004D5E9F">
            <w:pPr>
              <w:ind w:firstLine="0"/>
              <w:jc w:val="center"/>
              <w:rPr>
                <w:rFonts w:ascii="Courier New" w:hAnsi="Courier New" w:cs="Courier New"/>
                <w:b/>
                <w:bCs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02.09.2002</w:t>
            </w:r>
          </w:p>
        </w:tc>
        <w:tc>
          <w:tcPr>
            <w:tcW w:w="2626" w:type="dxa"/>
            <w:vAlign w:val="center"/>
          </w:tcPr>
          <w:p w:rsidR="004D5E9F" w:rsidRDefault="004D5E9F">
            <w:pPr>
              <w:ind w:firstLine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01</w:t>
            </w:r>
            <w:r>
              <w:rPr>
                <w:rFonts w:ascii="Courier New" w:hAnsi="Courier New" w:cs="Courier New"/>
                <w:vertAlign w:val="superscript"/>
                <w:lang w:val="en-US"/>
              </w:rPr>
              <w:t>20</w:t>
            </w:r>
          </w:p>
        </w:tc>
        <w:tc>
          <w:tcPr>
            <w:tcW w:w="5985" w:type="dxa"/>
          </w:tcPr>
          <w:p w:rsidR="004D5E9F" w:rsidRDefault="004D5E9F">
            <w:pPr>
              <w:pStyle w:val="aa"/>
              <w:spacing w:before="0" w:beforeAutospacing="0" w:after="0" w:afterAutospacing="0"/>
              <w:rPr>
                <w:rFonts w:ascii="Courier New" w:hAnsi="Courier New" w:cs="Courier New"/>
                <w:szCs w:val="20"/>
                <w:lang w:val="en-US"/>
              </w:rPr>
            </w:pPr>
            <w:r>
              <w:rPr>
                <w:rFonts w:ascii="Courier New" w:hAnsi="Courier New" w:cs="Courier New"/>
                <w:szCs w:val="20"/>
                <w:lang w:val="en-US"/>
              </w:rPr>
              <w:t xml:space="preserve">Sol. </w:t>
            </w:r>
            <w:proofErr w:type="spellStart"/>
            <w:r>
              <w:rPr>
                <w:rFonts w:ascii="Courier New" w:hAnsi="Courier New" w:cs="Courier New"/>
                <w:szCs w:val="20"/>
                <w:lang w:val="en-US"/>
              </w:rPr>
              <w:t>Glucosi</w:t>
            </w:r>
            <w:proofErr w:type="spellEnd"/>
            <w:r>
              <w:rPr>
                <w:rFonts w:ascii="Courier New" w:hAnsi="Courier New" w:cs="Courier New"/>
                <w:szCs w:val="20"/>
                <w:lang w:val="en-US"/>
              </w:rPr>
              <w:t xml:space="preserve"> 5% - 400 ml</w:t>
            </w:r>
          </w:p>
          <w:p w:rsidR="004D5E9F" w:rsidRDefault="004D5E9F">
            <w:pPr>
              <w:ind w:firstLine="0"/>
              <w:jc w:val="left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Sol.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Calcii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Chloridi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10% - 10 ml</w:t>
            </w:r>
          </w:p>
          <w:p w:rsidR="004D5E9F" w:rsidRDefault="004D5E9F">
            <w:pPr>
              <w:ind w:firstLine="0"/>
              <w:jc w:val="left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Sol.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Аcidi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ascorbinici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5% - 10 ml</w:t>
            </w:r>
          </w:p>
        </w:tc>
      </w:tr>
      <w:tr w:rsidR="004D5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7" w:type="dxa"/>
            <w:vMerge/>
          </w:tcPr>
          <w:p w:rsidR="004D5E9F" w:rsidRDefault="004D5E9F">
            <w:pPr>
              <w:rPr>
                <w:rFonts w:ascii="Courier New" w:hAnsi="Courier New" w:cs="Courier New"/>
                <w:b/>
                <w:bCs/>
                <w:lang w:val="en-US"/>
              </w:rPr>
            </w:pPr>
          </w:p>
        </w:tc>
        <w:tc>
          <w:tcPr>
            <w:tcW w:w="2626" w:type="dxa"/>
            <w:vAlign w:val="center"/>
          </w:tcPr>
          <w:p w:rsidR="004D5E9F" w:rsidRDefault="004D5E9F">
            <w:pPr>
              <w:ind w:firstLine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02</w:t>
            </w:r>
            <w:r>
              <w:rPr>
                <w:rFonts w:ascii="Courier New" w:hAnsi="Courier New" w:cs="Courier New"/>
                <w:vertAlign w:val="superscript"/>
                <w:lang w:val="en-US"/>
              </w:rPr>
              <w:t>30</w:t>
            </w:r>
          </w:p>
        </w:tc>
        <w:tc>
          <w:tcPr>
            <w:tcW w:w="5985" w:type="dxa"/>
          </w:tcPr>
          <w:p w:rsidR="004D5E9F" w:rsidRDefault="004D5E9F">
            <w:pPr>
              <w:pStyle w:val="aa"/>
              <w:spacing w:before="0" w:beforeAutospacing="0" w:after="0" w:afterAutospacing="0"/>
              <w:rPr>
                <w:rFonts w:ascii="Courier New" w:hAnsi="Courier New" w:cs="Courier New"/>
                <w:szCs w:val="20"/>
                <w:lang w:val="en-US"/>
              </w:rPr>
            </w:pPr>
            <w:r>
              <w:rPr>
                <w:rFonts w:ascii="Courier New" w:hAnsi="Courier New" w:cs="Courier New"/>
                <w:szCs w:val="20"/>
                <w:lang w:val="en-US"/>
              </w:rPr>
              <w:t xml:space="preserve">Sol. </w:t>
            </w:r>
            <w:proofErr w:type="spellStart"/>
            <w:r>
              <w:rPr>
                <w:rFonts w:ascii="Courier New" w:hAnsi="Courier New" w:cs="Courier New"/>
                <w:szCs w:val="20"/>
                <w:lang w:val="en-US"/>
              </w:rPr>
              <w:t>Natrii</w:t>
            </w:r>
            <w:proofErr w:type="spellEnd"/>
            <w:r>
              <w:rPr>
                <w:rFonts w:ascii="Courier New" w:hAnsi="Courier New" w:cs="Courier New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Cs w:val="20"/>
                <w:lang w:val="en-US"/>
              </w:rPr>
              <w:t>Chloridi</w:t>
            </w:r>
            <w:proofErr w:type="spellEnd"/>
            <w:r>
              <w:rPr>
                <w:rFonts w:ascii="Courier New" w:hAnsi="Courier New" w:cs="Courier New"/>
                <w:szCs w:val="20"/>
                <w:lang w:val="en-US"/>
              </w:rPr>
              <w:t xml:space="preserve"> 0,9% - 400 ml</w:t>
            </w:r>
          </w:p>
        </w:tc>
      </w:tr>
      <w:tr w:rsidR="004D5E9F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377" w:type="dxa"/>
            <w:vMerge/>
            <w:tcBorders>
              <w:bottom w:val="single" w:sz="4" w:space="0" w:color="auto"/>
            </w:tcBorders>
          </w:tcPr>
          <w:p w:rsidR="004D5E9F" w:rsidRDefault="004D5E9F">
            <w:pPr>
              <w:rPr>
                <w:rFonts w:ascii="Courier New" w:hAnsi="Courier New" w:cs="Courier New"/>
                <w:b/>
                <w:bCs/>
                <w:lang w:val="en-US"/>
              </w:rPr>
            </w:pPr>
          </w:p>
        </w:tc>
        <w:tc>
          <w:tcPr>
            <w:tcW w:w="2626" w:type="dxa"/>
            <w:tcBorders>
              <w:bottom w:val="single" w:sz="4" w:space="0" w:color="auto"/>
            </w:tcBorders>
            <w:vAlign w:val="center"/>
          </w:tcPr>
          <w:p w:rsidR="004D5E9F" w:rsidRDefault="004D5E9F">
            <w:pPr>
              <w:ind w:firstLine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04</w:t>
            </w:r>
            <w:r>
              <w:rPr>
                <w:rFonts w:ascii="Courier New" w:hAnsi="Courier New" w:cs="Courier New"/>
                <w:vertAlign w:val="superscript"/>
                <w:lang w:val="en-US"/>
              </w:rPr>
              <w:t>00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:rsidR="004D5E9F" w:rsidRDefault="004D5E9F">
            <w:pPr>
              <w:ind w:firstLine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Sol.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Glucosi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5% - 400 ml</w:t>
            </w:r>
          </w:p>
        </w:tc>
      </w:tr>
      <w:tr w:rsidR="004D5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7" w:type="dxa"/>
            <w:vMerge/>
          </w:tcPr>
          <w:p w:rsidR="004D5E9F" w:rsidRDefault="004D5E9F">
            <w:pPr>
              <w:ind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2626" w:type="dxa"/>
            <w:vAlign w:val="center"/>
          </w:tcPr>
          <w:p w:rsidR="004D5E9F" w:rsidRDefault="004D5E9F">
            <w:pPr>
              <w:ind w:firstLine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12</w:t>
            </w:r>
            <w:r>
              <w:rPr>
                <w:rFonts w:ascii="Courier New" w:hAnsi="Courier New" w:cs="Courier New"/>
                <w:vertAlign w:val="superscript"/>
                <w:lang w:val="en-US"/>
              </w:rPr>
              <w:t>00</w:t>
            </w:r>
          </w:p>
        </w:tc>
        <w:tc>
          <w:tcPr>
            <w:tcW w:w="5985" w:type="dxa"/>
          </w:tcPr>
          <w:p w:rsidR="004D5E9F" w:rsidRDefault="004D5E9F">
            <w:pPr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Sol.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Glucosi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5% - 400 ml</w:t>
            </w:r>
          </w:p>
        </w:tc>
      </w:tr>
      <w:tr w:rsidR="004D5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7" w:type="dxa"/>
            <w:vMerge/>
          </w:tcPr>
          <w:p w:rsidR="004D5E9F" w:rsidRDefault="004D5E9F">
            <w:pPr>
              <w:ind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2626" w:type="dxa"/>
            <w:vAlign w:val="center"/>
          </w:tcPr>
          <w:p w:rsidR="004D5E9F" w:rsidRDefault="004D5E9F">
            <w:pPr>
              <w:ind w:firstLine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13</w:t>
            </w:r>
            <w:r>
              <w:rPr>
                <w:rFonts w:ascii="Courier New" w:hAnsi="Courier New" w:cs="Courier New"/>
                <w:vertAlign w:val="superscript"/>
                <w:lang w:val="en-US"/>
              </w:rPr>
              <w:t>30</w:t>
            </w:r>
          </w:p>
        </w:tc>
        <w:tc>
          <w:tcPr>
            <w:tcW w:w="5985" w:type="dxa"/>
          </w:tcPr>
          <w:p w:rsidR="004D5E9F" w:rsidRDefault="004D5E9F">
            <w:pPr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Sol.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Calcii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Chloridi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10% - 10 ml</w:t>
            </w:r>
          </w:p>
          <w:p w:rsidR="004D5E9F" w:rsidRDefault="004D5E9F">
            <w:pPr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Sol.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Аcidi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ascorbinici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5% - 10 ml</w:t>
            </w:r>
          </w:p>
        </w:tc>
      </w:tr>
      <w:tr w:rsidR="004D5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7" w:type="dxa"/>
            <w:vMerge/>
          </w:tcPr>
          <w:p w:rsidR="004D5E9F" w:rsidRDefault="004D5E9F">
            <w:pPr>
              <w:ind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2626" w:type="dxa"/>
            <w:vAlign w:val="center"/>
          </w:tcPr>
          <w:p w:rsidR="004D5E9F" w:rsidRDefault="004D5E9F">
            <w:pPr>
              <w:ind w:firstLine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14</w:t>
            </w:r>
            <w:r>
              <w:rPr>
                <w:rFonts w:ascii="Courier New" w:hAnsi="Courier New" w:cs="Courier New"/>
                <w:vertAlign w:val="superscript"/>
                <w:lang w:val="en-US"/>
              </w:rPr>
              <w:t>30</w:t>
            </w:r>
          </w:p>
        </w:tc>
        <w:tc>
          <w:tcPr>
            <w:tcW w:w="5985" w:type="dxa"/>
          </w:tcPr>
          <w:p w:rsidR="004D5E9F" w:rsidRDefault="004D5E9F">
            <w:pPr>
              <w:ind w:firstLine="0"/>
              <w:rPr>
                <w:rFonts w:ascii="Courier New" w:hAnsi="Courier New" w:cs="Courier New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</w:rPr>
              <w:t>Нае</w:t>
            </w:r>
            <w:proofErr w:type="gramEnd"/>
            <w:r>
              <w:rPr>
                <w:rFonts w:ascii="Courier New" w:hAnsi="Courier New" w:cs="Courier New"/>
                <w:lang w:val="en-US"/>
              </w:rPr>
              <w:t>modesi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</w:t>
            </w:r>
            <w:r>
              <w:rPr>
                <w:rFonts w:ascii="Courier New" w:hAnsi="Courier New" w:cs="Courier New"/>
              </w:rPr>
              <w:t>– 400</w:t>
            </w:r>
            <w:r>
              <w:rPr>
                <w:rFonts w:ascii="Courier New" w:hAnsi="Courier New" w:cs="Courier New"/>
                <w:lang w:val="en-US"/>
              </w:rPr>
              <w:t>ml</w:t>
            </w:r>
          </w:p>
        </w:tc>
      </w:tr>
      <w:tr w:rsidR="004D5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7" w:type="dxa"/>
            <w:vMerge/>
          </w:tcPr>
          <w:p w:rsidR="004D5E9F" w:rsidRDefault="004D5E9F">
            <w:pPr>
              <w:ind w:firstLine="0"/>
              <w:rPr>
                <w:rFonts w:ascii="Courier New" w:hAnsi="Courier New" w:cs="Courier New"/>
              </w:rPr>
            </w:pPr>
          </w:p>
        </w:tc>
        <w:tc>
          <w:tcPr>
            <w:tcW w:w="2626" w:type="dxa"/>
            <w:vAlign w:val="center"/>
          </w:tcPr>
          <w:p w:rsidR="004D5E9F" w:rsidRDefault="004D5E9F">
            <w:pPr>
              <w:ind w:firstLine="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  <w:r>
              <w:rPr>
                <w:rFonts w:ascii="Courier New" w:hAnsi="Courier New" w:cs="Courier New"/>
                <w:vertAlign w:val="superscript"/>
              </w:rPr>
              <w:t>30</w:t>
            </w:r>
          </w:p>
        </w:tc>
        <w:tc>
          <w:tcPr>
            <w:tcW w:w="5985" w:type="dxa"/>
          </w:tcPr>
          <w:p w:rsidR="004D5E9F" w:rsidRDefault="004D5E9F">
            <w:pPr>
              <w:ind w:firstLine="0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Sol.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Glucosi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5% - 40 ml</w:t>
            </w:r>
          </w:p>
        </w:tc>
      </w:tr>
      <w:tr w:rsidR="004D5E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7" w:type="dxa"/>
            <w:vMerge/>
          </w:tcPr>
          <w:p w:rsidR="004D5E9F" w:rsidRDefault="004D5E9F">
            <w:pPr>
              <w:ind w:firstLine="0"/>
              <w:rPr>
                <w:rFonts w:ascii="Courier New" w:hAnsi="Courier New" w:cs="Courier New"/>
                <w:lang w:val="en-US"/>
              </w:rPr>
            </w:pPr>
          </w:p>
        </w:tc>
        <w:tc>
          <w:tcPr>
            <w:tcW w:w="2626" w:type="dxa"/>
            <w:vAlign w:val="center"/>
          </w:tcPr>
          <w:p w:rsidR="004D5E9F" w:rsidRDefault="004D5E9F">
            <w:pPr>
              <w:ind w:firstLine="0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  <w:lang w:val="en-US"/>
              </w:rPr>
              <w:t>17</w:t>
            </w:r>
            <w:r>
              <w:rPr>
                <w:rFonts w:ascii="Courier New" w:hAnsi="Courier New" w:cs="Courier New"/>
                <w:vertAlign w:val="superscript"/>
                <w:lang w:val="en-US"/>
              </w:rPr>
              <w:t>00</w:t>
            </w:r>
          </w:p>
        </w:tc>
        <w:tc>
          <w:tcPr>
            <w:tcW w:w="5985" w:type="dxa"/>
          </w:tcPr>
          <w:p w:rsidR="004D5E9F" w:rsidRDefault="004D5E9F">
            <w:pPr>
              <w:ind w:firstLine="0"/>
              <w:rPr>
                <w:rFonts w:ascii="Courier New" w:hAnsi="Courier New" w:cs="Courier New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Sol.Ryboxini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 xml:space="preserve"> 2%- 10 ml</w:t>
            </w:r>
          </w:p>
        </w:tc>
      </w:tr>
    </w:tbl>
    <w:p w:rsidR="004D5E9F" w:rsidRDefault="004D5E9F">
      <w:pPr>
        <w:rPr>
          <w:rFonts w:ascii="Courier New" w:hAnsi="Courier New" w:cs="Courier New"/>
          <w:lang w:val="en-US"/>
        </w:rPr>
      </w:pPr>
    </w:p>
    <w:p w:rsidR="004D5E9F" w:rsidRDefault="004D5E9F">
      <w:pPr>
        <w:rPr>
          <w:rFonts w:ascii="Courier New" w:hAnsi="Courier New" w:cs="Courier New"/>
          <w:lang w:val="en-US"/>
        </w:rPr>
      </w:pPr>
    </w:p>
    <w:p w:rsidR="004D5E9F" w:rsidRDefault="004D5E9F">
      <w:pPr>
        <w:rPr>
          <w:rFonts w:ascii="Courier New" w:hAnsi="Courier New" w:cs="Courier New"/>
          <w:lang w:val="en-US"/>
        </w:rPr>
      </w:pPr>
    </w:p>
    <w:p w:rsidR="004D5E9F" w:rsidRDefault="004D5E9F">
      <w:pPr>
        <w:pStyle w:val="4"/>
        <w:rPr>
          <w:rFonts w:cs="Courier New"/>
          <w:lang w:val="ru-RU"/>
        </w:rPr>
      </w:pPr>
      <w:r>
        <w:rPr>
          <w:rFonts w:cs="Courier New"/>
          <w:lang w:val="ru-RU"/>
        </w:rPr>
        <w:br w:type="page"/>
      </w:r>
      <w:r>
        <w:rPr>
          <w:rFonts w:cs="Courier New"/>
          <w:lang w:val="ru-RU"/>
        </w:rPr>
        <w:lastRenderedPageBreak/>
        <w:t>Дневник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"/>
        <w:gridCol w:w="4832"/>
        <w:gridCol w:w="3828"/>
      </w:tblGrid>
      <w:tr w:rsidR="004D5E9F">
        <w:tblPrEx>
          <w:tblCellMar>
            <w:top w:w="0" w:type="dxa"/>
            <w:bottom w:w="0" w:type="dxa"/>
          </w:tblCellMar>
        </w:tblPrEx>
        <w:tc>
          <w:tcPr>
            <w:tcW w:w="1513" w:type="dxa"/>
          </w:tcPr>
          <w:p w:rsidR="004D5E9F" w:rsidRDefault="004D5E9F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Дата</w:t>
            </w:r>
          </w:p>
        </w:tc>
        <w:tc>
          <w:tcPr>
            <w:tcW w:w="4832" w:type="dxa"/>
          </w:tcPr>
          <w:p w:rsidR="004D5E9F" w:rsidRDefault="004D5E9F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Состояние больного</w:t>
            </w:r>
          </w:p>
        </w:tc>
        <w:tc>
          <w:tcPr>
            <w:tcW w:w="3828" w:type="dxa"/>
          </w:tcPr>
          <w:p w:rsidR="004D5E9F" w:rsidRDefault="004D5E9F">
            <w:pPr>
              <w:ind w:firstLine="0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>Лечение</w:t>
            </w:r>
          </w:p>
        </w:tc>
      </w:tr>
      <w:tr w:rsidR="004D5E9F">
        <w:tblPrEx>
          <w:tblCellMar>
            <w:top w:w="0" w:type="dxa"/>
            <w:bottom w:w="0" w:type="dxa"/>
          </w:tblCellMar>
        </w:tblPrEx>
        <w:tc>
          <w:tcPr>
            <w:tcW w:w="1513" w:type="dxa"/>
          </w:tcPr>
          <w:p w:rsidR="004D5E9F" w:rsidRDefault="004D5E9F">
            <w:pPr>
              <w:ind w:firstLine="0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03.09.2001</w:t>
            </w:r>
          </w:p>
        </w:tc>
        <w:tc>
          <w:tcPr>
            <w:tcW w:w="4832" w:type="dxa"/>
          </w:tcPr>
          <w:p w:rsidR="004D5E9F" w:rsidRDefault="004D5E9F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.Состояние удовлетворител</w:t>
            </w:r>
            <w:r>
              <w:rPr>
                <w:rFonts w:ascii="Courier New" w:hAnsi="Courier New" w:cs="Courier New"/>
              </w:rPr>
              <w:t>ь</w:t>
            </w:r>
            <w:r>
              <w:rPr>
                <w:rFonts w:ascii="Courier New" w:hAnsi="Courier New" w:cs="Courier New"/>
              </w:rPr>
              <w:t>ное, самочувствие хор</w:t>
            </w:r>
            <w:r>
              <w:rPr>
                <w:rFonts w:ascii="Courier New" w:hAnsi="Courier New" w:cs="Courier New"/>
              </w:rPr>
              <w:t>о</w:t>
            </w:r>
            <w:r>
              <w:rPr>
                <w:rFonts w:ascii="Courier New" w:hAnsi="Courier New" w:cs="Courier New"/>
              </w:rPr>
              <w:t xml:space="preserve">шее. </w:t>
            </w:r>
          </w:p>
          <w:p w:rsidR="004D5E9F" w:rsidRDefault="004D5E9F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Жалоб нет. Сознание ясное. Кожные покровы бледно-розовые. </w:t>
            </w:r>
            <w:proofErr w:type="gramStart"/>
            <w:r>
              <w:rPr>
                <w:rFonts w:ascii="Courier New" w:hAnsi="Courier New" w:cs="Courier New"/>
              </w:rPr>
              <w:t>Периферические лимфоузлы не ув</w:t>
            </w:r>
            <w:r>
              <w:rPr>
                <w:rFonts w:ascii="Courier New" w:hAnsi="Courier New" w:cs="Courier New"/>
              </w:rPr>
              <w:t>е</w:t>
            </w:r>
            <w:r>
              <w:rPr>
                <w:rFonts w:ascii="Courier New" w:hAnsi="Courier New" w:cs="Courier New"/>
              </w:rPr>
              <w:t>личены.</w:t>
            </w:r>
            <w:proofErr w:type="gramEnd"/>
          </w:p>
          <w:p w:rsidR="004D5E9F" w:rsidRDefault="004D5E9F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Дыхание везикулярное, хрипов нет.</w:t>
            </w:r>
          </w:p>
          <w:p w:rsidR="004D5E9F" w:rsidRDefault="004D5E9F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Тоны сердца ясные, ри</w:t>
            </w:r>
            <w:r>
              <w:rPr>
                <w:rFonts w:ascii="Courier New" w:hAnsi="Courier New" w:cs="Courier New"/>
              </w:rPr>
              <w:t>т</w:t>
            </w:r>
            <w:r>
              <w:rPr>
                <w:rFonts w:ascii="Courier New" w:hAnsi="Courier New" w:cs="Courier New"/>
              </w:rPr>
              <w:t>мичные. Пульс удовлетворительных свойств, с частотой 70 в м</w:t>
            </w:r>
            <w:r>
              <w:rPr>
                <w:rFonts w:ascii="Courier New" w:hAnsi="Courier New" w:cs="Courier New"/>
              </w:rPr>
              <w:t>и</w:t>
            </w:r>
            <w:r>
              <w:rPr>
                <w:rFonts w:ascii="Courier New" w:hAnsi="Courier New" w:cs="Courier New"/>
              </w:rPr>
              <w:t>нуту. АД 90/60 мм рт. ст.</w:t>
            </w:r>
          </w:p>
          <w:p w:rsidR="004D5E9F" w:rsidRDefault="004D5E9F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Язык влажный. Живот мягкий безболезненный. Симптомы раздр</w:t>
            </w:r>
            <w:r>
              <w:rPr>
                <w:rFonts w:ascii="Courier New" w:hAnsi="Courier New" w:cs="Courier New"/>
              </w:rPr>
              <w:t>а</w:t>
            </w:r>
            <w:r>
              <w:rPr>
                <w:rFonts w:ascii="Courier New" w:hAnsi="Courier New" w:cs="Courier New"/>
              </w:rPr>
              <w:t>жения брюшины отрицательные. Д</w:t>
            </w:r>
            <w:r>
              <w:rPr>
                <w:rFonts w:ascii="Courier New" w:hAnsi="Courier New" w:cs="Courier New"/>
              </w:rPr>
              <w:t>и</w:t>
            </w:r>
            <w:r>
              <w:rPr>
                <w:rFonts w:ascii="Courier New" w:hAnsi="Courier New" w:cs="Courier New"/>
              </w:rPr>
              <w:t>урез аде</w:t>
            </w:r>
            <w:r>
              <w:rPr>
                <w:rFonts w:ascii="Courier New" w:hAnsi="Courier New" w:cs="Courier New"/>
              </w:rPr>
              <w:t>к</w:t>
            </w:r>
            <w:r>
              <w:rPr>
                <w:rFonts w:ascii="Courier New" w:hAnsi="Courier New" w:cs="Courier New"/>
              </w:rPr>
              <w:t xml:space="preserve">ватный. </w:t>
            </w:r>
          </w:p>
          <w:p w:rsidR="004D5E9F" w:rsidRDefault="004D5E9F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i/>
                <w:iCs/>
                <w:lang w:val="en-US"/>
              </w:rPr>
              <w:t>Status</w:t>
            </w:r>
            <w:r>
              <w:rPr>
                <w:rFonts w:ascii="Courier New" w:hAnsi="Courier New" w:cs="Courier New"/>
                <w:i/>
                <w:iCs/>
              </w:rPr>
              <w:t xml:space="preserve"> </w:t>
            </w:r>
            <w:r>
              <w:rPr>
                <w:rFonts w:ascii="Courier New" w:hAnsi="Courier New" w:cs="Courier New"/>
                <w:i/>
                <w:iCs/>
                <w:lang w:val="en-US"/>
              </w:rPr>
              <w:t>localis</w:t>
            </w:r>
            <w:r>
              <w:rPr>
                <w:rFonts w:ascii="Courier New" w:hAnsi="Courier New" w:cs="Courier New"/>
              </w:rPr>
              <w:t>: В области пр</w:t>
            </w:r>
            <w:r>
              <w:rPr>
                <w:rFonts w:ascii="Courier New" w:hAnsi="Courier New" w:cs="Courier New"/>
              </w:rPr>
              <w:t>а</w:t>
            </w:r>
            <w:r>
              <w:rPr>
                <w:rFonts w:ascii="Courier New" w:hAnsi="Courier New" w:cs="Courier New"/>
              </w:rPr>
              <w:t>вой стопы сохраняется отек и г</w:t>
            </w:r>
            <w:r>
              <w:rPr>
                <w:rFonts w:ascii="Courier New" w:hAnsi="Courier New" w:cs="Courier New"/>
              </w:rPr>
              <w:t>и</w:t>
            </w:r>
            <w:r>
              <w:rPr>
                <w:rFonts w:ascii="Courier New" w:hAnsi="Courier New" w:cs="Courier New"/>
              </w:rPr>
              <w:t>перемия, повязка промокла серо</w:t>
            </w:r>
            <w:r>
              <w:rPr>
                <w:rFonts w:ascii="Courier New" w:hAnsi="Courier New" w:cs="Courier New"/>
              </w:rPr>
              <w:t>з</w:t>
            </w:r>
            <w:r>
              <w:rPr>
                <w:rFonts w:ascii="Courier New" w:hAnsi="Courier New" w:cs="Courier New"/>
              </w:rPr>
              <w:t>но-геморрагическим отделяемым.</w:t>
            </w:r>
          </w:p>
          <w:p w:rsidR="004D5E9F" w:rsidRDefault="004D5E9F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>Диагноз</w:t>
            </w:r>
            <w:r>
              <w:rPr>
                <w:rFonts w:ascii="Courier New" w:hAnsi="Courier New" w:cs="Courier New"/>
              </w:rPr>
              <w:t>: Острый гематогенный остеомиелит нижней трети правой малоберцовой кости.</w:t>
            </w:r>
          </w:p>
          <w:p w:rsidR="004D5E9F" w:rsidRDefault="004D5E9F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</w:rPr>
              <w:t>Рекомендовано</w:t>
            </w:r>
            <w:r>
              <w:rPr>
                <w:rFonts w:ascii="Courier New" w:hAnsi="Courier New" w:cs="Courier New"/>
                <w:b/>
                <w:bCs/>
              </w:rPr>
              <w:t xml:space="preserve">: </w:t>
            </w:r>
            <w:r>
              <w:rPr>
                <w:rFonts w:ascii="Courier New" w:hAnsi="Courier New" w:cs="Courier New"/>
              </w:rPr>
              <w:t>Продолжать л</w:t>
            </w:r>
            <w:r>
              <w:rPr>
                <w:rFonts w:ascii="Courier New" w:hAnsi="Courier New" w:cs="Courier New"/>
              </w:rPr>
              <w:t>е</w:t>
            </w:r>
            <w:r>
              <w:rPr>
                <w:rFonts w:ascii="Courier New" w:hAnsi="Courier New" w:cs="Courier New"/>
              </w:rPr>
              <w:t>чение</w:t>
            </w:r>
          </w:p>
        </w:tc>
        <w:tc>
          <w:tcPr>
            <w:tcW w:w="3828" w:type="dxa"/>
          </w:tcPr>
          <w:p w:rsidR="004D5E9F" w:rsidRDefault="004D5E9F">
            <w:pPr>
              <w:tabs>
                <w:tab w:val="left" w:pos="330"/>
              </w:tabs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Стол общий, режим полуп</w:t>
            </w:r>
            <w:r>
              <w:rPr>
                <w:rFonts w:ascii="Courier New" w:hAnsi="Courier New" w:cs="Courier New"/>
              </w:rPr>
              <w:t>о</w:t>
            </w:r>
            <w:r>
              <w:rPr>
                <w:rFonts w:ascii="Courier New" w:hAnsi="Courier New" w:cs="Courier New"/>
              </w:rPr>
              <w:t>стельный.</w:t>
            </w:r>
          </w:p>
          <w:p w:rsidR="004D5E9F" w:rsidRDefault="004D5E9F">
            <w:pPr>
              <w:tabs>
                <w:tab w:val="left" w:pos="330"/>
              </w:tabs>
              <w:ind w:firstLine="0"/>
              <w:rPr>
                <w:rFonts w:ascii="Courier New" w:hAnsi="Courier New" w:cs="Courier New"/>
              </w:rPr>
            </w:pPr>
          </w:p>
          <w:p w:rsidR="004D5E9F" w:rsidRDefault="004D5E9F">
            <w:pPr>
              <w:numPr>
                <w:ilvl w:val="0"/>
                <w:numId w:val="17"/>
              </w:numPr>
              <w:tabs>
                <w:tab w:val="left" w:pos="330"/>
              </w:tabs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Ве</w:t>
            </w:r>
            <w:r>
              <w:rPr>
                <w:rFonts w:ascii="Courier New" w:hAnsi="Courier New" w:cs="Courier New"/>
                <w:sz w:val="20"/>
                <w:lang w:val="en-US"/>
              </w:rPr>
              <w:t>nzylpenicillini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lang w:val="en-US"/>
              </w:rPr>
              <w:t>Natr</w:t>
            </w:r>
            <w:r>
              <w:rPr>
                <w:rFonts w:ascii="Courier New" w:hAnsi="Courier New" w:cs="Courier New"/>
                <w:sz w:val="20"/>
                <w:lang w:val="en-US"/>
              </w:rPr>
              <w:t>i</w:t>
            </w:r>
            <w:r>
              <w:rPr>
                <w:rFonts w:ascii="Courier New" w:hAnsi="Courier New" w:cs="Courier New"/>
                <w:sz w:val="20"/>
                <w:lang w:val="en-US"/>
              </w:rPr>
              <w:t>ci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по 500 000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en-US"/>
              </w:rPr>
              <w:t>x</w:t>
            </w:r>
            <w:r>
              <w:rPr>
                <w:rFonts w:ascii="Courier New" w:hAnsi="Courier New" w:cs="Courier New"/>
                <w:sz w:val="20"/>
              </w:rPr>
              <w:t xml:space="preserve"> 4 р</w:t>
            </w:r>
            <w:r>
              <w:rPr>
                <w:rFonts w:ascii="Courier New" w:hAnsi="Courier New" w:cs="Courier New"/>
                <w:sz w:val="20"/>
              </w:rPr>
              <w:t>а</w:t>
            </w:r>
            <w:r>
              <w:rPr>
                <w:rFonts w:ascii="Courier New" w:hAnsi="Courier New" w:cs="Courier New"/>
                <w:sz w:val="20"/>
              </w:rPr>
              <w:t>за в день.</w:t>
            </w:r>
          </w:p>
          <w:p w:rsidR="004D5E9F" w:rsidRDefault="004D5E9F">
            <w:pPr>
              <w:numPr>
                <w:ilvl w:val="0"/>
                <w:numId w:val="17"/>
              </w:numPr>
              <w:tabs>
                <w:tab w:val="left" w:pos="330"/>
              </w:tabs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Охас</w:t>
            </w:r>
            <w:proofErr w:type="gramEnd"/>
            <w:r>
              <w:rPr>
                <w:rFonts w:ascii="Courier New" w:hAnsi="Courier New" w:cs="Courier New"/>
                <w:sz w:val="20"/>
                <w:lang w:val="en-US"/>
              </w:rPr>
              <w:t>illini</w:t>
            </w:r>
            <w:proofErr w:type="spellEnd"/>
            <w:r>
              <w:rPr>
                <w:rFonts w:ascii="Courier New" w:hAnsi="Courier New" w:cs="Courier New"/>
                <w:sz w:val="20"/>
              </w:rPr>
              <w:t>-</w:t>
            </w:r>
            <w:proofErr w:type="spellStart"/>
            <w:r>
              <w:rPr>
                <w:rFonts w:ascii="Courier New" w:hAnsi="Courier New" w:cs="Courier New"/>
                <w:sz w:val="20"/>
                <w:lang w:val="en-US"/>
              </w:rPr>
              <w:t>natrii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по 0,5 </w:t>
            </w:r>
            <w:r>
              <w:rPr>
                <w:rFonts w:ascii="Courier New" w:hAnsi="Courier New" w:cs="Courier New"/>
                <w:sz w:val="20"/>
                <w:lang w:val="en-US"/>
              </w:rPr>
              <w:t>x</w:t>
            </w:r>
            <w:r>
              <w:rPr>
                <w:rFonts w:ascii="Courier New" w:hAnsi="Courier New" w:cs="Courier New"/>
                <w:sz w:val="20"/>
              </w:rPr>
              <w:t xml:space="preserve"> 4 раза в день.</w:t>
            </w:r>
          </w:p>
          <w:p w:rsidR="004D5E9F" w:rsidRDefault="004D5E9F">
            <w:pPr>
              <w:numPr>
                <w:ilvl w:val="0"/>
                <w:numId w:val="17"/>
              </w:numPr>
              <w:tabs>
                <w:tab w:val="left" w:pos="330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Sol</w:t>
            </w:r>
            <w:r>
              <w:rPr>
                <w:rFonts w:ascii="Courier New" w:hAnsi="Courier New" w:cs="Courier New"/>
                <w:sz w:val="20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 w:val="20"/>
                <w:lang w:val="en-US"/>
              </w:rPr>
              <w:t>Calcii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lang w:val="en-US"/>
              </w:rPr>
              <w:t>Chloridi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10% - 10 </w:t>
            </w:r>
            <w:r>
              <w:rPr>
                <w:rFonts w:ascii="Courier New" w:hAnsi="Courier New" w:cs="Courier New"/>
                <w:sz w:val="20"/>
                <w:lang w:val="en-US"/>
              </w:rPr>
              <w:t>ml</w:t>
            </w:r>
            <w:r>
              <w:rPr>
                <w:rFonts w:ascii="Courier New" w:hAnsi="Courier New" w:cs="Courier New"/>
                <w:sz w:val="20"/>
              </w:rPr>
              <w:t xml:space="preserve"> внутривенно 1 раз в день.</w:t>
            </w:r>
          </w:p>
          <w:p w:rsidR="004D5E9F" w:rsidRDefault="004D5E9F">
            <w:pPr>
              <w:numPr>
                <w:ilvl w:val="0"/>
                <w:numId w:val="17"/>
              </w:numPr>
              <w:tabs>
                <w:tab w:val="left" w:pos="330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Sol</w:t>
            </w:r>
            <w:r>
              <w:rPr>
                <w:rFonts w:ascii="Courier New" w:hAnsi="Courier New" w:cs="Courier New"/>
                <w:sz w:val="20"/>
              </w:rPr>
              <w:t>. А</w:t>
            </w:r>
            <w:proofErr w:type="spellStart"/>
            <w:r>
              <w:rPr>
                <w:rFonts w:ascii="Courier New" w:hAnsi="Courier New" w:cs="Courier New"/>
                <w:sz w:val="20"/>
                <w:lang w:val="en-US"/>
              </w:rPr>
              <w:t>cidi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lang w:val="en-US"/>
              </w:rPr>
              <w:t>ascorbinici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5% - 10 </w:t>
            </w:r>
            <w:r>
              <w:rPr>
                <w:rFonts w:ascii="Courier New" w:hAnsi="Courier New" w:cs="Courier New"/>
                <w:sz w:val="20"/>
                <w:lang w:val="en-US"/>
              </w:rPr>
              <w:t>ml</w:t>
            </w:r>
            <w:r>
              <w:rPr>
                <w:rFonts w:ascii="Courier New" w:hAnsi="Courier New" w:cs="Courier New"/>
                <w:sz w:val="20"/>
              </w:rPr>
              <w:t xml:space="preserve"> 1 раз в день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внутимышечно</w:t>
            </w:r>
            <w:proofErr w:type="spellEnd"/>
          </w:p>
          <w:p w:rsidR="004D5E9F" w:rsidRDefault="004D5E9F">
            <w:pPr>
              <w:numPr>
                <w:ilvl w:val="0"/>
                <w:numId w:val="17"/>
              </w:numPr>
              <w:tabs>
                <w:tab w:val="left" w:pos="330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Sol</w:t>
            </w:r>
            <w:r>
              <w:rPr>
                <w:rFonts w:ascii="Courier New" w:hAnsi="Courier New" w:cs="Courier New"/>
                <w:sz w:val="20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 w:val="20"/>
                <w:lang w:val="en-US"/>
              </w:rPr>
              <w:t>Pyridoxini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5% - 1 </w:t>
            </w:r>
            <w:r>
              <w:rPr>
                <w:rFonts w:ascii="Courier New" w:hAnsi="Courier New" w:cs="Courier New"/>
                <w:sz w:val="20"/>
                <w:lang w:val="en-US"/>
              </w:rPr>
              <w:t>ml</w:t>
            </w:r>
            <w:r>
              <w:rPr>
                <w:rFonts w:ascii="Courier New" w:hAnsi="Courier New" w:cs="Courier New"/>
                <w:sz w:val="20"/>
              </w:rPr>
              <w:t xml:space="preserve"> 1 раз в день внутр</w:t>
            </w:r>
            <w:r>
              <w:rPr>
                <w:rFonts w:ascii="Courier New" w:hAnsi="Courier New" w:cs="Courier New"/>
                <w:sz w:val="20"/>
              </w:rPr>
              <w:t>и</w:t>
            </w:r>
            <w:r>
              <w:rPr>
                <w:rFonts w:ascii="Courier New" w:hAnsi="Courier New" w:cs="Courier New"/>
                <w:sz w:val="20"/>
              </w:rPr>
              <w:t>мышечно</w:t>
            </w:r>
          </w:p>
          <w:p w:rsidR="004D5E9F" w:rsidRDefault="004D5E9F">
            <w:pPr>
              <w:numPr>
                <w:ilvl w:val="0"/>
                <w:numId w:val="17"/>
              </w:numPr>
              <w:tabs>
                <w:tab w:val="left" w:pos="330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Смена повязки.</w:t>
            </w:r>
          </w:p>
        </w:tc>
      </w:tr>
      <w:tr w:rsidR="004D5E9F">
        <w:tblPrEx>
          <w:tblCellMar>
            <w:top w:w="0" w:type="dxa"/>
            <w:bottom w:w="0" w:type="dxa"/>
          </w:tblCellMar>
        </w:tblPrEx>
        <w:tc>
          <w:tcPr>
            <w:tcW w:w="1513" w:type="dxa"/>
          </w:tcPr>
          <w:p w:rsidR="004D5E9F" w:rsidRDefault="004D5E9F">
            <w:pPr>
              <w:ind w:firstLine="0"/>
              <w:rPr>
                <w:rFonts w:ascii="Courier New" w:hAnsi="Courier New" w:cs="Courier New"/>
                <w:b/>
                <w:bCs/>
                <w:sz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</w:rPr>
              <w:t>04.09.2001</w:t>
            </w:r>
          </w:p>
        </w:tc>
        <w:tc>
          <w:tcPr>
            <w:tcW w:w="4832" w:type="dxa"/>
          </w:tcPr>
          <w:p w:rsidR="004D5E9F" w:rsidRDefault="004D5E9F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.Состояние удовлетворител</w:t>
            </w:r>
            <w:r>
              <w:rPr>
                <w:rFonts w:ascii="Courier New" w:hAnsi="Courier New" w:cs="Courier New"/>
              </w:rPr>
              <w:t>ь</w:t>
            </w:r>
            <w:r>
              <w:rPr>
                <w:rFonts w:ascii="Courier New" w:hAnsi="Courier New" w:cs="Courier New"/>
              </w:rPr>
              <w:t>ное, самочувствие хор</w:t>
            </w:r>
            <w:r>
              <w:rPr>
                <w:rFonts w:ascii="Courier New" w:hAnsi="Courier New" w:cs="Courier New"/>
              </w:rPr>
              <w:t>о</w:t>
            </w:r>
            <w:r>
              <w:rPr>
                <w:rFonts w:ascii="Courier New" w:hAnsi="Courier New" w:cs="Courier New"/>
              </w:rPr>
              <w:t xml:space="preserve">шее. </w:t>
            </w:r>
          </w:p>
          <w:p w:rsidR="004D5E9F" w:rsidRDefault="004D5E9F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Жалоб нет. Сознание ясное. Кожные покровы бледно-розовые. </w:t>
            </w:r>
            <w:proofErr w:type="gramStart"/>
            <w:r>
              <w:rPr>
                <w:rFonts w:ascii="Courier New" w:hAnsi="Courier New" w:cs="Courier New"/>
              </w:rPr>
              <w:t>Периферические лимфоузлы не ув</w:t>
            </w:r>
            <w:r>
              <w:rPr>
                <w:rFonts w:ascii="Courier New" w:hAnsi="Courier New" w:cs="Courier New"/>
              </w:rPr>
              <w:t>е</w:t>
            </w:r>
            <w:r>
              <w:rPr>
                <w:rFonts w:ascii="Courier New" w:hAnsi="Courier New" w:cs="Courier New"/>
              </w:rPr>
              <w:t>личены.</w:t>
            </w:r>
            <w:proofErr w:type="gramEnd"/>
          </w:p>
          <w:p w:rsidR="004D5E9F" w:rsidRDefault="004D5E9F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Дыхание везикулярное, хрипов нет.</w:t>
            </w:r>
          </w:p>
          <w:p w:rsidR="004D5E9F" w:rsidRDefault="004D5E9F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Тоны сердца ясные, ри</w:t>
            </w:r>
            <w:r>
              <w:rPr>
                <w:rFonts w:ascii="Courier New" w:hAnsi="Courier New" w:cs="Courier New"/>
              </w:rPr>
              <w:t>т</w:t>
            </w:r>
            <w:r>
              <w:rPr>
                <w:rFonts w:ascii="Courier New" w:hAnsi="Courier New" w:cs="Courier New"/>
              </w:rPr>
              <w:t>мичные. Пульс удовлетворительных свойств, с частотой 70 в м</w:t>
            </w:r>
            <w:r>
              <w:rPr>
                <w:rFonts w:ascii="Courier New" w:hAnsi="Courier New" w:cs="Courier New"/>
              </w:rPr>
              <w:t>и</w:t>
            </w:r>
            <w:r>
              <w:rPr>
                <w:rFonts w:ascii="Courier New" w:hAnsi="Courier New" w:cs="Courier New"/>
              </w:rPr>
              <w:t>нуту. АД 90/60 мм рт. ст.</w:t>
            </w:r>
          </w:p>
          <w:p w:rsidR="004D5E9F" w:rsidRDefault="004D5E9F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Язык влажный. Живот мягкий безболезненный. Симптомы раздр</w:t>
            </w:r>
            <w:r>
              <w:rPr>
                <w:rFonts w:ascii="Courier New" w:hAnsi="Courier New" w:cs="Courier New"/>
              </w:rPr>
              <w:t>а</w:t>
            </w:r>
            <w:r>
              <w:rPr>
                <w:rFonts w:ascii="Courier New" w:hAnsi="Courier New" w:cs="Courier New"/>
              </w:rPr>
              <w:t>жения брюшины отрицательные. Д</w:t>
            </w:r>
            <w:r>
              <w:rPr>
                <w:rFonts w:ascii="Courier New" w:hAnsi="Courier New" w:cs="Courier New"/>
              </w:rPr>
              <w:t>и</w:t>
            </w:r>
            <w:r>
              <w:rPr>
                <w:rFonts w:ascii="Courier New" w:hAnsi="Courier New" w:cs="Courier New"/>
              </w:rPr>
              <w:t>урез аде</w:t>
            </w:r>
            <w:r>
              <w:rPr>
                <w:rFonts w:ascii="Courier New" w:hAnsi="Courier New" w:cs="Courier New"/>
              </w:rPr>
              <w:t>к</w:t>
            </w:r>
            <w:r>
              <w:rPr>
                <w:rFonts w:ascii="Courier New" w:hAnsi="Courier New" w:cs="Courier New"/>
              </w:rPr>
              <w:t xml:space="preserve">ватный. </w:t>
            </w:r>
          </w:p>
          <w:p w:rsidR="004D5E9F" w:rsidRDefault="004D5E9F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i/>
                <w:iCs/>
                <w:lang w:val="en-US"/>
              </w:rPr>
              <w:t>Status</w:t>
            </w:r>
            <w:r>
              <w:rPr>
                <w:rFonts w:ascii="Courier New" w:hAnsi="Courier New" w:cs="Courier New"/>
                <w:i/>
                <w:iCs/>
              </w:rPr>
              <w:t xml:space="preserve"> </w:t>
            </w:r>
            <w:r>
              <w:rPr>
                <w:rFonts w:ascii="Courier New" w:hAnsi="Courier New" w:cs="Courier New"/>
                <w:i/>
                <w:iCs/>
                <w:lang w:val="en-US"/>
              </w:rPr>
              <w:t>localis</w:t>
            </w:r>
            <w:r>
              <w:rPr>
                <w:rFonts w:ascii="Courier New" w:hAnsi="Courier New" w:cs="Courier New"/>
              </w:rPr>
              <w:t>: В области пр</w:t>
            </w:r>
            <w:r>
              <w:rPr>
                <w:rFonts w:ascii="Courier New" w:hAnsi="Courier New" w:cs="Courier New"/>
              </w:rPr>
              <w:t>а</w:t>
            </w:r>
            <w:r>
              <w:rPr>
                <w:rFonts w:ascii="Courier New" w:hAnsi="Courier New" w:cs="Courier New"/>
              </w:rPr>
              <w:t>вой стопы сохраняется отек и г</w:t>
            </w:r>
            <w:r>
              <w:rPr>
                <w:rFonts w:ascii="Courier New" w:hAnsi="Courier New" w:cs="Courier New"/>
              </w:rPr>
              <w:t>и</w:t>
            </w:r>
            <w:r>
              <w:rPr>
                <w:rFonts w:ascii="Courier New" w:hAnsi="Courier New" w:cs="Courier New"/>
              </w:rPr>
              <w:t>перемия, повязка промокла серо</w:t>
            </w:r>
            <w:r>
              <w:rPr>
                <w:rFonts w:ascii="Courier New" w:hAnsi="Courier New" w:cs="Courier New"/>
              </w:rPr>
              <w:t>з</w:t>
            </w:r>
            <w:r>
              <w:rPr>
                <w:rFonts w:ascii="Courier New" w:hAnsi="Courier New" w:cs="Courier New"/>
              </w:rPr>
              <w:t>но-геморрагическим отделяемым.</w:t>
            </w:r>
          </w:p>
          <w:p w:rsidR="004D5E9F" w:rsidRDefault="004D5E9F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</w:rPr>
              <w:t>Диагноз</w:t>
            </w:r>
            <w:r>
              <w:rPr>
                <w:rFonts w:ascii="Courier New" w:hAnsi="Courier New" w:cs="Courier New"/>
              </w:rPr>
              <w:t>: Острый гематогенный остеомиелит нижней трети правой малоберцовой кости.</w:t>
            </w:r>
          </w:p>
          <w:p w:rsidR="004D5E9F" w:rsidRDefault="004D5E9F">
            <w:pPr>
              <w:ind w:left="-95" w:firstLine="33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</w:rPr>
              <w:t>Рекомендовано</w:t>
            </w:r>
            <w:r>
              <w:rPr>
                <w:rFonts w:ascii="Courier New" w:hAnsi="Courier New" w:cs="Courier New"/>
                <w:b/>
                <w:bCs/>
              </w:rPr>
              <w:t xml:space="preserve">: </w:t>
            </w:r>
            <w:r>
              <w:rPr>
                <w:rFonts w:ascii="Courier New" w:hAnsi="Courier New" w:cs="Courier New"/>
              </w:rPr>
              <w:t>Продолжать л</w:t>
            </w:r>
            <w:r>
              <w:rPr>
                <w:rFonts w:ascii="Courier New" w:hAnsi="Courier New" w:cs="Courier New"/>
              </w:rPr>
              <w:t>е</w:t>
            </w:r>
            <w:r>
              <w:rPr>
                <w:rFonts w:ascii="Courier New" w:hAnsi="Courier New" w:cs="Courier New"/>
              </w:rPr>
              <w:t>чение</w:t>
            </w:r>
          </w:p>
        </w:tc>
        <w:tc>
          <w:tcPr>
            <w:tcW w:w="3828" w:type="dxa"/>
          </w:tcPr>
          <w:p w:rsidR="004D5E9F" w:rsidRDefault="004D5E9F">
            <w:pPr>
              <w:tabs>
                <w:tab w:val="left" w:pos="330"/>
              </w:tabs>
              <w:ind w:firstLine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Стол общий, режим полуп</w:t>
            </w:r>
            <w:r>
              <w:rPr>
                <w:rFonts w:ascii="Courier New" w:hAnsi="Courier New" w:cs="Courier New"/>
              </w:rPr>
              <w:t>о</w:t>
            </w:r>
            <w:r>
              <w:rPr>
                <w:rFonts w:ascii="Courier New" w:hAnsi="Courier New" w:cs="Courier New"/>
              </w:rPr>
              <w:t>стельный.</w:t>
            </w:r>
          </w:p>
          <w:p w:rsidR="004D5E9F" w:rsidRDefault="004D5E9F">
            <w:pPr>
              <w:tabs>
                <w:tab w:val="left" w:pos="330"/>
              </w:tabs>
              <w:ind w:firstLine="0"/>
              <w:rPr>
                <w:rFonts w:ascii="Courier New" w:hAnsi="Courier New" w:cs="Courier New"/>
              </w:rPr>
            </w:pPr>
          </w:p>
          <w:p w:rsidR="004D5E9F" w:rsidRDefault="004D5E9F">
            <w:pPr>
              <w:numPr>
                <w:ilvl w:val="0"/>
                <w:numId w:val="17"/>
              </w:numPr>
              <w:tabs>
                <w:tab w:val="left" w:pos="330"/>
              </w:tabs>
              <w:rPr>
                <w:rFonts w:ascii="Courier New" w:hAnsi="Courier New" w:cs="Courier New"/>
                <w:sz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</w:rPr>
              <w:t>Ве</w:t>
            </w:r>
            <w:r>
              <w:rPr>
                <w:rFonts w:ascii="Courier New" w:hAnsi="Courier New" w:cs="Courier New"/>
                <w:sz w:val="20"/>
                <w:lang w:val="en-US"/>
              </w:rPr>
              <w:t>nzylpenicillini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lang w:val="en-US"/>
              </w:rPr>
              <w:t>Natr</w:t>
            </w:r>
            <w:r>
              <w:rPr>
                <w:rFonts w:ascii="Courier New" w:hAnsi="Courier New" w:cs="Courier New"/>
                <w:sz w:val="20"/>
                <w:lang w:val="en-US"/>
              </w:rPr>
              <w:t>i</w:t>
            </w:r>
            <w:r>
              <w:rPr>
                <w:rFonts w:ascii="Courier New" w:hAnsi="Courier New" w:cs="Courier New"/>
                <w:sz w:val="20"/>
                <w:lang w:val="en-US"/>
              </w:rPr>
              <w:t>ci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по 500 000 </w:t>
            </w:r>
            <w:proofErr w:type="gramStart"/>
            <w:r>
              <w:rPr>
                <w:rFonts w:ascii="Courier New" w:hAnsi="Courier New" w:cs="Courier New"/>
                <w:sz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lang w:val="en-US"/>
              </w:rPr>
              <w:t>x</w:t>
            </w:r>
            <w:r>
              <w:rPr>
                <w:rFonts w:ascii="Courier New" w:hAnsi="Courier New" w:cs="Courier New"/>
                <w:sz w:val="20"/>
              </w:rPr>
              <w:t xml:space="preserve"> 4 р</w:t>
            </w:r>
            <w:r>
              <w:rPr>
                <w:rFonts w:ascii="Courier New" w:hAnsi="Courier New" w:cs="Courier New"/>
                <w:sz w:val="20"/>
              </w:rPr>
              <w:t>а</w:t>
            </w:r>
            <w:r>
              <w:rPr>
                <w:rFonts w:ascii="Courier New" w:hAnsi="Courier New" w:cs="Courier New"/>
                <w:sz w:val="20"/>
              </w:rPr>
              <w:t>за в день.</w:t>
            </w:r>
          </w:p>
          <w:p w:rsidR="004D5E9F" w:rsidRDefault="004D5E9F">
            <w:pPr>
              <w:numPr>
                <w:ilvl w:val="0"/>
                <w:numId w:val="17"/>
              </w:numPr>
              <w:tabs>
                <w:tab w:val="left" w:pos="330"/>
              </w:tabs>
              <w:rPr>
                <w:rFonts w:ascii="Courier New" w:hAnsi="Courier New" w:cs="Courier New"/>
                <w:sz w:val="20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20"/>
              </w:rPr>
              <w:t>Охас</w:t>
            </w:r>
            <w:proofErr w:type="gramEnd"/>
            <w:r>
              <w:rPr>
                <w:rFonts w:ascii="Courier New" w:hAnsi="Courier New" w:cs="Courier New"/>
                <w:sz w:val="20"/>
                <w:lang w:val="en-US"/>
              </w:rPr>
              <w:t>illini</w:t>
            </w:r>
            <w:proofErr w:type="spellEnd"/>
            <w:r>
              <w:rPr>
                <w:rFonts w:ascii="Courier New" w:hAnsi="Courier New" w:cs="Courier New"/>
                <w:sz w:val="20"/>
              </w:rPr>
              <w:t>-</w:t>
            </w:r>
            <w:proofErr w:type="spellStart"/>
            <w:r>
              <w:rPr>
                <w:rFonts w:ascii="Courier New" w:hAnsi="Courier New" w:cs="Courier New"/>
                <w:sz w:val="20"/>
                <w:lang w:val="en-US"/>
              </w:rPr>
              <w:t>natrii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по 0,5 </w:t>
            </w:r>
            <w:r>
              <w:rPr>
                <w:rFonts w:ascii="Courier New" w:hAnsi="Courier New" w:cs="Courier New"/>
                <w:sz w:val="20"/>
                <w:lang w:val="en-US"/>
              </w:rPr>
              <w:t>x</w:t>
            </w:r>
            <w:r>
              <w:rPr>
                <w:rFonts w:ascii="Courier New" w:hAnsi="Courier New" w:cs="Courier New"/>
                <w:sz w:val="20"/>
              </w:rPr>
              <w:t xml:space="preserve"> 4 раза в день.</w:t>
            </w:r>
          </w:p>
          <w:p w:rsidR="004D5E9F" w:rsidRDefault="004D5E9F">
            <w:pPr>
              <w:numPr>
                <w:ilvl w:val="0"/>
                <w:numId w:val="17"/>
              </w:numPr>
              <w:tabs>
                <w:tab w:val="left" w:pos="330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Sol</w:t>
            </w:r>
            <w:r>
              <w:rPr>
                <w:rFonts w:ascii="Courier New" w:hAnsi="Courier New" w:cs="Courier New"/>
                <w:sz w:val="20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 w:val="20"/>
                <w:lang w:val="en-US"/>
              </w:rPr>
              <w:t>Calcii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lang w:val="en-US"/>
              </w:rPr>
              <w:t>Chloridi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10% - 10 </w:t>
            </w:r>
            <w:r>
              <w:rPr>
                <w:rFonts w:ascii="Courier New" w:hAnsi="Courier New" w:cs="Courier New"/>
                <w:sz w:val="20"/>
                <w:lang w:val="en-US"/>
              </w:rPr>
              <w:t>ml</w:t>
            </w:r>
            <w:r>
              <w:rPr>
                <w:rFonts w:ascii="Courier New" w:hAnsi="Courier New" w:cs="Courier New"/>
                <w:sz w:val="20"/>
              </w:rPr>
              <w:t xml:space="preserve"> внутривенно 1 раз в день.</w:t>
            </w:r>
          </w:p>
          <w:p w:rsidR="004D5E9F" w:rsidRDefault="004D5E9F">
            <w:pPr>
              <w:numPr>
                <w:ilvl w:val="0"/>
                <w:numId w:val="17"/>
              </w:numPr>
              <w:tabs>
                <w:tab w:val="left" w:pos="330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Sol</w:t>
            </w:r>
            <w:r>
              <w:rPr>
                <w:rFonts w:ascii="Courier New" w:hAnsi="Courier New" w:cs="Courier New"/>
                <w:sz w:val="20"/>
              </w:rPr>
              <w:t>. А</w:t>
            </w:r>
            <w:proofErr w:type="spellStart"/>
            <w:r>
              <w:rPr>
                <w:rFonts w:ascii="Courier New" w:hAnsi="Courier New" w:cs="Courier New"/>
                <w:sz w:val="20"/>
                <w:lang w:val="en-US"/>
              </w:rPr>
              <w:t>cidi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lang w:val="en-US"/>
              </w:rPr>
              <w:t>ascorbinici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5% - 10 </w:t>
            </w:r>
            <w:r>
              <w:rPr>
                <w:rFonts w:ascii="Courier New" w:hAnsi="Courier New" w:cs="Courier New"/>
                <w:sz w:val="20"/>
                <w:lang w:val="en-US"/>
              </w:rPr>
              <w:t>ml</w:t>
            </w:r>
            <w:r>
              <w:rPr>
                <w:rFonts w:ascii="Courier New" w:hAnsi="Courier New" w:cs="Courier New"/>
                <w:sz w:val="20"/>
              </w:rPr>
              <w:t xml:space="preserve"> 1 раз в день </w:t>
            </w:r>
            <w:proofErr w:type="spellStart"/>
            <w:r>
              <w:rPr>
                <w:rFonts w:ascii="Courier New" w:hAnsi="Courier New" w:cs="Courier New"/>
                <w:sz w:val="20"/>
              </w:rPr>
              <w:t>внутимышечно</w:t>
            </w:r>
            <w:proofErr w:type="spellEnd"/>
          </w:p>
          <w:p w:rsidR="004D5E9F" w:rsidRDefault="004D5E9F">
            <w:pPr>
              <w:numPr>
                <w:ilvl w:val="0"/>
                <w:numId w:val="17"/>
              </w:numPr>
              <w:tabs>
                <w:tab w:val="left" w:pos="330"/>
              </w:tabs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  <w:lang w:val="en-US"/>
              </w:rPr>
              <w:t>Sol</w:t>
            </w:r>
            <w:r>
              <w:rPr>
                <w:rFonts w:ascii="Courier New" w:hAnsi="Courier New" w:cs="Courier New"/>
                <w:sz w:val="20"/>
              </w:rPr>
              <w:t xml:space="preserve">. </w:t>
            </w:r>
            <w:proofErr w:type="spellStart"/>
            <w:r>
              <w:rPr>
                <w:rFonts w:ascii="Courier New" w:hAnsi="Courier New" w:cs="Courier New"/>
                <w:sz w:val="20"/>
                <w:lang w:val="en-US"/>
              </w:rPr>
              <w:t>Pyridoxini</w:t>
            </w:r>
            <w:proofErr w:type="spellEnd"/>
            <w:r>
              <w:rPr>
                <w:rFonts w:ascii="Courier New" w:hAnsi="Courier New" w:cs="Courier New"/>
                <w:sz w:val="20"/>
              </w:rPr>
              <w:t xml:space="preserve"> 5% - 1 </w:t>
            </w:r>
            <w:r>
              <w:rPr>
                <w:rFonts w:ascii="Courier New" w:hAnsi="Courier New" w:cs="Courier New"/>
                <w:sz w:val="20"/>
                <w:lang w:val="en-US"/>
              </w:rPr>
              <w:t>ml</w:t>
            </w:r>
            <w:r>
              <w:rPr>
                <w:rFonts w:ascii="Courier New" w:hAnsi="Courier New" w:cs="Courier New"/>
                <w:sz w:val="20"/>
              </w:rPr>
              <w:t xml:space="preserve"> 1 раз в день внутр</w:t>
            </w:r>
            <w:r>
              <w:rPr>
                <w:rFonts w:ascii="Courier New" w:hAnsi="Courier New" w:cs="Courier New"/>
                <w:sz w:val="20"/>
              </w:rPr>
              <w:t>и</w:t>
            </w:r>
            <w:r>
              <w:rPr>
                <w:rFonts w:ascii="Courier New" w:hAnsi="Courier New" w:cs="Courier New"/>
                <w:sz w:val="20"/>
              </w:rPr>
              <w:t>мышечно</w:t>
            </w:r>
          </w:p>
          <w:p w:rsidR="004D5E9F" w:rsidRDefault="004D5E9F">
            <w:pPr>
              <w:numPr>
                <w:ilvl w:val="0"/>
                <w:numId w:val="17"/>
              </w:numPr>
              <w:tabs>
                <w:tab w:val="left" w:pos="330"/>
              </w:tabs>
              <w:jc w:val="left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Смена повязки</w:t>
            </w:r>
            <w:r>
              <w:rPr>
                <w:rFonts w:ascii="Courier New" w:hAnsi="Courier New" w:cs="Courier New"/>
                <w:sz w:val="20"/>
              </w:rPr>
              <w:br/>
            </w:r>
          </w:p>
        </w:tc>
      </w:tr>
    </w:tbl>
    <w:p w:rsidR="004D5E9F" w:rsidRDefault="004D5E9F">
      <w:pPr>
        <w:rPr>
          <w:rFonts w:ascii="Courier New" w:hAnsi="Courier New" w:cs="Courier New"/>
        </w:rPr>
      </w:pPr>
    </w:p>
    <w:p w:rsidR="004D5E9F" w:rsidRDefault="004D5E9F">
      <w:pPr>
        <w:pStyle w:val="1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Эпикриз</w:t>
      </w:r>
    </w:p>
    <w:p w:rsidR="004D5E9F" w:rsidRDefault="004D5E9F">
      <w:pPr>
        <w:ind w:firstLine="567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Ш</w:t>
      </w:r>
      <w:r w:rsidR="0038459F">
        <w:rPr>
          <w:rFonts w:ascii="Courier New" w:hAnsi="Courier New" w:cs="Courier New"/>
        </w:rPr>
        <w:t>-</w:t>
      </w:r>
      <w:proofErr w:type="spellStart"/>
      <w:r w:rsidR="0038459F">
        <w:rPr>
          <w:rFonts w:ascii="Courier New" w:hAnsi="Courier New" w:cs="Courier New"/>
        </w:rPr>
        <w:t>ва</w:t>
      </w:r>
      <w:proofErr w:type="spellEnd"/>
      <w:proofErr w:type="gramEnd"/>
      <w:r>
        <w:rPr>
          <w:rFonts w:ascii="Courier New" w:hAnsi="Courier New" w:cs="Courier New"/>
        </w:rPr>
        <w:t xml:space="preserve"> Дарья, 15 лет, со 2.09.2002 находится на лечении в хирургич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ском отделении ДГКБ №3, куда поступила с жалобами на боль в области правой ступни, правой подошвы, повышение температуры, слабость, недомогание, быструю утомляемость. После проведенного обследования, рентгенологического исследования был поставлен предварительный диагноз «Гематогенный остеоми</w:t>
      </w:r>
      <w:r>
        <w:rPr>
          <w:rFonts w:ascii="Courier New" w:hAnsi="Courier New" w:cs="Courier New"/>
        </w:rPr>
        <w:t>е</w:t>
      </w:r>
      <w:r>
        <w:rPr>
          <w:rFonts w:ascii="Courier New" w:hAnsi="Courier New" w:cs="Courier New"/>
        </w:rPr>
        <w:t>лит правой малоберцовой кости», что и п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служило основанием для проведения операции в объеме «Чрезкожные остеоперфорации нижней трети правой малобе</w:t>
      </w:r>
      <w:r>
        <w:rPr>
          <w:rFonts w:ascii="Courier New" w:hAnsi="Courier New" w:cs="Courier New"/>
        </w:rPr>
        <w:t>р</w:t>
      </w:r>
      <w:r>
        <w:rPr>
          <w:rFonts w:ascii="Courier New" w:hAnsi="Courier New" w:cs="Courier New"/>
        </w:rPr>
        <w:t xml:space="preserve">цовой кости». В ходе операции был получено </w:t>
      </w:r>
      <w:proofErr w:type="gramStart"/>
      <w:r>
        <w:rPr>
          <w:rFonts w:ascii="Courier New" w:hAnsi="Courier New" w:cs="Courier New"/>
        </w:rPr>
        <w:t>серозно-геморрагическое</w:t>
      </w:r>
      <w:proofErr w:type="gramEnd"/>
      <w:r>
        <w:rPr>
          <w:rFonts w:ascii="Courier New" w:hAnsi="Courier New" w:cs="Courier New"/>
        </w:rPr>
        <w:t xml:space="preserve"> отдел</w:t>
      </w:r>
      <w:r>
        <w:rPr>
          <w:rFonts w:ascii="Courier New" w:hAnsi="Courier New" w:cs="Courier New"/>
        </w:rPr>
        <w:t>я</w:t>
      </w:r>
      <w:r>
        <w:rPr>
          <w:rFonts w:ascii="Courier New" w:hAnsi="Courier New" w:cs="Courier New"/>
        </w:rPr>
        <w:t>емое под небольшим давлением,  произведен посев отделяемого. Послеоперац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онный период протекает благоприятно. Больная получает антибактериальную терапию (</w:t>
      </w:r>
      <w:proofErr w:type="spellStart"/>
      <w:r>
        <w:rPr>
          <w:rFonts w:ascii="Courier New" w:hAnsi="Courier New" w:cs="Courier New"/>
        </w:rPr>
        <w:t>бензилпенициллин</w:t>
      </w:r>
      <w:proofErr w:type="spellEnd"/>
      <w:r>
        <w:rPr>
          <w:rFonts w:ascii="Courier New" w:hAnsi="Courier New" w:cs="Courier New"/>
        </w:rPr>
        <w:t>-натриевую соль по 500000 ЕД 4 раза в день и о</w:t>
      </w:r>
      <w:r>
        <w:rPr>
          <w:rFonts w:ascii="Courier New" w:hAnsi="Courier New" w:cs="Courier New"/>
        </w:rPr>
        <w:t>к</w:t>
      </w:r>
      <w:r>
        <w:rPr>
          <w:rFonts w:ascii="Courier New" w:hAnsi="Courier New" w:cs="Courier New"/>
        </w:rPr>
        <w:t>сациллин по 0,5 4 раза в день), витамины</w:t>
      </w:r>
      <w:proofErr w:type="gramStart"/>
      <w:r>
        <w:rPr>
          <w:rFonts w:ascii="Courier New" w:hAnsi="Courier New" w:cs="Courier New"/>
        </w:rPr>
        <w:t xml:space="preserve"> С</w:t>
      </w:r>
      <w:proofErr w:type="gramEnd"/>
      <w:r>
        <w:rPr>
          <w:rFonts w:ascii="Courier New" w:hAnsi="Courier New" w:cs="Courier New"/>
        </w:rPr>
        <w:t xml:space="preserve"> и В</w:t>
      </w:r>
      <w:r>
        <w:rPr>
          <w:rFonts w:ascii="Courier New" w:hAnsi="Courier New" w:cs="Courier New"/>
          <w:vertAlign w:val="subscript"/>
        </w:rPr>
        <w:t>6</w:t>
      </w:r>
      <w:r>
        <w:rPr>
          <w:rFonts w:ascii="Courier New" w:hAnsi="Courier New" w:cs="Courier New"/>
        </w:rPr>
        <w:t>. Динамика положительная, состояние общее улучшилось, уменьшились боли в правой стопе, лечение пр</w:t>
      </w:r>
      <w:r>
        <w:rPr>
          <w:rFonts w:ascii="Courier New" w:hAnsi="Courier New" w:cs="Courier New"/>
        </w:rPr>
        <w:t>о</w:t>
      </w:r>
      <w:r>
        <w:rPr>
          <w:rFonts w:ascii="Courier New" w:hAnsi="Courier New" w:cs="Courier New"/>
        </w:rPr>
        <w:t>должает в по</w:t>
      </w:r>
      <w:r>
        <w:rPr>
          <w:rFonts w:ascii="Courier New" w:hAnsi="Courier New" w:cs="Courier New"/>
        </w:rPr>
        <w:t>л</w:t>
      </w:r>
      <w:r>
        <w:rPr>
          <w:rFonts w:ascii="Courier New" w:hAnsi="Courier New" w:cs="Courier New"/>
        </w:rPr>
        <w:t>ном объеме.</w:t>
      </w:r>
    </w:p>
    <w:p w:rsidR="004D5E9F" w:rsidRDefault="004D5E9F">
      <w:pPr>
        <w:pStyle w:val="1"/>
        <w:rPr>
          <w:rFonts w:ascii="Courier New" w:hAnsi="Courier New" w:cs="Courier New"/>
        </w:rPr>
      </w:pPr>
    </w:p>
    <w:p w:rsidR="004D5E9F" w:rsidRDefault="004D5E9F">
      <w:pPr>
        <w:rPr>
          <w:rFonts w:ascii="Courier New" w:hAnsi="Courier New" w:cs="Courier New"/>
        </w:rPr>
      </w:pPr>
    </w:p>
    <w:p w:rsidR="004D5E9F" w:rsidRDefault="004D5E9F">
      <w:pPr>
        <w:rPr>
          <w:rFonts w:ascii="Courier New" w:hAnsi="Courier New" w:cs="Courier New"/>
        </w:rPr>
      </w:pPr>
    </w:p>
    <w:p w:rsidR="004D5E9F" w:rsidRDefault="004D5E9F">
      <w:pPr>
        <w:pStyle w:val="2"/>
        <w:spacing w:before="0"/>
        <w:rPr>
          <w:b/>
          <w:bCs/>
          <w:sz w:val="40"/>
        </w:rPr>
      </w:pPr>
      <w:r>
        <w:rPr>
          <w:b/>
          <w:bCs/>
          <w:sz w:val="40"/>
        </w:rPr>
        <w:t>Используемая литература</w:t>
      </w:r>
    </w:p>
    <w:p w:rsidR="004D5E9F" w:rsidRDefault="004D5E9F">
      <w:pPr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i/>
          <w:iCs/>
        </w:rPr>
        <w:t>«Хирургические болезни у детей»</w:t>
      </w:r>
      <w:r>
        <w:rPr>
          <w:rFonts w:ascii="Courier New" w:hAnsi="Courier New" w:cs="Courier New"/>
        </w:rPr>
        <w:t xml:space="preserve"> под редакцией Исакова Ю.Ф. М.: Мед</w:t>
      </w:r>
      <w:r>
        <w:rPr>
          <w:rFonts w:ascii="Courier New" w:hAnsi="Courier New" w:cs="Courier New"/>
        </w:rPr>
        <w:t>и</w:t>
      </w:r>
      <w:r>
        <w:rPr>
          <w:rFonts w:ascii="Courier New" w:hAnsi="Courier New" w:cs="Courier New"/>
        </w:rPr>
        <w:t>цина, 1993.</w:t>
      </w:r>
    </w:p>
    <w:p w:rsidR="004D5E9F" w:rsidRDefault="004D5E9F">
      <w:pPr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i/>
          <w:iCs/>
        </w:rPr>
        <w:t>«Особенности клинических и параклинических проявлений острого гемат</w:t>
      </w:r>
      <w:r>
        <w:rPr>
          <w:rFonts w:ascii="Courier New" w:hAnsi="Courier New" w:cs="Courier New"/>
          <w:b/>
          <w:bCs/>
          <w:i/>
          <w:iCs/>
        </w:rPr>
        <w:t>о</w:t>
      </w:r>
      <w:r>
        <w:rPr>
          <w:rFonts w:ascii="Courier New" w:hAnsi="Courier New" w:cs="Courier New"/>
          <w:b/>
          <w:bCs/>
          <w:i/>
          <w:iCs/>
        </w:rPr>
        <w:t>генного остеомиелита у детей с поражением проксимального отдела бе</w:t>
      </w:r>
      <w:r>
        <w:rPr>
          <w:rFonts w:ascii="Courier New" w:hAnsi="Courier New" w:cs="Courier New"/>
          <w:b/>
          <w:bCs/>
          <w:i/>
          <w:iCs/>
        </w:rPr>
        <w:t>д</w:t>
      </w:r>
      <w:r>
        <w:rPr>
          <w:rFonts w:ascii="Courier New" w:hAnsi="Courier New" w:cs="Courier New"/>
          <w:b/>
          <w:bCs/>
          <w:i/>
          <w:iCs/>
        </w:rPr>
        <w:t>ренной кости»</w:t>
      </w:r>
      <w:r>
        <w:rPr>
          <w:rFonts w:ascii="Courier New" w:hAnsi="Courier New" w:cs="Courier New"/>
        </w:rPr>
        <w:t xml:space="preserve"> Н.Г. Николаева, В.В. </w:t>
      </w:r>
      <w:proofErr w:type="spellStart"/>
      <w:r>
        <w:rPr>
          <w:rFonts w:ascii="Courier New" w:hAnsi="Courier New" w:cs="Courier New"/>
        </w:rPr>
        <w:t>Пляцок</w:t>
      </w:r>
      <w:proofErr w:type="spellEnd"/>
      <w:r>
        <w:rPr>
          <w:rFonts w:ascii="Courier New" w:hAnsi="Courier New" w:cs="Courier New"/>
        </w:rPr>
        <w:t xml:space="preserve">, Н.А. </w:t>
      </w:r>
      <w:proofErr w:type="spellStart"/>
      <w:r>
        <w:rPr>
          <w:rFonts w:ascii="Courier New" w:hAnsi="Courier New" w:cs="Courier New"/>
        </w:rPr>
        <w:t>Бушанская</w:t>
      </w:r>
      <w:proofErr w:type="spellEnd"/>
      <w:r>
        <w:rPr>
          <w:rFonts w:ascii="Courier New" w:hAnsi="Courier New" w:cs="Courier New"/>
        </w:rPr>
        <w:t xml:space="preserve"> </w:t>
      </w:r>
    </w:p>
    <w:p w:rsidR="004D5E9F" w:rsidRDefault="004D5E9F">
      <w:pPr>
        <w:ind w:left="720"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http://port.odessa.ua/medic/sea_med/0004/000414.htm</w:t>
      </w:r>
    </w:p>
    <w:p w:rsidR="004D5E9F" w:rsidRDefault="004D5E9F">
      <w:pPr>
        <w:numPr>
          <w:ilvl w:val="0"/>
          <w:numId w:val="14"/>
        </w:numPr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i/>
          <w:iCs/>
          <w:szCs w:val="36"/>
        </w:rPr>
        <w:t>«ОСТЕОМИЕЛИТ»</w:t>
      </w:r>
      <w:r>
        <w:rPr>
          <w:rFonts w:ascii="Courier New" w:hAnsi="Courier New" w:cs="Courier New"/>
        </w:rPr>
        <w:t xml:space="preserve"> В. Н. Г</w:t>
      </w:r>
      <w:r>
        <w:rPr>
          <w:rFonts w:ascii="Courier New" w:hAnsi="Courier New" w:cs="Courier New"/>
          <w:szCs w:val="15"/>
        </w:rPr>
        <w:t>ОРБАЧЕВ</w:t>
      </w:r>
    </w:p>
    <w:p w:rsidR="004D5E9F" w:rsidRDefault="004D5E9F">
      <w:pPr>
        <w:ind w:left="720" w:firstLine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http://kox.narod.ru/ostemiel.htm</w:t>
      </w:r>
    </w:p>
    <w:p w:rsidR="004D5E9F" w:rsidRDefault="004D5E9F">
      <w:pPr>
        <w:ind w:left="360" w:firstLine="0"/>
        <w:rPr>
          <w:rFonts w:ascii="Courier New" w:hAnsi="Courier New" w:cs="Courier New"/>
        </w:rPr>
      </w:pPr>
    </w:p>
    <w:p w:rsidR="004D5E9F" w:rsidRDefault="004D5E9F">
      <w:pPr>
        <w:ind w:left="720" w:firstLine="0"/>
        <w:rPr>
          <w:rFonts w:ascii="Courier New" w:hAnsi="Courier New" w:cs="Courier New"/>
        </w:rPr>
      </w:pPr>
    </w:p>
    <w:p w:rsidR="004D5E9F" w:rsidRDefault="004D5E9F">
      <w:pPr>
        <w:ind w:firstLine="0"/>
        <w:rPr>
          <w:rFonts w:ascii="Courier New" w:hAnsi="Courier New" w:cs="Courier New"/>
        </w:rPr>
      </w:pPr>
    </w:p>
    <w:sectPr w:rsidR="004D5E9F">
      <w:footerReference w:type="even" r:id="rId8"/>
      <w:footerReference w:type="default" r:id="rId9"/>
      <w:pgSz w:w="11906" w:h="16838"/>
      <w:pgMar w:top="567" w:right="567" w:bottom="1134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77" w:rsidRDefault="00676F77">
      <w:r>
        <w:separator/>
      </w:r>
    </w:p>
  </w:endnote>
  <w:endnote w:type="continuationSeparator" w:id="0">
    <w:p w:rsidR="00676F77" w:rsidRDefault="0067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9F" w:rsidRDefault="004D5E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D5E9F" w:rsidRDefault="004D5E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9F" w:rsidRDefault="004D5E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70DB6">
      <w:rPr>
        <w:rStyle w:val="a4"/>
        <w:noProof/>
      </w:rPr>
      <w:t>10</w:t>
    </w:r>
    <w:r>
      <w:rPr>
        <w:rStyle w:val="a4"/>
      </w:rPr>
      <w:fldChar w:fldCharType="end"/>
    </w:r>
  </w:p>
  <w:p w:rsidR="004D5E9F" w:rsidRDefault="004D5E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77" w:rsidRDefault="00676F77">
      <w:r>
        <w:separator/>
      </w:r>
    </w:p>
  </w:footnote>
  <w:footnote w:type="continuationSeparator" w:id="0">
    <w:p w:rsidR="00676F77" w:rsidRDefault="00676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46F"/>
    <w:multiLevelType w:val="hybridMultilevel"/>
    <w:tmpl w:val="EE6090F0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">
    <w:nsid w:val="05117E33"/>
    <w:multiLevelType w:val="hybridMultilevel"/>
    <w:tmpl w:val="7ACC7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600389"/>
    <w:multiLevelType w:val="hybridMultilevel"/>
    <w:tmpl w:val="D9ECC3EC"/>
    <w:lvl w:ilvl="0" w:tplc="F9CEE9DA">
      <w:start w:val="4"/>
      <w:numFmt w:val="bullet"/>
      <w:lvlText w:val="-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1B4EC4"/>
    <w:multiLevelType w:val="multilevel"/>
    <w:tmpl w:val="EDE86CE4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0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/>
        <w:sz w:val="28"/>
      </w:rPr>
    </w:lvl>
  </w:abstractNum>
  <w:abstractNum w:abstractNumId="4">
    <w:nsid w:val="0B642E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182A8C"/>
    <w:multiLevelType w:val="hybridMultilevel"/>
    <w:tmpl w:val="3FCE5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6075E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8C535F4"/>
    <w:multiLevelType w:val="hybridMultilevel"/>
    <w:tmpl w:val="33F8FB30"/>
    <w:lvl w:ilvl="0" w:tplc="1FE84E0A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3A482739"/>
    <w:multiLevelType w:val="singleLevel"/>
    <w:tmpl w:val="EE4455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49EE0009"/>
    <w:multiLevelType w:val="hybridMultilevel"/>
    <w:tmpl w:val="00A2C62E"/>
    <w:lvl w:ilvl="0" w:tplc="98FECB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5D000B2E"/>
    <w:multiLevelType w:val="hybridMultilevel"/>
    <w:tmpl w:val="5846F25A"/>
    <w:lvl w:ilvl="0" w:tplc="9D36A66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BB09C6"/>
    <w:multiLevelType w:val="singleLevel"/>
    <w:tmpl w:val="466616D6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2">
    <w:nsid w:val="6EE808E8"/>
    <w:multiLevelType w:val="hybridMultilevel"/>
    <w:tmpl w:val="D56872DC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584945"/>
    <w:multiLevelType w:val="hybridMultilevel"/>
    <w:tmpl w:val="57EC6BB8"/>
    <w:lvl w:ilvl="0" w:tplc="E52210B6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4B6746"/>
    <w:multiLevelType w:val="singleLevel"/>
    <w:tmpl w:val="49B06B6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7A317428"/>
    <w:multiLevelType w:val="hybridMultilevel"/>
    <w:tmpl w:val="D954F3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C4D6306"/>
    <w:multiLevelType w:val="hybridMultilevel"/>
    <w:tmpl w:val="5B4A8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4"/>
  </w:num>
  <w:num w:numId="5">
    <w:abstractNumId w:val="6"/>
  </w:num>
  <w:num w:numId="6">
    <w:abstractNumId w:val="2"/>
  </w:num>
  <w:num w:numId="7">
    <w:abstractNumId w:val="13"/>
  </w:num>
  <w:num w:numId="8">
    <w:abstractNumId w:val="12"/>
  </w:num>
  <w:num w:numId="9">
    <w:abstractNumId w:val="10"/>
  </w:num>
  <w:num w:numId="10">
    <w:abstractNumId w:val="3"/>
  </w:num>
  <w:num w:numId="11">
    <w:abstractNumId w:val="9"/>
  </w:num>
  <w:num w:numId="12">
    <w:abstractNumId w:val="7"/>
  </w:num>
  <w:num w:numId="13">
    <w:abstractNumId w:val="0"/>
  </w:num>
  <w:num w:numId="14">
    <w:abstractNumId w:val="5"/>
  </w:num>
  <w:num w:numId="15">
    <w:abstractNumId w:val="16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9F"/>
    <w:rsid w:val="0017738A"/>
    <w:rsid w:val="0038459F"/>
    <w:rsid w:val="004D5E9F"/>
    <w:rsid w:val="00676F77"/>
    <w:rsid w:val="00930B66"/>
    <w:rsid w:val="00A47AA5"/>
    <w:rsid w:val="00A70DB6"/>
    <w:rsid w:val="00C1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after="120"/>
      <w:ind w:firstLine="0"/>
      <w:jc w:val="center"/>
      <w:outlineLvl w:val="0"/>
    </w:pPr>
    <w:rPr>
      <w:b/>
      <w:kern w:val="28"/>
      <w:sz w:val="40"/>
    </w:rPr>
  </w:style>
  <w:style w:type="paragraph" w:styleId="2">
    <w:name w:val="heading 2"/>
    <w:basedOn w:val="a"/>
    <w:next w:val="a"/>
    <w:qFormat/>
    <w:pPr>
      <w:keepNext/>
      <w:spacing w:before="3000"/>
      <w:ind w:firstLine="0"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3828"/>
      </w:tabs>
      <w:ind w:left="993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bCs/>
      <w:sz w:val="40"/>
      <w:lang w:val="en-US"/>
    </w:rPr>
  </w:style>
  <w:style w:type="paragraph" w:styleId="5">
    <w:name w:val="heading 5"/>
    <w:basedOn w:val="a"/>
    <w:next w:val="a"/>
    <w:qFormat/>
    <w:pPr>
      <w:keepNext/>
      <w:ind w:left="360" w:firstLine="0"/>
      <w:jc w:val="center"/>
      <w:outlineLvl w:val="4"/>
    </w:pPr>
    <w:rPr>
      <w:rFonts w:ascii="Courier New" w:hAnsi="Courier New"/>
      <w:b/>
      <w:bCs/>
      <w:sz w:val="40"/>
    </w:rPr>
  </w:style>
  <w:style w:type="paragraph" w:styleId="6">
    <w:name w:val="heading 6"/>
    <w:basedOn w:val="a"/>
    <w:next w:val="a"/>
    <w:qFormat/>
    <w:pPr>
      <w:keepNext/>
      <w:tabs>
        <w:tab w:val="left" w:leader="dot" w:pos="2552"/>
        <w:tab w:val="left" w:pos="4395"/>
      </w:tabs>
      <w:jc w:val="center"/>
      <w:outlineLvl w:val="5"/>
    </w:pPr>
    <w:rPr>
      <w:rFonts w:ascii="Courier New" w:hAnsi="Courier New"/>
      <w:b/>
    </w:rPr>
  </w:style>
  <w:style w:type="paragraph" w:styleId="7">
    <w:name w:val="heading 7"/>
    <w:basedOn w:val="a"/>
    <w:next w:val="a"/>
    <w:qFormat/>
    <w:pPr>
      <w:keepNext/>
      <w:ind w:firstLine="567"/>
      <w:jc w:val="left"/>
      <w:outlineLvl w:val="6"/>
    </w:pPr>
    <w:rPr>
      <w:rFonts w:ascii="Courier New" w:hAnsi="Courier New"/>
      <w:b/>
      <w:bCs/>
      <w:sz w:val="40"/>
    </w:rPr>
  </w:style>
  <w:style w:type="paragraph" w:styleId="8">
    <w:name w:val="heading 8"/>
    <w:basedOn w:val="a"/>
    <w:next w:val="a"/>
    <w:qFormat/>
    <w:pPr>
      <w:keepNext/>
      <w:ind w:firstLine="567"/>
      <w:jc w:val="left"/>
      <w:outlineLvl w:val="7"/>
    </w:pPr>
    <w:rPr>
      <w:rFonts w:ascii="Courier New" w:hAnsi="Courier New"/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0"/>
      <w:jc w:val="center"/>
      <w:outlineLvl w:val="8"/>
    </w:pPr>
    <w:rPr>
      <w:rFonts w:ascii="Courier New" w:hAnsi="Courier New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ind w:firstLine="0"/>
      <w:jc w:val="center"/>
    </w:pPr>
    <w:rPr>
      <w:rFonts w:ascii="Courier New" w:hAnsi="Courier New" w:cs="Courier New"/>
      <w:b/>
      <w:bCs/>
      <w:smallCaps/>
      <w:sz w:val="32"/>
    </w:rPr>
  </w:style>
  <w:style w:type="paragraph" w:styleId="a6">
    <w:name w:val="Subtitle"/>
    <w:basedOn w:val="a"/>
    <w:qFormat/>
    <w:pPr>
      <w:spacing w:before="640"/>
      <w:ind w:firstLine="0"/>
      <w:jc w:val="center"/>
    </w:pPr>
    <w:rPr>
      <w:rFonts w:ascii="Courier New" w:hAnsi="Courier New" w:cs="Courier New"/>
      <w:sz w:val="32"/>
    </w:rPr>
  </w:style>
  <w:style w:type="paragraph" w:styleId="a7">
    <w:name w:val="Body Text"/>
    <w:basedOn w:val="a"/>
    <w:pPr>
      <w:spacing w:before="2400"/>
      <w:ind w:firstLine="0"/>
      <w:jc w:val="center"/>
    </w:pPr>
    <w:rPr>
      <w:rFonts w:ascii="Courier New" w:hAnsi="Courier New" w:cs="Courier New"/>
      <w:sz w:val="96"/>
    </w:rPr>
  </w:style>
  <w:style w:type="paragraph" w:styleId="a8">
    <w:name w:val="Body Text Indent"/>
    <w:basedOn w:val="a"/>
    <w:pPr>
      <w:ind w:left="2127" w:firstLine="141"/>
    </w:pPr>
    <w:rPr>
      <w:rFonts w:ascii="Courier New" w:hAnsi="Courier New" w:cs="Courier New"/>
      <w:sz w:val="32"/>
    </w:rPr>
  </w:style>
  <w:style w:type="paragraph" w:styleId="20">
    <w:name w:val="Body Text Indent 2"/>
    <w:basedOn w:val="a"/>
    <w:rPr>
      <w:rFonts w:ascii="Courier New" w:hAnsi="Courier New" w:cs="Courier New"/>
    </w:rPr>
  </w:style>
  <w:style w:type="paragraph" w:styleId="30">
    <w:name w:val="Body Text Indent 3"/>
    <w:basedOn w:val="a"/>
    <w:pPr>
      <w:ind w:left="851" w:hanging="425"/>
    </w:pPr>
    <w:rPr>
      <w:rFonts w:ascii="Courier New" w:hAnsi="Courier New" w:cs="Courier New"/>
    </w:rPr>
  </w:style>
  <w:style w:type="paragraph" w:styleId="21">
    <w:name w:val="Body Text 2"/>
    <w:basedOn w:val="a"/>
    <w:pPr>
      <w:ind w:firstLine="0"/>
      <w:jc w:val="left"/>
    </w:pPr>
    <w:rPr>
      <w:rFonts w:ascii="Courier New" w:hAnsi="Courier New"/>
    </w:rPr>
  </w:style>
  <w:style w:type="paragraph" w:styleId="a9">
    <w:name w:val="Block Text"/>
    <w:basedOn w:val="a"/>
    <w:pPr>
      <w:ind w:left="851" w:right="-7" w:hanging="425"/>
    </w:pPr>
    <w:rPr>
      <w:rFonts w:ascii="Courier New" w:hAnsi="Courier New"/>
    </w:rPr>
  </w:style>
  <w:style w:type="paragraph" w:styleId="aa">
    <w:name w:val="Normal (Web)"/>
    <w:basedOn w:val="a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after="120"/>
      <w:ind w:firstLine="0"/>
      <w:jc w:val="center"/>
      <w:outlineLvl w:val="0"/>
    </w:pPr>
    <w:rPr>
      <w:b/>
      <w:kern w:val="28"/>
      <w:sz w:val="40"/>
    </w:rPr>
  </w:style>
  <w:style w:type="paragraph" w:styleId="2">
    <w:name w:val="heading 2"/>
    <w:basedOn w:val="a"/>
    <w:next w:val="a"/>
    <w:qFormat/>
    <w:pPr>
      <w:keepNext/>
      <w:spacing w:before="3000"/>
      <w:ind w:firstLine="0"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3828"/>
      </w:tabs>
      <w:ind w:left="993"/>
      <w:outlineLvl w:val="2"/>
    </w:pPr>
    <w:rPr>
      <w:i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/>
      <w:b/>
      <w:bCs/>
      <w:sz w:val="40"/>
      <w:lang w:val="en-US"/>
    </w:rPr>
  </w:style>
  <w:style w:type="paragraph" w:styleId="5">
    <w:name w:val="heading 5"/>
    <w:basedOn w:val="a"/>
    <w:next w:val="a"/>
    <w:qFormat/>
    <w:pPr>
      <w:keepNext/>
      <w:ind w:left="360" w:firstLine="0"/>
      <w:jc w:val="center"/>
      <w:outlineLvl w:val="4"/>
    </w:pPr>
    <w:rPr>
      <w:rFonts w:ascii="Courier New" w:hAnsi="Courier New"/>
      <w:b/>
      <w:bCs/>
      <w:sz w:val="40"/>
    </w:rPr>
  </w:style>
  <w:style w:type="paragraph" w:styleId="6">
    <w:name w:val="heading 6"/>
    <w:basedOn w:val="a"/>
    <w:next w:val="a"/>
    <w:qFormat/>
    <w:pPr>
      <w:keepNext/>
      <w:tabs>
        <w:tab w:val="left" w:leader="dot" w:pos="2552"/>
        <w:tab w:val="left" w:pos="4395"/>
      </w:tabs>
      <w:jc w:val="center"/>
      <w:outlineLvl w:val="5"/>
    </w:pPr>
    <w:rPr>
      <w:rFonts w:ascii="Courier New" w:hAnsi="Courier New"/>
      <w:b/>
    </w:rPr>
  </w:style>
  <w:style w:type="paragraph" w:styleId="7">
    <w:name w:val="heading 7"/>
    <w:basedOn w:val="a"/>
    <w:next w:val="a"/>
    <w:qFormat/>
    <w:pPr>
      <w:keepNext/>
      <w:ind w:firstLine="567"/>
      <w:jc w:val="left"/>
      <w:outlineLvl w:val="6"/>
    </w:pPr>
    <w:rPr>
      <w:rFonts w:ascii="Courier New" w:hAnsi="Courier New"/>
      <w:b/>
      <w:bCs/>
      <w:sz w:val="40"/>
    </w:rPr>
  </w:style>
  <w:style w:type="paragraph" w:styleId="8">
    <w:name w:val="heading 8"/>
    <w:basedOn w:val="a"/>
    <w:next w:val="a"/>
    <w:qFormat/>
    <w:pPr>
      <w:keepNext/>
      <w:ind w:firstLine="567"/>
      <w:jc w:val="left"/>
      <w:outlineLvl w:val="7"/>
    </w:pPr>
    <w:rPr>
      <w:rFonts w:ascii="Courier New" w:hAnsi="Courier New"/>
      <w:b/>
      <w:bCs/>
      <w:sz w:val="28"/>
    </w:rPr>
  </w:style>
  <w:style w:type="paragraph" w:styleId="9">
    <w:name w:val="heading 9"/>
    <w:basedOn w:val="a"/>
    <w:next w:val="a"/>
    <w:qFormat/>
    <w:pPr>
      <w:keepNext/>
      <w:ind w:firstLine="0"/>
      <w:jc w:val="center"/>
      <w:outlineLvl w:val="8"/>
    </w:pPr>
    <w:rPr>
      <w:rFonts w:ascii="Courier New" w:hAnsi="Courier New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Title"/>
    <w:basedOn w:val="a"/>
    <w:qFormat/>
    <w:pPr>
      <w:ind w:firstLine="0"/>
      <w:jc w:val="center"/>
    </w:pPr>
    <w:rPr>
      <w:rFonts w:ascii="Courier New" w:hAnsi="Courier New" w:cs="Courier New"/>
      <w:b/>
      <w:bCs/>
      <w:smallCaps/>
      <w:sz w:val="32"/>
    </w:rPr>
  </w:style>
  <w:style w:type="paragraph" w:styleId="a6">
    <w:name w:val="Subtitle"/>
    <w:basedOn w:val="a"/>
    <w:qFormat/>
    <w:pPr>
      <w:spacing w:before="640"/>
      <w:ind w:firstLine="0"/>
      <w:jc w:val="center"/>
    </w:pPr>
    <w:rPr>
      <w:rFonts w:ascii="Courier New" w:hAnsi="Courier New" w:cs="Courier New"/>
      <w:sz w:val="32"/>
    </w:rPr>
  </w:style>
  <w:style w:type="paragraph" w:styleId="a7">
    <w:name w:val="Body Text"/>
    <w:basedOn w:val="a"/>
    <w:pPr>
      <w:spacing w:before="2400"/>
      <w:ind w:firstLine="0"/>
      <w:jc w:val="center"/>
    </w:pPr>
    <w:rPr>
      <w:rFonts w:ascii="Courier New" w:hAnsi="Courier New" w:cs="Courier New"/>
      <w:sz w:val="96"/>
    </w:rPr>
  </w:style>
  <w:style w:type="paragraph" w:styleId="a8">
    <w:name w:val="Body Text Indent"/>
    <w:basedOn w:val="a"/>
    <w:pPr>
      <w:ind w:left="2127" w:firstLine="141"/>
    </w:pPr>
    <w:rPr>
      <w:rFonts w:ascii="Courier New" w:hAnsi="Courier New" w:cs="Courier New"/>
      <w:sz w:val="32"/>
    </w:rPr>
  </w:style>
  <w:style w:type="paragraph" w:styleId="20">
    <w:name w:val="Body Text Indent 2"/>
    <w:basedOn w:val="a"/>
    <w:rPr>
      <w:rFonts w:ascii="Courier New" w:hAnsi="Courier New" w:cs="Courier New"/>
    </w:rPr>
  </w:style>
  <w:style w:type="paragraph" w:styleId="30">
    <w:name w:val="Body Text Indent 3"/>
    <w:basedOn w:val="a"/>
    <w:pPr>
      <w:ind w:left="851" w:hanging="425"/>
    </w:pPr>
    <w:rPr>
      <w:rFonts w:ascii="Courier New" w:hAnsi="Courier New" w:cs="Courier New"/>
    </w:rPr>
  </w:style>
  <w:style w:type="paragraph" w:styleId="21">
    <w:name w:val="Body Text 2"/>
    <w:basedOn w:val="a"/>
    <w:pPr>
      <w:ind w:firstLine="0"/>
      <w:jc w:val="left"/>
    </w:pPr>
    <w:rPr>
      <w:rFonts w:ascii="Courier New" w:hAnsi="Courier New"/>
    </w:rPr>
  </w:style>
  <w:style w:type="paragraph" w:styleId="a9">
    <w:name w:val="Block Text"/>
    <w:basedOn w:val="a"/>
    <w:pPr>
      <w:ind w:left="851" w:right="-7" w:hanging="425"/>
    </w:pPr>
    <w:rPr>
      <w:rFonts w:ascii="Courier New" w:hAnsi="Courier New"/>
    </w:rPr>
  </w:style>
  <w:style w:type="paragraph" w:styleId="aa">
    <w:name w:val="Normal (Web)"/>
    <w:basedOn w:val="a"/>
    <w:pPr>
      <w:spacing w:before="100" w:beforeAutospacing="1" w:after="100" w:afterAutospacing="1"/>
      <w:ind w:firstLine="0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2735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Детская хирургия</vt:lpstr>
    </vt:vector>
  </TitlesOfParts>
  <Manager>Никонов В.М.</Manager>
  <Company>hOmE</Company>
  <LinksUpToDate>false</LinksUpToDate>
  <CharactersWithSpaces>18295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Детская хирургия</dc:title>
  <dc:subject>История болезни. Острый гематогенный остеомиелит.</dc:subject>
  <dc:creator>Киреев Александр</dc:creator>
  <cp:lastModifiedBy>Igor</cp:lastModifiedBy>
  <cp:revision>2</cp:revision>
  <dcterms:created xsi:type="dcterms:W3CDTF">2024-03-15T17:20:00Z</dcterms:created>
  <dcterms:modified xsi:type="dcterms:W3CDTF">2024-03-15T17:20:00Z</dcterms:modified>
</cp:coreProperties>
</file>