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ОБЩИЕ СВЕДЕНИЯ</w:t>
      </w:r>
    </w:p>
    <w:p w:rsidR="00504C1B" w:rsidRDefault="00CF55A5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Ф.И.О.</w:t>
      </w:r>
    </w:p>
    <w:p w:rsidR="00504C1B" w:rsidRDefault="00504C1B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Возраст: 3 года</w:t>
      </w:r>
    </w:p>
    <w:p w:rsidR="00504C1B" w:rsidRDefault="00504C1B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Пол: мужской</w:t>
      </w:r>
    </w:p>
    <w:p w:rsidR="00504C1B" w:rsidRDefault="00504C1B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Национальность: русский</w:t>
      </w:r>
    </w:p>
    <w:p w:rsidR="00504C1B" w:rsidRDefault="00504C1B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Место жительства:</w:t>
      </w:r>
    </w:p>
    <w:p w:rsidR="00504C1B" w:rsidRDefault="00504C1B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ДДУ: д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с №</w:t>
      </w:r>
    </w:p>
    <w:p w:rsidR="00504C1B" w:rsidRDefault="00504C1B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Дата заболевания: </w:t>
      </w:r>
    </w:p>
    <w:p w:rsidR="00504C1B" w:rsidRDefault="00504C1B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Дата поступления в клинику: </w:t>
      </w:r>
    </w:p>
    <w:p w:rsidR="00504C1B" w:rsidRDefault="00504C1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>:</w:t>
      </w:r>
      <w:r w:rsidR="002B11EF">
        <w:rPr>
          <w:sz w:val="28"/>
          <w:szCs w:val="28"/>
        </w:rPr>
        <w:t xml:space="preserve"> 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АНАМНЕЗ</w:t>
      </w: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АНАМНЕЗ НАСТОЯЩЕГО ЗАБОЛЕВАНИЯ</w:t>
      </w: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)</w:t>
      </w:r>
    </w:p>
    <w:p w:rsidR="00504C1B" w:rsidRDefault="00504C1B">
      <w:pPr>
        <w:numPr>
          <w:ilvl w:val="1"/>
          <w:numId w:val="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Жалобы при поступлении. </w:t>
      </w:r>
      <w:r>
        <w:rPr>
          <w:sz w:val="28"/>
          <w:szCs w:val="28"/>
        </w:rPr>
        <w:t>Жалобы на сильную боль в области верхней десны, усиливающуюся при касании к десне, верхним резцам, препятствующую жеванию; отечность верхней десны, верхней губы; повышение температуры тела до 37,6 – 38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С; общую слабость, беспокойство.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день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имеются жалобы на незначительную слабость.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1.2. Развитие и течение болезни.</w:t>
      </w:r>
      <w:r>
        <w:rPr>
          <w:sz w:val="28"/>
          <w:szCs w:val="28"/>
        </w:rPr>
        <w:t xml:space="preserve"> В течение 5 дней до поступления в клинику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лел гриппом; заболевание протекало тяжело, температура тела находилась на уровне 38-39,5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С, ребенок ослаб, похудел; к вечеру 25 мая состояние больного улучшилось, нормализовалась температура тела. В ночь с 26 на 27 мая ребенок вновь стал беспокойным, плохо спал. Утром 27 мая обнаружилась отечность 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лезненность верхней десны в области резцов, отечность верхней губы, температ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 тела 37,8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С. Обратились в детскую городскую клиническую больницу №2;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 госпитализировали в стоматологическое отделение. В тот же день было проведено оперативное лечение: были удалены правые верхние медиальный и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теральный резцы, произведено вскрытие и дренирование образовавшегося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сти верхней десны гнойника. Состояние больного в тот же день улучшилось: уменьшились боли, нормализовалась температура тела. Дренаж убрали 29 мая. </w:t>
      </w:r>
    </w:p>
    <w:p w:rsidR="00504C1B" w:rsidRDefault="00504C1B">
      <w:pPr>
        <w:spacing w:line="360" w:lineRule="auto"/>
        <w:ind w:left="720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АНАМНЕЗ ЖИЗНИ </w:t>
      </w: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  <w:lang w:val="en-US"/>
        </w:rPr>
        <w:t>ANAMNESIS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>)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и живет в городе Ижевске. В развитии от сверстников не отстает. Все продукты и блюда прикорма введены в срок. Питание регулярное, разноо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разное, калорийность средняя. Перенесенные заболевания: в возрасте 2 лет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нес краснуху; перенес ОРВИ, грипп. 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Материально-бытовые условия удовлетворительные. Посещает детский сад № . Наследственность: у матери хронический периодонтит, неправильный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кус (</w:t>
      </w:r>
      <w:proofErr w:type="spellStart"/>
      <w:r>
        <w:rPr>
          <w:sz w:val="28"/>
          <w:szCs w:val="28"/>
        </w:rPr>
        <w:t>прогения</w:t>
      </w:r>
      <w:proofErr w:type="spellEnd"/>
      <w:r>
        <w:rPr>
          <w:sz w:val="28"/>
          <w:szCs w:val="28"/>
        </w:rPr>
        <w:t>); у дедушки по материнской линии – хронический периодонтит. У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ственников отсутствовали туберкулез, сифилис, алкоголизм, психические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лезни и злокачественные новообразования.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Аллергологический</w:t>
      </w:r>
      <w:proofErr w:type="spellEnd"/>
      <w:r>
        <w:rPr>
          <w:sz w:val="28"/>
          <w:szCs w:val="28"/>
        </w:rPr>
        <w:t xml:space="preserve"> анамнез: непереносимости лекарственных препаратов и пищевых продуктов не выявлено. Переливания крови не проводилось.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ОБЪЕКТИВНОЕ ИССЛЕДОВАНИЕ</w:t>
      </w: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ОСМОТР БОЛЬНОГО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удовлетворительное. Положение активное. Сознание 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ное. Походка уверенная. Осанка прямая. Выражение лица обычное. Форма головы не изменена. Квадратного, башенного черепа нет, размягчение костей черепа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сутствует. Мозговой череп преобладает над лицевым.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Глазные щели расположены симметрично. Слизистая склеры, конъюнктивы физиологической окраски. Зрачки одинаковые, правильной формы. Прямая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ция на свет живая, </w:t>
      </w:r>
      <w:proofErr w:type="spellStart"/>
      <w:r>
        <w:rPr>
          <w:sz w:val="28"/>
          <w:szCs w:val="28"/>
        </w:rPr>
        <w:t>содружественная</w:t>
      </w:r>
      <w:proofErr w:type="spellEnd"/>
      <w:r>
        <w:rPr>
          <w:sz w:val="28"/>
          <w:szCs w:val="28"/>
        </w:rPr>
        <w:t xml:space="preserve"> - живая. Симптомы Грефе, </w:t>
      </w:r>
      <w:proofErr w:type="spellStart"/>
      <w:r>
        <w:rPr>
          <w:sz w:val="28"/>
          <w:szCs w:val="28"/>
        </w:rPr>
        <w:t>Краусса</w:t>
      </w:r>
      <w:proofErr w:type="spellEnd"/>
      <w:r>
        <w:rPr>
          <w:sz w:val="28"/>
          <w:szCs w:val="28"/>
        </w:rPr>
        <w:t xml:space="preserve">, Мебиуса, </w:t>
      </w:r>
      <w:proofErr w:type="spellStart"/>
      <w:r>
        <w:rPr>
          <w:sz w:val="28"/>
          <w:szCs w:val="28"/>
        </w:rPr>
        <w:t>Штельвага</w:t>
      </w:r>
      <w:proofErr w:type="spellEnd"/>
      <w:r>
        <w:rPr>
          <w:sz w:val="28"/>
          <w:szCs w:val="28"/>
        </w:rPr>
        <w:t xml:space="preserve"> отрицательные. Нистагм отсутствует.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Спинка носа: западания нет; искривление носовой перегородки, дефекты, седловидный нос отсутствуют. Крылья носа в акте дыхания не участвуют. Нос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губные складки симметричны. Углы губ находятся на одном уровне; трещин,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, высыпаний нет. Губы физиологической окраски. 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Шея средних размеров. Кровенаполнение сосудов шеи нормальное; крив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шеи, ограничения движения нет; воротника Стокса, ожерелья Венеры нет. Щит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видная железа не пальпируется.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Запах тела и выдыхаемого воздуха физиологический. Телосложение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вильное. Конституция </w:t>
      </w:r>
      <w:proofErr w:type="spellStart"/>
      <w:r>
        <w:rPr>
          <w:sz w:val="28"/>
          <w:szCs w:val="28"/>
        </w:rPr>
        <w:t>нормостеническая</w:t>
      </w:r>
      <w:proofErr w:type="spellEnd"/>
      <w:r>
        <w:rPr>
          <w:sz w:val="28"/>
          <w:szCs w:val="28"/>
        </w:rPr>
        <w:t>. Удовлетворительное питание. Подко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ная жировая клетчатка – 1,5 см в области реберной дуги, на передней брюшной стенке уровне пупка, в области нижнего угла лопатки, на внутренней поверхности бедра, плеча; у края грудины – 1 см; распределение равномерное. 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Кожные покровы физиологической окраски, сыпи, язв, рубцов, пролежней нет. Коллатеральное кровообращение отсутствует.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Ногти физиологической окраски, расслоения, исчерченности нет. Ногтей в виде «часовых стекол», пальцев в виде «барабанных палочек» нет.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кожи: тургор сохранен, влажность нормальная, эластичность кожи на тыльной стороне кистей сохранена.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Лимфоузлы: околоушные, собственно шейные, заушные, надключичные, подключичные, подмышечные, подколенные, – не пальпируются; подчелюстные – увеличены до 7-8 мм, безболезненные, мягко-эластической консистенции, с гладкой поверхностью, подвижны, с окружающими тканями не спаяны.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Кости безболезненны, не деформированы, опорная функция не нарушена. Суставы: движения в полном объеме, безболезненны, кожа над суставами не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менена. Мышцы безболезненны; функции сохранены, мышечная сила симме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рично снижена. Позвоночник имеет физиологические изгибы, безболезненный; движение в полном объеме. Тремор пальцев рук отсутствует.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Отеков на лице, крестце, голенях нет. 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СИСТЕМЫ ДЫХАНИЯ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Осмотр грудной клетки. </w:t>
      </w:r>
      <w:r>
        <w:rPr>
          <w:sz w:val="28"/>
          <w:szCs w:val="28"/>
        </w:rPr>
        <w:t xml:space="preserve">Грудная клетка </w:t>
      </w:r>
      <w:proofErr w:type="spellStart"/>
      <w:r>
        <w:rPr>
          <w:sz w:val="28"/>
          <w:szCs w:val="28"/>
        </w:rPr>
        <w:t>нормостеническая</w:t>
      </w:r>
      <w:proofErr w:type="spellEnd"/>
      <w:r>
        <w:rPr>
          <w:sz w:val="28"/>
          <w:szCs w:val="28"/>
        </w:rPr>
        <w:t>: переднезадний размер меньше бокового, над- и подключичные ямки выражены умеренно, ребра имеют умеренно-косой ход, межреберные промежутки умеренно выражены, 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чешейный угол тупой, угол Людвига не выражен, </w:t>
      </w:r>
      <w:proofErr w:type="spellStart"/>
      <w:r>
        <w:rPr>
          <w:sz w:val="28"/>
          <w:szCs w:val="28"/>
        </w:rPr>
        <w:t>эпигастральный</w:t>
      </w:r>
      <w:proofErr w:type="spellEnd"/>
      <w:r>
        <w:rPr>
          <w:sz w:val="28"/>
          <w:szCs w:val="28"/>
        </w:rPr>
        <w:t xml:space="preserve"> угол прямой, лопатки </w:t>
      </w:r>
      <w:proofErr w:type="spellStart"/>
      <w:r>
        <w:rPr>
          <w:sz w:val="28"/>
          <w:szCs w:val="28"/>
        </w:rPr>
        <w:t>контурируются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нерезко</w:t>
      </w:r>
      <w:proofErr w:type="spellEnd"/>
      <w:r>
        <w:rPr>
          <w:sz w:val="28"/>
          <w:szCs w:val="28"/>
        </w:rPr>
        <w:t>; грудной отдел туловища по высоте равен брю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ному.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 половины грудной клетки участвуют в акте дыхания, отставания одной половины от другой нет. Смешанный тип дыхания. Ритм дыхания правильный. Дыхательные движения средней глубины; частота дыхательных движений – 28 в минуту. Объективные признаки одышки: изменение частоты и глубины дыхания, участие вспомогательной мускулатуры и крыльев носа в акте дыхания, </w:t>
      </w:r>
      <w:proofErr w:type="spellStart"/>
      <w:r>
        <w:rPr>
          <w:sz w:val="28"/>
          <w:szCs w:val="28"/>
        </w:rPr>
        <w:t>акроци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ортопноэ</w:t>
      </w:r>
      <w:proofErr w:type="spellEnd"/>
      <w:r>
        <w:rPr>
          <w:sz w:val="28"/>
          <w:szCs w:val="28"/>
        </w:rPr>
        <w:t>, – отсутствуют.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Пальпация. </w:t>
      </w:r>
      <w:r>
        <w:rPr>
          <w:sz w:val="28"/>
          <w:szCs w:val="28"/>
        </w:rPr>
        <w:t>Резистентность грудной клетки нормальная. Болезненности по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 межреберных нервов, мышц, ребер нет. Голосовое дрожание не изменено,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водится одинаково на симметричных участках грудной клетки. Ощущения трения плевры при пальпации нет. Экскурсия грудной клетки при спокойном дыхании составляет 1 см, максимальная экскурсия – 4 см.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Перкуссия грудной клетки. 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Топографическая перкуссия: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нижних границ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Опознавательная линия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Правое легкое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Левое легкое</w:t>
            </w:r>
          </w:p>
        </w:tc>
      </w:tr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Парастернальная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V</w:t>
            </w:r>
            <w:r>
              <w:rPr>
                <w:sz w:val="27"/>
                <w:szCs w:val="27"/>
              </w:rPr>
              <w:t xml:space="preserve"> 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—</w:t>
            </w:r>
          </w:p>
        </w:tc>
      </w:tr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Срединно-ключичная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VI </w:t>
            </w:r>
            <w:r>
              <w:rPr>
                <w:sz w:val="27"/>
                <w:szCs w:val="27"/>
              </w:rPr>
              <w:t>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—</w:t>
            </w:r>
          </w:p>
        </w:tc>
      </w:tr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Передняя подмышечная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VII </w:t>
            </w:r>
            <w:r>
              <w:rPr>
                <w:sz w:val="27"/>
                <w:szCs w:val="27"/>
              </w:rPr>
              <w:t>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VII </w:t>
            </w:r>
            <w:r>
              <w:rPr>
                <w:sz w:val="27"/>
                <w:szCs w:val="27"/>
              </w:rPr>
              <w:t>ребро</w:t>
            </w:r>
          </w:p>
        </w:tc>
      </w:tr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Средняя подмышечная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VIII </w:t>
            </w:r>
            <w:r>
              <w:rPr>
                <w:sz w:val="27"/>
                <w:szCs w:val="27"/>
              </w:rPr>
              <w:t>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VIII </w:t>
            </w:r>
            <w:r>
              <w:rPr>
                <w:sz w:val="27"/>
                <w:szCs w:val="27"/>
              </w:rPr>
              <w:t>ребро</w:t>
            </w:r>
          </w:p>
        </w:tc>
      </w:tr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Задняя подмышечная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IX </w:t>
            </w:r>
            <w:r>
              <w:rPr>
                <w:sz w:val="27"/>
                <w:szCs w:val="27"/>
              </w:rPr>
              <w:t>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IX </w:t>
            </w:r>
            <w:r>
              <w:rPr>
                <w:sz w:val="27"/>
                <w:szCs w:val="27"/>
              </w:rPr>
              <w:t>ребро</w:t>
            </w:r>
          </w:p>
        </w:tc>
      </w:tr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Лопаточная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X </w:t>
            </w:r>
            <w:r>
              <w:rPr>
                <w:sz w:val="27"/>
                <w:szCs w:val="27"/>
              </w:rPr>
              <w:t>ребро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X </w:t>
            </w:r>
            <w:r>
              <w:rPr>
                <w:sz w:val="27"/>
                <w:szCs w:val="27"/>
              </w:rPr>
              <w:t>ребро</w:t>
            </w:r>
          </w:p>
        </w:tc>
      </w:tr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Паравертебральная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уровне остистого о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 xml:space="preserve">ростка </w:t>
            </w:r>
            <w:r>
              <w:rPr>
                <w:sz w:val="27"/>
                <w:szCs w:val="27"/>
                <w:lang w:val="en-US"/>
              </w:rPr>
              <w:t>XI</w:t>
            </w:r>
            <w:r>
              <w:rPr>
                <w:sz w:val="27"/>
                <w:szCs w:val="27"/>
              </w:rPr>
              <w:t xml:space="preserve"> грудного п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звонка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уровне остистого о</w:t>
            </w:r>
            <w:r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 xml:space="preserve">ростка </w:t>
            </w:r>
            <w:r>
              <w:rPr>
                <w:sz w:val="27"/>
                <w:szCs w:val="27"/>
                <w:lang w:val="en-US"/>
              </w:rPr>
              <w:t>XI</w:t>
            </w:r>
            <w:r>
              <w:rPr>
                <w:sz w:val="27"/>
                <w:szCs w:val="27"/>
              </w:rPr>
              <w:t xml:space="preserve"> грудного п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звонка</w:t>
            </w:r>
          </w:p>
        </w:tc>
      </w:tr>
    </w:tbl>
    <w:p w:rsidR="00504C1B" w:rsidRDefault="00504C1B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активной подвижности легких по линиям: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Опознавательная л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Правое легкое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Левое легкое</w:t>
            </w:r>
          </w:p>
        </w:tc>
      </w:tr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Срединно-ключичная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подмышечная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см</w:t>
            </w:r>
          </w:p>
        </w:tc>
      </w:tr>
      <w:tr w:rsidR="00504C1B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Лопаточная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1B" w:rsidRDefault="00504C1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см</w:t>
            </w:r>
          </w:p>
        </w:tc>
      </w:tr>
    </w:tbl>
    <w:p w:rsidR="00504C1B" w:rsidRDefault="00504C1B">
      <w:pPr>
        <w:spacing w:line="360" w:lineRule="auto"/>
        <w:ind w:left="720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Высота стояния верхушек легких: спереди (относительно ключицы) – 2 см справа и слева; сзади – на уровне остистого отростка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шейного позвонка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ва и слева. Полулунное пространство </w:t>
      </w:r>
      <w:proofErr w:type="spellStart"/>
      <w:r>
        <w:rPr>
          <w:sz w:val="28"/>
          <w:szCs w:val="28"/>
        </w:rPr>
        <w:t>Траубе</w:t>
      </w:r>
      <w:proofErr w:type="spellEnd"/>
      <w:r>
        <w:rPr>
          <w:sz w:val="28"/>
          <w:szCs w:val="28"/>
        </w:rPr>
        <w:t xml:space="preserve"> свободно.</w:t>
      </w: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Качественная перкуссия:</w:t>
      </w:r>
      <w:r>
        <w:rPr>
          <w:sz w:val="28"/>
          <w:szCs w:val="28"/>
        </w:rPr>
        <w:t xml:space="preserve"> над симметричными участками легких </w:t>
      </w:r>
      <w:proofErr w:type="spellStart"/>
      <w:r>
        <w:rPr>
          <w:sz w:val="28"/>
          <w:szCs w:val="28"/>
        </w:rPr>
        <w:t>перк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торный</w:t>
      </w:r>
      <w:proofErr w:type="spellEnd"/>
      <w:r>
        <w:rPr>
          <w:sz w:val="28"/>
          <w:szCs w:val="28"/>
        </w:rPr>
        <w:t xml:space="preserve"> звук легочный, не измененный. 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Аускультация. </w:t>
      </w:r>
      <w:r>
        <w:rPr>
          <w:sz w:val="28"/>
          <w:szCs w:val="28"/>
        </w:rPr>
        <w:t>Над симметричными участками легких выслушивается пу</w:t>
      </w:r>
      <w:r>
        <w:rPr>
          <w:sz w:val="28"/>
          <w:szCs w:val="28"/>
        </w:rPr>
        <w:t>э</w:t>
      </w:r>
      <w:r>
        <w:rPr>
          <w:sz w:val="28"/>
          <w:szCs w:val="28"/>
        </w:rPr>
        <w:t xml:space="preserve">рильное дыхание. Побочные дыхательные шумы: хрипы, шум трения плевры, крепитация, – отсутствуют.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не изменена, выслушивается в виде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ясного бормотания.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СИСТЕМЫ КРОВООБРАЩЕНИЯ</w:t>
      </w:r>
    </w:p>
    <w:p w:rsidR="00504C1B" w:rsidRDefault="00504C1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Осмотр. 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сердечной области: сердечный горб отсутствует; верхушечный то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чок на глаз не определяется. Отрицательного верхушечного толчка нет. Серде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ный толчок отсутствует. </w:t>
      </w:r>
      <w:proofErr w:type="spellStart"/>
      <w:r>
        <w:rPr>
          <w:sz w:val="28"/>
          <w:szCs w:val="28"/>
        </w:rPr>
        <w:t>Эпигастральная</w:t>
      </w:r>
      <w:proofErr w:type="spellEnd"/>
      <w:r>
        <w:rPr>
          <w:sz w:val="28"/>
          <w:szCs w:val="28"/>
        </w:rPr>
        <w:t xml:space="preserve"> пульсация отсутствует.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крупных сосудов: пульсация височных артерий, пляска </w:t>
      </w:r>
      <w:proofErr w:type="spellStart"/>
      <w:r>
        <w:rPr>
          <w:sz w:val="28"/>
          <w:szCs w:val="28"/>
        </w:rPr>
        <w:t>каротид</w:t>
      </w:r>
      <w:proofErr w:type="spellEnd"/>
      <w:r>
        <w:rPr>
          <w:sz w:val="28"/>
          <w:szCs w:val="28"/>
        </w:rPr>
        <w:t>, набухлость шейных вен, венный пульс не наблюдается. Симптом «червячка»,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пиллярный пульс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>, расширение подкожных вен на грудной клетке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ствуют, варикозного расширения вен на нижних конечностях нет. Симптом 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фреда Мюссе отсутствует.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Пальпация. </w:t>
      </w:r>
      <w:r>
        <w:rPr>
          <w:sz w:val="28"/>
          <w:szCs w:val="28"/>
        </w:rPr>
        <w:t xml:space="preserve">Верхушечный толчок пальпируется в 5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на 1см кнар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 от левой срединно-ключичной линии; ритмичный, ограниченный (площадь 2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 средней силы и высоты. Сердечный толчок не определяется.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 «кошачьего мурлыканья», трение перикарда отсутствуют. Ретр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стернальная пульсация аорты не пальпируется.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Пульс одинакового наполнения на обеих руках. Правильный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reg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laris</w:t>
      </w:r>
      <w:proofErr w:type="spellEnd"/>
      <w:r>
        <w:rPr>
          <w:sz w:val="28"/>
          <w:szCs w:val="28"/>
        </w:rPr>
        <w:t>), твердый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durus</w:t>
      </w:r>
      <w:proofErr w:type="spellEnd"/>
      <w:r>
        <w:rPr>
          <w:sz w:val="28"/>
          <w:szCs w:val="28"/>
        </w:rPr>
        <w:t>), полный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plenuus</w:t>
      </w:r>
      <w:proofErr w:type="spellEnd"/>
      <w:r>
        <w:rPr>
          <w:sz w:val="28"/>
          <w:szCs w:val="28"/>
        </w:rPr>
        <w:t>), большой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magnus</w:t>
      </w:r>
      <w:proofErr w:type="spellEnd"/>
      <w:r>
        <w:rPr>
          <w:sz w:val="28"/>
          <w:szCs w:val="28"/>
        </w:rPr>
        <w:t>), быстрый (</w:t>
      </w:r>
      <w:proofErr w:type="spellStart"/>
      <w:r>
        <w:rPr>
          <w:sz w:val="28"/>
          <w:szCs w:val="28"/>
          <w:lang w:val="en-US"/>
        </w:rPr>
        <w:t>pulsus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celer</w:t>
      </w:r>
      <w:proofErr w:type="spellEnd"/>
      <w:r>
        <w:rPr>
          <w:sz w:val="28"/>
          <w:szCs w:val="28"/>
        </w:rPr>
        <w:t xml:space="preserve">). Частота пульса – 98 в минуту. </w:t>
      </w:r>
    </w:p>
    <w:p w:rsidR="00504C1B" w:rsidRDefault="00504C1B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Перкуссия сердца. </w:t>
      </w:r>
    </w:p>
    <w:p w:rsidR="00504C1B" w:rsidRDefault="00504C1B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границ относительной и абсолютной тупости сердца: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504C1B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Границы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Относительная тупость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Абсолютная тупость</w:t>
            </w:r>
          </w:p>
        </w:tc>
      </w:tr>
      <w:tr w:rsidR="00504C1B">
        <w:trPr>
          <w:trHeight w:val="633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правый край грудины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левый край грудины</w:t>
            </w:r>
          </w:p>
        </w:tc>
      </w:tr>
      <w:tr w:rsidR="00504C1B">
        <w:trPr>
          <w:trHeight w:val="1247"/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см кнаружи от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вой срединно-ключичной линии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0,5 см </w:t>
            </w:r>
            <w:proofErr w:type="spellStart"/>
            <w:r>
              <w:rPr>
                <w:sz w:val="28"/>
                <w:szCs w:val="28"/>
              </w:rPr>
              <w:t>кнутри</w:t>
            </w:r>
            <w:proofErr w:type="spellEnd"/>
            <w:r>
              <w:rPr>
                <w:sz w:val="28"/>
                <w:szCs w:val="28"/>
              </w:rPr>
              <w:t xml:space="preserve"> от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вой срединно-ключичной линии</w:t>
            </w:r>
          </w:p>
        </w:tc>
      </w:tr>
      <w:tr w:rsidR="00504C1B">
        <w:trPr>
          <w:jc w:val="center"/>
        </w:trPr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ребро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ребро</w:t>
            </w:r>
          </w:p>
        </w:tc>
      </w:tr>
    </w:tbl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Ширина сосудистого пучка – 3,5 см.</w:t>
      </w:r>
    </w:p>
    <w:p w:rsidR="00504C1B" w:rsidRDefault="00504C1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Аускультация.</w:t>
      </w: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u w:val="single"/>
        </w:rPr>
        <w:t>Аускультация сердца:</w:t>
      </w: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точка: выслушиваются 2 тона; тоны ритмичные, усиленные; 1 тон по громкости равен 2 тону. Выслушивается дующий систолический шум.</w:t>
      </w: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точка: выслушиваются 2 тона; тоны ритмичные, усиленные; 1 тон по громкости равен 2 тону.</w:t>
      </w: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точка: выслушиваются 2 тона; тоны ритмичные, усиленные; 2 тон гро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че, чем 1 тон.</w:t>
      </w: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точка: выслушиваются 2 тона; тоны ритмичные, усиленные; 2 тон гро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че, чем 1 тон. Отмечается акцент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тона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точке.</w:t>
      </w: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Точка Боткина-</w:t>
      </w:r>
      <w:proofErr w:type="spellStart"/>
      <w:r>
        <w:rPr>
          <w:sz w:val="28"/>
          <w:szCs w:val="28"/>
        </w:rPr>
        <w:t>Эрба</w:t>
      </w:r>
      <w:proofErr w:type="spellEnd"/>
      <w:r>
        <w:rPr>
          <w:sz w:val="28"/>
          <w:szCs w:val="28"/>
        </w:rPr>
        <w:t>: выслушиваются 2 тона; тоны ритмичные, усиленные; 2 тон громче, чем 1 тон.</w:t>
      </w: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Изменений конфигурации тонов ни в одной из точек аускультации нет. Ритм перепела, ритм галопа не выслушиваются. Шум трения перикарда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ствует.</w:t>
      </w: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Б. </w:t>
      </w:r>
      <w:r>
        <w:rPr>
          <w:sz w:val="28"/>
          <w:szCs w:val="28"/>
          <w:u w:val="single"/>
        </w:rPr>
        <w:t>Аускультация сосудов:</w:t>
      </w: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сонных, подключичных артериях выслушиваются 2 тона. Тоны </w:t>
      </w:r>
      <w:proofErr w:type="spellStart"/>
      <w:r>
        <w:rPr>
          <w:sz w:val="28"/>
          <w:szCs w:val="28"/>
        </w:rPr>
        <w:t>Траубе</w:t>
      </w:r>
      <w:proofErr w:type="spellEnd"/>
      <w:r>
        <w:rPr>
          <w:sz w:val="28"/>
          <w:szCs w:val="28"/>
        </w:rPr>
        <w:t>, двойной шум Виноградова-</w:t>
      </w:r>
      <w:proofErr w:type="spellStart"/>
      <w:r>
        <w:rPr>
          <w:sz w:val="28"/>
          <w:szCs w:val="28"/>
        </w:rPr>
        <w:t>Дюрозье</w:t>
      </w:r>
      <w:proofErr w:type="spellEnd"/>
      <w:r>
        <w:rPr>
          <w:sz w:val="28"/>
          <w:szCs w:val="28"/>
        </w:rPr>
        <w:t xml:space="preserve"> при аускультации бедренной артерии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ствуют. Симптом Сиротинина-</w:t>
      </w:r>
      <w:proofErr w:type="spellStart"/>
      <w:r>
        <w:rPr>
          <w:sz w:val="28"/>
          <w:szCs w:val="28"/>
        </w:rPr>
        <w:t>Куковерова</w:t>
      </w:r>
      <w:proofErr w:type="spellEnd"/>
      <w:r>
        <w:rPr>
          <w:sz w:val="28"/>
          <w:szCs w:val="28"/>
        </w:rPr>
        <w:t xml:space="preserve"> отсутствует. Шум волчка при высл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шивании яремных вен отсутствует.</w:t>
      </w:r>
    </w:p>
    <w:p w:rsidR="00504C1B" w:rsidRDefault="00504C1B">
      <w:pPr>
        <w:spacing w:line="360" w:lineRule="auto"/>
        <w:ind w:firstLine="720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СИСТЕМЫ ПИЩЕВАРЕНИЯ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Осмотр живота в вертикальном и горизонтальном положении. </w:t>
      </w:r>
      <w:r>
        <w:rPr>
          <w:sz w:val="28"/>
          <w:szCs w:val="28"/>
        </w:rPr>
        <w:t>Форма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вота обычная, пупок втянут. Расширенные кожные вены, пигментация, </w:t>
      </w:r>
      <w:proofErr w:type="spellStart"/>
      <w:r>
        <w:rPr>
          <w:sz w:val="28"/>
          <w:szCs w:val="28"/>
        </w:rPr>
        <w:t>цианот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</w:t>
      </w:r>
      <w:proofErr w:type="spellEnd"/>
      <w:r>
        <w:rPr>
          <w:sz w:val="28"/>
          <w:szCs w:val="28"/>
        </w:rPr>
        <w:t xml:space="preserve"> участки отсутствуют. Перистальтические и антиперистальтические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желудка и кишечника не отмечаются.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Поверхностная пальпация живота в вертикальном и горизонтальном п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ложении. </w:t>
      </w:r>
      <w:r>
        <w:rPr>
          <w:sz w:val="28"/>
          <w:szCs w:val="28"/>
        </w:rPr>
        <w:t>Местная и разлитая болезненность не отмечаются. Общее и местное напряжение отсутствует. Грыжевые отверстия, расхождение прямых мышц жив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та, опухолевидные образования отсутствуют. Асцит методом флюктуации не определяется. Увеличение органов брюшной полости не отмечается.</w:t>
      </w:r>
    </w:p>
    <w:p w:rsidR="00504C1B" w:rsidRDefault="00504C1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Глубокая методическая пальпация по </w:t>
      </w:r>
      <w:proofErr w:type="spellStart"/>
      <w:r>
        <w:rPr>
          <w:b/>
          <w:bCs/>
          <w:sz w:val="28"/>
          <w:szCs w:val="28"/>
        </w:rPr>
        <w:t>Образцову-Стражеско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Отделы кишечника пальпируются без особенностей. 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Малая кривизна желудка не пальпируется. Большая кривизна желудка 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пируется на 2 см выше пупка в виде безболезненной складки мягко-эластической консистенции, с гладкой поверхностью; привратник не пальпируется.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Пальпация печени по </w:t>
      </w:r>
      <w:proofErr w:type="spellStart"/>
      <w:r>
        <w:rPr>
          <w:b/>
          <w:bCs/>
          <w:sz w:val="28"/>
          <w:szCs w:val="28"/>
        </w:rPr>
        <w:t>Образцову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Нижний край печени выступает из-под правой реберной дуги на 1 см; мягкий, с гладкой поверхностью, острый, ровный, безболезненный. Пульсация при пальпации печени не отмечается.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Пальпация желчного пузыря. </w:t>
      </w:r>
      <w:r>
        <w:rPr>
          <w:sz w:val="28"/>
          <w:szCs w:val="28"/>
        </w:rPr>
        <w:t>Желчный пузырь не пальпируется. Сим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томы Захарьина, </w:t>
      </w:r>
      <w:proofErr w:type="spellStart"/>
      <w:r>
        <w:rPr>
          <w:sz w:val="28"/>
          <w:szCs w:val="28"/>
        </w:rPr>
        <w:t>Лепене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Кера-Гаусмана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Ортнера</w:t>
      </w:r>
      <w:proofErr w:type="spellEnd"/>
      <w:r>
        <w:rPr>
          <w:sz w:val="28"/>
          <w:szCs w:val="28"/>
        </w:rPr>
        <w:t>, Образцова-</w:t>
      </w:r>
      <w:proofErr w:type="spellStart"/>
      <w:r>
        <w:rPr>
          <w:sz w:val="28"/>
          <w:szCs w:val="28"/>
        </w:rPr>
        <w:t>Мерфи</w:t>
      </w:r>
      <w:proofErr w:type="spellEnd"/>
      <w:r>
        <w:rPr>
          <w:sz w:val="28"/>
          <w:szCs w:val="28"/>
        </w:rPr>
        <w:t>, Курву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зье, Георгиевского-</w:t>
      </w:r>
      <w:proofErr w:type="spellStart"/>
      <w:r>
        <w:rPr>
          <w:sz w:val="28"/>
          <w:szCs w:val="28"/>
        </w:rPr>
        <w:t>Мюсси</w:t>
      </w:r>
      <w:proofErr w:type="spellEnd"/>
      <w:r>
        <w:rPr>
          <w:sz w:val="28"/>
          <w:szCs w:val="28"/>
        </w:rPr>
        <w:t xml:space="preserve"> отрицательные.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Пальпация поджелудочной железы. </w:t>
      </w:r>
      <w:r>
        <w:rPr>
          <w:sz w:val="28"/>
          <w:szCs w:val="28"/>
        </w:rPr>
        <w:t>Поджелудочная железа не пальпир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ется. Болезненность в треугольнике </w:t>
      </w:r>
      <w:proofErr w:type="spellStart"/>
      <w:r>
        <w:rPr>
          <w:sz w:val="28"/>
          <w:szCs w:val="28"/>
        </w:rPr>
        <w:t>Шоффара</w:t>
      </w:r>
      <w:proofErr w:type="spellEnd"/>
      <w:r>
        <w:rPr>
          <w:sz w:val="28"/>
          <w:szCs w:val="28"/>
        </w:rPr>
        <w:t xml:space="preserve"> не отмечается. Болезненность в точке </w:t>
      </w:r>
      <w:proofErr w:type="spellStart"/>
      <w:r>
        <w:rPr>
          <w:sz w:val="28"/>
          <w:szCs w:val="28"/>
        </w:rPr>
        <w:t>Дежардена</w:t>
      </w:r>
      <w:proofErr w:type="spellEnd"/>
      <w:r>
        <w:rPr>
          <w:sz w:val="28"/>
          <w:szCs w:val="28"/>
        </w:rPr>
        <w:t xml:space="preserve"> отсутствует. Симптомы </w:t>
      </w:r>
      <w:proofErr w:type="spellStart"/>
      <w:r>
        <w:rPr>
          <w:sz w:val="28"/>
          <w:szCs w:val="28"/>
        </w:rPr>
        <w:t>Гротта</w:t>
      </w:r>
      <w:proofErr w:type="spellEnd"/>
      <w:r>
        <w:rPr>
          <w:sz w:val="28"/>
          <w:szCs w:val="28"/>
        </w:rPr>
        <w:t>, Мейо-</w:t>
      </w:r>
      <w:proofErr w:type="spellStart"/>
      <w:r>
        <w:rPr>
          <w:sz w:val="28"/>
          <w:szCs w:val="28"/>
        </w:rPr>
        <w:t>Робсона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Катча</w:t>
      </w:r>
      <w:proofErr w:type="spellEnd"/>
      <w:r>
        <w:rPr>
          <w:sz w:val="28"/>
          <w:szCs w:val="28"/>
        </w:rPr>
        <w:t xml:space="preserve">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Пальпация селезенки в горизонтальном положении и на правом боку (по </w:t>
      </w:r>
      <w:proofErr w:type="spellStart"/>
      <w:r>
        <w:rPr>
          <w:b/>
          <w:bCs/>
          <w:sz w:val="28"/>
          <w:szCs w:val="28"/>
        </w:rPr>
        <w:t>Сали</w:t>
      </w:r>
      <w:proofErr w:type="spellEnd"/>
      <w:r>
        <w:rPr>
          <w:b/>
          <w:bCs/>
          <w:sz w:val="28"/>
          <w:szCs w:val="28"/>
        </w:rPr>
        <w:t xml:space="preserve">). </w:t>
      </w:r>
      <w:r>
        <w:rPr>
          <w:sz w:val="28"/>
          <w:szCs w:val="28"/>
        </w:rPr>
        <w:t>Селезенка не прощупывается.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Симптом </w:t>
      </w:r>
      <w:proofErr w:type="spellStart"/>
      <w:r>
        <w:rPr>
          <w:sz w:val="28"/>
          <w:szCs w:val="28"/>
        </w:rPr>
        <w:t>Поргеса</w:t>
      </w:r>
      <w:proofErr w:type="spellEnd"/>
      <w:r>
        <w:rPr>
          <w:sz w:val="28"/>
          <w:szCs w:val="28"/>
        </w:rPr>
        <w:t xml:space="preserve"> отрицательный.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Перкуссия живота. </w:t>
      </w:r>
      <w:r>
        <w:rPr>
          <w:sz w:val="28"/>
          <w:szCs w:val="28"/>
        </w:rPr>
        <w:t>Свободная жидкость в брюшной полости не определяется. Симптом Образцова отрицательный.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Перкуторные</w:t>
      </w:r>
      <w:proofErr w:type="spellEnd"/>
      <w:r>
        <w:rPr>
          <w:sz w:val="28"/>
          <w:szCs w:val="28"/>
        </w:rPr>
        <w:t xml:space="preserve"> размеры печени по Курлову: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 см – по правой срединно-ключичной линии;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- 7 см – по передней срединной линии;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 см – по левой реберной дуге.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Перкуторные</w:t>
      </w:r>
      <w:proofErr w:type="spellEnd"/>
      <w:r>
        <w:rPr>
          <w:sz w:val="28"/>
          <w:szCs w:val="28"/>
        </w:rPr>
        <w:t xml:space="preserve"> размеры селезенки: продольный – 5 см, поперечный – 4 см.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Аускультация. </w:t>
      </w:r>
      <w:r>
        <w:rPr>
          <w:sz w:val="28"/>
          <w:szCs w:val="28"/>
        </w:rPr>
        <w:t>Выслушиваются шумы во всех отделах кишечника. Шум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брюшины над печенью, селезенкой не выслушивается.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ИССЛЕДОВАНИЕ ОРГАНОВ МОЧЕОТДЕЛЕНИЯ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Осмотр. </w:t>
      </w:r>
      <w:r>
        <w:rPr>
          <w:sz w:val="28"/>
          <w:szCs w:val="28"/>
        </w:rPr>
        <w:t>Осмотр поясничной области: припухлости, покраснения кожных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кровов нет. </w:t>
      </w:r>
    </w:p>
    <w:p w:rsidR="00504C1B" w:rsidRDefault="00504C1B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Пальпация. </w:t>
      </w:r>
      <w:r>
        <w:rPr>
          <w:sz w:val="28"/>
          <w:szCs w:val="28"/>
        </w:rPr>
        <w:t xml:space="preserve">Пальпация почек по </w:t>
      </w:r>
      <w:proofErr w:type="spellStart"/>
      <w:r>
        <w:rPr>
          <w:sz w:val="28"/>
          <w:szCs w:val="28"/>
        </w:rPr>
        <w:t>Образцову</w:t>
      </w:r>
      <w:proofErr w:type="spellEnd"/>
      <w:r>
        <w:rPr>
          <w:sz w:val="28"/>
          <w:szCs w:val="28"/>
        </w:rPr>
        <w:t xml:space="preserve"> и Боткину: почки не пальпирую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ся. 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мочевого пузыря: не пальпируется.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по ходу мочеточников: безболезненна.</w:t>
      </w:r>
    </w:p>
    <w:p w:rsidR="00504C1B" w:rsidRDefault="00504C1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Перкуссия. </w:t>
      </w:r>
      <w:r>
        <w:rPr>
          <w:sz w:val="28"/>
          <w:szCs w:val="28"/>
        </w:rPr>
        <w:t xml:space="preserve">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отрицательный. Перкуссия мочевого пузыря: </w:t>
      </w:r>
      <w:proofErr w:type="spellStart"/>
      <w:r>
        <w:rPr>
          <w:sz w:val="28"/>
          <w:szCs w:val="28"/>
        </w:rPr>
        <w:t>перкуторный</w:t>
      </w:r>
      <w:proofErr w:type="spellEnd"/>
      <w:r>
        <w:rPr>
          <w:sz w:val="28"/>
          <w:szCs w:val="28"/>
        </w:rPr>
        <w:t xml:space="preserve"> звук над мочевым пузырем тимпанический.</w:t>
      </w:r>
    </w:p>
    <w:p w:rsidR="00504C1B" w:rsidRDefault="00504C1B">
      <w:pPr>
        <w:spacing w:line="360" w:lineRule="auto"/>
        <w:ind w:left="360"/>
        <w:jc w:val="both"/>
        <w:rPr>
          <w:sz w:val="28"/>
          <w:szCs w:val="28"/>
        </w:rPr>
      </w:pPr>
    </w:p>
    <w:p w:rsidR="00504C1B" w:rsidRPr="00504C1B" w:rsidRDefault="00504C1B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 w:rsidRPr="00504C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LOCALIS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 симметричное. Кожные покровы физиологической окраски, сыпи, рубцов нет. Носогубные, подбородочные складки не выражены. Углы губ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дятся на одном уровне; трещин, </w:t>
      </w:r>
      <w:proofErr w:type="spellStart"/>
      <w:r>
        <w:rPr>
          <w:sz w:val="28"/>
          <w:szCs w:val="28"/>
        </w:rPr>
        <w:t>заед</w:t>
      </w:r>
      <w:proofErr w:type="spellEnd"/>
      <w:r>
        <w:rPr>
          <w:sz w:val="28"/>
          <w:szCs w:val="28"/>
        </w:rPr>
        <w:t>, высыпаний нет. Губы физиологической окраски.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Регионарные лимфатические узлы: затылочные, заушные, околоушные, задние и передние шейные, подбородочные, надключичные, - не пальпируются; </w:t>
      </w:r>
      <w:r>
        <w:rPr>
          <w:sz w:val="28"/>
          <w:szCs w:val="28"/>
        </w:rPr>
        <w:lastRenderedPageBreak/>
        <w:t>подчелюстные - увеличены до 7-8 мм, безболезненные, мягко-эластической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систенции, с гладкой поверхностью, подвижны, с окружающими тканями не сп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яны.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Оба височно-нижнечелюстных сустава безболезненны, кожа над суставами не изменена, припухлости нет; активные и пассивные движения в полном объеме, безболезненны.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Точки выхода ветвей тройничного нерва безболезненны.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Губы физиологической окраски, трещин, высыпаний нет. 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преддверия полости рта розовая, налетов, кровоизлияний нет. Уздечки верхней и нижней губы физиологической окраски, целостность слиз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стой сохранена, кровоизлияний, налетов нет. На верхней десне на 5 мм выше 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нок правых медиального и латерального резцов имеется послеоперационный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ризонтальный разрез длиной 1 см, закрывающийся розовой грануляционной 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нью; дренажа нет, отделяемое серозное, скудное. Слизистая десны в области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реза слегка гиперемирована.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Стеноновы</w:t>
      </w:r>
      <w:proofErr w:type="spellEnd"/>
      <w:r>
        <w:rPr>
          <w:sz w:val="28"/>
          <w:szCs w:val="28"/>
        </w:rPr>
        <w:t xml:space="preserve"> протоки справа и слева открываются на слизистой щеки на уровне вторых верхних моляров; слизистая вокруг устьев физиологической окраски, отека нет; при массировании околоушных слюнных желез справа и слева из устьев </w:t>
      </w:r>
      <w:proofErr w:type="spellStart"/>
      <w:r>
        <w:rPr>
          <w:sz w:val="28"/>
          <w:szCs w:val="28"/>
        </w:rPr>
        <w:t>стеноновых</w:t>
      </w:r>
      <w:proofErr w:type="spellEnd"/>
      <w:r>
        <w:rPr>
          <w:sz w:val="28"/>
          <w:szCs w:val="28"/>
        </w:rPr>
        <w:t xml:space="preserve"> протоков свободно выделяется бесцветная, прозрачная слюна серозного характера.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высовывается по срединной линии, имеется белый налет; сосочки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ражены, отпечатков зубов нет.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дна полости рта физиологической окраски, налетов, кровоизли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ний нет. </w:t>
      </w:r>
      <w:proofErr w:type="spellStart"/>
      <w:r>
        <w:rPr>
          <w:sz w:val="28"/>
          <w:szCs w:val="28"/>
        </w:rPr>
        <w:t>Подьязычные</w:t>
      </w:r>
      <w:proofErr w:type="spellEnd"/>
      <w:r>
        <w:rPr>
          <w:sz w:val="28"/>
          <w:szCs w:val="28"/>
        </w:rPr>
        <w:t xml:space="preserve"> валики хорошо выражены, слизистая физиологической окраски. Слизистая подъязычных сосочков не гиперемирована, из устьев </w:t>
      </w:r>
      <w:proofErr w:type="spellStart"/>
      <w:r>
        <w:rPr>
          <w:sz w:val="28"/>
          <w:szCs w:val="28"/>
        </w:rPr>
        <w:t>вартон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</w:t>
      </w:r>
      <w:proofErr w:type="spellEnd"/>
      <w:r>
        <w:rPr>
          <w:sz w:val="28"/>
          <w:szCs w:val="28"/>
        </w:rPr>
        <w:t xml:space="preserve"> протоков справа и слева при массировании подчелюстных слюнных желез свободно выделяется бесцветная, прозрачная слюна серозно-слизистого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ра. 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Слизистая твердого и мягкого неба физиологической окраски, налетов,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воизлияний нет. Отмечается незначительная гиперемия небных дужек.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Задняя стенка глотки гладкая, блестящая, физиологической окраски; нал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тов, кровоизлияний нет.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Миндалины физиологической окраски, налетов кровоизлияний, гнойных пробок, гнойников лакунах нет.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Зубная формула: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512"/>
        <w:gridCol w:w="496"/>
        <w:gridCol w:w="403"/>
        <w:gridCol w:w="336"/>
        <w:gridCol w:w="333"/>
        <w:gridCol w:w="403"/>
        <w:gridCol w:w="496"/>
        <w:gridCol w:w="512"/>
        <w:gridCol w:w="419"/>
      </w:tblGrid>
      <w:tr w:rsidR="00504C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C1B" w:rsidRDefault="00504C1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C1B" w:rsidRDefault="00504C1B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C1B" w:rsidRDefault="00504C1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C1B" w:rsidRDefault="00504C1B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C1B" w:rsidRDefault="00504C1B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C1B" w:rsidRDefault="00504C1B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C1B" w:rsidRDefault="00504C1B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C1B" w:rsidRDefault="00504C1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C1B" w:rsidRDefault="00504C1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C1B" w:rsidRDefault="00504C1B">
            <w:pPr>
              <w:jc w:val="center"/>
            </w:pPr>
            <w:r>
              <w:t>к</w:t>
            </w:r>
          </w:p>
        </w:tc>
      </w:tr>
      <w:tr w:rsidR="00504C1B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504C1B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C1B" w:rsidRDefault="00504C1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</w:tr>
      <w:tr w:rsidR="00504C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04C1B" w:rsidRDefault="00504C1B">
            <w:pPr>
              <w:jc w:val="center"/>
            </w:pPr>
          </w:p>
        </w:tc>
      </w:tr>
    </w:tbl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КПУ=к+п+у=6+0+2=8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Лунки удаленных зубов закрыты розовыми грануляциями, отделяемого нет.</w:t>
      </w:r>
    </w:p>
    <w:p w:rsidR="00504C1B" w:rsidRDefault="00504C1B">
      <w:pPr>
        <w:spacing w:line="360" w:lineRule="auto"/>
        <w:ind w:left="360"/>
        <w:jc w:val="both"/>
        <w:rPr>
          <w:sz w:val="28"/>
          <w:szCs w:val="28"/>
        </w:rPr>
      </w:pPr>
    </w:p>
    <w:p w:rsidR="00504C1B" w:rsidRDefault="00504C1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КЛИНИЧЕСКИЙ ДИАГНОЗ: </w:t>
      </w:r>
    </w:p>
    <w:p w:rsidR="00504C1B" w:rsidRDefault="00504C1B">
      <w:pPr>
        <w:spacing w:line="360" w:lineRule="auto"/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а). Основное заболевание: острый гнойный периостит правой верхней челюстной кости;</w:t>
      </w:r>
    </w:p>
    <w:p w:rsidR="00504C1B" w:rsidRDefault="00504C1B">
      <w:pPr>
        <w:spacing w:line="360" w:lineRule="auto"/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б). Сопутствующие заболевания: множественный кариес;</w:t>
      </w:r>
    </w:p>
    <w:p w:rsidR="00504C1B" w:rsidRDefault="00504C1B">
      <w:pPr>
        <w:spacing w:line="360" w:lineRule="auto"/>
        <w:ind w:left="1080" w:right="1425"/>
        <w:jc w:val="both"/>
        <w:rPr>
          <w:sz w:val="28"/>
          <w:szCs w:val="28"/>
        </w:rPr>
      </w:pPr>
      <w:r>
        <w:rPr>
          <w:sz w:val="28"/>
          <w:szCs w:val="28"/>
        </w:rPr>
        <w:t>в). Осложнения основного заболевания: — .</w:t>
      </w: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</w:p>
    <w:p w:rsidR="00504C1B" w:rsidRDefault="00504C1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Оперативное лечение. </w:t>
      </w:r>
      <w:r>
        <w:rPr>
          <w:sz w:val="28"/>
          <w:szCs w:val="28"/>
        </w:rPr>
        <w:t>Местная инфильтрационная анестезия 1% раств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 </w:t>
      </w:r>
      <w:proofErr w:type="spellStart"/>
      <w:r>
        <w:rPr>
          <w:sz w:val="28"/>
          <w:szCs w:val="28"/>
        </w:rPr>
        <w:t>тримекаина</w:t>
      </w:r>
      <w:proofErr w:type="spellEnd"/>
      <w:r>
        <w:rPr>
          <w:sz w:val="28"/>
          <w:szCs w:val="28"/>
        </w:rPr>
        <w:t>. Проводится вскрытие гнойника поперечным разрезом слизистой оболочки десны и надкостницы; гнойная полость дренируется резиновой поло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кой. «Причинные» зубы: медиальный и латеральный правые верхние резцы, - удаляются.</w:t>
      </w:r>
    </w:p>
    <w:p w:rsidR="00504C1B" w:rsidRDefault="00504C1B">
      <w:pPr>
        <w:spacing w:line="360" w:lineRule="auto"/>
        <w:ind w:firstLine="709"/>
        <w:jc w:val="both"/>
        <w:rPr>
          <w:sz w:val="28"/>
          <w:szCs w:val="28"/>
        </w:rPr>
      </w:pPr>
    </w:p>
    <w:p w:rsidR="00504C1B" w:rsidRDefault="00504C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Медикаментозное лечение.</w:t>
      </w:r>
    </w:p>
    <w:p w:rsidR="00504C1B" w:rsidRDefault="00504C1B">
      <w:pPr>
        <w:pStyle w:val="a4"/>
        <w:numPr>
          <w:ilvl w:val="0"/>
          <w:numId w:val="17"/>
        </w:numPr>
        <w:tabs>
          <w:tab w:val="clear" w:pos="720"/>
        </w:tabs>
        <w:spacing w:line="360" w:lineRule="auto"/>
        <w:ind w:left="36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Сульфаниламидные препараты:</w:t>
      </w:r>
    </w:p>
    <w:p w:rsidR="00504C1B" w:rsidRDefault="00504C1B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t>Rp</w:t>
      </w:r>
      <w:proofErr w:type="spellEnd"/>
      <w:r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  <w:lang w:val="en-US"/>
        </w:rPr>
        <w:t>Sulfadimethoxini</w:t>
      </w:r>
      <w:proofErr w:type="spellEnd"/>
      <w:r>
        <w:rPr>
          <w:b w:val="0"/>
          <w:bCs w:val="0"/>
          <w:sz w:val="28"/>
          <w:szCs w:val="28"/>
        </w:rPr>
        <w:t xml:space="preserve"> 0,5 </w:t>
      </w:r>
      <w:r>
        <w:rPr>
          <w:b w:val="0"/>
          <w:bCs w:val="0"/>
          <w:sz w:val="28"/>
          <w:szCs w:val="28"/>
          <w:lang w:val="en-US"/>
        </w:rPr>
        <w:t>N</w:t>
      </w:r>
      <w:r>
        <w:rPr>
          <w:b w:val="0"/>
          <w:bCs w:val="0"/>
          <w:sz w:val="28"/>
          <w:szCs w:val="28"/>
        </w:rPr>
        <w:t>. 6</w:t>
      </w:r>
    </w:p>
    <w:p w:rsidR="00504C1B" w:rsidRDefault="00504C1B">
      <w:pPr>
        <w:pStyle w:val="a4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внутрь 2 таблетки в первый день, далее по 1 таблетке 1 раз в день, запивая большим количеством воды.</w:t>
      </w:r>
    </w:p>
    <w:p w:rsidR="00504C1B" w:rsidRDefault="00504C1B">
      <w:pPr>
        <w:pStyle w:val="a4"/>
        <w:ind w:left="720"/>
        <w:jc w:val="both"/>
        <w:rPr>
          <w:b w:val="0"/>
          <w:bCs w:val="0"/>
          <w:sz w:val="28"/>
          <w:szCs w:val="28"/>
        </w:rPr>
      </w:pPr>
    </w:p>
    <w:p w:rsidR="00504C1B" w:rsidRDefault="00504C1B">
      <w:pPr>
        <w:pStyle w:val="a4"/>
        <w:numPr>
          <w:ilvl w:val="0"/>
          <w:numId w:val="17"/>
        </w:numPr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Ненаркотические анальгетики: </w:t>
      </w:r>
    </w:p>
    <w:p w:rsidR="00504C1B" w:rsidRDefault="00504C1B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lastRenderedPageBreak/>
        <w:t>Rp</w:t>
      </w:r>
      <w:proofErr w:type="spellEnd"/>
      <w:r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>
        <w:rPr>
          <w:b w:val="0"/>
          <w:bCs w:val="0"/>
          <w:sz w:val="28"/>
          <w:szCs w:val="28"/>
        </w:rPr>
        <w:t>.</w:t>
      </w:r>
      <w:proofErr w:type="spellStart"/>
      <w:r>
        <w:rPr>
          <w:b w:val="0"/>
          <w:bCs w:val="0"/>
          <w:sz w:val="28"/>
          <w:szCs w:val="28"/>
          <w:lang w:val="en-US"/>
        </w:rPr>
        <w:t>Analgini</w:t>
      </w:r>
      <w:proofErr w:type="spellEnd"/>
      <w:r>
        <w:rPr>
          <w:b w:val="0"/>
          <w:bCs w:val="0"/>
          <w:sz w:val="28"/>
          <w:szCs w:val="28"/>
        </w:rPr>
        <w:t xml:space="preserve"> 0,5 </w:t>
      </w:r>
      <w:r>
        <w:rPr>
          <w:b w:val="0"/>
          <w:bCs w:val="0"/>
          <w:sz w:val="28"/>
          <w:szCs w:val="28"/>
          <w:lang w:val="en-US"/>
        </w:rPr>
        <w:t>N</w:t>
      </w:r>
      <w:r>
        <w:rPr>
          <w:b w:val="0"/>
          <w:bCs w:val="0"/>
          <w:sz w:val="28"/>
          <w:szCs w:val="28"/>
        </w:rPr>
        <w:t>. 10</w:t>
      </w:r>
    </w:p>
    <w:p w:rsidR="00504C1B" w:rsidRDefault="00504C1B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внутрь по Ѕ таблетки 2 раза в день.</w:t>
      </w:r>
    </w:p>
    <w:p w:rsidR="00504C1B" w:rsidRDefault="00504C1B">
      <w:pPr>
        <w:pStyle w:val="a4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3). Производные </w:t>
      </w:r>
      <w:proofErr w:type="spellStart"/>
      <w:r>
        <w:rPr>
          <w:b w:val="0"/>
          <w:bCs w:val="0"/>
          <w:sz w:val="28"/>
          <w:szCs w:val="28"/>
        </w:rPr>
        <w:t>нитрофурана</w:t>
      </w:r>
      <w:proofErr w:type="spellEnd"/>
      <w:r>
        <w:rPr>
          <w:b w:val="0"/>
          <w:bCs w:val="0"/>
          <w:sz w:val="28"/>
          <w:szCs w:val="28"/>
        </w:rPr>
        <w:t>:</w:t>
      </w:r>
    </w:p>
    <w:p w:rsidR="00504C1B" w:rsidRPr="00504C1B" w:rsidRDefault="00504C1B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t>Rp</w:t>
      </w:r>
      <w:proofErr w:type="spellEnd"/>
      <w:r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  <w:lang w:val="en-US"/>
        </w:rPr>
        <w:t>Furacilini</w:t>
      </w:r>
      <w:proofErr w:type="spellEnd"/>
      <w:r w:rsidRPr="00504C1B">
        <w:rPr>
          <w:b w:val="0"/>
          <w:bCs w:val="0"/>
          <w:sz w:val="28"/>
          <w:szCs w:val="28"/>
        </w:rPr>
        <w:t xml:space="preserve"> 0,02 </w:t>
      </w:r>
      <w:r>
        <w:rPr>
          <w:b w:val="0"/>
          <w:bCs w:val="0"/>
          <w:sz w:val="28"/>
          <w:szCs w:val="28"/>
          <w:lang w:val="en-US"/>
        </w:rPr>
        <w:t>ad</w:t>
      </w:r>
      <w:r w:rsidRPr="00504C1B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en-US"/>
        </w:rPr>
        <w:t>usum</w:t>
      </w:r>
      <w:proofErr w:type="spellEnd"/>
      <w:r w:rsidRPr="00504C1B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  <w:lang w:val="en-US"/>
        </w:rPr>
        <w:t>externum</w:t>
      </w:r>
      <w:proofErr w:type="spellEnd"/>
      <w:r w:rsidRPr="00504C1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N</w:t>
      </w:r>
      <w:r w:rsidRPr="00504C1B">
        <w:rPr>
          <w:b w:val="0"/>
          <w:bCs w:val="0"/>
          <w:sz w:val="28"/>
          <w:szCs w:val="28"/>
        </w:rPr>
        <w:t>. 10</w:t>
      </w:r>
    </w:p>
    <w:p w:rsidR="00504C1B" w:rsidRDefault="00504C1B">
      <w:pPr>
        <w:pStyle w:val="a4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Растворить одну таблетку в 100 мл воды, полученным раствором п</w:t>
      </w:r>
      <w:r>
        <w:rPr>
          <w:b w:val="0"/>
          <w:bCs w:val="0"/>
          <w:sz w:val="28"/>
          <w:szCs w:val="28"/>
        </w:rPr>
        <w:t>о</w:t>
      </w:r>
      <w:r>
        <w:rPr>
          <w:b w:val="0"/>
          <w:bCs w:val="0"/>
          <w:sz w:val="28"/>
          <w:szCs w:val="28"/>
        </w:rPr>
        <w:t>лоскать ротовую полость 2 раза в день.</w:t>
      </w:r>
    </w:p>
    <w:p w:rsidR="00504C1B" w:rsidRDefault="00504C1B">
      <w:pPr>
        <w:pStyle w:val="a4"/>
        <w:ind w:left="720"/>
        <w:jc w:val="both"/>
        <w:rPr>
          <w:b w:val="0"/>
          <w:bCs w:val="0"/>
          <w:sz w:val="28"/>
          <w:szCs w:val="28"/>
        </w:rPr>
      </w:pPr>
    </w:p>
    <w:p w:rsidR="00504C1B" w:rsidRDefault="00504C1B">
      <w:pPr>
        <w:pStyle w:val="a4"/>
        <w:spacing w:line="360" w:lineRule="auto"/>
        <w:ind w:left="36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4). Антигистаминные препараты:</w:t>
      </w:r>
    </w:p>
    <w:p w:rsidR="00504C1B" w:rsidRDefault="00504C1B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  <w:lang w:val="en-US"/>
        </w:rPr>
        <w:t>Rp</w:t>
      </w:r>
      <w:proofErr w:type="spellEnd"/>
      <w:r>
        <w:rPr>
          <w:b w:val="0"/>
          <w:bCs w:val="0"/>
          <w:sz w:val="28"/>
          <w:szCs w:val="28"/>
        </w:rPr>
        <w:t xml:space="preserve">.: </w:t>
      </w:r>
      <w:r>
        <w:rPr>
          <w:b w:val="0"/>
          <w:bCs w:val="0"/>
          <w:sz w:val="28"/>
          <w:szCs w:val="28"/>
          <w:lang w:val="en-US"/>
        </w:rPr>
        <w:t>Tab</w:t>
      </w:r>
      <w:r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  <w:lang w:val="en-US"/>
        </w:rPr>
        <w:t>Suprastini</w:t>
      </w:r>
      <w:proofErr w:type="spellEnd"/>
      <w:r>
        <w:rPr>
          <w:b w:val="0"/>
          <w:bCs w:val="0"/>
          <w:sz w:val="28"/>
          <w:szCs w:val="28"/>
        </w:rPr>
        <w:t xml:space="preserve"> 0,025 </w:t>
      </w:r>
      <w:r>
        <w:rPr>
          <w:b w:val="0"/>
          <w:bCs w:val="0"/>
          <w:sz w:val="28"/>
          <w:szCs w:val="28"/>
          <w:lang w:val="en-US"/>
        </w:rPr>
        <w:t>N</w:t>
      </w:r>
      <w:r>
        <w:rPr>
          <w:b w:val="0"/>
          <w:bCs w:val="0"/>
          <w:sz w:val="28"/>
          <w:szCs w:val="28"/>
        </w:rPr>
        <w:t>. 10</w:t>
      </w:r>
    </w:p>
    <w:p w:rsidR="00504C1B" w:rsidRDefault="00504C1B">
      <w:pPr>
        <w:pStyle w:val="a4"/>
        <w:spacing w:line="360" w:lineRule="auto"/>
        <w:ind w:left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D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S</w:t>
      </w:r>
      <w:r>
        <w:rPr>
          <w:b w:val="0"/>
          <w:bCs w:val="0"/>
          <w:sz w:val="28"/>
          <w:szCs w:val="28"/>
        </w:rPr>
        <w:t>. Принимать по Ѕ таблетки 2 раза в день.</w:t>
      </w:r>
    </w:p>
    <w:p w:rsidR="00504C1B" w:rsidRDefault="00504C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C1B" w:rsidRDefault="00504C1B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504C1B" w:rsidRDefault="00504C1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Бажанов Н.Н. Стоматология: Учебник, 5-е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М.: Мед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цина, 1997. – 336 с.</w:t>
      </w:r>
    </w:p>
    <w:p w:rsidR="00504C1B" w:rsidRDefault="00504C1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Вахрушев Я.М. – Непосредственное исследование больного. Учебное 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бие. – Ижевск: Экспертиза, 2002. – 225 с.</w:t>
      </w:r>
    </w:p>
    <w:p w:rsidR="00504C1B" w:rsidRDefault="00504C1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методы диагностики: учебное пособие / Сост. Я.М. Вахр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шев, Е.Ю. </w:t>
      </w:r>
      <w:proofErr w:type="spellStart"/>
      <w:r>
        <w:rPr>
          <w:sz w:val="28"/>
          <w:szCs w:val="28"/>
        </w:rPr>
        <w:t>Шкатова</w:t>
      </w:r>
      <w:proofErr w:type="spellEnd"/>
      <w:r>
        <w:rPr>
          <w:sz w:val="28"/>
          <w:szCs w:val="28"/>
        </w:rPr>
        <w:t>. – М.: Издательство «АНК», 2004. – 80 с.</w:t>
      </w:r>
    </w:p>
    <w:p w:rsidR="00504C1B" w:rsidRDefault="00504C1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клинического обследования больного. Методические рекомендации / Сост. Я.М. Вахрушев, Л.И. Ермолова, Е.В. Белова. – Ижевск: Экспертиза, 2002. – 16 с.</w:t>
      </w:r>
    </w:p>
    <w:p w:rsidR="00504C1B" w:rsidRDefault="00504C1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Лекарственные средства. М.Д. </w:t>
      </w:r>
      <w:proofErr w:type="spellStart"/>
      <w:r>
        <w:rPr>
          <w:sz w:val="28"/>
          <w:szCs w:val="28"/>
        </w:rPr>
        <w:t>Машковский</w:t>
      </w:r>
      <w:proofErr w:type="spellEnd"/>
      <w:r>
        <w:rPr>
          <w:sz w:val="28"/>
          <w:szCs w:val="28"/>
        </w:rPr>
        <w:t xml:space="preserve">, т.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М.:Медицина</w:t>
      </w:r>
      <w:proofErr w:type="spellEnd"/>
      <w:r>
        <w:rPr>
          <w:sz w:val="28"/>
          <w:szCs w:val="28"/>
        </w:rPr>
        <w:t>, 1993.</w:t>
      </w:r>
    </w:p>
    <w:sectPr w:rsidR="00504C1B" w:rsidSect="00504C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E80"/>
    <w:multiLevelType w:val="hybridMultilevel"/>
    <w:tmpl w:val="E880F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A789C"/>
    <w:multiLevelType w:val="hybridMultilevel"/>
    <w:tmpl w:val="93AA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3440C"/>
    <w:multiLevelType w:val="hybridMultilevel"/>
    <w:tmpl w:val="9D381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F6DDD"/>
    <w:multiLevelType w:val="multilevel"/>
    <w:tmpl w:val="9C20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  <w:bCs/>
      </w:rPr>
    </w:lvl>
  </w:abstractNum>
  <w:abstractNum w:abstractNumId="4">
    <w:nsid w:val="1A8061F9"/>
    <w:multiLevelType w:val="hybridMultilevel"/>
    <w:tmpl w:val="B1D6D7E2"/>
    <w:lvl w:ilvl="0" w:tplc="99CC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D7C66"/>
    <w:multiLevelType w:val="hybridMultilevel"/>
    <w:tmpl w:val="4B1CFA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15C16"/>
    <w:multiLevelType w:val="hybridMultilevel"/>
    <w:tmpl w:val="490C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EF2D30"/>
    <w:multiLevelType w:val="hybridMultilevel"/>
    <w:tmpl w:val="D9A071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228CC"/>
    <w:multiLevelType w:val="hybridMultilevel"/>
    <w:tmpl w:val="FB3A763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9911E2E"/>
    <w:multiLevelType w:val="hybridMultilevel"/>
    <w:tmpl w:val="31667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F84322"/>
    <w:multiLevelType w:val="hybridMultilevel"/>
    <w:tmpl w:val="460CC4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5A5525"/>
    <w:multiLevelType w:val="hybridMultilevel"/>
    <w:tmpl w:val="BBE27082"/>
    <w:lvl w:ilvl="0" w:tplc="838AEC6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EC432BB"/>
    <w:multiLevelType w:val="hybridMultilevel"/>
    <w:tmpl w:val="4F7EF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D5EEA"/>
    <w:multiLevelType w:val="hybridMultilevel"/>
    <w:tmpl w:val="A7AA9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140947"/>
    <w:multiLevelType w:val="hybridMultilevel"/>
    <w:tmpl w:val="391409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5F934398"/>
    <w:multiLevelType w:val="hybridMultilevel"/>
    <w:tmpl w:val="B84CF4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487AF1"/>
    <w:multiLevelType w:val="hybridMultilevel"/>
    <w:tmpl w:val="93D00BFC"/>
    <w:lvl w:ilvl="0" w:tplc="079086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12"/>
  </w:num>
  <w:num w:numId="12">
    <w:abstractNumId w:val="15"/>
  </w:num>
  <w:num w:numId="13">
    <w:abstractNumId w:val="2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1B"/>
    <w:rsid w:val="00147CA6"/>
    <w:rsid w:val="002B11EF"/>
    <w:rsid w:val="003A7BAF"/>
    <w:rsid w:val="00504C1B"/>
    <w:rsid w:val="00850E27"/>
    <w:rsid w:val="00CF55A5"/>
    <w:rsid w:val="00F8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  <w:lang w:eastAsia="zh-CN"/>
    </w:rPr>
  </w:style>
  <w:style w:type="paragraph" w:styleId="a4">
    <w:name w:val="Title"/>
    <w:basedOn w:val="a"/>
    <w:qFormat/>
    <w:pPr>
      <w:jc w:val="center"/>
    </w:pPr>
    <w:rPr>
      <w:b/>
      <w:bCs/>
      <w:sz w:val="36"/>
      <w:szCs w:val="3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  <w:lang w:eastAsia="zh-CN"/>
    </w:rPr>
  </w:style>
  <w:style w:type="paragraph" w:styleId="a4">
    <w:name w:val="Title"/>
    <w:basedOn w:val="a"/>
    <w:qFormat/>
    <w:pPr>
      <w:jc w:val="center"/>
    </w:pPr>
    <w:rPr>
      <w:b/>
      <w:bCs/>
      <w:sz w:val="36"/>
      <w:szCs w:val="3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House</Company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Nirvana</dc:creator>
  <cp:lastModifiedBy>Igor</cp:lastModifiedBy>
  <cp:revision>2</cp:revision>
  <cp:lastPrinted>2006-06-01T18:00:00Z</cp:lastPrinted>
  <dcterms:created xsi:type="dcterms:W3CDTF">2024-05-18T06:35:00Z</dcterms:created>
  <dcterms:modified xsi:type="dcterms:W3CDTF">2024-05-18T06:35:00Z</dcterms:modified>
</cp:coreProperties>
</file>