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4C" w:rsidRPr="006434F2" w:rsidRDefault="001D3C4C" w:rsidP="006434F2">
      <w:pPr>
        <w:keepNext/>
        <w:keepLines/>
        <w:spacing w:before="140" w:line="220" w:lineRule="atLeast"/>
        <w:jc w:val="center"/>
        <w:outlineLvl w:val="2"/>
        <w:rPr>
          <w:rFonts w:ascii="Arial" w:hAnsi="Arial"/>
          <w:b/>
          <w:i/>
          <w:spacing w:val="-4"/>
          <w:kern w:val="28"/>
        </w:rPr>
      </w:pPr>
      <w:bookmarkStart w:id="0" w:name="_GoBack"/>
      <w:bookmarkEnd w:id="0"/>
      <w:r w:rsidRPr="006434F2">
        <w:rPr>
          <w:rFonts w:ascii="Arial" w:hAnsi="Arial"/>
          <w:b/>
          <w:i/>
          <w:spacing w:val="-4"/>
          <w:kern w:val="28"/>
        </w:rPr>
        <w:t>ПАСПОРТНАЯ</w:t>
      </w:r>
      <w:r w:rsidR="00105B53" w:rsidRPr="006434F2">
        <w:rPr>
          <w:rFonts w:ascii="Arial" w:hAnsi="Arial"/>
          <w:b/>
          <w:i/>
          <w:spacing w:val="-4"/>
          <w:kern w:val="28"/>
        </w:rPr>
        <w:t xml:space="preserve"> </w:t>
      </w:r>
      <w:r w:rsidRPr="006434F2">
        <w:rPr>
          <w:rFonts w:ascii="Arial" w:hAnsi="Arial"/>
          <w:b/>
          <w:i/>
          <w:spacing w:val="-4"/>
          <w:kern w:val="28"/>
        </w:rPr>
        <w:t>ЧАСТЬ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C35139" w:rsidRPr="008D505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spacing w:val="-4"/>
          <w:kern w:val="28"/>
          <w:lang w:val="en-US"/>
        </w:rPr>
      </w:pPr>
      <w:r w:rsidRPr="00167691">
        <w:rPr>
          <w:b/>
          <w:spacing w:val="-4"/>
          <w:kern w:val="28"/>
        </w:rPr>
        <w:t>Фамилия Имя Отчество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spacing w:val="-4"/>
          <w:kern w:val="28"/>
        </w:rPr>
      </w:pPr>
      <w:r w:rsidRPr="00167691">
        <w:rPr>
          <w:b/>
          <w:spacing w:val="-4"/>
          <w:kern w:val="28"/>
        </w:rPr>
        <w:t>Возраст</w:t>
      </w:r>
      <w:r w:rsidR="001D3C4C" w:rsidRPr="00167691">
        <w:rPr>
          <w:b/>
          <w:spacing w:val="-4"/>
          <w:kern w:val="28"/>
        </w:rPr>
        <w:t xml:space="preserve"> </w:t>
      </w:r>
      <w:r w:rsidR="00975163">
        <w:rPr>
          <w:b/>
          <w:spacing w:val="-4"/>
          <w:kern w:val="28"/>
        </w:rPr>
        <w:t>_______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spacing w:val="-4"/>
          <w:kern w:val="28"/>
        </w:rPr>
      </w:pPr>
      <w:r w:rsidRPr="00167691">
        <w:rPr>
          <w:b/>
          <w:spacing w:val="-4"/>
          <w:kern w:val="28"/>
        </w:rPr>
        <w:t>Пол</w:t>
      </w:r>
      <w:r w:rsidR="00105B53" w:rsidRPr="00167691">
        <w:rPr>
          <w:b/>
          <w:spacing w:val="-4"/>
          <w:kern w:val="28"/>
        </w:rPr>
        <w:t xml:space="preserve"> </w:t>
      </w:r>
      <w:r w:rsidRPr="00167691">
        <w:rPr>
          <w:b/>
          <w:spacing w:val="-4"/>
          <w:kern w:val="28"/>
        </w:rPr>
        <w:t>мужской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spacing w:val="-4"/>
          <w:kern w:val="28"/>
        </w:rPr>
      </w:pPr>
      <w:r w:rsidRPr="00167691">
        <w:rPr>
          <w:b/>
          <w:spacing w:val="-4"/>
          <w:kern w:val="28"/>
        </w:rPr>
        <w:t>Семейное положение</w:t>
      </w:r>
      <w:r w:rsidR="00105B53" w:rsidRPr="00167691">
        <w:rPr>
          <w:b/>
          <w:spacing w:val="-4"/>
          <w:kern w:val="28"/>
        </w:rPr>
        <w:t xml:space="preserve"> </w:t>
      </w:r>
      <w:r w:rsidR="00975163">
        <w:rPr>
          <w:b/>
          <w:spacing w:val="-4"/>
          <w:kern w:val="28"/>
        </w:rPr>
        <w:t>_______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spacing w:val="-4"/>
          <w:kern w:val="28"/>
        </w:rPr>
      </w:pPr>
      <w:proofErr w:type="spellStart"/>
      <w:r w:rsidRPr="00167691">
        <w:rPr>
          <w:b/>
          <w:spacing w:val="-4"/>
          <w:kern w:val="28"/>
        </w:rPr>
        <w:t>Професия</w:t>
      </w:r>
      <w:proofErr w:type="spellEnd"/>
      <w:r w:rsidR="00105B53" w:rsidRPr="00167691">
        <w:rPr>
          <w:b/>
          <w:spacing w:val="-4"/>
          <w:kern w:val="28"/>
        </w:rPr>
        <w:t xml:space="preserve"> </w:t>
      </w:r>
      <w:r w:rsidR="00975163">
        <w:rPr>
          <w:b/>
          <w:spacing w:val="-4"/>
          <w:kern w:val="28"/>
        </w:rPr>
        <w:t>_______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spacing w:val="-4"/>
          <w:kern w:val="28"/>
        </w:rPr>
      </w:pPr>
      <w:r w:rsidRPr="00167691">
        <w:rPr>
          <w:b/>
          <w:spacing w:val="-4"/>
          <w:kern w:val="28"/>
        </w:rPr>
        <w:t>Место работы</w:t>
      </w:r>
      <w:r w:rsidR="00105B53" w:rsidRPr="00167691">
        <w:rPr>
          <w:b/>
          <w:spacing w:val="-4"/>
          <w:kern w:val="28"/>
        </w:rPr>
        <w:t xml:space="preserve"> </w:t>
      </w:r>
      <w:r w:rsidRPr="00167691">
        <w:rPr>
          <w:b/>
          <w:spacing w:val="-4"/>
          <w:kern w:val="28"/>
        </w:rPr>
        <w:t>пенсионер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spacing w:val="-4"/>
          <w:kern w:val="28"/>
        </w:rPr>
      </w:pPr>
      <w:r w:rsidRPr="00167691">
        <w:rPr>
          <w:b/>
          <w:spacing w:val="-4"/>
          <w:kern w:val="28"/>
        </w:rPr>
        <w:t>Образование</w:t>
      </w:r>
      <w:r w:rsidR="00105B53" w:rsidRPr="00167691">
        <w:rPr>
          <w:b/>
          <w:spacing w:val="-4"/>
          <w:kern w:val="28"/>
        </w:rPr>
        <w:t xml:space="preserve"> </w:t>
      </w:r>
      <w:r w:rsidR="00975163">
        <w:rPr>
          <w:b/>
          <w:spacing w:val="-4"/>
          <w:kern w:val="28"/>
        </w:rPr>
        <w:t>_______</w:t>
      </w:r>
    </w:p>
    <w:p w:rsidR="00C35139" w:rsidRPr="008D505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spacing w:val="-4"/>
          <w:kern w:val="28"/>
          <w:lang w:val="en-US"/>
        </w:rPr>
      </w:pPr>
      <w:r w:rsidRPr="00167691">
        <w:rPr>
          <w:b/>
          <w:spacing w:val="-4"/>
          <w:kern w:val="28"/>
        </w:rPr>
        <w:t>Домашний адрес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spacing w:val="-4"/>
          <w:kern w:val="28"/>
        </w:rPr>
      </w:pPr>
      <w:r w:rsidRPr="00167691">
        <w:rPr>
          <w:b/>
          <w:spacing w:val="-4"/>
          <w:kern w:val="28"/>
        </w:rPr>
        <w:t>Время поступления</w:t>
      </w:r>
      <w:r w:rsidR="00105B53" w:rsidRPr="00167691">
        <w:rPr>
          <w:b/>
          <w:spacing w:val="-4"/>
          <w:kern w:val="28"/>
        </w:rPr>
        <w:t xml:space="preserve"> </w:t>
      </w:r>
      <w:r w:rsidR="00975163">
        <w:rPr>
          <w:b/>
          <w:spacing w:val="-4"/>
          <w:kern w:val="28"/>
        </w:rPr>
        <w:t>________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spacing w:val="-4"/>
          <w:kern w:val="28"/>
        </w:rPr>
      </w:pPr>
      <w:r w:rsidRPr="00167691">
        <w:rPr>
          <w:b/>
          <w:spacing w:val="-4"/>
          <w:kern w:val="28"/>
        </w:rPr>
        <w:t>Время выписки</w:t>
      </w:r>
    </w:p>
    <w:p w:rsidR="00C35139" w:rsidRPr="006434F2" w:rsidRDefault="00C35139" w:rsidP="006434F2">
      <w:pPr>
        <w:keepNext/>
        <w:keepLines/>
        <w:spacing w:before="140" w:line="220" w:lineRule="atLeast"/>
        <w:outlineLvl w:val="1"/>
        <w:rPr>
          <w:rFonts w:ascii="Arial" w:hAnsi="Arial"/>
          <w:spacing w:val="-4"/>
          <w:kern w:val="28"/>
          <w:u w:val="single"/>
        </w:rPr>
      </w:pPr>
      <w:r w:rsidRPr="006434F2">
        <w:rPr>
          <w:rFonts w:ascii="Arial" w:hAnsi="Arial"/>
          <w:spacing w:val="-4"/>
          <w:kern w:val="28"/>
          <w:u w:val="single"/>
        </w:rPr>
        <w:t xml:space="preserve"> </w:t>
      </w:r>
    </w:p>
    <w:p w:rsidR="001D3C4C" w:rsidRPr="006434F2" w:rsidRDefault="001D3C4C" w:rsidP="006434F2">
      <w:pPr>
        <w:keepNext/>
        <w:keepLines/>
        <w:spacing w:before="140" w:line="220" w:lineRule="atLeast"/>
        <w:jc w:val="center"/>
        <w:outlineLvl w:val="2"/>
        <w:rPr>
          <w:rFonts w:ascii="Arial" w:hAnsi="Arial"/>
          <w:b/>
          <w:spacing w:val="-4"/>
          <w:kern w:val="28"/>
        </w:rPr>
      </w:pPr>
      <w:r w:rsidRPr="006434F2">
        <w:rPr>
          <w:rFonts w:ascii="Arial" w:hAnsi="Arial"/>
          <w:b/>
          <w:spacing w:val="-4"/>
          <w:kern w:val="28"/>
        </w:rPr>
        <w:t>ОСНОВНЫЕ</w:t>
      </w:r>
      <w:r w:rsidR="00105B53" w:rsidRPr="006434F2">
        <w:rPr>
          <w:rFonts w:ascii="Arial" w:hAnsi="Arial"/>
          <w:b/>
          <w:spacing w:val="-4"/>
          <w:kern w:val="28"/>
        </w:rPr>
        <w:t xml:space="preserve"> </w:t>
      </w:r>
      <w:r w:rsidRPr="006434F2">
        <w:rPr>
          <w:rFonts w:ascii="Arial" w:hAnsi="Arial"/>
          <w:b/>
          <w:spacing w:val="-4"/>
          <w:kern w:val="28"/>
        </w:rPr>
        <w:t>ЖАЛОБЫ</w:t>
      </w:r>
      <w:r w:rsidR="00105B53" w:rsidRPr="006434F2">
        <w:rPr>
          <w:rFonts w:ascii="Arial" w:hAnsi="Arial"/>
          <w:b/>
          <w:spacing w:val="-4"/>
          <w:kern w:val="28"/>
        </w:rPr>
        <w:t xml:space="preserve"> </w:t>
      </w:r>
      <w:r w:rsidRPr="006434F2">
        <w:rPr>
          <w:rFonts w:ascii="Arial" w:hAnsi="Arial"/>
          <w:b/>
          <w:spacing w:val="-4"/>
          <w:kern w:val="28"/>
        </w:rPr>
        <w:t>БОЛЬНОГО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Больной жалуется на боли в области груди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которые </w:t>
      </w:r>
      <w:proofErr w:type="spellStart"/>
      <w:r w:rsidRPr="00167691">
        <w:rPr>
          <w:kern w:val="18"/>
        </w:rPr>
        <w:t>иррадировали</w:t>
      </w:r>
      <w:proofErr w:type="spellEnd"/>
      <w:r w:rsidRPr="00167691">
        <w:rPr>
          <w:kern w:val="18"/>
        </w:rPr>
        <w:t xml:space="preserve"> в обе руки, под левую </w:t>
      </w:r>
      <w:r w:rsidR="008D5051" w:rsidRPr="00167691">
        <w:rPr>
          <w:kern w:val="18"/>
        </w:rPr>
        <w:t>лопатку. Боль</w:t>
      </w:r>
      <w:r w:rsidRPr="00167691">
        <w:rPr>
          <w:kern w:val="18"/>
        </w:rPr>
        <w:t xml:space="preserve"> имела постоянный характер, сопровождалась чувством страха смерти не купировалась нитроглицерином. Одновременно больной отмечал резкую слабость, появились сильные головные боли отдающие в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виски и затылок, тошнота и его “бросало в пот”.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Кроме того больной </w:t>
      </w:r>
      <w:r w:rsidR="008D5051" w:rsidRPr="00167691">
        <w:rPr>
          <w:kern w:val="18"/>
        </w:rPr>
        <w:t>предъявляет</w:t>
      </w:r>
      <w:r w:rsidRPr="00167691">
        <w:rPr>
          <w:kern w:val="18"/>
        </w:rPr>
        <w:t xml:space="preserve"> жалобы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на периодически появляющиеся тупые боли в пояснице </w:t>
      </w:r>
      <w:proofErr w:type="spellStart"/>
      <w:r w:rsidRPr="00167691">
        <w:rPr>
          <w:kern w:val="18"/>
        </w:rPr>
        <w:t>иррадирующие</w:t>
      </w:r>
      <w:proofErr w:type="spellEnd"/>
      <w:r w:rsidRPr="00167691">
        <w:rPr>
          <w:kern w:val="18"/>
        </w:rPr>
        <w:t xml:space="preserve"> в надлобковую </w:t>
      </w:r>
      <w:r w:rsidR="008D5051" w:rsidRPr="00167691">
        <w:rPr>
          <w:kern w:val="18"/>
        </w:rPr>
        <w:t>область, характерно</w:t>
      </w:r>
      <w:r w:rsidRPr="00167691">
        <w:rPr>
          <w:kern w:val="18"/>
        </w:rPr>
        <w:t xml:space="preserve"> для этих болей появление в сырую погоду или после переохлаждения и </w:t>
      </w:r>
      <w:r w:rsidR="008D5051" w:rsidRPr="00167691">
        <w:rPr>
          <w:kern w:val="18"/>
        </w:rPr>
        <w:t>прогрессирующее</w:t>
      </w:r>
      <w:r w:rsidRPr="00167691">
        <w:rPr>
          <w:kern w:val="18"/>
        </w:rPr>
        <w:t xml:space="preserve"> снижение зрения и слуха.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1D3C4C" w:rsidRPr="006434F2" w:rsidRDefault="001D3C4C" w:rsidP="006434F2">
      <w:pPr>
        <w:keepNext/>
        <w:keepLines/>
        <w:spacing w:before="140" w:line="220" w:lineRule="atLeast"/>
        <w:jc w:val="center"/>
        <w:outlineLvl w:val="2"/>
        <w:rPr>
          <w:rFonts w:ascii="Arial" w:hAnsi="Arial"/>
          <w:b/>
          <w:spacing w:val="-4"/>
          <w:kern w:val="28"/>
        </w:rPr>
      </w:pPr>
      <w:r w:rsidRPr="006434F2">
        <w:rPr>
          <w:rFonts w:ascii="Arial" w:hAnsi="Arial"/>
          <w:b/>
          <w:spacing w:val="-4"/>
          <w:kern w:val="28"/>
        </w:rPr>
        <w:t>ИСТОРИЯ</w:t>
      </w:r>
      <w:r w:rsidR="00105B53" w:rsidRPr="006434F2">
        <w:rPr>
          <w:rFonts w:ascii="Arial" w:hAnsi="Arial"/>
          <w:b/>
          <w:spacing w:val="-4"/>
          <w:kern w:val="28"/>
        </w:rPr>
        <w:t xml:space="preserve"> </w:t>
      </w:r>
      <w:r w:rsidR="008D5051" w:rsidRPr="006434F2">
        <w:rPr>
          <w:rFonts w:ascii="Arial" w:hAnsi="Arial"/>
          <w:b/>
          <w:spacing w:val="-4"/>
          <w:kern w:val="28"/>
        </w:rPr>
        <w:t>НАСТОЯЩЕГО</w:t>
      </w:r>
      <w:r w:rsidR="00105B53" w:rsidRPr="006434F2">
        <w:rPr>
          <w:rFonts w:ascii="Arial" w:hAnsi="Arial"/>
          <w:b/>
          <w:spacing w:val="-4"/>
          <w:kern w:val="28"/>
        </w:rPr>
        <w:t xml:space="preserve"> </w:t>
      </w:r>
      <w:r w:rsidRPr="006434F2">
        <w:rPr>
          <w:rFonts w:ascii="Arial" w:hAnsi="Arial"/>
          <w:b/>
          <w:spacing w:val="-4"/>
          <w:kern w:val="28"/>
        </w:rPr>
        <w:t>ЗАБОЛЕВАНИЯ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Считает себя больным в течени</w:t>
      </w:r>
      <w:r w:rsidR="008D5051" w:rsidRPr="00167691">
        <w:rPr>
          <w:kern w:val="18"/>
        </w:rPr>
        <w:t>е</w:t>
      </w:r>
      <w:r w:rsidRPr="00167691">
        <w:rPr>
          <w:kern w:val="18"/>
        </w:rPr>
        <w:t xml:space="preserve"> нескольких лет – 5лет, но к врачу не </w:t>
      </w:r>
      <w:r w:rsidR="008D5051" w:rsidRPr="00167691">
        <w:rPr>
          <w:kern w:val="18"/>
        </w:rPr>
        <w:t>обращался,</w:t>
      </w:r>
      <w:r w:rsidRPr="00167691">
        <w:rPr>
          <w:kern w:val="18"/>
        </w:rPr>
        <w:t xml:space="preserve"> так как боли за грудиной носили периодический характер. Последний раз </w:t>
      </w:r>
      <w:r w:rsidR="008D5051" w:rsidRPr="00167691">
        <w:rPr>
          <w:kern w:val="18"/>
        </w:rPr>
        <w:t>ложился</w:t>
      </w:r>
      <w:r w:rsidRPr="00167691">
        <w:rPr>
          <w:kern w:val="18"/>
        </w:rPr>
        <w:t xml:space="preserve"> в стационар в 1995 году по причине – ИБС, после чего никуда не </w:t>
      </w:r>
      <w:r w:rsidR="008D5051" w:rsidRPr="00167691">
        <w:rPr>
          <w:kern w:val="18"/>
        </w:rPr>
        <w:t>обращался</w:t>
      </w:r>
      <w:r w:rsidRPr="00167691">
        <w:rPr>
          <w:kern w:val="18"/>
        </w:rPr>
        <w:t xml:space="preserve">. Лечился </w:t>
      </w:r>
      <w:r w:rsidR="008D5051" w:rsidRPr="00167691">
        <w:rPr>
          <w:kern w:val="18"/>
        </w:rPr>
        <w:t>самостоятельно</w:t>
      </w:r>
      <w:r w:rsidRPr="00167691">
        <w:rPr>
          <w:kern w:val="18"/>
        </w:rPr>
        <w:t xml:space="preserve"> – фитотерапией. За 7 дней до госпитализации, боли протекали в виде приступов по 2-3 минуты, проходили самостоятельно. По совету домашних принимал валидол под язык и валериану по 2 др. 3 раза в день, однако существенного улучшения не было.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Настоящее заболевание началось остро, внезапно 3.09.1998 в обед</w:t>
      </w:r>
      <w:r w:rsidR="006434F2" w:rsidRPr="00167691">
        <w:rPr>
          <w:kern w:val="18"/>
        </w:rPr>
        <w:t>.</w:t>
      </w:r>
      <w:r w:rsidRPr="00167691">
        <w:rPr>
          <w:kern w:val="18"/>
        </w:rPr>
        <w:t xml:space="preserve"> Накануне болезни больной перенервничал.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1.09.98 утром, вновь появились боли за грудиной с иррадиацией в левую руку и резкая головная боль в затылочной области тогда и была сделана ЭКГ в Радиационном центре НАНУ куда был вызван для прохождения осмотра как участника ликвидации аварии на ЧАЭС. Ему </w:t>
      </w:r>
      <w:r w:rsidRPr="00167691">
        <w:rPr>
          <w:kern w:val="18"/>
        </w:rPr>
        <w:lastRenderedPageBreak/>
        <w:t xml:space="preserve">была предложена срочная госпитализация. Однако больной от госпитализации отказался (уехал </w:t>
      </w:r>
      <w:r w:rsidR="008D5051" w:rsidRPr="00167691">
        <w:rPr>
          <w:kern w:val="18"/>
        </w:rPr>
        <w:t>самовольно</w:t>
      </w:r>
      <w:r w:rsidRPr="00167691">
        <w:rPr>
          <w:kern w:val="18"/>
        </w:rPr>
        <w:t>).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3.09.98 днем, загрудинная боль усилилась и стала невыносимой. Больной принимал </w:t>
      </w:r>
      <w:r w:rsidR="008D5051">
        <w:rPr>
          <w:kern w:val="18"/>
        </w:rPr>
        <w:t>валидол,</w:t>
      </w:r>
      <w:r w:rsidR="008D5051" w:rsidRPr="00167691">
        <w:rPr>
          <w:kern w:val="18"/>
        </w:rPr>
        <w:t xml:space="preserve"> анальгин</w:t>
      </w:r>
      <w:r w:rsidRPr="00167691">
        <w:rPr>
          <w:kern w:val="18"/>
        </w:rPr>
        <w:t xml:space="preserve"> и нитроглицерин, однако боли только усилились, появилась тошнота, головокружение, его “бросало в пот”, в </w:t>
      </w:r>
      <w:r w:rsidR="008D5051" w:rsidRPr="00167691">
        <w:rPr>
          <w:kern w:val="18"/>
        </w:rPr>
        <w:t>связи,</w:t>
      </w:r>
      <w:r w:rsidRPr="00167691">
        <w:rPr>
          <w:kern w:val="18"/>
        </w:rPr>
        <w:t xml:space="preserve"> с чем родственниками была вызвана скорая помощь и больного госпитализировали.</w:t>
      </w:r>
    </w:p>
    <w:p w:rsidR="00C35139" w:rsidRPr="00167691" w:rsidRDefault="006434F2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(</w:t>
      </w:r>
      <w:r w:rsidR="00C35139" w:rsidRPr="00167691">
        <w:rPr>
          <w:kern w:val="18"/>
        </w:rPr>
        <w:t>Объективно – выписка из реанимационного отделения</w:t>
      </w:r>
      <w:r w:rsidR="00167691">
        <w:rPr>
          <w:kern w:val="18"/>
        </w:rPr>
        <w:t>:</w:t>
      </w:r>
      <w:r w:rsidR="00C35139" w:rsidRPr="00167691">
        <w:rPr>
          <w:kern w:val="18"/>
        </w:rPr>
        <w:t xml:space="preserve"> при поступлении в реанимационное отделение состояние </w:t>
      </w:r>
      <w:r w:rsidR="008D5051" w:rsidRPr="00167691">
        <w:rPr>
          <w:kern w:val="18"/>
        </w:rPr>
        <w:t>тяжелое</w:t>
      </w:r>
      <w:r w:rsidR="00C35139" w:rsidRPr="00167691">
        <w:rPr>
          <w:kern w:val="18"/>
        </w:rPr>
        <w:t>. Бледность кожных покровов. Которые покрыты холодным потом, цианоз губ. Частота дыхания 24 в минуту.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Пульс 110 ударов в минуту, аритмичный, слабого наполнения.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АД 150-</w:t>
      </w:r>
      <w:smartTag w:uri="urn:schemas-microsoft-com:office:smarttags" w:element="metricconverter">
        <w:smartTagPr>
          <w:attr w:name="ProductID" w:val="80 мм"/>
        </w:smartTagPr>
        <w:r w:rsidRPr="00167691">
          <w:rPr>
            <w:kern w:val="18"/>
          </w:rPr>
          <w:t>80 мм</w:t>
        </w:r>
      </w:smartTag>
      <w:r w:rsidRPr="00167691">
        <w:rPr>
          <w:kern w:val="18"/>
        </w:rPr>
        <w:t xml:space="preserve"> рт. ст.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Тоны сердца ослабленной звучности, частые экстрасистолы (110 в минуту).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В легких дыхание везикулярное, прослушивались сухие хрипы.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Печень на 2-</w:t>
      </w:r>
      <w:smartTag w:uri="urn:schemas-microsoft-com:office:smarttags" w:element="metricconverter">
        <w:smartTagPr>
          <w:attr w:name="ProductID" w:val="3 см"/>
        </w:smartTagPr>
        <w:r w:rsidRPr="00167691">
          <w:rPr>
            <w:kern w:val="18"/>
          </w:rPr>
          <w:t>3 см</w:t>
        </w:r>
      </w:smartTag>
      <w:r w:rsidRPr="00167691">
        <w:rPr>
          <w:kern w:val="18"/>
        </w:rPr>
        <w:t xml:space="preserve"> выст</w:t>
      </w:r>
      <w:r w:rsidR="008D5051">
        <w:rPr>
          <w:kern w:val="18"/>
        </w:rPr>
        <w:t>упает</w:t>
      </w:r>
      <w:r w:rsidRPr="00167691">
        <w:rPr>
          <w:kern w:val="18"/>
        </w:rPr>
        <w:t xml:space="preserve"> из под реберной дуги.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ЭКГ</w:t>
      </w:r>
      <w:r w:rsidR="00167691">
        <w:rPr>
          <w:kern w:val="18"/>
        </w:rPr>
        <w:t>:</w:t>
      </w:r>
      <w:r w:rsidRPr="00167691">
        <w:rPr>
          <w:kern w:val="18"/>
        </w:rPr>
        <w:t xml:space="preserve"> 1, а </w:t>
      </w:r>
      <w:r w:rsidRPr="00167691">
        <w:rPr>
          <w:kern w:val="18"/>
          <w:lang w:val="en-US"/>
        </w:rPr>
        <w:t>VL</w:t>
      </w:r>
      <w:r w:rsidRPr="00167691">
        <w:rPr>
          <w:kern w:val="18"/>
        </w:rPr>
        <w:t xml:space="preserve">, </w:t>
      </w:r>
      <w:r w:rsidRPr="00167691">
        <w:rPr>
          <w:kern w:val="18"/>
          <w:lang w:val="en-US"/>
        </w:rPr>
        <w:t>V</w:t>
      </w:r>
      <w:r w:rsidRPr="00167691">
        <w:rPr>
          <w:kern w:val="18"/>
        </w:rPr>
        <w:t xml:space="preserve">5-6 отведениях было выявлено дугообразное смещение интервала </w:t>
      </w:r>
      <w:r w:rsidRPr="00167691">
        <w:rPr>
          <w:kern w:val="18"/>
          <w:lang w:val="en-US"/>
        </w:rPr>
        <w:t>ST</w:t>
      </w:r>
      <w:r w:rsidRPr="00167691">
        <w:rPr>
          <w:kern w:val="18"/>
        </w:rPr>
        <w:t xml:space="preserve"> выше изолинии и отрицательный зубец Т, частые желудочковые экстрасистолы.</w:t>
      </w:r>
      <w:r w:rsidR="006434F2" w:rsidRPr="00167691">
        <w:rPr>
          <w:kern w:val="18"/>
        </w:rPr>
        <w:t>)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C35139" w:rsidRPr="006434F2" w:rsidRDefault="00C35139" w:rsidP="006434F2">
      <w:pPr>
        <w:rPr>
          <w:kern w:val="18"/>
          <w:lang w:val="uk-UA"/>
        </w:rPr>
      </w:pPr>
      <w:r w:rsidRPr="006434F2">
        <w:rPr>
          <w:kern w:val="18"/>
          <w:lang w:val="uk-UA"/>
        </w:rPr>
        <w:t> </w:t>
      </w:r>
    </w:p>
    <w:p w:rsidR="001D3C4C" w:rsidRPr="006434F2" w:rsidRDefault="001D3C4C" w:rsidP="006434F2">
      <w:pPr>
        <w:keepNext/>
        <w:keepLines/>
        <w:spacing w:before="140" w:line="220" w:lineRule="atLeast"/>
        <w:jc w:val="center"/>
        <w:outlineLvl w:val="2"/>
        <w:rPr>
          <w:rFonts w:ascii="Arial" w:hAnsi="Arial"/>
          <w:b/>
          <w:spacing w:val="-4"/>
          <w:kern w:val="28"/>
          <w:lang w:val="uk-UA"/>
        </w:rPr>
      </w:pPr>
      <w:r w:rsidRPr="006434F2">
        <w:rPr>
          <w:rFonts w:ascii="Arial" w:hAnsi="Arial"/>
          <w:b/>
          <w:spacing w:val="-4"/>
          <w:kern w:val="28"/>
          <w:lang w:val="uk-UA"/>
        </w:rPr>
        <w:t>ОБЩИЙ АНАМНЕЗ</w:t>
      </w:r>
      <w:r w:rsidR="00105B53" w:rsidRPr="006434F2">
        <w:rPr>
          <w:rFonts w:ascii="Arial" w:hAnsi="Arial"/>
          <w:b/>
          <w:spacing w:val="-4"/>
          <w:kern w:val="28"/>
          <w:lang w:val="uk-UA"/>
        </w:rPr>
        <w:t xml:space="preserve"> </w:t>
      </w:r>
      <w:r w:rsidRPr="006434F2">
        <w:rPr>
          <w:rFonts w:ascii="Arial" w:hAnsi="Arial"/>
          <w:b/>
          <w:spacing w:val="-4"/>
          <w:kern w:val="28"/>
          <w:lang w:val="en-US"/>
        </w:rPr>
        <w:t>ANAMNESIS</w:t>
      </w:r>
      <w:r w:rsidR="00105B53" w:rsidRPr="006434F2">
        <w:rPr>
          <w:rFonts w:ascii="Arial" w:hAnsi="Arial"/>
          <w:b/>
          <w:spacing w:val="-4"/>
          <w:kern w:val="28"/>
          <w:lang w:val="uk-UA"/>
        </w:rPr>
        <w:t xml:space="preserve"> </w:t>
      </w:r>
      <w:r w:rsidRPr="006434F2">
        <w:rPr>
          <w:rFonts w:ascii="Arial" w:hAnsi="Arial"/>
          <w:b/>
          <w:spacing w:val="-4"/>
          <w:kern w:val="28"/>
          <w:lang w:val="en-US"/>
        </w:rPr>
        <w:t>COMUNIS</w:t>
      </w:r>
    </w:p>
    <w:p w:rsidR="00C35139" w:rsidRPr="006434F2" w:rsidRDefault="00C35139" w:rsidP="006434F2">
      <w:pPr>
        <w:rPr>
          <w:kern w:val="18"/>
          <w:lang w:val="uk-UA"/>
        </w:rPr>
      </w:pPr>
      <w:r w:rsidRPr="006434F2">
        <w:rPr>
          <w:kern w:val="18"/>
          <w:lang w:val="en-US"/>
        </w:rPr>
        <w:t> </w:t>
      </w:r>
    </w:p>
    <w:p w:rsidR="00C35139" w:rsidRPr="006434F2" w:rsidRDefault="00C35139" w:rsidP="006434F2">
      <w:pPr>
        <w:rPr>
          <w:kern w:val="18"/>
          <w:lang w:val="uk-UA"/>
        </w:rPr>
      </w:pPr>
      <w:r w:rsidRPr="006434F2">
        <w:rPr>
          <w:kern w:val="18"/>
          <w:lang w:val="en-US"/>
        </w:rPr>
        <w:t> 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spacing w:val="-4"/>
          <w:kern w:val="28"/>
          <w:lang w:val="uk-UA"/>
        </w:rPr>
      </w:pPr>
      <w:r w:rsidRPr="00167691">
        <w:rPr>
          <w:b/>
          <w:spacing w:val="-4"/>
          <w:kern w:val="28"/>
          <w:lang w:val="uk-UA"/>
        </w:rPr>
        <w:t>Органы дыхания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Дыхание через нос свободно.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Отмечаются боли в загрудинном пространстве.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Кашель не беспокоит.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Иногда отмечались приступы удушья с затрудненным вдохом. Обычно возникали вечером. Отдышка экспираторная появляется при физической нагрузке и в покое.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proofErr w:type="spellStart"/>
      <w:r w:rsidRPr="00167691">
        <w:rPr>
          <w:kern w:val="18"/>
        </w:rPr>
        <w:t>Кравохарканья</w:t>
      </w:r>
      <w:proofErr w:type="spellEnd"/>
      <w:r w:rsidRPr="00167691">
        <w:rPr>
          <w:kern w:val="18"/>
        </w:rPr>
        <w:t xml:space="preserve"> нет. 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spacing w:val="-4"/>
          <w:kern w:val="28"/>
        </w:rPr>
      </w:pPr>
      <w:r w:rsidRPr="00167691">
        <w:rPr>
          <w:b/>
          <w:spacing w:val="-4"/>
          <w:kern w:val="28"/>
          <w:lang w:val="en-US"/>
        </w:rPr>
        <w:t>C</w:t>
      </w:r>
      <w:proofErr w:type="spellStart"/>
      <w:r w:rsidRPr="00167691">
        <w:rPr>
          <w:b/>
          <w:spacing w:val="-4"/>
          <w:kern w:val="28"/>
        </w:rPr>
        <w:t>ердечно</w:t>
      </w:r>
      <w:proofErr w:type="spellEnd"/>
      <w:r w:rsidRPr="00167691">
        <w:rPr>
          <w:b/>
          <w:spacing w:val="-4"/>
          <w:kern w:val="28"/>
        </w:rPr>
        <w:t>-сосудистая система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Жалобы со стороны сердечно-сосудистой системы</w:t>
      </w:r>
      <w:r w:rsidR="00167691">
        <w:rPr>
          <w:kern w:val="18"/>
        </w:rPr>
        <w:t>: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Сердцебиения носят приступообразный характер, умеренной интенсивности продолжительностью 2-3 минуты, появляются обычно после физической нагрузки и эмоционального напряжения.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Изредка больной отмечал перебои сердечной деятельности.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lastRenderedPageBreak/>
        <w:t xml:space="preserve">На время поступления больного боли за грудиной носили сжимающий ноющий характер, постоянные, появление связано с эмоциональным напряжением, </w:t>
      </w:r>
      <w:proofErr w:type="spellStart"/>
      <w:r w:rsidRPr="00167691">
        <w:rPr>
          <w:kern w:val="18"/>
        </w:rPr>
        <w:t>иррадирующие</w:t>
      </w:r>
      <w:proofErr w:type="spellEnd"/>
      <w:r w:rsidRPr="00167691">
        <w:rPr>
          <w:kern w:val="18"/>
        </w:rPr>
        <w:t xml:space="preserve"> в левую руку и под лопатку.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Прием нитроглицерина не смог купировать приступы.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Отдышка в покое и при физической нагрузке, экспираторная.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Отечности ног появлялись периодически, чаще отмечались к вечеру, умеренной интенсивности. Проходили без применения лекарств.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Диурез 1.5л в сутки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что соответствует норме.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</w:rPr>
        <w:t> 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spacing w:val="-4"/>
          <w:kern w:val="28"/>
        </w:rPr>
      </w:pPr>
      <w:r w:rsidRPr="00167691">
        <w:rPr>
          <w:b/>
          <w:spacing w:val="-4"/>
          <w:kern w:val="28"/>
        </w:rPr>
        <w:t>Органы пищеварения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kern w:val="18"/>
        </w:rPr>
      </w:pPr>
      <w:r w:rsidRPr="00167691">
        <w:rPr>
          <w:kern w:val="18"/>
        </w:rPr>
        <w:t>Аппетит нормальный.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Жажда </w:t>
      </w:r>
      <w:r w:rsidR="008D5051" w:rsidRPr="00167691">
        <w:rPr>
          <w:kern w:val="18"/>
        </w:rPr>
        <w:t>физиологическая</w:t>
      </w:r>
      <w:r w:rsidRPr="00167691">
        <w:rPr>
          <w:kern w:val="18"/>
        </w:rPr>
        <w:t xml:space="preserve">. В сутки </w:t>
      </w:r>
      <w:r w:rsidR="008D5051" w:rsidRPr="00167691">
        <w:rPr>
          <w:kern w:val="18"/>
        </w:rPr>
        <w:t>выпивает</w:t>
      </w:r>
      <w:r w:rsidRPr="00167691">
        <w:rPr>
          <w:kern w:val="18"/>
        </w:rPr>
        <w:t xml:space="preserve"> до 2-х литров жидкости.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Жалоб на сухость во рту наличия неприятного привкуса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</w:t>
      </w:r>
      <w:r w:rsidR="008D5051" w:rsidRPr="00167691">
        <w:rPr>
          <w:kern w:val="18"/>
        </w:rPr>
        <w:t>болей,</w:t>
      </w:r>
      <w:r w:rsidRPr="00167691">
        <w:rPr>
          <w:kern w:val="18"/>
        </w:rPr>
        <w:t xml:space="preserve"> и жжения в языке нет.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kern w:val="18"/>
        </w:rPr>
      </w:pPr>
      <w:r w:rsidRPr="00167691">
        <w:rPr>
          <w:kern w:val="18"/>
        </w:rPr>
        <w:t>Глотание свободное.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Болей в области брюшной полости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в правом и левом подреберьях не наблюдались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Желтухи не</w:t>
      </w:r>
      <w:r w:rsidR="008D5051">
        <w:rPr>
          <w:kern w:val="18"/>
        </w:rPr>
        <w:t xml:space="preserve"> </w:t>
      </w:r>
      <w:r w:rsidRPr="00167691">
        <w:rPr>
          <w:kern w:val="18"/>
        </w:rPr>
        <w:t>было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малярией не болел.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Наблюдались редкие </w:t>
      </w:r>
      <w:r w:rsidR="008D5051" w:rsidRPr="00167691">
        <w:rPr>
          <w:kern w:val="18"/>
        </w:rPr>
        <w:t>диспепсические</w:t>
      </w:r>
      <w:r w:rsidRPr="00167691">
        <w:rPr>
          <w:kern w:val="18"/>
        </w:rPr>
        <w:t xml:space="preserve"> явления --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изжоги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отрыжки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тошноты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икоты (связаны с принятием очень жирной или некачественной пищи)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Рвоты не было</w:t>
      </w:r>
      <w:r w:rsidR="006434F2" w:rsidRPr="00167691">
        <w:rPr>
          <w:kern w:val="18"/>
        </w:rPr>
        <w:t>.</w:t>
      </w:r>
      <w:r w:rsidRPr="00167691">
        <w:rPr>
          <w:kern w:val="18"/>
        </w:rPr>
        <w:t xml:space="preserve"> Стул нормальный</w:t>
      </w:r>
      <w:r w:rsidR="006434F2" w:rsidRPr="00167691">
        <w:rPr>
          <w:kern w:val="18"/>
        </w:rPr>
        <w:t>.</w:t>
      </w:r>
      <w:r w:rsidRPr="00167691">
        <w:rPr>
          <w:kern w:val="18"/>
        </w:rPr>
        <w:t xml:space="preserve"> </w:t>
      </w:r>
      <w:r w:rsidR="008D5051" w:rsidRPr="00167691">
        <w:rPr>
          <w:kern w:val="18"/>
        </w:rPr>
        <w:t>Метеоризм</w:t>
      </w:r>
      <w:r w:rsidRPr="00167691">
        <w:rPr>
          <w:kern w:val="18"/>
        </w:rPr>
        <w:t xml:space="preserve"> не наблюдается 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spacing w:val="-4"/>
          <w:kern w:val="28"/>
        </w:rPr>
      </w:pPr>
      <w:r w:rsidRPr="00167691">
        <w:rPr>
          <w:b/>
          <w:spacing w:val="-4"/>
          <w:kern w:val="28"/>
        </w:rPr>
        <w:t>Органы мочеотделение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Жалобы на тупые боли в пояснице, </w:t>
      </w:r>
      <w:proofErr w:type="spellStart"/>
      <w:r w:rsidRPr="00167691">
        <w:rPr>
          <w:kern w:val="18"/>
        </w:rPr>
        <w:t>иррадирующие</w:t>
      </w:r>
      <w:proofErr w:type="spellEnd"/>
      <w:r w:rsidRPr="00167691">
        <w:rPr>
          <w:kern w:val="18"/>
        </w:rPr>
        <w:t xml:space="preserve"> в надлобковую область.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Боли </w:t>
      </w:r>
      <w:r w:rsidR="008D5051" w:rsidRPr="00167691">
        <w:rPr>
          <w:kern w:val="18"/>
        </w:rPr>
        <w:t>имеют</w:t>
      </w:r>
      <w:r w:rsidRPr="00167691">
        <w:rPr>
          <w:kern w:val="18"/>
        </w:rPr>
        <w:t xml:space="preserve"> не</w:t>
      </w:r>
      <w:r w:rsidR="008D5051">
        <w:rPr>
          <w:kern w:val="18"/>
        </w:rPr>
        <w:t xml:space="preserve"> </w:t>
      </w:r>
      <w:r w:rsidRPr="00167691">
        <w:rPr>
          <w:kern w:val="18"/>
        </w:rPr>
        <w:t xml:space="preserve">резко </w:t>
      </w:r>
      <w:r w:rsidR="008D5051" w:rsidRPr="00167691">
        <w:rPr>
          <w:kern w:val="18"/>
        </w:rPr>
        <w:t>выраженный</w:t>
      </w:r>
      <w:r w:rsidRPr="00167691">
        <w:rPr>
          <w:kern w:val="18"/>
        </w:rPr>
        <w:t xml:space="preserve"> характер и появляются после переохлаждения, т</w:t>
      </w:r>
      <w:r w:rsidR="008D5051">
        <w:rPr>
          <w:kern w:val="18"/>
        </w:rPr>
        <w:t>р</w:t>
      </w:r>
      <w:r w:rsidRPr="00167691">
        <w:rPr>
          <w:kern w:val="18"/>
        </w:rPr>
        <w:t xml:space="preserve">яской езды или без видимой причины. Изредка боли носят резкий, приступообразный характер, продолжающийся от получаса до 2-3 часов и купируются после приема горячей ванны и инъекции </w:t>
      </w:r>
      <w:r w:rsidR="008D5051" w:rsidRPr="00167691">
        <w:rPr>
          <w:kern w:val="18"/>
        </w:rPr>
        <w:t>но-шпы</w:t>
      </w:r>
      <w:r w:rsidRPr="00167691">
        <w:rPr>
          <w:kern w:val="18"/>
        </w:rPr>
        <w:t xml:space="preserve"> с атропином.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Мочеиспускание нормальное, безболезненное, незатрудненное, обычной частоты (4-5 раз в течени</w:t>
      </w:r>
      <w:r w:rsidR="008D5051" w:rsidRPr="00167691">
        <w:rPr>
          <w:kern w:val="18"/>
        </w:rPr>
        <w:t>е</w:t>
      </w:r>
      <w:r w:rsidRPr="00167691">
        <w:rPr>
          <w:kern w:val="18"/>
        </w:rPr>
        <w:t xml:space="preserve"> суток), преимущественно в дневное время суток.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Количество мочи за сутки 1.5 литра.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Моча соломенного цвета, без осадка.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spacing w:val="-4"/>
          <w:kern w:val="28"/>
        </w:rPr>
      </w:pPr>
      <w:r w:rsidRPr="00167691">
        <w:rPr>
          <w:b/>
          <w:spacing w:val="-4"/>
          <w:kern w:val="28"/>
        </w:rPr>
        <w:t>Нервная система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kern w:val="18"/>
        </w:rPr>
      </w:pPr>
      <w:r w:rsidRPr="00167691">
        <w:rPr>
          <w:kern w:val="18"/>
        </w:rPr>
        <w:t>Есть жалобы на кратковременные головные боли в области висков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Головокружений нет</w:t>
      </w:r>
      <w:r w:rsidR="006434F2" w:rsidRPr="00167691">
        <w:rPr>
          <w:kern w:val="18"/>
        </w:rPr>
        <w:t>.</w:t>
      </w:r>
      <w:r w:rsidRPr="00167691">
        <w:rPr>
          <w:kern w:val="18"/>
        </w:rPr>
        <w:t xml:space="preserve"> Память нормальная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Сон ровный глубокий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Настроение обычное бодрое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Работоспособность сохранена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  <w:lang w:val="en-US"/>
        </w:rPr>
        <w:lastRenderedPageBreak/>
        <w:t> 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spacing w:val="-4"/>
          <w:kern w:val="28"/>
        </w:rPr>
      </w:pPr>
      <w:r w:rsidRPr="00167691">
        <w:rPr>
          <w:b/>
          <w:spacing w:val="-4"/>
          <w:kern w:val="28"/>
        </w:rPr>
        <w:t>Органы чувств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Острота зрения нарушена – 0.02 правый глаз и 0.01 левый, больной очки носит.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В 1996 году была сделана операция по поводу глаукомы.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На обоняние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ощущение разных вкусов жалоб нет.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 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spacing w:val="-4"/>
          <w:kern w:val="28"/>
        </w:rPr>
      </w:pPr>
      <w:r w:rsidRPr="00167691">
        <w:rPr>
          <w:b/>
          <w:spacing w:val="-4"/>
          <w:kern w:val="28"/>
        </w:rPr>
        <w:t>Опорно-двигательный аппарат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kern w:val="18"/>
        </w:rPr>
      </w:pPr>
      <w:r w:rsidRPr="00167691">
        <w:rPr>
          <w:kern w:val="18"/>
        </w:rPr>
        <w:t>Жалоб на боли суставах и мышцах нет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  <w:lang w:val="en-US"/>
        </w:rPr>
        <w:t>C</w:t>
      </w:r>
      <w:r w:rsidRPr="00167691">
        <w:rPr>
          <w:kern w:val="18"/>
        </w:rPr>
        <w:t>уставы не опухшие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не деформированы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подвижность не нарушена.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proofErr w:type="spellStart"/>
      <w:r w:rsidRPr="00167691">
        <w:rPr>
          <w:kern w:val="18"/>
        </w:rPr>
        <w:t>Активние</w:t>
      </w:r>
      <w:proofErr w:type="spellEnd"/>
      <w:r w:rsidRPr="00167691">
        <w:rPr>
          <w:kern w:val="18"/>
        </w:rPr>
        <w:t xml:space="preserve"> и пассивные движения выполняются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без затруднений в полном </w:t>
      </w:r>
      <w:proofErr w:type="spellStart"/>
      <w:r w:rsidRPr="00167691">
        <w:rPr>
          <w:kern w:val="18"/>
        </w:rPr>
        <w:t>обьеме</w:t>
      </w:r>
      <w:proofErr w:type="spellEnd"/>
      <w:r w:rsidRPr="00167691">
        <w:rPr>
          <w:kern w:val="18"/>
        </w:rPr>
        <w:t>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Изменения в весе тела за период болезни не наблюдалось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</w:rPr>
        <w:t> 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</w:rPr>
        <w:t> </w:t>
      </w:r>
    </w:p>
    <w:p w:rsidR="00105B53" w:rsidRPr="006434F2" w:rsidRDefault="00105B53" w:rsidP="006434F2">
      <w:pPr>
        <w:keepNext/>
        <w:keepLines/>
        <w:spacing w:before="140" w:line="220" w:lineRule="atLeast"/>
        <w:jc w:val="center"/>
        <w:outlineLvl w:val="2"/>
        <w:rPr>
          <w:rFonts w:ascii="Arial" w:hAnsi="Arial"/>
          <w:b/>
          <w:spacing w:val="-4"/>
          <w:kern w:val="28"/>
        </w:rPr>
      </w:pPr>
      <w:r w:rsidRPr="006434F2">
        <w:rPr>
          <w:rFonts w:ascii="Arial" w:hAnsi="Arial"/>
          <w:b/>
          <w:spacing w:val="-4"/>
          <w:kern w:val="28"/>
        </w:rPr>
        <w:t xml:space="preserve">АНАМНЕЗ ЖИЗНИ </w:t>
      </w:r>
      <w:r w:rsidRPr="006434F2">
        <w:rPr>
          <w:rFonts w:ascii="Arial" w:hAnsi="Arial"/>
          <w:b/>
          <w:spacing w:val="-4"/>
          <w:kern w:val="28"/>
          <w:lang w:val="en-US"/>
        </w:rPr>
        <w:t>ANAMNESIS</w:t>
      </w:r>
      <w:r w:rsidRPr="006434F2">
        <w:rPr>
          <w:rFonts w:ascii="Arial" w:hAnsi="Arial"/>
          <w:b/>
          <w:spacing w:val="-4"/>
          <w:kern w:val="28"/>
        </w:rPr>
        <w:t xml:space="preserve"> </w:t>
      </w:r>
      <w:r w:rsidRPr="006434F2">
        <w:rPr>
          <w:rFonts w:ascii="Arial" w:hAnsi="Arial"/>
          <w:b/>
          <w:spacing w:val="-4"/>
          <w:kern w:val="28"/>
          <w:lang w:val="en-US"/>
        </w:rPr>
        <w:t>VITAE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Больной родился в городе Киеве.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Родился в </w:t>
      </w:r>
      <w:proofErr w:type="spellStart"/>
      <w:r w:rsidRPr="00167691">
        <w:rPr>
          <w:kern w:val="18"/>
        </w:rPr>
        <w:t>положеные</w:t>
      </w:r>
      <w:proofErr w:type="spellEnd"/>
      <w:r w:rsidRPr="00167691">
        <w:rPr>
          <w:kern w:val="18"/>
        </w:rPr>
        <w:t xml:space="preserve"> сроки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в семье был первым ребенком.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Рос и развивался в детстве в физическом и умственном отношении нормально.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Пошел в 1-й класс в 7 лет</w:t>
      </w:r>
      <w:r w:rsidR="006434F2" w:rsidRPr="00167691">
        <w:rPr>
          <w:kern w:val="18"/>
        </w:rPr>
        <w:t>.</w:t>
      </w:r>
      <w:r w:rsidRPr="00167691">
        <w:rPr>
          <w:kern w:val="18"/>
        </w:rPr>
        <w:t xml:space="preserve"> Учеба давалась легко.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Школы не окончил – началась война.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На войне получил ож</w:t>
      </w:r>
      <w:r w:rsidR="008D5051">
        <w:rPr>
          <w:kern w:val="18"/>
        </w:rPr>
        <w:t>о</w:t>
      </w:r>
      <w:r w:rsidRPr="00167691">
        <w:rPr>
          <w:kern w:val="18"/>
        </w:rPr>
        <w:t>г – 65% поверхности тела.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В 1956 перенес операцию на 2-х стороннюю паховую грыжу.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1996 – перенес операцию на глазах по поводу глаукомы.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Является ликвидатором аварии на ЧАЭС – во время аварии работал на </w:t>
      </w:r>
      <w:proofErr w:type="spellStart"/>
      <w:r w:rsidRPr="00167691">
        <w:rPr>
          <w:kern w:val="18"/>
        </w:rPr>
        <w:t>автопердприятии</w:t>
      </w:r>
      <w:proofErr w:type="spellEnd"/>
      <w:r w:rsidRPr="00167691">
        <w:rPr>
          <w:kern w:val="18"/>
        </w:rPr>
        <w:t xml:space="preserve"> – водителем.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В настоящее время не работает – пенсионер.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Питание регулярное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количество и качество пищи соответствует потребностям.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Диет не придерживается.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Вредные привычки</w:t>
      </w:r>
      <w:r w:rsidR="00167691">
        <w:rPr>
          <w:kern w:val="18"/>
        </w:rPr>
        <w:t>: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 До заболевания курил 48 лет, на данный момент не курит.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 Алкоголем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чаем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кофе не злоупотребляет. Занимается фитотерапией.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 Наркотические вещества не употребляет.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В детстве болел мало </w:t>
      </w:r>
      <w:r w:rsidR="006434F2" w:rsidRPr="00167691">
        <w:rPr>
          <w:kern w:val="18"/>
        </w:rPr>
        <w:t>(</w:t>
      </w:r>
      <w:r w:rsidRPr="00167691">
        <w:rPr>
          <w:kern w:val="18"/>
        </w:rPr>
        <w:t>в основном ОРЗ и грипп</w:t>
      </w:r>
      <w:r w:rsidR="006434F2" w:rsidRPr="00167691">
        <w:rPr>
          <w:kern w:val="18"/>
        </w:rPr>
        <w:t>)</w:t>
      </w:r>
      <w:r w:rsidRPr="00167691">
        <w:rPr>
          <w:kern w:val="18"/>
        </w:rPr>
        <w:t>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Венерическими заболеваниями не болел. В 1991 лежал в туберкулезном центре по поводу заболевания «туберкулез лимфатических узлов»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Аллергии на лекарственные вещества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пищевые продукты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и т.д. нет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lastRenderedPageBreak/>
        <w:t xml:space="preserve">Больной </w:t>
      </w:r>
      <w:r w:rsidR="008D5051" w:rsidRPr="00167691">
        <w:rPr>
          <w:kern w:val="18"/>
        </w:rPr>
        <w:t>женат,</w:t>
      </w:r>
      <w:r w:rsidRPr="00167691">
        <w:rPr>
          <w:kern w:val="18"/>
        </w:rPr>
        <w:t xml:space="preserve"> имеет детей – дочь и сын, а также двух внуков.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Здоровье членов семьи нормальное.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Мать и отец умерли, мат в 1974 году от инфаркта миокарда, отец в 1978 году от ревматического порока сердца.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Такие заболевания как - туберкулез</w:t>
      </w:r>
      <w:r w:rsidR="006434F2" w:rsidRPr="00167691">
        <w:rPr>
          <w:kern w:val="18"/>
        </w:rPr>
        <w:t>,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вен</w:t>
      </w:r>
      <w:r w:rsidR="008D5051">
        <w:rPr>
          <w:kern w:val="18"/>
        </w:rPr>
        <w:t xml:space="preserve">. </w:t>
      </w:r>
      <w:r w:rsidRPr="00167691">
        <w:rPr>
          <w:kern w:val="18"/>
        </w:rPr>
        <w:t>заболевания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новообразования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психические заболевания и прочие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в семье больной отрицает.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  <w:lang w:val="en-US"/>
        </w:rPr>
        <w:t> 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105B53" w:rsidRPr="006434F2" w:rsidRDefault="00105B53" w:rsidP="006434F2">
      <w:pPr>
        <w:keepNext/>
        <w:keepLines/>
        <w:spacing w:before="140" w:line="122" w:lineRule="atLeast"/>
        <w:jc w:val="center"/>
        <w:outlineLvl w:val="2"/>
        <w:rPr>
          <w:rFonts w:ascii="Arial" w:hAnsi="Arial"/>
          <w:b/>
          <w:spacing w:val="-4"/>
          <w:kern w:val="28"/>
        </w:rPr>
      </w:pPr>
      <w:r w:rsidRPr="006434F2">
        <w:rPr>
          <w:rFonts w:ascii="Arial" w:hAnsi="Arial"/>
          <w:b/>
          <w:spacing w:val="-4"/>
          <w:kern w:val="28"/>
        </w:rPr>
        <w:t>ОЦЕНКА АНАМНЕСТИЧЕСКИХ ДАННЫХ</w:t>
      </w:r>
    </w:p>
    <w:p w:rsidR="00C35139" w:rsidRPr="006434F2" w:rsidRDefault="00105B53" w:rsidP="006434F2">
      <w:pPr>
        <w:rPr>
          <w:kern w:val="18"/>
        </w:rPr>
      </w:pPr>
      <w:r w:rsidRPr="006434F2">
        <w:rPr>
          <w:kern w:val="18"/>
        </w:rPr>
        <w:t xml:space="preserve"> 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На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основании основных жалоб</w:t>
      </w:r>
      <w:r w:rsidR="00167691">
        <w:rPr>
          <w:kern w:val="18"/>
        </w:rPr>
        <w:t>:</w:t>
      </w:r>
    </w:p>
    <w:p w:rsidR="00C35139" w:rsidRPr="00167691" w:rsidRDefault="00C35139" w:rsidP="00167691">
      <w:pPr>
        <w:numPr>
          <w:ilvl w:val="0"/>
          <w:numId w:val="1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</w:rPr>
        <w:t>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острое начало заболевания.</w:t>
      </w:r>
    </w:p>
    <w:p w:rsidR="00C35139" w:rsidRPr="00167691" w:rsidRDefault="00C35139" w:rsidP="00167691">
      <w:pPr>
        <w:numPr>
          <w:ilvl w:val="0"/>
          <w:numId w:val="1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</w:rPr>
        <w:t>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Боли постоянные очень сильные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сжимающие не купирующиеся нитроглицерином</w:t>
      </w:r>
    </w:p>
    <w:p w:rsidR="00C35139" w:rsidRPr="00167691" w:rsidRDefault="00C35139" w:rsidP="00167691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</w:rPr>
        <w:t>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боли в области грудной клетки начинающиеся в загрудинном пространстве и </w:t>
      </w:r>
      <w:proofErr w:type="spellStart"/>
      <w:r w:rsidRPr="00167691">
        <w:rPr>
          <w:kern w:val="18"/>
        </w:rPr>
        <w:t>иррадирующие</w:t>
      </w:r>
      <w:proofErr w:type="spellEnd"/>
      <w:r w:rsidRPr="00167691">
        <w:rPr>
          <w:kern w:val="18"/>
        </w:rPr>
        <w:t xml:space="preserve"> в левую руку</w:t>
      </w:r>
    </w:p>
    <w:p w:rsidR="00C35139" w:rsidRPr="00167691" w:rsidRDefault="00C35139" w:rsidP="00167691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</w:rPr>
        <w:t>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Общая слабость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головокружение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головные боли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у больного появилось «чувство смерти»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А также на основании данных </w:t>
      </w:r>
      <w:proofErr w:type="spellStart"/>
      <w:r w:rsidRPr="00167691">
        <w:rPr>
          <w:kern w:val="18"/>
        </w:rPr>
        <w:t>собраных</w:t>
      </w:r>
      <w:proofErr w:type="spellEnd"/>
      <w:r w:rsidRPr="00167691">
        <w:rPr>
          <w:kern w:val="18"/>
        </w:rPr>
        <w:t xml:space="preserve"> по анамнезу жизни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боли такого характера локализации и силы появились </w:t>
      </w:r>
      <w:proofErr w:type="spellStart"/>
      <w:r w:rsidRPr="00167691">
        <w:rPr>
          <w:kern w:val="18"/>
        </w:rPr>
        <w:t>впервые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>можна</w:t>
      </w:r>
      <w:proofErr w:type="spellEnd"/>
      <w:r w:rsidRPr="00167691">
        <w:rPr>
          <w:kern w:val="18"/>
        </w:rPr>
        <w:t xml:space="preserve"> предположить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что данное заболевание носит острый характер.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В данном случае с наибольшей долей вероятности поражена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система органов дыхания и возможно сердечно-сосудистая система.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Данное заболевание имеет тенденцию к </w:t>
      </w:r>
      <w:r w:rsidR="008D5051" w:rsidRPr="00167691">
        <w:rPr>
          <w:kern w:val="18"/>
        </w:rPr>
        <w:t>прогрессированию</w:t>
      </w:r>
      <w:r w:rsidRPr="00167691">
        <w:rPr>
          <w:kern w:val="18"/>
        </w:rPr>
        <w:t xml:space="preserve">, об этом говорит постепенное </w:t>
      </w:r>
      <w:r w:rsidR="008D5051" w:rsidRPr="00167691">
        <w:rPr>
          <w:kern w:val="18"/>
        </w:rPr>
        <w:t>нарастание</w:t>
      </w:r>
      <w:r w:rsidRPr="00167691">
        <w:rPr>
          <w:kern w:val="18"/>
        </w:rPr>
        <w:t xml:space="preserve"> интенсивности боли, боль более не купируется нитроглицерином, слабость </w:t>
      </w:r>
      <w:r w:rsidR="008D5051" w:rsidRPr="00167691">
        <w:rPr>
          <w:kern w:val="18"/>
        </w:rPr>
        <w:t>нарастает</w:t>
      </w:r>
      <w:r w:rsidRPr="00167691">
        <w:rPr>
          <w:kern w:val="18"/>
        </w:rPr>
        <w:t>.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105B53" w:rsidRPr="006434F2" w:rsidRDefault="00105B53" w:rsidP="006434F2">
      <w:pPr>
        <w:keepNext/>
        <w:keepLines/>
        <w:spacing w:before="140" w:line="220" w:lineRule="atLeast"/>
        <w:jc w:val="center"/>
        <w:outlineLvl w:val="2"/>
        <w:rPr>
          <w:rFonts w:ascii="Arial" w:hAnsi="Arial"/>
          <w:b/>
          <w:spacing w:val="-4"/>
          <w:kern w:val="28"/>
        </w:rPr>
      </w:pPr>
      <w:r w:rsidRPr="006434F2">
        <w:rPr>
          <w:rFonts w:ascii="Arial" w:hAnsi="Arial"/>
          <w:b/>
          <w:spacing w:val="-4"/>
          <w:kern w:val="28"/>
        </w:rPr>
        <w:t>ДАННЫЕ ОБЪЕКТИВНОГО ИССЛЕДОВАНИЯ БОЛЬНОГО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</w:rPr>
        <w:t xml:space="preserve"> 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i/>
          <w:spacing w:val="-4"/>
          <w:kern w:val="28"/>
          <w:u w:val="single"/>
        </w:rPr>
      </w:pPr>
      <w:r w:rsidRPr="00167691">
        <w:rPr>
          <w:b/>
          <w:i/>
          <w:spacing w:val="-4"/>
          <w:kern w:val="28"/>
          <w:u w:val="single"/>
        </w:rPr>
        <w:t>Общий осмотр (</w:t>
      </w:r>
      <w:r w:rsidRPr="00167691">
        <w:rPr>
          <w:b/>
          <w:i/>
          <w:spacing w:val="-4"/>
          <w:kern w:val="28"/>
          <w:u w:val="single"/>
          <w:lang w:val="en-US"/>
        </w:rPr>
        <w:t>INSPECTIO</w:t>
      </w:r>
      <w:r w:rsidRPr="00167691">
        <w:rPr>
          <w:b/>
          <w:i/>
          <w:spacing w:val="-4"/>
          <w:kern w:val="28"/>
          <w:u w:val="single"/>
        </w:rPr>
        <w:t>) и осмотр отдельных частей туловища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Общее состояние больного средней тяжести. Состояние сознания</w:t>
      </w:r>
      <w:r w:rsidR="00167691">
        <w:rPr>
          <w:kern w:val="18"/>
        </w:rPr>
        <w:t>:</w:t>
      </w:r>
      <w:r w:rsidRPr="00167691">
        <w:rPr>
          <w:kern w:val="18"/>
        </w:rPr>
        <w:t xml:space="preserve"> полное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Соответствует своему возрасту.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Голос звучный с небольшой хрипотой.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lastRenderedPageBreak/>
        <w:t xml:space="preserve">Положение больного в постели активное (больной самостоятельно передвигается по территории </w:t>
      </w:r>
      <w:r w:rsidR="008D5051" w:rsidRPr="00167691">
        <w:rPr>
          <w:kern w:val="18"/>
        </w:rPr>
        <w:t>больницы</w:t>
      </w:r>
      <w:r w:rsidRPr="00167691">
        <w:rPr>
          <w:kern w:val="18"/>
        </w:rPr>
        <w:t xml:space="preserve">). Походка медленная. Осанка прямая. Кожа и особенно слизистая губ, </w:t>
      </w:r>
      <w:proofErr w:type="spellStart"/>
      <w:r w:rsidRPr="00167691">
        <w:rPr>
          <w:kern w:val="18"/>
        </w:rPr>
        <w:t>циатонична</w:t>
      </w:r>
      <w:proofErr w:type="spellEnd"/>
      <w:r w:rsidRPr="00167691">
        <w:rPr>
          <w:kern w:val="18"/>
        </w:rPr>
        <w:t>.</w:t>
      </w:r>
      <w:r w:rsidR="008D5051">
        <w:rPr>
          <w:kern w:val="18"/>
        </w:rPr>
        <w:t xml:space="preserve"> </w:t>
      </w:r>
      <w:r w:rsidRPr="00167691">
        <w:rPr>
          <w:kern w:val="18"/>
        </w:rPr>
        <w:t>На</w:t>
      </w:r>
      <w:r w:rsidR="008D5051">
        <w:rPr>
          <w:kern w:val="18"/>
        </w:rPr>
        <w:t xml:space="preserve"> </w:t>
      </w:r>
      <w:r w:rsidRPr="00167691">
        <w:rPr>
          <w:kern w:val="18"/>
        </w:rPr>
        <w:t xml:space="preserve">ощупь кожа имеет несколько пониженные температуру и влажность, эластичность кожи </w:t>
      </w:r>
      <w:r w:rsidR="008D5051" w:rsidRPr="00167691">
        <w:rPr>
          <w:kern w:val="18"/>
        </w:rPr>
        <w:t>нормальная. Патологического</w:t>
      </w:r>
      <w:r w:rsidRPr="00167691">
        <w:rPr>
          <w:kern w:val="18"/>
        </w:rPr>
        <w:t xml:space="preserve"> шелушения кожи, сыпи, эритем, узелков, сосудистых звездочек, подкожных кровоизлияний не обнаружено</w:t>
      </w:r>
      <w:r w:rsidR="008D5051" w:rsidRPr="00167691">
        <w:rPr>
          <w:kern w:val="18"/>
        </w:rPr>
        <w:t>. Н</w:t>
      </w:r>
      <w:r w:rsidRPr="00167691">
        <w:rPr>
          <w:kern w:val="18"/>
        </w:rPr>
        <w:t xml:space="preserve">а животе, нижних конечностях и спине </w:t>
      </w:r>
      <w:r w:rsidR="008D5051" w:rsidRPr="00167691">
        <w:rPr>
          <w:kern w:val="18"/>
        </w:rPr>
        <w:t>послеожоговый</w:t>
      </w:r>
      <w:r w:rsidRPr="00167691">
        <w:rPr>
          <w:kern w:val="18"/>
        </w:rPr>
        <w:t xml:space="preserve"> </w:t>
      </w:r>
      <w:r w:rsidR="008D5051" w:rsidRPr="00167691">
        <w:rPr>
          <w:kern w:val="18"/>
        </w:rPr>
        <w:t>шрам. На</w:t>
      </w:r>
      <w:r w:rsidRPr="00167691">
        <w:rPr>
          <w:kern w:val="18"/>
        </w:rPr>
        <w:t xml:space="preserve"> нижних конечностях варикозного расширения вен </w:t>
      </w:r>
      <w:r w:rsidR="008D5051" w:rsidRPr="00167691">
        <w:rPr>
          <w:kern w:val="18"/>
        </w:rPr>
        <w:t>нет. Подкожно-жировой</w:t>
      </w:r>
      <w:r w:rsidRPr="00167691">
        <w:rPr>
          <w:kern w:val="18"/>
        </w:rPr>
        <w:t xml:space="preserve"> слой</w:t>
      </w:r>
      <w:r w:rsidR="00167691">
        <w:rPr>
          <w:kern w:val="18"/>
        </w:rPr>
        <w:t>:</w:t>
      </w:r>
      <w:r w:rsidRPr="00167691">
        <w:rPr>
          <w:kern w:val="18"/>
        </w:rPr>
        <w:t xml:space="preserve"> толщина </w:t>
      </w:r>
      <w:r w:rsidR="008D5051" w:rsidRPr="00167691">
        <w:rPr>
          <w:kern w:val="18"/>
        </w:rPr>
        <w:t>жировой</w:t>
      </w:r>
      <w:r w:rsidRPr="00167691">
        <w:rPr>
          <w:kern w:val="18"/>
        </w:rPr>
        <w:t xml:space="preserve"> складки в подреберной области –3 см</w:t>
      </w:r>
      <w:r w:rsidR="008D5051">
        <w:rPr>
          <w:kern w:val="18"/>
        </w:rPr>
        <w:t xml:space="preserve">. </w:t>
      </w:r>
      <w:r w:rsidRPr="00167691">
        <w:rPr>
          <w:kern w:val="18"/>
        </w:rPr>
        <w:t>Степень питания удовлетворительная.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Отеков нет.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Надключичные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подключичные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подмышечные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</w:t>
      </w:r>
      <w:r w:rsidR="008D5051" w:rsidRPr="00167691">
        <w:rPr>
          <w:kern w:val="18"/>
        </w:rPr>
        <w:t>локтевые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паховые лимфатические узлы не </w:t>
      </w:r>
      <w:r w:rsidR="008D5051" w:rsidRPr="00167691">
        <w:rPr>
          <w:kern w:val="18"/>
        </w:rPr>
        <w:t>увеличены, не</w:t>
      </w:r>
      <w:r w:rsidRPr="00167691">
        <w:rPr>
          <w:kern w:val="18"/>
        </w:rPr>
        <w:t xml:space="preserve"> </w:t>
      </w:r>
      <w:r w:rsidR="008D5051" w:rsidRPr="00167691">
        <w:rPr>
          <w:kern w:val="18"/>
        </w:rPr>
        <w:t>спаянные</w:t>
      </w:r>
      <w:r w:rsidRPr="00167691">
        <w:rPr>
          <w:kern w:val="18"/>
        </w:rPr>
        <w:t xml:space="preserve"> с кожей</w:t>
      </w:r>
      <w:r w:rsidR="006434F2" w:rsidRPr="00167691">
        <w:rPr>
          <w:kern w:val="18"/>
        </w:rPr>
        <w:t>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При пальпации мягкие и безболезненные.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“Пакетов” лимфатических узлов не обнаружено.</w:t>
      </w:r>
    </w:p>
    <w:p w:rsidR="00C35139" w:rsidRPr="00167691" w:rsidRDefault="008D5051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Мышцы</w:t>
      </w:r>
      <w:r w:rsidR="00C35139" w:rsidRPr="00167691">
        <w:rPr>
          <w:kern w:val="18"/>
        </w:rPr>
        <w:t xml:space="preserve"> развиты хорошо</w:t>
      </w:r>
      <w:r w:rsidR="006434F2" w:rsidRPr="00167691">
        <w:rPr>
          <w:kern w:val="18"/>
        </w:rPr>
        <w:t>,</w:t>
      </w:r>
      <w:r w:rsidR="00C35139" w:rsidRPr="00167691">
        <w:rPr>
          <w:kern w:val="18"/>
        </w:rPr>
        <w:t xml:space="preserve"> тонус нормальный.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При движениях и ощупывании болезненности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нет.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Судорог не было.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Позвоночник не искривлен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не </w:t>
      </w:r>
      <w:r w:rsidR="008D5051" w:rsidRPr="00167691">
        <w:rPr>
          <w:kern w:val="18"/>
        </w:rPr>
        <w:t>ограниченной</w:t>
      </w:r>
      <w:r w:rsidRPr="00167691">
        <w:rPr>
          <w:kern w:val="18"/>
        </w:rPr>
        <w:t xml:space="preserve"> подвижности.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Конечности пропорциональных размеров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без искривлений.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Определяется отечность обеих голеней. Свободная жидкость в брюшной полости не обнаруживается.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Суставы нормальной конфигурации без деформаций и отечностей.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Наличия признаков воспаления суставов не обнаружено</w:t>
      </w:r>
      <w:r w:rsidR="006434F2" w:rsidRPr="00167691">
        <w:rPr>
          <w:kern w:val="18"/>
        </w:rPr>
        <w:t>.</w:t>
      </w:r>
      <w:r w:rsidRPr="00167691">
        <w:rPr>
          <w:kern w:val="18"/>
        </w:rPr>
        <w:t xml:space="preserve"> Подвижность суставов активная.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Голова обычной формы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Ногти с </w:t>
      </w:r>
      <w:r w:rsidR="008D5051" w:rsidRPr="00167691">
        <w:rPr>
          <w:kern w:val="18"/>
        </w:rPr>
        <w:t>повышенной</w:t>
      </w:r>
      <w:r w:rsidRPr="00167691">
        <w:rPr>
          <w:kern w:val="18"/>
        </w:rPr>
        <w:t xml:space="preserve"> ломкостью</w:t>
      </w:r>
      <w:r w:rsidR="006434F2" w:rsidRPr="00167691">
        <w:rPr>
          <w:kern w:val="18"/>
        </w:rPr>
        <w:t>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Голова обычной формы, пропорциональная по отношению к другим частям туловища, с правильным соотношением </w:t>
      </w:r>
      <w:r w:rsidR="008D5051" w:rsidRPr="00167691">
        <w:rPr>
          <w:kern w:val="18"/>
        </w:rPr>
        <w:t>между</w:t>
      </w:r>
      <w:r w:rsidRPr="00167691">
        <w:rPr>
          <w:kern w:val="18"/>
        </w:rPr>
        <w:t xml:space="preserve"> мозговой и лицевой частями.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Лицо симметричное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носогубные складки нормально выражены.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Выражение обычное</w:t>
      </w:r>
      <w:r w:rsidR="006434F2" w:rsidRPr="00167691">
        <w:rPr>
          <w:kern w:val="18"/>
        </w:rPr>
        <w:t>.</w:t>
      </w:r>
      <w:r w:rsidRPr="00167691">
        <w:rPr>
          <w:kern w:val="18"/>
        </w:rPr>
        <w:t xml:space="preserve"> Лицо имеет несколько бледный цвет с </w:t>
      </w:r>
      <w:proofErr w:type="spellStart"/>
      <w:r w:rsidRPr="00167691">
        <w:rPr>
          <w:kern w:val="18"/>
        </w:rPr>
        <w:t>цианотическим</w:t>
      </w:r>
      <w:proofErr w:type="spellEnd"/>
      <w:r w:rsidRPr="00167691">
        <w:rPr>
          <w:kern w:val="18"/>
        </w:rPr>
        <w:t xml:space="preserve"> оттенком в области носогубного </w:t>
      </w:r>
      <w:r w:rsidR="008D5051" w:rsidRPr="00167691">
        <w:rPr>
          <w:kern w:val="18"/>
        </w:rPr>
        <w:t>треугольника</w:t>
      </w:r>
      <w:r w:rsidRPr="00167691">
        <w:rPr>
          <w:kern w:val="18"/>
        </w:rPr>
        <w:t>, кончика носа, ушных раковин</w:t>
      </w:r>
      <w:r w:rsidR="00167691">
        <w:rPr>
          <w:kern w:val="18"/>
        </w:rPr>
        <w:t>:</w:t>
      </w:r>
      <w:r w:rsidRPr="00167691">
        <w:rPr>
          <w:kern w:val="18"/>
        </w:rPr>
        <w:t xml:space="preserve"> кожа дрябловата, морщинистая.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Глазная щель нормально сужена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зрачки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одинаковой величины, округлой формы, умеренно сужены; выражение утомленное, склеры молочного цвета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изменений со стороны роговой оболочки не </w:t>
      </w:r>
      <w:r w:rsidR="008D5051" w:rsidRPr="00167691">
        <w:rPr>
          <w:kern w:val="18"/>
        </w:rPr>
        <w:t>выявлено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</w:t>
      </w:r>
      <w:r w:rsidR="008D5051" w:rsidRPr="00167691">
        <w:rPr>
          <w:kern w:val="18"/>
        </w:rPr>
        <w:t>конъюнктива</w:t>
      </w:r>
      <w:r w:rsidRPr="00167691">
        <w:rPr>
          <w:kern w:val="18"/>
        </w:rPr>
        <w:t xml:space="preserve"> розового цвета с выраженной гиперемией в области внутренней части правого нижнего века.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lastRenderedPageBreak/>
        <w:t>Реакция на свет и аккомодацию живая.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Глазные симптомы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--</w:t>
      </w:r>
      <w:r w:rsidR="00105B53"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Штельвага</w:t>
      </w:r>
      <w:proofErr w:type="spellEnd"/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Мебиуса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Грефе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-- ОТРИЦАТЕЛЬНЫЕ.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Нос имеет обычную величину</w:t>
      </w:r>
      <w:r w:rsidR="006434F2" w:rsidRPr="00167691">
        <w:rPr>
          <w:kern w:val="18"/>
        </w:rPr>
        <w:t>,</w:t>
      </w:r>
      <w:r w:rsidR="008D5051">
        <w:rPr>
          <w:kern w:val="18"/>
        </w:rPr>
        <w:t xml:space="preserve"> </w:t>
      </w:r>
      <w:r w:rsidRPr="00167691">
        <w:rPr>
          <w:kern w:val="18"/>
        </w:rPr>
        <w:t>форму</w:t>
      </w:r>
      <w:r w:rsidR="006434F2" w:rsidRPr="00167691">
        <w:rPr>
          <w:kern w:val="18"/>
        </w:rPr>
        <w:t>,</w:t>
      </w:r>
      <w:r w:rsidR="008D5051">
        <w:rPr>
          <w:kern w:val="18"/>
        </w:rPr>
        <w:t xml:space="preserve"> </w:t>
      </w:r>
      <w:r w:rsidRPr="00167691">
        <w:rPr>
          <w:kern w:val="18"/>
        </w:rPr>
        <w:t>окраску.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Дыхание носом свободное.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На крыльях носа видны герпетические высыпания.</w:t>
      </w:r>
    </w:p>
    <w:p w:rsidR="00C35139" w:rsidRPr="00167691" w:rsidRDefault="008D5051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Уши</w:t>
      </w:r>
      <w:r w:rsidR="00C35139" w:rsidRPr="00167691">
        <w:rPr>
          <w:kern w:val="18"/>
        </w:rPr>
        <w:t xml:space="preserve"> имеют </w:t>
      </w:r>
      <w:proofErr w:type="spellStart"/>
      <w:r w:rsidR="00C35139" w:rsidRPr="00167691">
        <w:rPr>
          <w:kern w:val="18"/>
        </w:rPr>
        <w:t>цианотический</w:t>
      </w:r>
      <w:proofErr w:type="spellEnd"/>
      <w:r w:rsidR="00C35139" w:rsidRPr="00167691">
        <w:rPr>
          <w:kern w:val="18"/>
        </w:rPr>
        <w:t xml:space="preserve"> </w:t>
      </w:r>
      <w:r w:rsidRPr="00167691">
        <w:rPr>
          <w:kern w:val="18"/>
        </w:rPr>
        <w:t>цвет, без</w:t>
      </w:r>
      <w:r w:rsidR="00C35139" w:rsidRPr="00167691">
        <w:rPr>
          <w:kern w:val="18"/>
        </w:rPr>
        <w:t xml:space="preserve"> узелков.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Волосы каштанового цвета с нормальным блеском.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Признаков поседения</w:t>
      </w:r>
      <w:r w:rsidR="006434F2" w:rsidRPr="00167691">
        <w:rPr>
          <w:kern w:val="18"/>
        </w:rPr>
        <w:t>,</w:t>
      </w:r>
      <w:r w:rsidR="008D5051">
        <w:rPr>
          <w:kern w:val="18"/>
        </w:rPr>
        <w:t xml:space="preserve"> </w:t>
      </w:r>
      <w:r w:rsidRPr="00167691">
        <w:rPr>
          <w:kern w:val="18"/>
        </w:rPr>
        <w:t xml:space="preserve">облысения, </w:t>
      </w:r>
      <w:r w:rsidR="008D5051" w:rsidRPr="00167691">
        <w:rPr>
          <w:kern w:val="18"/>
        </w:rPr>
        <w:t>повышенной</w:t>
      </w:r>
      <w:r w:rsidRPr="00167691">
        <w:rPr>
          <w:kern w:val="18"/>
        </w:rPr>
        <w:t xml:space="preserve"> ломкости волос нет.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Растительность по мужскому типу.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Слизистая губ имеет синюшную </w:t>
      </w:r>
      <w:r w:rsidR="008D5051" w:rsidRPr="00167691">
        <w:rPr>
          <w:kern w:val="18"/>
        </w:rPr>
        <w:t>окраску. Губы</w:t>
      </w:r>
      <w:r w:rsidRPr="00167691">
        <w:rPr>
          <w:kern w:val="18"/>
        </w:rPr>
        <w:t xml:space="preserve"> сухие обветрившиеся.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Слизистая десны немного отечна гиперемирована с признаками кровоточивости.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Язык имеет обычную </w:t>
      </w:r>
      <w:r w:rsidR="008D5051" w:rsidRPr="00167691">
        <w:rPr>
          <w:kern w:val="18"/>
        </w:rPr>
        <w:t>величину</w:t>
      </w:r>
      <w:r w:rsidR="006434F2" w:rsidRPr="00167691">
        <w:rPr>
          <w:kern w:val="18"/>
        </w:rPr>
        <w:t>,</w:t>
      </w:r>
      <w:r w:rsidR="008D5051">
        <w:rPr>
          <w:kern w:val="18"/>
        </w:rPr>
        <w:t xml:space="preserve"> </w:t>
      </w:r>
      <w:r w:rsidRPr="00167691">
        <w:rPr>
          <w:kern w:val="18"/>
        </w:rPr>
        <w:t>светло розового цвета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</w:t>
      </w:r>
      <w:r w:rsidR="008D5051" w:rsidRPr="00167691">
        <w:rPr>
          <w:kern w:val="18"/>
        </w:rPr>
        <w:t>влажный, обложен</w:t>
      </w:r>
      <w:r w:rsidRPr="00167691">
        <w:rPr>
          <w:kern w:val="18"/>
        </w:rPr>
        <w:t xml:space="preserve"> белым налетом.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Сосочки нормальные.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Слизистая покрывающая небо и слизистая щек нормального </w:t>
      </w:r>
      <w:proofErr w:type="spellStart"/>
      <w:r w:rsidRPr="00167691">
        <w:rPr>
          <w:kern w:val="18"/>
        </w:rPr>
        <w:t>светлорозового</w:t>
      </w:r>
      <w:proofErr w:type="spellEnd"/>
      <w:r w:rsidRPr="00167691">
        <w:rPr>
          <w:kern w:val="18"/>
        </w:rPr>
        <w:t xml:space="preserve"> цвета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без </w:t>
      </w:r>
      <w:r w:rsidR="008D5051" w:rsidRPr="00167691">
        <w:rPr>
          <w:kern w:val="18"/>
        </w:rPr>
        <w:t>выраженной</w:t>
      </w:r>
      <w:r w:rsidRPr="00167691">
        <w:rPr>
          <w:kern w:val="18"/>
        </w:rPr>
        <w:t xml:space="preserve"> патологии</w:t>
      </w:r>
      <w:r w:rsidR="006434F2" w:rsidRPr="00167691">
        <w:rPr>
          <w:kern w:val="18"/>
        </w:rPr>
        <w:t>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Шея средней длинны (не короткая и не длинная). Сосуды шеи без видимых патологических нарушений, пульсация аорты в норме.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Щитовидная железа без признаков зоба.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Рост 175см</w:t>
      </w:r>
      <w:r w:rsidR="006434F2" w:rsidRPr="00167691">
        <w:rPr>
          <w:kern w:val="18"/>
        </w:rPr>
        <w:t>.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Вес 79кг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Конституционный тип по </w:t>
      </w:r>
      <w:proofErr w:type="spellStart"/>
      <w:r w:rsidRPr="00167691">
        <w:rPr>
          <w:kern w:val="18"/>
        </w:rPr>
        <w:t>Черноруцкому</w:t>
      </w:r>
      <w:proofErr w:type="spellEnd"/>
      <w:r w:rsidRPr="00167691">
        <w:rPr>
          <w:kern w:val="18"/>
        </w:rPr>
        <w:t xml:space="preserve"> – </w:t>
      </w:r>
      <w:proofErr w:type="spellStart"/>
      <w:r w:rsidRPr="00167691">
        <w:rPr>
          <w:kern w:val="18"/>
        </w:rPr>
        <w:t>нормостенический</w:t>
      </w:r>
      <w:proofErr w:type="spellEnd"/>
      <w:r w:rsidRPr="00167691">
        <w:rPr>
          <w:kern w:val="18"/>
        </w:rPr>
        <w:t>.</w:t>
      </w:r>
      <w:r w:rsidR="00105B53" w:rsidRPr="00167691">
        <w:rPr>
          <w:kern w:val="18"/>
        </w:rPr>
        <w:t xml:space="preserve"> </w:t>
      </w:r>
    </w:p>
    <w:p w:rsidR="00C35139" w:rsidRPr="006434F2" w:rsidRDefault="00C35139" w:rsidP="006434F2">
      <w:pPr>
        <w:keepNext/>
        <w:keepLines/>
        <w:spacing w:before="140" w:line="220" w:lineRule="atLeast"/>
        <w:jc w:val="center"/>
        <w:outlineLvl w:val="1"/>
        <w:rPr>
          <w:b/>
          <w:spacing w:val="-4"/>
          <w:kern w:val="28"/>
        </w:rPr>
      </w:pPr>
      <w:r w:rsidRPr="006434F2">
        <w:rPr>
          <w:b/>
          <w:spacing w:val="-4"/>
          <w:kern w:val="28"/>
        </w:rPr>
        <w:t>ИССЛЕДОВАНИЕ</w:t>
      </w:r>
      <w:r w:rsidR="00105B53" w:rsidRPr="006434F2">
        <w:rPr>
          <w:b/>
          <w:spacing w:val="-4"/>
          <w:kern w:val="28"/>
        </w:rPr>
        <w:t xml:space="preserve"> </w:t>
      </w:r>
      <w:r w:rsidRPr="006434F2">
        <w:rPr>
          <w:b/>
          <w:spacing w:val="-4"/>
          <w:kern w:val="28"/>
        </w:rPr>
        <w:t>ОРГАНОВ</w:t>
      </w:r>
      <w:r w:rsidR="00105B53" w:rsidRPr="006434F2">
        <w:rPr>
          <w:b/>
          <w:spacing w:val="-4"/>
          <w:kern w:val="28"/>
        </w:rPr>
        <w:t xml:space="preserve"> </w:t>
      </w:r>
      <w:r w:rsidRPr="006434F2">
        <w:rPr>
          <w:b/>
          <w:spacing w:val="-4"/>
          <w:kern w:val="28"/>
        </w:rPr>
        <w:t>ДЫХАНИЯ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  <w:lang w:val="en-US"/>
        </w:rPr>
        <w:t> 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2"/>
        <w:rPr>
          <w:b/>
          <w:spacing w:val="-4"/>
          <w:kern w:val="28"/>
          <w:u w:val="single"/>
        </w:rPr>
      </w:pPr>
      <w:r w:rsidRPr="00167691">
        <w:rPr>
          <w:b/>
          <w:spacing w:val="-4"/>
          <w:kern w:val="28"/>
          <w:u w:val="single"/>
        </w:rPr>
        <w:t>Осмотр грудной клетки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 </w:t>
      </w:r>
    </w:p>
    <w:p w:rsidR="00C35139" w:rsidRPr="00167691" w:rsidRDefault="00C35139" w:rsidP="00167691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i/>
          <w:kern w:val="18"/>
        </w:rPr>
      </w:pPr>
      <w:r w:rsidRPr="00167691">
        <w:rPr>
          <w:b/>
          <w:i/>
          <w:kern w:val="18"/>
        </w:rPr>
        <w:t>1.</w:t>
      </w:r>
      <w:r w:rsidR="00105B53" w:rsidRPr="00167691">
        <w:rPr>
          <w:b/>
          <w:i/>
          <w:kern w:val="18"/>
        </w:rPr>
        <w:t xml:space="preserve"> </w:t>
      </w:r>
      <w:proofErr w:type="spellStart"/>
      <w:r w:rsidRPr="00167691">
        <w:rPr>
          <w:b/>
          <w:i/>
          <w:kern w:val="18"/>
          <w:lang w:val="en-US"/>
        </w:rPr>
        <w:t>Статический</w:t>
      </w:r>
      <w:proofErr w:type="spellEnd"/>
      <w:r w:rsidRPr="00167691">
        <w:rPr>
          <w:b/>
          <w:i/>
          <w:kern w:val="18"/>
          <w:lang w:val="en-US"/>
        </w:rPr>
        <w:t xml:space="preserve"> </w:t>
      </w:r>
      <w:proofErr w:type="spellStart"/>
      <w:r w:rsidRPr="00167691">
        <w:rPr>
          <w:b/>
          <w:i/>
          <w:kern w:val="18"/>
          <w:lang w:val="en-US"/>
        </w:rPr>
        <w:t>осмотр</w:t>
      </w:r>
      <w:proofErr w:type="spellEnd"/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8D5051">
        <w:rPr>
          <w:kern w:val="18"/>
        </w:rPr>
        <w:t>Форма</w:t>
      </w:r>
      <w:r w:rsidRPr="00167691">
        <w:rPr>
          <w:kern w:val="18"/>
          <w:lang w:val="en-US"/>
        </w:rPr>
        <w:t xml:space="preserve"> </w:t>
      </w:r>
      <w:r w:rsidRPr="008D5051">
        <w:rPr>
          <w:kern w:val="18"/>
        </w:rPr>
        <w:t>грудной</w:t>
      </w:r>
      <w:r w:rsidRPr="00167691">
        <w:rPr>
          <w:kern w:val="18"/>
          <w:lang w:val="en-US"/>
        </w:rPr>
        <w:t xml:space="preserve"> </w:t>
      </w:r>
      <w:r w:rsidRPr="008D5051">
        <w:rPr>
          <w:kern w:val="18"/>
        </w:rPr>
        <w:t>клетки</w:t>
      </w:r>
      <w:r w:rsidRPr="00167691">
        <w:rPr>
          <w:kern w:val="18"/>
          <w:lang w:val="en-US"/>
        </w:rPr>
        <w:t xml:space="preserve"> </w:t>
      </w:r>
      <w:proofErr w:type="spellStart"/>
      <w:r w:rsidRPr="008D5051">
        <w:rPr>
          <w:kern w:val="18"/>
        </w:rPr>
        <w:t>нормостеническая</w:t>
      </w:r>
      <w:proofErr w:type="spellEnd"/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8D5051">
        <w:rPr>
          <w:kern w:val="18"/>
        </w:rPr>
        <w:t>Ширина</w:t>
      </w:r>
      <w:r w:rsidRPr="00167691">
        <w:rPr>
          <w:kern w:val="18"/>
          <w:lang w:val="en-US"/>
        </w:rPr>
        <w:t xml:space="preserve"> </w:t>
      </w:r>
      <w:r w:rsidRPr="008D5051">
        <w:rPr>
          <w:kern w:val="18"/>
        </w:rPr>
        <w:t>межреберных</w:t>
      </w:r>
      <w:r w:rsidRPr="00167691">
        <w:rPr>
          <w:kern w:val="18"/>
          <w:lang w:val="en-US"/>
        </w:rPr>
        <w:t xml:space="preserve"> </w:t>
      </w:r>
      <w:r w:rsidRPr="008D5051">
        <w:rPr>
          <w:kern w:val="18"/>
        </w:rPr>
        <w:t>промежутков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--</w:t>
      </w:r>
      <w:r w:rsidR="00105B53" w:rsidRPr="00167691">
        <w:rPr>
          <w:kern w:val="18"/>
        </w:rPr>
        <w:t xml:space="preserve"> </w:t>
      </w:r>
      <w:smartTag w:uri="urn:schemas-microsoft-com:office:smarttags" w:element="metricconverter">
        <w:smartTagPr>
          <w:attr w:name="ProductID" w:val="3,5 см"/>
        </w:smartTagPr>
        <w:r w:rsidRPr="00167691">
          <w:rPr>
            <w:kern w:val="18"/>
          </w:rPr>
          <w:t>3,5 см</w:t>
        </w:r>
      </w:smartTag>
      <w:r w:rsidR="00105B53" w:rsidRPr="00167691">
        <w:rPr>
          <w:kern w:val="18"/>
        </w:rPr>
        <w:t xml:space="preserve">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8D5051">
        <w:rPr>
          <w:kern w:val="18"/>
        </w:rPr>
        <w:t>Величина</w:t>
      </w:r>
      <w:r w:rsidRPr="00167691">
        <w:rPr>
          <w:kern w:val="18"/>
          <w:lang w:val="en-US"/>
        </w:rPr>
        <w:t xml:space="preserve"> </w:t>
      </w:r>
      <w:proofErr w:type="spellStart"/>
      <w:r w:rsidR="008D5051">
        <w:rPr>
          <w:kern w:val="18"/>
        </w:rPr>
        <w:t>э</w:t>
      </w:r>
      <w:r w:rsidRPr="008D5051">
        <w:rPr>
          <w:kern w:val="18"/>
        </w:rPr>
        <w:t>пигастрального</w:t>
      </w:r>
      <w:proofErr w:type="spellEnd"/>
      <w:r w:rsidRPr="00167691">
        <w:rPr>
          <w:kern w:val="18"/>
          <w:lang w:val="en-US"/>
        </w:rPr>
        <w:t xml:space="preserve"> </w:t>
      </w:r>
      <w:r w:rsidRPr="008D5051">
        <w:rPr>
          <w:kern w:val="18"/>
        </w:rPr>
        <w:t>угла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--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90*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Расположение лопаток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--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плотно прилегают к грудной клетке и располагаются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на одном уровне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Обе половины грудной клетки </w:t>
      </w:r>
      <w:r w:rsidR="008D5051" w:rsidRPr="00167691">
        <w:rPr>
          <w:kern w:val="18"/>
        </w:rPr>
        <w:t>симметричны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Западение над- и подключичных пространств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их </w:t>
      </w:r>
      <w:proofErr w:type="spellStart"/>
      <w:r w:rsidRPr="00167691">
        <w:rPr>
          <w:kern w:val="18"/>
        </w:rPr>
        <w:t>выпячиваний</w:t>
      </w:r>
      <w:proofErr w:type="spellEnd"/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нет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Расширения вен на грудной клетке нет</w:t>
      </w:r>
    </w:p>
    <w:p w:rsidR="00C35139" w:rsidRPr="00167691" w:rsidRDefault="00C35139" w:rsidP="00167691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709"/>
        <w:jc w:val="both"/>
        <w:rPr>
          <w:b/>
          <w:i/>
          <w:kern w:val="18"/>
          <w:lang w:val="en-US"/>
        </w:rPr>
      </w:pPr>
      <w:r w:rsidRPr="00167691">
        <w:rPr>
          <w:b/>
          <w:i/>
          <w:kern w:val="18"/>
          <w:lang w:val="en-US"/>
        </w:rPr>
        <w:t>2.</w:t>
      </w:r>
      <w:r w:rsidR="00105B53" w:rsidRPr="00167691">
        <w:rPr>
          <w:b/>
          <w:i/>
          <w:kern w:val="18"/>
          <w:lang w:val="en-US"/>
        </w:rPr>
        <w:t xml:space="preserve"> </w:t>
      </w:r>
      <w:r w:rsidRPr="008D5051">
        <w:rPr>
          <w:b/>
          <w:i/>
          <w:kern w:val="18"/>
        </w:rPr>
        <w:t>Динамический</w:t>
      </w:r>
      <w:r w:rsidRPr="00167691">
        <w:rPr>
          <w:b/>
          <w:i/>
          <w:kern w:val="18"/>
          <w:lang w:val="en-US"/>
        </w:rPr>
        <w:t xml:space="preserve"> </w:t>
      </w:r>
      <w:r w:rsidRPr="008D5051">
        <w:rPr>
          <w:b/>
          <w:i/>
          <w:kern w:val="18"/>
        </w:rPr>
        <w:t>осмотр</w:t>
      </w:r>
    </w:p>
    <w:p w:rsidR="00C35139" w:rsidRPr="00167691" w:rsidRDefault="00C35139" w:rsidP="00167691">
      <w:pPr>
        <w:tabs>
          <w:tab w:val="left" w:pos="426"/>
        </w:tabs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lastRenderedPageBreak/>
        <w:t xml:space="preserve">Внешне форма грудной клетки без изменений, нет деформаций, нормальные межреберные промежутки, не наблюдается </w:t>
      </w:r>
      <w:proofErr w:type="spellStart"/>
      <w:r w:rsidRPr="00167691">
        <w:rPr>
          <w:kern w:val="18"/>
        </w:rPr>
        <w:t>ассиметрия</w:t>
      </w:r>
      <w:proofErr w:type="spellEnd"/>
      <w:r w:rsidRPr="00167691">
        <w:rPr>
          <w:kern w:val="18"/>
        </w:rPr>
        <w:t xml:space="preserve">. Положение ключиц и лопаток нормальное. Надключичные ямки втянуты с обеих сторон. Во время дыхания грудной, частота близка к норме 24 вдоха в минуту. Отдышка практически не отмечается. 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2"/>
        <w:rPr>
          <w:b/>
          <w:spacing w:val="-4"/>
          <w:kern w:val="28"/>
          <w:u w:val="single"/>
        </w:rPr>
      </w:pPr>
      <w:r w:rsidRPr="00167691">
        <w:rPr>
          <w:b/>
          <w:spacing w:val="-4"/>
          <w:kern w:val="28"/>
          <w:u w:val="single"/>
        </w:rPr>
        <w:t>Пальпация грудной клетки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kern w:val="18"/>
        </w:rPr>
      </w:pPr>
      <w:r w:rsidRPr="00167691">
        <w:rPr>
          <w:kern w:val="18"/>
        </w:rPr>
        <w:t>Пальпация грудной клетки безболезненная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При пальпации межреберных промежутков создается ощущение их эластичности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Голосовое дрожание усиленное над левым легким.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b/>
          <w:kern w:val="18"/>
          <w:u w:val="single"/>
        </w:rPr>
      </w:pPr>
      <w:r w:rsidRPr="00167691">
        <w:rPr>
          <w:b/>
          <w:kern w:val="18"/>
          <w:u w:val="single"/>
        </w:rPr>
        <w:t>Перкуссия легких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Над легкими не определяется изменение </w:t>
      </w:r>
      <w:proofErr w:type="spellStart"/>
      <w:r w:rsidRPr="00167691">
        <w:rPr>
          <w:kern w:val="18"/>
        </w:rPr>
        <w:t>перкуторного</w:t>
      </w:r>
      <w:proofErr w:type="spellEnd"/>
      <w:r w:rsidRPr="00167691">
        <w:rPr>
          <w:kern w:val="18"/>
        </w:rPr>
        <w:t xml:space="preserve"> звука. Сравнительная </w:t>
      </w:r>
      <w:r w:rsidR="00BA5BE8" w:rsidRPr="00167691">
        <w:rPr>
          <w:kern w:val="18"/>
        </w:rPr>
        <w:t>перкуссия</w:t>
      </w:r>
      <w:r w:rsidRPr="00167691">
        <w:rPr>
          <w:kern w:val="18"/>
        </w:rPr>
        <w:t xml:space="preserve"> не дала, какой-либо разницы между легкими и его </w:t>
      </w:r>
      <w:r w:rsidR="00BA5BE8" w:rsidRPr="00167691">
        <w:rPr>
          <w:kern w:val="18"/>
        </w:rPr>
        <w:t>долями</w:t>
      </w:r>
      <w:r w:rsidR="00BA5BE8">
        <w:rPr>
          <w:kern w:val="18"/>
        </w:rPr>
        <w:t>:</w:t>
      </w:r>
      <w:r w:rsidR="00BA5BE8" w:rsidRPr="00167691">
        <w:rPr>
          <w:kern w:val="18"/>
        </w:rPr>
        <w:t xml:space="preserve"> Определение</w:t>
      </w:r>
      <w:r w:rsidR="00167691">
        <w:rPr>
          <w:kern w:val="18"/>
        </w:rPr>
        <w:t>:</w:t>
      </w:r>
    </w:p>
    <w:p w:rsidR="00C35139" w:rsidRPr="00167691" w:rsidRDefault="00C35139" w:rsidP="00167691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  <w:lang w:val="en-US"/>
        </w:rPr>
        <w:t>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высоты стояния верхушек спереди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(верхушки выступают над ключицами на 3,5 – </w:t>
      </w:r>
      <w:smartTag w:uri="urn:schemas-microsoft-com:office:smarttags" w:element="metricconverter">
        <w:smartTagPr>
          <w:attr w:name="ProductID" w:val="4 см"/>
        </w:smartTagPr>
        <w:r w:rsidRPr="00167691">
          <w:rPr>
            <w:kern w:val="18"/>
          </w:rPr>
          <w:t>4 см</w:t>
        </w:r>
      </w:smartTag>
      <w:r w:rsidR="006434F2" w:rsidRPr="00167691">
        <w:rPr>
          <w:kern w:val="18"/>
        </w:rPr>
        <w:t>)</w:t>
      </w:r>
    </w:p>
    <w:p w:rsidR="00C35139" w:rsidRPr="00167691" w:rsidRDefault="00C35139" w:rsidP="00167691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  <w:lang w:val="en-US"/>
        </w:rPr>
        <w:t></w:t>
      </w:r>
      <w:r w:rsidR="00105B53" w:rsidRPr="00167691">
        <w:rPr>
          <w:kern w:val="18"/>
        </w:rPr>
        <w:t xml:space="preserve"> </w:t>
      </w:r>
      <w:r w:rsidRPr="00167691">
        <w:rPr>
          <w:kern w:val="18"/>
          <w:lang w:val="en-US"/>
        </w:rPr>
        <w:t>c</w:t>
      </w:r>
      <w:proofErr w:type="spellStart"/>
      <w:r w:rsidRPr="00167691">
        <w:rPr>
          <w:kern w:val="18"/>
        </w:rPr>
        <w:t>зади</w:t>
      </w:r>
      <w:proofErr w:type="spellEnd"/>
      <w:r w:rsidRPr="00167691">
        <w:rPr>
          <w:kern w:val="18"/>
        </w:rPr>
        <w:t xml:space="preserve"> – по отношению к остистому отростку 7 шейного позвонка</w:t>
      </w:r>
      <w:r w:rsidR="00105B53" w:rsidRPr="00167691">
        <w:rPr>
          <w:kern w:val="18"/>
        </w:rPr>
        <w:t xml:space="preserve"> </w:t>
      </w:r>
      <w:r w:rsidR="006434F2" w:rsidRPr="00167691">
        <w:rPr>
          <w:kern w:val="18"/>
        </w:rPr>
        <w:t>(</w:t>
      </w:r>
      <w:r w:rsidRPr="00167691">
        <w:rPr>
          <w:kern w:val="18"/>
        </w:rPr>
        <w:t>на уровне)</w:t>
      </w:r>
    </w:p>
    <w:p w:rsidR="00C35139" w:rsidRPr="00167691" w:rsidRDefault="00C35139" w:rsidP="00167691">
      <w:pPr>
        <w:numPr>
          <w:ilvl w:val="0"/>
          <w:numId w:val="2"/>
        </w:numPr>
        <w:spacing w:line="360" w:lineRule="auto"/>
        <w:ind w:left="0" w:firstLine="709"/>
        <w:jc w:val="both"/>
        <w:rPr>
          <w:kern w:val="18"/>
          <w:lang w:val="en-US"/>
        </w:rPr>
      </w:pPr>
      <w:r w:rsidRPr="00167691">
        <w:rPr>
          <w:kern w:val="18"/>
          <w:lang w:val="en-US"/>
        </w:rPr>
        <w:t></w:t>
      </w:r>
      <w:r w:rsidR="00105B53" w:rsidRPr="00167691">
        <w:rPr>
          <w:kern w:val="18"/>
          <w:lang w:val="en-US"/>
        </w:rPr>
        <w:t xml:space="preserve"> </w:t>
      </w:r>
      <w:r w:rsidRPr="00BA5BE8">
        <w:rPr>
          <w:kern w:val="18"/>
        </w:rPr>
        <w:t>ширины</w:t>
      </w:r>
      <w:r w:rsidRPr="00167691">
        <w:rPr>
          <w:kern w:val="18"/>
          <w:lang w:val="en-US"/>
        </w:rPr>
        <w:t xml:space="preserve"> </w:t>
      </w:r>
      <w:r w:rsidRPr="00BA5BE8">
        <w:rPr>
          <w:kern w:val="18"/>
        </w:rPr>
        <w:t>полей</w:t>
      </w:r>
      <w:r w:rsidRPr="00167691">
        <w:rPr>
          <w:kern w:val="18"/>
          <w:lang w:val="en-US"/>
        </w:rPr>
        <w:t xml:space="preserve"> </w:t>
      </w:r>
      <w:proofErr w:type="spellStart"/>
      <w:r w:rsidRPr="00BA5BE8">
        <w:rPr>
          <w:kern w:val="18"/>
        </w:rPr>
        <w:t>Кренига</w:t>
      </w:r>
      <w:proofErr w:type="spellEnd"/>
      <w:r w:rsidRPr="00167691">
        <w:rPr>
          <w:kern w:val="18"/>
          <w:lang w:val="en-US"/>
        </w:rPr>
        <w:t xml:space="preserve">: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--</w:t>
      </w:r>
      <w:r w:rsidRPr="00BA5BE8">
        <w:rPr>
          <w:kern w:val="18"/>
        </w:rPr>
        <w:t>справа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- </w:t>
      </w:r>
      <w:smartTag w:uri="urn:schemas-microsoft-com:office:smarttags" w:element="metricconverter">
        <w:smartTagPr>
          <w:attr w:name="ProductID" w:val="5 см"/>
        </w:smartTagPr>
        <w:r w:rsidRPr="00167691">
          <w:rPr>
            <w:kern w:val="18"/>
          </w:rPr>
          <w:t>5 см</w:t>
        </w:r>
      </w:smartTag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  <w:lang w:val="en-US"/>
        </w:rPr>
        <w:t xml:space="preserve">-- </w:t>
      </w:r>
      <w:r w:rsidRPr="00BA5BE8">
        <w:rPr>
          <w:kern w:val="18"/>
        </w:rPr>
        <w:t>слева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- </w:t>
      </w:r>
      <w:smartTag w:uri="urn:schemas-microsoft-com:office:smarttags" w:element="metricconverter">
        <w:smartTagPr>
          <w:attr w:name="ProductID" w:val="5 см"/>
        </w:smartTagPr>
        <w:r w:rsidRPr="00167691">
          <w:rPr>
            <w:kern w:val="18"/>
          </w:rPr>
          <w:t>5 см</w:t>
        </w:r>
      </w:smartTag>
    </w:p>
    <w:p w:rsidR="00C35139" w:rsidRPr="00167691" w:rsidRDefault="00C35139" w:rsidP="00167691">
      <w:pPr>
        <w:numPr>
          <w:ilvl w:val="0"/>
          <w:numId w:val="4"/>
        </w:numPr>
        <w:spacing w:line="360" w:lineRule="auto"/>
        <w:ind w:left="0" w:firstLine="709"/>
        <w:jc w:val="both"/>
        <w:rPr>
          <w:kern w:val="18"/>
          <w:lang w:val="en-US"/>
        </w:rPr>
      </w:pPr>
      <w:r w:rsidRPr="00167691">
        <w:rPr>
          <w:kern w:val="18"/>
          <w:lang w:val="en-US"/>
        </w:rPr>
        <w:t></w:t>
      </w:r>
      <w:r w:rsidR="00105B53" w:rsidRPr="00167691">
        <w:rPr>
          <w:kern w:val="18"/>
          <w:lang w:val="en-US"/>
        </w:rPr>
        <w:t xml:space="preserve"> </w:t>
      </w:r>
      <w:r w:rsidRPr="00BA5BE8">
        <w:rPr>
          <w:kern w:val="18"/>
        </w:rPr>
        <w:t>нижней</w:t>
      </w:r>
      <w:r w:rsidRPr="00167691">
        <w:rPr>
          <w:kern w:val="18"/>
          <w:lang w:val="en-US"/>
        </w:rPr>
        <w:t xml:space="preserve"> </w:t>
      </w:r>
      <w:r w:rsidRPr="00BA5BE8">
        <w:rPr>
          <w:kern w:val="18"/>
        </w:rPr>
        <w:t>границы</w:t>
      </w:r>
    </w:p>
    <w:tbl>
      <w:tblPr>
        <w:tblW w:w="0" w:type="auto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00"/>
        <w:gridCol w:w="3401"/>
        <w:gridCol w:w="3401"/>
      </w:tblGrid>
      <w:tr w:rsidR="00C35139" w:rsidRPr="006434F2">
        <w:trPr>
          <w:trHeight w:val="3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35139" w:rsidRPr="006434F2" w:rsidRDefault="00105B53" w:rsidP="006434F2">
            <w:pPr>
              <w:spacing w:after="240" w:line="34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  <w:r w:rsidR="00C35139" w:rsidRPr="006434F2">
              <w:rPr>
                <w:kern w:val="18"/>
                <w:lang w:val="en-US"/>
              </w:rPr>
              <w:t>С</w:t>
            </w:r>
            <w:r w:rsidRPr="006434F2">
              <w:rPr>
                <w:kern w:val="18"/>
                <w:lang w:val="en-US"/>
              </w:rPr>
              <w:t xml:space="preserve"> </w:t>
            </w:r>
            <w:r w:rsidR="00C35139" w:rsidRPr="006434F2">
              <w:rPr>
                <w:kern w:val="18"/>
                <w:lang w:val="en-US"/>
              </w:rPr>
              <w:t>Л</w:t>
            </w:r>
            <w:r w:rsidRPr="006434F2">
              <w:rPr>
                <w:kern w:val="18"/>
                <w:lang w:val="en-US"/>
              </w:rPr>
              <w:t xml:space="preserve"> </w:t>
            </w:r>
            <w:r w:rsidR="00C35139" w:rsidRPr="006434F2">
              <w:rPr>
                <w:kern w:val="18"/>
                <w:lang w:val="en-US"/>
              </w:rPr>
              <w:t>Е</w:t>
            </w:r>
            <w:r w:rsidRPr="006434F2">
              <w:rPr>
                <w:kern w:val="18"/>
                <w:lang w:val="en-US"/>
              </w:rPr>
              <w:t xml:space="preserve"> </w:t>
            </w:r>
            <w:r w:rsidR="00C35139" w:rsidRPr="006434F2">
              <w:rPr>
                <w:kern w:val="18"/>
                <w:lang w:val="en-US"/>
              </w:rPr>
              <w:t>В 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35139" w:rsidRPr="006434F2" w:rsidRDefault="00105B53" w:rsidP="006434F2">
            <w:pPr>
              <w:spacing w:after="240" w:line="34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  <w:r w:rsidR="00C35139" w:rsidRPr="006434F2">
              <w:rPr>
                <w:kern w:val="18"/>
                <w:lang w:val="en-US"/>
              </w:rPr>
              <w:t>С</w:t>
            </w:r>
            <w:r w:rsidRPr="006434F2">
              <w:rPr>
                <w:kern w:val="18"/>
                <w:lang w:val="en-US"/>
              </w:rPr>
              <w:t xml:space="preserve"> </w:t>
            </w:r>
            <w:r w:rsidR="00C35139" w:rsidRPr="006434F2">
              <w:rPr>
                <w:kern w:val="18"/>
                <w:lang w:val="en-US"/>
              </w:rPr>
              <w:t>П</w:t>
            </w:r>
            <w:r w:rsidRPr="006434F2">
              <w:rPr>
                <w:kern w:val="18"/>
                <w:lang w:val="en-US"/>
              </w:rPr>
              <w:t xml:space="preserve"> </w:t>
            </w:r>
            <w:r w:rsidR="00C35139" w:rsidRPr="006434F2">
              <w:rPr>
                <w:kern w:val="18"/>
                <w:lang w:val="en-US"/>
              </w:rPr>
              <w:t>Р</w:t>
            </w:r>
            <w:r w:rsidRPr="006434F2">
              <w:rPr>
                <w:kern w:val="18"/>
                <w:lang w:val="en-US"/>
              </w:rPr>
              <w:t xml:space="preserve"> </w:t>
            </w:r>
            <w:r w:rsidR="00C35139" w:rsidRPr="006434F2">
              <w:rPr>
                <w:kern w:val="18"/>
                <w:lang w:val="en-US"/>
              </w:rPr>
              <w:t>А</w:t>
            </w:r>
            <w:r w:rsidRPr="006434F2">
              <w:rPr>
                <w:kern w:val="18"/>
                <w:lang w:val="en-US"/>
              </w:rPr>
              <w:t xml:space="preserve"> </w:t>
            </w:r>
            <w:r w:rsidR="00C35139" w:rsidRPr="006434F2">
              <w:rPr>
                <w:kern w:val="18"/>
                <w:lang w:val="en-US"/>
              </w:rPr>
              <w:t>В А</w:t>
            </w:r>
          </w:p>
        </w:tc>
      </w:tr>
      <w:tr w:rsidR="00C35139" w:rsidRPr="006434F2">
        <w:trPr>
          <w:trHeight w:val="3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  <w:lang w:val="en-US"/>
              </w:rPr>
            </w:pPr>
            <w:r w:rsidRPr="00BA5BE8">
              <w:rPr>
                <w:kern w:val="18"/>
              </w:rPr>
              <w:t>По</w:t>
            </w:r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пригрудинной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линии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105B53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 xml:space="preserve"> </w:t>
            </w:r>
            <w:r w:rsidR="00C35139" w:rsidRPr="006434F2">
              <w:rPr>
                <w:kern w:val="18"/>
              </w:rPr>
              <w:t>---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 xml:space="preserve">5 </w:t>
            </w:r>
            <w:proofErr w:type="spellStart"/>
            <w:r w:rsidRPr="006434F2">
              <w:rPr>
                <w:kern w:val="18"/>
              </w:rPr>
              <w:t>межреберье</w:t>
            </w:r>
            <w:proofErr w:type="spellEnd"/>
          </w:p>
        </w:tc>
      </w:tr>
      <w:tr w:rsidR="00C35139" w:rsidRPr="006434F2">
        <w:trPr>
          <w:trHeight w:val="3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- </w:t>
            </w:r>
            <w:proofErr w:type="spellStart"/>
            <w:r w:rsidRPr="006434F2">
              <w:rPr>
                <w:kern w:val="18"/>
                <w:lang w:val="en-US"/>
              </w:rPr>
              <w:t>среднеключичной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линии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105B53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 xml:space="preserve"> </w:t>
            </w:r>
            <w:r w:rsidR="00C35139" w:rsidRPr="006434F2">
              <w:rPr>
                <w:kern w:val="18"/>
              </w:rPr>
              <w:t>---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6 -</w:t>
            </w:r>
            <w:r w:rsidR="00105B53" w:rsidRPr="006434F2">
              <w:rPr>
                <w:kern w:val="18"/>
              </w:rPr>
              <w:t xml:space="preserve"> </w:t>
            </w:r>
            <w:r w:rsidRPr="006434F2">
              <w:rPr>
                <w:kern w:val="18"/>
              </w:rPr>
              <w:t>ребро</w:t>
            </w:r>
          </w:p>
        </w:tc>
      </w:tr>
      <w:tr w:rsidR="00C35139" w:rsidRPr="006434F2">
        <w:trPr>
          <w:trHeight w:val="3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- </w:t>
            </w:r>
            <w:proofErr w:type="spellStart"/>
            <w:r w:rsidRPr="006434F2">
              <w:rPr>
                <w:kern w:val="18"/>
                <w:lang w:val="en-US"/>
              </w:rPr>
              <w:t>передней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подмышечной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линии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105B53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 xml:space="preserve"> </w:t>
            </w:r>
            <w:r w:rsidR="00C35139" w:rsidRPr="006434F2">
              <w:rPr>
                <w:kern w:val="18"/>
              </w:rPr>
              <w:t>---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7 -</w:t>
            </w:r>
            <w:r w:rsidR="00105B53" w:rsidRPr="006434F2">
              <w:rPr>
                <w:kern w:val="18"/>
              </w:rPr>
              <w:t xml:space="preserve"> </w:t>
            </w:r>
            <w:r w:rsidRPr="006434F2">
              <w:rPr>
                <w:kern w:val="18"/>
              </w:rPr>
              <w:t>ребро</w:t>
            </w:r>
          </w:p>
        </w:tc>
      </w:tr>
      <w:tr w:rsidR="00C35139" w:rsidRPr="006434F2">
        <w:trPr>
          <w:trHeight w:val="3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- </w:t>
            </w:r>
            <w:proofErr w:type="spellStart"/>
            <w:r w:rsidRPr="006434F2">
              <w:rPr>
                <w:kern w:val="18"/>
                <w:lang w:val="en-US"/>
              </w:rPr>
              <w:t>средней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подмышечной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линии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8 -</w:t>
            </w:r>
            <w:r w:rsidR="00105B53" w:rsidRPr="006434F2">
              <w:rPr>
                <w:kern w:val="18"/>
              </w:rPr>
              <w:t xml:space="preserve"> </w:t>
            </w:r>
            <w:r w:rsidRPr="006434F2">
              <w:rPr>
                <w:kern w:val="18"/>
              </w:rPr>
              <w:t>ребро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8 -</w:t>
            </w:r>
            <w:r w:rsidR="00105B53" w:rsidRPr="006434F2">
              <w:rPr>
                <w:kern w:val="18"/>
              </w:rPr>
              <w:t xml:space="preserve"> </w:t>
            </w:r>
            <w:r w:rsidRPr="006434F2">
              <w:rPr>
                <w:kern w:val="18"/>
              </w:rPr>
              <w:t>ребро</w:t>
            </w:r>
          </w:p>
        </w:tc>
      </w:tr>
      <w:tr w:rsidR="00C35139" w:rsidRPr="006434F2">
        <w:trPr>
          <w:trHeight w:val="3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- </w:t>
            </w:r>
            <w:proofErr w:type="spellStart"/>
            <w:r w:rsidRPr="006434F2">
              <w:rPr>
                <w:kern w:val="18"/>
                <w:lang w:val="en-US"/>
              </w:rPr>
              <w:t>задней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подмышечной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линии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9 -</w:t>
            </w:r>
            <w:r w:rsidR="00105B53" w:rsidRPr="006434F2">
              <w:rPr>
                <w:kern w:val="18"/>
              </w:rPr>
              <w:t xml:space="preserve"> </w:t>
            </w:r>
            <w:r w:rsidRPr="006434F2">
              <w:rPr>
                <w:kern w:val="18"/>
              </w:rPr>
              <w:t>ребро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9 -</w:t>
            </w:r>
            <w:r w:rsidR="00105B53" w:rsidRPr="006434F2">
              <w:rPr>
                <w:kern w:val="18"/>
              </w:rPr>
              <w:t xml:space="preserve"> </w:t>
            </w:r>
            <w:r w:rsidRPr="006434F2">
              <w:rPr>
                <w:kern w:val="18"/>
              </w:rPr>
              <w:t>ребро</w:t>
            </w:r>
          </w:p>
        </w:tc>
      </w:tr>
      <w:tr w:rsidR="00C35139" w:rsidRPr="006434F2">
        <w:trPr>
          <w:trHeight w:val="3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- </w:t>
            </w:r>
            <w:proofErr w:type="spellStart"/>
            <w:r w:rsidRPr="006434F2">
              <w:rPr>
                <w:kern w:val="18"/>
                <w:lang w:val="en-US"/>
              </w:rPr>
              <w:t>лопаточной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линии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10 -</w:t>
            </w:r>
            <w:r w:rsidR="00105B53" w:rsidRPr="006434F2">
              <w:rPr>
                <w:kern w:val="18"/>
              </w:rPr>
              <w:t xml:space="preserve"> </w:t>
            </w:r>
            <w:r w:rsidRPr="006434F2">
              <w:rPr>
                <w:kern w:val="18"/>
              </w:rPr>
              <w:t>ребро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10 -</w:t>
            </w:r>
            <w:r w:rsidR="00105B53" w:rsidRPr="006434F2">
              <w:rPr>
                <w:kern w:val="18"/>
              </w:rPr>
              <w:t xml:space="preserve"> </w:t>
            </w:r>
            <w:r w:rsidRPr="006434F2">
              <w:rPr>
                <w:kern w:val="18"/>
              </w:rPr>
              <w:t>ребро</w:t>
            </w:r>
          </w:p>
        </w:tc>
      </w:tr>
      <w:tr w:rsidR="00C35139" w:rsidRPr="006434F2">
        <w:trPr>
          <w:trHeight w:val="3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- </w:t>
            </w:r>
            <w:proofErr w:type="spellStart"/>
            <w:r w:rsidRPr="006434F2">
              <w:rPr>
                <w:kern w:val="18"/>
                <w:lang w:val="en-US"/>
              </w:rPr>
              <w:t>околопозвоночной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линии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Остистый отросток 11 грудного позвонка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34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Остистый отросток 11 грудного позвонка</w:t>
            </w:r>
          </w:p>
        </w:tc>
      </w:tr>
    </w:tbl>
    <w:p w:rsidR="00C35139" w:rsidRPr="006434F2" w:rsidRDefault="00C35139" w:rsidP="006434F2">
      <w:pPr>
        <w:spacing w:after="240" w:line="240" w:lineRule="atLeast"/>
        <w:jc w:val="both"/>
        <w:rPr>
          <w:kern w:val="18"/>
          <w:lang w:val="en-US"/>
        </w:rPr>
      </w:pPr>
      <w:r w:rsidRPr="006434F2">
        <w:rPr>
          <w:kern w:val="18"/>
          <w:lang w:val="en-US"/>
        </w:rPr>
        <w:t xml:space="preserve"> </w:t>
      </w:r>
    </w:p>
    <w:p w:rsidR="00C35139" w:rsidRPr="006434F2" w:rsidRDefault="00C35139" w:rsidP="006434F2">
      <w:pPr>
        <w:spacing w:after="240" w:line="240" w:lineRule="atLeast"/>
        <w:jc w:val="both"/>
        <w:rPr>
          <w:kern w:val="18"/>
          <w:lang w:val="en-US"/>
        </w:rPr>
      </w:pPr>
      <w:r w:rsidRPr="006434F2">
        <w:rPr>
          <w:kern w:val="18"/>
          <w:lang w:val="en-US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АКТИВНОЙ И ПАССИВНОЙ ЭКСКУРСИИ ЛЕГКИХ ПО ЗАДНИМ ПОДМЫШЕЧНЫМ И ЛОПАТОЧНЫМ ЛИНИЯМ</w:t>
      </w:r>
    </w:p>
    <w:tbl>
      <w:tblPr>
        <w:tblW w:w="0" w:type="auto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690"/>
        <w:gridCol w:w="222"/>
        <w:gridCol w:w="473"/>
        <w:gridCol w:w="520"/>
        <w:gridCol w:w="690"/>
        <w:gridCol w:w="690"/>
        <w:gridCol w:w="520"/>
        <w:gridCol w:w="690"/>
        <w:gridCol w:w="690"/>
        <w:gridCol w:w="345"/>
        <w:gridCol w:w="345"/>
        <w:gridCol w:w="690"/>
        <w:gridCol w:w="624"/>
      </w:tblGrid>
      <w:tr w:rsidR="00C35139" w:rsidRPr="006434F2">
        <w:trPr>
          <w:trHeight w:val="197"/>
          <w:jc w:val="center"/>
        </w:trPr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105B53" w:rsidP="006434F2">
            <w:pPr>
              <w:spacing w:after="240" w:line="240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</w:rPr>
              <w:lastRenderedPageBreak/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Топографические</w:t>
            </w:r>
            <w:proofErr w:type="spellEnd"/>
            <w:r w:rsidR="00C35139" w:rsidRPr="006434F2">
              <w:rPr>
                <w:kern w:val="18"/>
                <w:lang w:val="en-US"/>
              </w:rPr>
              <w:t xml:space="preserve"> </w:t>
            </w:r>
          </w:p>
          <w:p w:rsidR="00C35139" w:rsidRPr="006434F2" w:rsidRDefault="00105B53" w:rsidP="006434F2">
            <w:pPr>
              <w:spacing w:after="240" w:line="197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Линии</w:t>
            </w:r>
            <w:proofErr w:type="spellEnd"/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105B53" w:rsidP="006434F2">
            <w:pPr>
              <w:spacing w:after="240" w:line="197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Активная</w:t>
            </w:r>
            <w:proofErr w:type="spellEnd"/>
            <w:r w:rsidR="00C35139"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подвижность</w:t>
            </w:r>
            <w:proofErr w:type="spellEnd"/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105B53" w:rsidP="006434F2">
            <w:pPr>
              <w:spacing w:after="240" w:line="197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Пассивная</w:t>
            </w:r>
            <w:proofErr w:type="spellEnd"/>
            <w:r w:rsidR="00C35139"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подвижность</w:t>
            </w:r>
            <w:proofErr w:type="spellEnd"/>
          </w:p>
        </w:tc>
      </w:tr>
      <w:tr w:rsidR="00C35139" w:rsidRPr="006434F2">
        <w:trPr>
          <w:trHeight w:val="6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9" w:rsidRPr="006434F2" w:rsidRDefault="00C35139" w:rsidP="006434F2">
            <w:pPr>
              <w:rPr>
                <w:kern w:val="18"/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105B53" w:rsidP="006434F2">
            <w:pPr>
              <w:spacing w:after="240" w:line="240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Правое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легкое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105B53" w:rsidP="006434F2">
            <w:pPr>
              <w:spacing w:after="240" w:line="240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Левое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легкое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105B53" w:rsidP="006434F2">
            <w:pPr>
              <w:spacing w:after="240" w:line="240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Правое</w:t>
            </w:r>
            <w:proofErr w:type="spellEnd"/>
            <w:r w:rsidR="00C35139"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легкое</w:t>
            </w:r>
            <w:proofErr w:type="spellEnd"/>
          </w:p>
          <w:p w:rsidR="00C35139" w:rsidRPr="006434F2" w:rsidRDefault="00C35139" w:rsidP="006434F2">
            <w:pPr>
              <w:spacing w:after="240" w:line="240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105B53" w:rsidP="006434F2">
            <w:pPr>
              <w:spacing w:after="240" w:line="240" w:lineRule="atLeast"/>
              <w:jc w:val="both"/>
              <w:rPr>
                <w:rFonts w:ascii="Garamond" w:hAnsi="Garamond"/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Левое</w:t>
            </w:r>
            <w:proofErr w:type="spellEnd"/>
            <w:r w:rsidR="00C35139"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="00C35139" w:rsidRPr="006434F2">
              <w:rPr>
                <w:kern w:val="18"/>
                <w:lang w:val="en-US"/>
              </w:rPr>
              <w:t>легкое</w:t>
            </w:r>
            <w:proofErr w:type="spellEnd"/>
          </w:p>
        </w:tc>
      </w:tr>
      <w:tr w:rsidR="00C35139" w:rsidRPr="006434F2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39" w:rsidRPr="006434F2" w:rsidRDefault="00C35139" w:rsidP="006434F2">
            <w:pPr>
              <w:rPr>
                <w:kern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240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240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240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240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3 - 4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240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</w:rPr>
              <w:t>2 - 3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240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240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3 - 4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240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3 – 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240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2 – 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240" w:lineRule="atLeast"/>
              <w:jc w:val="both"/>
              <w:rPr>
                <w:rFonts w:ascii="Garamond" w:hAnsi="Garamond"/>
                <w:kern w:val="18"/>
                <w:lang w:val="en-US"/>
              </w:rPr>
            </w:pPr>
            <w:r w:rsidRPr="006434F2">
              <w:rPr>
                <w:kern w:val="18"/>
              </w:rPr>
              <w:t>2 – 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240" w:lineRule="atLeast"/>
              <w:jc w:val="both"/>
              <w:rPr>
                <w:rFonts w:ascii="Garamond" w:hAnsi="Garamond"/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</w:tr>
      <w:tr w:rsidR="00C35139" w:rsidRPr="006434F2">
        <w:trPr>
          <w:trHeight w:val="197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По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подмышечной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линии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3 – 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rFonts w:ascii="Garamond" w:hAnsi="Garamond"/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rFonts w:ascii="Garamond" w:hAnsi="Garamond"/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rFonts w:ascii="Garamond" w:hAnsi="Garamond"/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rFonts w:ascii="Garamond" w:hAnsi="Garamond"/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</w:tr>
      <w:tr w:rsidR="00C35139" w:rsidRPr="006434F2">
        <w:trPr>
          <w:trHeight w:val="197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  <w:lang w:val="en-US"/>
              </w:rPr>
            </w:pPr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По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лопаточной</w:t>
            </w:r>
            <w:proofErr w:type="spellEnd"/>
            <w:r w:rsidRPr="006434F2">
              <w:rPr>
                <w:kern w:val="18"/>
                <w:lang w:val="en-US"/>
              </w:rPr>
              <w:t xml:space="preserve"> </w:t>
            </w:r>
            <w:proofErr w:type="spellStart"/>
            <w:r w:rsidRPr="006434F2">
              <w:rPr>
                <w:kern w:val="18"/>
                <w:lang w:val="en-US"/>
              </w:rPr>
              <w:t>линии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kern w:val="18"/>
              </w:rPr>
              <w:t>2 – 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kern w:val="18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rFonts w:ascii="Garamond" w:hAnsi="Garamond"/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rFonts w:ascii="Garamond" w:hAnsi="Garamond"/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rFonts w:ascii="Garamond" w:hAnsi="Garamond"/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35139" w:rsidRPr="006434F2" w:rsidRDefault="00C35139" w:rsidP="006434F2">
            <w:pPr>
              <w:spacing w:after="240" w:line="197" w:lineRule="atLeast"/>
              <w:jc w:val="both"/>
              <w:rPr>
                <w:rFonts w:ascii="Garamond" w:hAnsi="Garamond"/>
                <w:kern w:val="18"/>
                <w:lang w:val="en-US"/>
              </w:rPr>
            </w:pPr>
            <w:r w:rsidRPr="006434F2">
              <w:rPr>
                <w:rFonts w:ascii="Garamond" w:hAnsi="Garamond"/>
                <w:kern w:val="18"/>
                <w:lang w:val="en-US"/>
              </w:rPr>
              <w:t> </w:t>
            </w:r>
          </w:p>
        </w:tc>
      </w:tr>
      <w:tr w:rsidR="00C35139" w:rsidRPr="006434F2">
        <w:trPr>
          <w:jc w:val="center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139" w:rsidRPr="006434F2" w:rsidRDefault="00C35139" w:rsidP="006434F2"/>
        </w:tc>
      </w:tr>
    </w:tbl>
    <w:p w:rsidR="00C35139" w:rsidRPr="006434F2" w:rsidRDefault="00C35139" w:rsidP="006434F2">
      <w:pPr>
        <w:spacing w:after="240" w:line="240" w:lineRule="atLeast"/>
        <w:jc w:val="both"/>
        <w:rPr>
          <w:kern w:val="18"/>
          <w:lang w:val="en-US"/>
        </w:rPr>
      </w:pPr>
      <w:r w:rsidRPr="006434F2">
        <w:rPr>
          <w:kern w:val="18"/>
          <w:lang w:val="en-US"/>
        </w:rPr>
        <w:t> </w:t>
      </w:r>
    </w:p>
    <w:p w:rsidR="00C35139" w:rsidRPr="006434F2" w:rsidRDefault="00C35139" w:rsidP="006434F2">
      <w:pPr>
        <w:spacing w:after="240" w:line="240" w:lineRule="atLeast"/>
        <w:jc w:val="both"/>
        <w:rPr>
          <w:rFonts w:ascii="Garamond" w:hAnsi="Garamond"/>
          <w:kern w:val="18"/>
        </w:rPr>
      </w:pPr>
      <w:r w:rsidRPr="006434F2">
        <w:rPr>
          <w:rFonts w:ascii="Garamond" w:hAnsi="Garamond"/>
          <w:kern w:val="18"/>
        </w:rPr>
        <w:t> </w:t>
      </w:r>
    </w:p>
    <w:p w:rsidR="00C35139" w:rsidRPr="006434F2" w:rsidRDefault="00C35139" w:rsidP="006434F2">
      <w:pPr>
        <w:spacing w:after="240" w:line="240" w:lineRule="atLeast"/>
        <w:jc w:val="both"/>
        <w:rPr>
          <w:rFonts w:ascii="Garamond" w:hAnsi="Garamond"/>
          <w:kern w:val="18"/>
        </w:rPr>
      </w:pPr>
      <w:r w:rsidRPr="006434F2">
        <w:rPr>
          <w:rFonts w:ascii="Garamond" w:hAnsi="Garamond"/>
          <w:kern w:val="18"/>
        </w:rPr>
        <w:t> 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2"/>
        <w:rPr>
          <w:b/>
          <w:spacing w:val="-4"/>
          <w:kern w:val="28"/>
          <w:u w:val="single"/>
        </w:rPr>
      </w:pPr>
      <w:r w:rsidRPr="00167691">
        <w:rPr>
          <w:b/>
          <w:spacing w:val="-4"/>
          <w:kern w:val="28"/>
          <w:u w:val="single"/>
        </w:rPr>
        <w:t>Аускультация легких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При проведении аускультации, было несколько усиленное везикулярное дыхание.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Также прослушивались бронхиальное дыхание в области крупных бронхов.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Прослушивались также незначительные сухие хрипы.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Посторонние шумы не прослушивались.</w:t>
      </w:r>
    </w:p>
    <w:p w:rsidR="00C35139" w:rsidRPr="006434F2" w:rsidRDefault="00C35139" w:rsidP="006434F2">
      <w:pPr>
        <w:tabs>
          <w:tab w:val="left" w:pos="142"/>
          <w:tab w:val="left" w:pos="7513"/>
        </w:tabs>
        <w:rPr>
          <w:kern w:val="18"/>
        </w:rPr>
      </w:pPr>
      <w:r w:rsidRPr="006434F2">
        <w:rPr>
          <w:kern w:val="18"/>
        </w:rPr>
        <w:t xml:space="preserve"> 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</w:rPr>
        <w:t> 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</w:rPr>
        <w:t> </w:t>
      </w:r>
    </w:p>
    <w:p w:rsidR="00C35139" w:rsidRPr="006434F2" w:rsidRDefault="00C35139" w:rsidP="006434F2">
      <w:pPr>
        <w:keepNext/>
        <w:keepLines/>
        <w:spacing w:before="140" w:line="220" w:lineRule="atLeast"/>
        <w:jc w:val="center"/>
        <w:outlineLvl w:val="1"/>
        <w:rPr>
          <w:rFonts w:ascii="Arial" w:hAnsi="Arial"/>
          <w:b/>
          <w:spacing w:val="-4"/>
          <w:kern w:val="28"/>
        </w:rPr>
      </w:pPr>
      <w:r w:rsidRPr="006434F2">
        <w:rPr>
          <w:rFonts w:ascii="Arial" w:hAnsi="Arial"/>
          <w:b/>
          <w:spacing w:val="-4"/>
          <w:kern w:val="28"/>
        </w:rPr>
        <w:t>ИССЛЕДОВАНИЕ</w:t>
      </w:r>
      <w:r w:rsidR="00105B53" w:rsidRPr="006434F2">
        <w:rPr>
          <w:rFonts w:ascii="Arial" w:hAnsi="Arial"/>
          <w:b/>
          <w:spacing w:val="-4"/>
          <w:kern w:val="28"/>
        </w:rPr>
        <w:t xml:space="preserve"> </w:t>
      </w:r>
      <w:r w:rsidRPr="006434F2">
        <w:rPr>
          <w:rFonts w:ascii="Arial" w:hAnsi="Arial"/>
          <w:b/>
          <w:spacing w:val="-4"/>
          <w:kern w:val="28"/>
        </w:rPr>
        <w:t>СЕРДЕЧНО-СОСУДИСТОЙ</w:t>
      </w:r>
      <w:r w:rsidR="00105B53" w:rsidRPr="006434F2">
        <w:rPr>
          <w:rFonts w:ascii="Arial" w:hAnsi="Arial"/>
          <w:b/>
          <w:spacing w:val="-4"/>
          <w:kern w:val="28"/>
        </w:rPr>
        <w:t xml:space="preserve"> </w:t>
      </w:r>
      <w:r w:rsidRPr="006434F2">
        <w:rPr>
          <w:rFonts w:ascii="Arial" w:hAnsi="Arial"/>
          <w:b/>
          <w:spacing w:val="-4"/>
          <w:kern w:val="28"/>
        </w:rPr>
        <w:t>СИСТЕМЫ</w:t>
      </w:r>
    </w:p>
    <w:p w:rsidR="00C35139" w:rsidRPr="006434F2" w:rsidRDefault="00C35139" w:rsidP="006434F2">
      <w:pPr>
        <w:keepNext/>
        <w:keepLines/>
        <w:spacing w:before="140" w:line="220" w:lineRule="atLeast"/>
        <w:outlineLvl w:val="2"/>
        <w:rPr>
          <w:rFonts w:ascii="Arial" w:hAnsi="Arial"/>
          <w:spacing w:val="-4"/>
          <w:kern w:val="28"/>
        </w:rPr>
      </w:pPr>
      <w:r w:rsidRPr="006434F2">
        <w:rPr>
          <w:rFonts w:ascii="Arial" w:hAnsi="Arial"/>
          <w:spacing w:val="-4"/>
          <w:kern w:val="28"/>
        </w:rPr>
        <w:t> 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2"/>
        <w:rPr>
          <w:b/>
          <w:spacing w:val="-4"/>
          <w:kern w:val="28"/>
          <w:u w:val="single"/>
        </w:rPr>
      </w:pPr>
      <w:r w:rsidRPr="00167691">
        <w:rPr>
          <w:b/>
          <w:spacing w:val="-4"/>
          <w:kern w:val="28"/>
          <w:u w:val="single"/>
        </w:rPr>
        <w:t>Осмотр области сердца и крупных сосудов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  <w:lang w:val="en-US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kern w:val="18"/>
        </w:rPr>
      </w:pPr>
      <w:r w:rsidRPr="00167691">
        <w:rPr>
          <w:kern w:val="18"/>
        </w:rPr>
        <w:t xml:space="preserve">При осмотре области сердца патологических </w:t>
      </w:r>
      <w:proofErr w:type="spellStart"/>
      <w:r w:rsidRPr="00167691">
        <w:rPr>
          <w:kern w:val="18"/>
        </w:rPr>
        <w:t>выпячиваний</w:t>
      </w:r>
      <w:proofErr w:type="spellEnd"/>
      <w:r w:rsidRPr="00167691">
        <w:rPr>
          <w:kern w:val="18"/>
        </w:rPr>
        <w:t>, деформаций, втяжений на грудной клетке не обнаружено.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kern w:val="18"/>
        </w:rPr>
      </w:pPr>
      <w:r w:rsidRPr="00167691">
        <w:rPr>
          <w:kern w:val="18"/>
        </w:rPr>
        <w:t>Сердечного горба нет.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kern w:val="18"/>
        </w:rPr>
      </w:pPr>
      <w:r w:rsidRPr="00167691">
        <w:rPr>
          <w:kern w:val="18"/>
        </w:rPr>
        <w:t xml:space="preserve">Определяется пульсация в третьем и четвертом </w:t>
      </w:r>
      <w:proofErr w:type="spellStart"/>
      <w:r w:rsidRPr="00167691">
        <w:rPr>
          <w:kern w:val="18"/>
        </w:rPr>
        <w:t>межреберьях</w:t>
      </w:r>
      <w:proofErr w:type="spellEnd"/>
      <w:r w:rsidRPr="00167691">
        <w:rPr>
          <w:kern w:val="18"/>
        </w:rPr>
        <w:t xml:space="preserve"> слева от грудины.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Верхушечный </w:t>
      </w:r>
      <w:proofErr w:type="spellStart"/>
      <w:r w:rsidRPr="00167691">
        <w:rPr>
          <w:kern w:val="18"/>
        </w:rPr>
        <w:t>толчек</w:t>
      </w:r>
      <w:proofErr w:type="spellEnd"/>
      <w:r w:rsidRPr="00167691">
        <w:rPr>
          <w:kern w:val="18"/>
        </w:rPr>
        <w:t xml:space="preserve"> в норме.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Расширения кожных вен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венул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каилляров</w:t>
      </w:r>
      <w:proofErr w:type="spellEnd"/>
      <w:r w:rsidRPr="00167691">
        <w:rPr>
          <w:kern w:val="18"/>
        </w:rPr>
        <w:t xml:space="preserve"> в области грудины и сердца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а также Пульсации артериальных и венозных сосудов на шее, локтевой и бедренной артерий, в зависимости от положения тела -- в норме </w:t>
      </w:r>
      <w:r w:rsidR="006434F2" w:rsidRPr="00167691">
        <w:rPr>
          <w:kern w:val="18"/>
        </w:rPr>
        <w:t>(</w:t>
      </w:r>
      <w:r w:rsidRPr="00167691">
        <w:rPr>
          <w:kern w:val="18"/>
        </w:rPr>
        <w:t xml:space="preserve">патологии </w:t>
      </w:r>
      <w:proofErr w:type="spellStart"/>
      <w:r w:rsidRPr="00167691">
        <w:rPr>
          <w:kern w:val="18"/>
        </w:rPr>
        <w:t>необнаружено</w:t>
      </w:r>
      <w:proofErr w:type="spellEnd"/>
      <w:r w:rsidR="006434F2" w:rsidRPr="00167691">
        <w:rPr>
          <w:kern w:val="18"/>
        </w:rPr>
        <w:t>)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lastRenderedPageBreak/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b/>
          <w:kern w:val="18"/>
          <w:u w:val="single"/>
        </w:rPr>
      </w:pPr>
      <w:r w:rsidRPr="00167691">
        <w:rPr>
          <w:b/>
          <w:kern w:val="18"/>
          <w:u w:val="single"/>
        </w:rPr>
        <w:t>Пальпация области сердца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b/>
          <w:kern w:val="18"/>
          <w:u w:val="single"/>
        </w:rPr>
      </w:pPr>
      <w:r w:rsidRPr="00167691">
        <w:rPr>
          <w:b/>
          <w:kern w:val="18"/>
          <w:u w:val="single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Верхушечный </w:t>
      </w:r>
      <w:r w:rsidR="00BA5BE8" w:rsidRPr="00167691">
        <w:rPr>
          <w:kern w:val="18"/>
        </w:rPr>
        <w:t>толчок</w:t>
      </w:r>
      <w:r w:rsidRPr="00167691">
        <w:rPr>
          <w:kern w:val="18"/>
        </w:rPr>
        <w:t xml:space="preserve"> расположен в норме в пятом </w:t>
      </w:r>
      <w:proofErr w:type="spellStart"/>
      <w:r w:rsidRPr="00167691">
        <w:rPr>
          <w:kern w:val="18"/>
        </w:rPr>
        <w:t>межреберьи</w:t>
      </w:r>
      <w:proofErr w:type="spellEnd"/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на </w:t>
      </w:r>
      <w:smartTag w:uri="urn:schemas-microsoft-com:office:smarttags" w:element="metricconverter">
        <w:smartTagPr>
          <w:attr w:name="ProductID" w:val="0,5 см"/>
        </w:smartTagPr>
        <w:r w:rsidRPr="00167691">
          <w:rPr>
            <w:kern w:val="18"/>
          </w:rPr>
          <w:t>0,5 см</w:t>
        </w:r>
      </w:smartTag>
      <w:r w:rsidRPr="00167691">
        <w:rPr>
          <w:kern w:val="18"/>
        </w:rPr>
        <w:t xml:space="preserve"> кнаружи от левой </w:t>
      </w:r>
      <w:proofErr w:type="spellStart"/>
      <w:r w:rsidRPr="00167691">
        <w:rPr>
          <w:kern w:val="18"/>
        </w:rPr>
        <w:t>серединно</w:t>
      </w:r>
      <w:proofErr w:type="spellEnd"/>
      <w:r w:rsidRPr="00167691">
        <w:rPr>
          <w:kern w:val="18"/>
        </w:rPr>
        <w:t xml:space="preserve"> ключичной линии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положительный</w:t>
      </w:r>
    </w:p>
    <w:p w:rsidR="00C35139" w:rsidRPr="00167691" w:rsidRDefault="00C35139" w:rsidP="00167691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</w:rPr>
        <w:t>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не ограниченный</w:t>
      </w:r>
    </w:p>
    <w:p w:rsidR="00C35139" w:rsidRPr="00167691" w:rsidRDefault="00C35139" w:rsidP="00167691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</w:rPr>
        <w:t>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по высоте низкий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по силе и резистентности средний 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kern w:val="18"/>
        </w:rPr>
      </w:pPr>
      <w:r w:rsidRPr="00167691">
        <w:rPr>
          <w:kern w:val="18"/>
        </w:rPr>
        <w:t>Пульсация аорты не определяется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b/>
          <w:kern w:val="18"/>
          <w:u w:val="single"/>
        </w:rPr>
      </w:pPr>
      <w:proofErr w:type="spellStart"/>
      <w:r w:rsidRPr="00167691">
        <w:rPr>
          <w:b/>
          <w:kern w:val="18"/>
          <w:u w:val="single"/>
        </w:rPr>
        <w:t>Перкусия</w:t>
      </w:r>
      <w:proofErr w:type="spellEnd"/>
      <w:r w:rsidRPr="00167691">
        <w:rPr>
          <w:b/>
          <w:kern w:val="18"/>
          <w:u w:val="single"/>
        </w:rPr>
        <w:t xml:space="preserve"> сердца (определение границ относительной и абсолютной тупости сердца)</w:t>
      </w:r>
      <w:r w:rsidR="00105B53" w:rsidRPr="00167691">
        <w:rPr>
          <w:b/>
          <w:kern w:val="18"/>
          <w:u w:val="single"/>
        </w:rPr>
        <w:t xml:space="preserve">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b/>
          <w:kern w:val="18"/>
          <w:u w:val="single"/>
        </w:rPr>
      </w:pPr>
      <w:r w:rsidRPr="00167691">
        <w:rPr>
          <w:b/>
          <w:kern w:val="18"/>
          <w:u w:val="single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outlineLvl w:val="0"/>
        <w:rPr>
          <w:kern w:val="18"/>
        </w:rPr>
      </w:pPr>
      <w:r w:rsidRPr="00167691">
        <w:rPr>
          <w:kern w:val="18"/>
        </w:rPr>
        <w:t>Высота стояния диафрагмы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Сердечно-печеночный угол</w:t>
      </w:r>
      <w:r w:rsidR="00105B53" w:rsidRPr="00167691">
        <w:rPr>
          <w:kern w:val="18"/>
        </w:rPr>
        <w:t xml:space="preserve"> </w:t>
      </w:r>
      <w:r w:rsidR="006434F2" w:rsidRPr="00167691">
        <w:rPr>
          <w:kern w:val="18"/>
        </w:rPr>
        <w:t>(</w:t>
      </w:r>
      <w:r w:rsidRPr="00167691">
        <w:rPr>
          <w:kern w:val="18"/>
        </w:rPr>
        <w:t xml:space="preserve">угол </w:t>
      </w:r>
      <w:proofErr w:type="spellStart"/>
      <w:r w:rsidRPr="00167691">
        <w:rPr>
          <w:kern w:val="18"/>
        </w:rPr>
        <w:t>Эбштейна</w:t>
      </w:r>
      <w:proofErr w:type="spellEnd"/>
      <w:r w:rsidR="006434F2" w:rsidRPr="00167691">
        <w:rPr>
          <w:kern w:val="18"/>
        </w:rPr>
        <w:t>)</w:t>
      </w:r>
      <w:r w:rsidRPr="00167691">
        <w:rPr>
          <w:kern w:val="18"/>
        </w:rPr>
        <w:t xml:space="preserve">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Отмечается расширение границ сердечной тупости.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</w:rPr>
        <w:t> </w:t>
      </w:r>
    </w:p>
    <w:tbl>
      <w:tblPr>
        <w:tblW w:w="0" w:type="auto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29"/>
        <w:gridCol w:w="3129"/>
        <w:gridCol w:w="3425"/>
      </w:tblGrid>
      <w:tr w:rsidR="00C35139" w:rsidRPr="006434F2">
        <w:trPr>
          <w:trHeight w:val="1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> 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>Абсолютная тупость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>Относительная тупость</w:t>
            </w:r>
          </w:p>
        </w:tc>
      </w:tr>
      <w:tr w:rsidR="00C35139" w:rsidRPr="006434F2">
        <w:trPr>
          <w:trHeight w:val="1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 xml:space="preserve">Правая граница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>проходит по левому краю грудины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 xml:space="preserve">5 </w:t>
            </w:r>
            <w:proofErr w:type="spellStart"/>
            <w:r w:rsidRPr="006434F2">
              <w:rPr>
                <w:kern w:val="18"/>
              </w:rPr>
              <w:t>межреберъе</w:t>
            </w:r>
            <w:proofErr w:type="spellEnd"/>
            <w:r w:rsidRPr="006434F2">
              <w:rPr>
                <w:kern w:val="18"/>
              </w:rPr>
              <w:t xml:space="preserve"> (на </w:t>
            </w:r>
            <w:r w:rsidRPr="006434F2">
              <w:rPr>
                <w:b/>
                <w:kern w:val="18"/>
              </w:rPr>
              <w:t>2</w:t>
            </w:r>
            <w:r w:rsidRPr="006434F2">
              <w:rPr>
                <w:kern w:val="18"/>
              </w:rPr>
              <w:t>см кнаружи от правого края грудины)</w:t>
            </w:r>
          </w:p>
        </w:tc>
      </w:tr>
      <w:tr w:rsidR="00C35139" w:rsidRPr="006434F2">
        <w:trPr>
          <w:trHeight w:val="1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>Верхняя граница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>5- ребро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>4- ребро</w:t>
            </w:r>
          </w:p>
        </w:tc>
      </w:tr>
      <w:tr w:rsidR="00C35139" w:rsidRPr="006434F2">
        <w:trPr>
          <w:trHeight w:val="11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rPr>
                <w:kern w:val="18"/>
              </w:rPr>
            </w:pPr>
            <w:r w:rsidRPr="006434F2">
              <w:rPr>
                <w:kern w:val="18"/>
              </w:rPr>
              <w:t>Левая граница</w:t>
            </w:r>
          </w:p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>(</w:t>
            </w:r>
            <w:proofErr w:type="spellStart"/>
            <w:r w:rsidRPr="006434F2">
              <w:rPr>
                <w:kern w:val="18"/>
              </w:rPr>
              <w:t>соответств</w:t>
            </w:r>
            <w:proofErr w:type="spellEnd"/>
            <w:r w:rsidRPr="006434F2">
              <w:rPr>
                <w:kern w:val="18"/>
              </w:rPr>
              <w:t xml:space="preserve">. верх. толчку)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 xml:space="preserve">На 1см </w:t>
            </w:r>
            <w:proofErr w:type="spellStart"/>
            <w:r w:rsidRPr="006434F2">
              <w:rPr>
                <w:kern w:val="18"/>
              </w:rPr>
              <w:t>кнутри</w:t>
            </w:r>
            <w:proofErr w:type="spellEnd"/>
            <w:r w:rsidRPr="006434F2">
              <w:rPr>
                <w:kern w:val="18"/>
              </w:rPr>
              <w:t xml:space="preserve"> от границы относительной тупости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39" w:rsidRPr="006434F2" w:rsidRDefault="00C35139" w:rsidP="006434F2">
            <w:pPr>
              <w:spacing w:line="112" w:lineRule="atLeast"/>
              <w:rPr>
                <w:kern w:val="18"/>
              </w:rPr>
            </w:pPr>
            <w:r w:rsidRPr="006434F2">
              <w:rPr>
                <w:kern w:val="18"/>
              </w:rPr>
              <w:t xml:space="preserve">На 1см </w:t>
            </w:r>
            <w:proofErr w:type="spellStart"/>
            <w:r w:rsidRPr="006434F2">
              <w:rPr>
                <w:kern w:val="18"/>
              </w:rPr>
              <w:t>кнутри</w:t>
            </w:r>
            <w:proofErr w:type="spellEnd"/>
            <w:r w:rsidRPr="006434F2">
              <w:rPr>
                <w:kern w:val="18"/>
              </w:rPr>
              <w:t xml:space="preserve"> от левой </w:t>
            </w:r>
            <w:proofErr w:type="spellStart"/>
            <w:r w:rsidRPr="006434F2">
              <w:rPr>
                <w:kern w:val="18"/>
              </w:rPr>
              <w:t>серединно</w:t>
            </w:r>
            <w:proofErr w:type="spellEnd"/>
            <w:r w:rsidRPr="006434F2">
              <w:rPr>
                <w:kern w:val="18"/>
              </w:rPr>
              <w:t xml:space="preserve"> ключичной линии</w:t>
            </w:r>
          </w:p>
        </w:tc>
      </w:tr>
    </w:tbl>
    <w:p w:rsidR="00105B53" w:rsidRPr="006434F2" w:rsidRDefault="00105B53" w:rsidP="006434F2">
      <w:pPr>
        <w:rPr>
          <w:b/>
          <w:kern w:val="18"/>
          <w:u w:val="single"/>
        </w:rPr>
      </w:pPr>
    </w:p>
    <w:p w:rsidR="00C35139" w:rsidRPr="00167691" w:rsidRDefault="00C35139" w:rsidP="00167691">
      <w:pPr>
        <w:spacing w:line="360" w:lineRule="auto"/>
        <w:ind w:firstLine="709"/>
        <w:jc w:val="both"/>
        <w:rPr>
          <w:b/>
          <w:kern w:val="18"/>
          <w:u w:val="single"/>
        </w:rPr>
      </w:pPr>
      <w:r w:rsidRPr="00167691">
        <w:rPr>
          <w:b/>
          <w:kern w:val="18"/>
          <w:u w:val="single"/>
        </w:rPr>
        <w:t>Определение границ сосудистого пучка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b/>
          <w:kern w:val="18"/>
          <w:u w:val="single"/>
        </w:rPr>
      </w:pP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Правая и левая границы тупости сосудистого пучка располагаются в норме по краям грудины</w:t>
      </w:r>
      <w:r w:rsidR="00167691">
        <w:rPr>
          <w:kern w:val="18"/>
        </w:rPr>
        <w:t>:</w:t>
      </w:r>
      <w:r w:rsidRPr="00167691">
        <w:rPr>
          <w:kern w:val="18"/>
        </w:rPr>
        <w:t xml:space="preserve"> его поперечник составляет </w:t>
      </w:r>
      <w:smartTag w:uri="urn:schemas-microsoft-com:office:smarttags" w:element="metricconverter">
        <w:smartTagPr>
          <w:attr w:name="ProductID" w:val="5,5 см"/>
        </w:smartTagPr>
        <w:r w:rsidRPr="00167691">
          <w:rPr>
            <w:kern w:val="18"/>
          </w:rPr>
          <w:t>5,5 см</w:t>
        </w:r>
      </w:smartTag>
      <w:r w:rsidRPr="00167691">
        <w:rPr>
          <w:kern w:val="18"/>
        </w:rPr>
        <w:t>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b/>
          <w:kern w:val="18"/>
          <w:u w:val="single"/>
        </w:rPr>
      </w:pP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 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b/>
          <w:kern w:val="18"/>
          <w:u w:val="single"/>
        </w:rPr>
      </w:pPr>
      <w:r w:rsidRPr="00167691">
        <w:rPr>
          <w:b/>
          <w:kern w:val="18"/>
          <w:u w:val="single"/>
        </w:rPr>
        <w:t>Исследование сосудов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Артериальная стенка упругая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Артериальный пульс на обеих руках одинаковый</w:t>
      </w:r>
      <w:r w:rsidR="006434F2" w:rsidRPr="00167691">
        <w:rPr>
          <w:kern w:val="18"/>
        </w:rPr>
        <w:t>.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kern w:val="18"/>
          <w:lang w:val="en-US"/>
        </w:rPr>
      </w:pPr>
      <w:r w:rsidRPr="00167691">
        <w:rPr>
          <w:kern w:val="18"/>
        </w:rPr>
        <w:t>Пульс</w:t>
      </w:r>
      <w:r w:rsidRPr="00167691">
        <w:rPr>
          <w:kern w:val="18"/>
          <w:lang w:val="en-US"/>
        </w:rPr>
        <w:t>:</w:t>
      </w:r>
    </w:p>
    <w:p w:rsidR="001D3C4C" w:rsidRPr="00167691" w:rsidRDefault="001D3C4C" w:rsidP="00167691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</w:rPr>
        <w:t>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частый – Р. </w:t>
      </w:r>
      <w:proofErr w:type="spellStart"/>
      <w:r w:rsidRPr="00167691">
        <w:rPr>
          <w:kern w:val="18"/>
          <w:lang w:val="en-US"/>
        </w:rPr>
        <w:t>Freguens</w:t>
      </w:r>
      <w:proofErr w:type="spellEnd"/>
      <w:r w:rsidRPr="00167691">
        <w:rPr>
          <w:kern w:val="18"/>
        </w:rPr>
        <w:t xml:space="preserve"> – 110 /уд. в мин.</w:t>
      </w:r>
    </w:p>
    <w:p w:rsidR="001D3C4C" w:rsidRPr="00167691" w:rsidRDefault="001D3C4C" w:rsidP="00167691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</w:rPr>
        <w:t>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малый – </w:t>
      </w:r>
      <w:proofErr w:type="spellStart"/>
      <w:r w:rsidRPr="00167691">
        <w:rPr>
          <w:kern w:val="18"/>
        </w:rPr>
        <w:t>P.Parvus</w:t>
      </w:r>
      <w:proofErr w:type="spellEnd"/>
    </w:p>
    <w:p w:rsidR="001D3C4C" w:rsidRPr="00167691" w:rsidRDefault="001D3C4C" w:rsidP="00167691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</w:rPr>
        <w:lastRenderedPageBreak/>
        <w:t>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неравномерный – </w:t>
      </w:r>
      <w:proofErr w:type="spellStart"/>
      <w:r w:rsidRPr="00167691">
        <w:rPr>
          <w:kern w:val="18"/>
        </w:rPr>
        <w:t>P.Inaequalis</w:t>
      </w:r>
      <w:proofErr w:type="spellEnd"/>
    </w:p>
    <w:p w:rsidR="001D3C4C" w:rsidRPr="00167691" w:rsidRDefault="001D3C4C" w:rsidP="00167691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18"/>
        </w:rPr>
      </w:pPr>
      <w:r w:rsidRPr="00167691">
        <w:rPr>
          <w:kern w:val="18"/>
        </w:rPr>
        <w:t>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соответствует числу сокращений сердца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kern w:val="18"/>
          <w:lang w:val="en-US"/>
        </w:rPr>
      </w:pPr>
      <w:r w:rsidRPr="00167691">
        <w:rPr>
          <w:kern w:val="18"/>
        </w:rPr>
        <w:t>Ритм неправильный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-</w:t>
      </w:r>
      <w:r w:rsidR="00105B53" w:rsidRPr="00167691">
        <w:rPr>
          <w:kern w:val="18"/>
        </w:rPr>
        <w:t xml:space="preserve"> </w:t>
      </w:r>
      <w:r w:rsidRPr="00167691">
        <w:rPr>
          <w:kern w:val="18"/>
          <w:lang w:val="en-US"/>
        </w:rPr>
        <w:t xml:space="preserve">P. </w:t>
      </w:r>
      <w:proofErr w:type="spellStart"/>
      <w:r w:rsidRPr="00167691">
        <w:rPr>
          <w:kern w:val="18"/>
          <w:lang w:val="en-US"/>
        </w:rPr>
        <w:t>Irregularis</w:t>
      </w:r>
      <w:proofErr w:type="spellEnd"/>
      <w:r w:rsidRPr="00167691">
        <w:rPr>
          <w:kern w:val="18"/>
          <w:lang w:val="en-US"/>
        </w:rPr>
        <w:t>.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При проведении опыта на «дефицит пульса» была обнаружена мерцательная аритмия.</w:t>
      </w:r>
    </w:p>
    <w:p w:rsidR="001D3C4C" w:rsidRPr="006434F2" w:rsidRDefault="001D3C4C" w:rsidP="006434F2">
      <w:pPr>
        <w:spacing w:after="240" w:line="240" w:lineRule="atLeast"/>
        <w:jc w:val="both"/>
        <w:rPr>
          <w:kern w:val="18"/>
        </w:rPr>
      </w:pPr>
      <w:r w:rsidRPr="006434F2">
        <w:rPr>
          <w:kern w:val="18"/>
        </w:rPr>
        <w:t> </w:t>
      </w:r>
    </w:p>
    <w:p w:rsidR="001D3C4C" w:rsidRPr="006434F2" w:rsidRDefault="001D3C4C" w:rsidP="006434F2">
      <w:pPr>
        <w:keepNext/>
        <w:keepLines/>
        <w:spacing w:before="140" w:line="220" w:lineRule="atLeast"/>
        <w:jc w:val="center"/>
        <w:outlineLvl w:val="1"/>
        <w:rPr>
          <w:rFonts w:ascii="Arial" w:hAnsi="Arial"/>
          <w:b/>
          <w:spacing w:val="-4"/>
          <w:kern w:val="28"/>
        </w:rPr>
      </w:pPr>
      <w:r w:rsidRPr="006434F2">
        <w:rPr>
          <w:rFonts w:ascii="Arial" w:hAnsi="Arial"/>
          <w:b/>
          <w:spacing w:val="-4"/>
          <w:kern w:val="28"/>
        </w:rPr>
        <w:t>ИССЛЕДОВАНИЕ ОРГАНОВ БРЮШНОЙ ПОЛОСТИ</w:t>
      </w:r>
    </w:p>
    <w:p w:rsidR="001D3C4C" w:rsidRPr="006434F2" w:rsidRDefault="001D3C4C" w:rsidP="006434F2">
      <w:pPr>
        <w:spacing w:after="240" w:line="240" w:lineRule="atLeast"/>
        <w:jc w:val="both"/>
        <w:rPr>
          <w:b/>
          <w:kern w:val="18"/>
          <w:u w:val="single"/>
        </w:rPr>
      </w:pPr>
      <w:r w:rsidRPr="006434F2">
        <w:rPr>
          <w:b/>
          <w:kern w:val="18"/>
          <w:u w:val="single"/>
        </w:rPr>
        <w:t> 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Живот нормальной конфигурации с насколько выступающей надлобковой областью. Обе половины живота симметричны, активно участвуют в акте дыхания, локальных </w:t>
      </w:r>
      <w:proofErr w:type="spellStart"/>
      <w:r w:rsidRPr="00167691">
        <w:rPr>
          <w:kern w:val="18"/>
        </w:rPr>
        <w:t>выпячеваний</w:t>
      </w:r>
      <w:proofErr w:type="spellEnd"/>
      <w:r w:rsidRPr="00167691">
        <w:rPr>
          <w:kern w:val="18"/>
        </w:rPr>
        <w:t xml:space="preserve">, втяжений в области передней брюшной стенки не обнаружено. Пупок умеренно втянут. Расширения подкожных вен и </w:t>
      </w:r>
      <w:proofErr w:type="spellStart"/>
      <w:r w:rsidRPr="00167691">
        <w:rPr>
          <w:kern w:val="18"/>
        </w:rPr>
        <w:t>каппиляров</w:t>
      </w:r>
      <w:proofErr w:type="spellEnd"/>
      <w:r w:rsidRPr="00167691">
        <w:rPr>
          <w:kern w:val="18"/>
        </w:rPr>
        <w:t xml:space="preserve"> не отмечено. Визуально перистальтические волны не определяются. Кожа живота бледно-розового цвета, в </w:t>
      </w:r>
      <w:proofErr w:type="spellStart"/>
      <w:r w:rsidRPr="00167691">
        <w:rPr>
          <w:kern w:val="18"/>
        </w:rPr>
        <w:t>эпигастральной</w:t>
      </w:r>
      <w:proofErr w:type="spellEnd"/>
      <w:r w:rsidRPr="00167691">
        <w:rPr>
          <w:kern w:val="18"/>
        </w:rPr>
        <w:t xml:space="preserve"> области не определяются </w:t>
      </w:r>
      <w:proofErr w:type="spellStart"/>
      <w:r w:rsidRPr="00167691">
        <w:rPr>
          <w:kern w:val="18"/>
        </w:rPr>
        <w:t>гиперпигментированые</w:t>
      </w:r>
      <w:proofErr w:type="spellEnd"/>
      <w:r w:rsidRPr="00167691">
        <w:rPr>
          <w:kern w:val="18"/>
        </w:rPr>
        <w:t xml:space="preserve"> пятна. В правой и левой подвздошной областях определяются два рубца размерами 0,5-</w:t>
      </w:r>
      <w:smartTag w:uri="urn:schemas-microsoft-com:office:smarttags" w:element="metricconverter">
        <w:smartTagPr>
          <w:attr w:name="ProductID" w:val="14 см"/>
        </w:smartTagPr>
        <w:r w:rsidRPr="00167691">
          <w:rPr>
            <w:kern w:val="18"/>
          </w:rPr>
          <w:t>14 см</w:t>
        </w:r>
      </w:smartTag>
      <w:r w:rsidRPr="00167691">
        <w:rPr>
          <w:kern w:val="18"/>
        </w:rPr>
        <w:t xml:space="preserve"> (след от операции удаления грыж). Грыжевые выпячивания не определяются.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При перкуссии передней брюшной стенки в местах </w:t>
      </w:r>
      <w:proofErr w:type="spellStart"/>
      <w:r w:rsidRPr="00167691">
        <w:rPr>
          <w:kern w:val="18"/>
        </w:rPr>
        <w:t>проэкции</w:t>
      </w:r>
      <w:proofErr w:type="spellEnd"/>
      <w:r w:rsidRPr="00167691">
        <w:rPr>
          <w:kern w:val="18"/>
        </w:rPr>
        <w:t xml:space="preserve"> кишечника определяется тимпанический звук различных оттенков над правой реберной дугой сохранен тупой звук. При изменении положения тела характер </w:t>
      </w:r>
      <w:proofErr w:type="spellStart"/>
      <w:r w:rsidRPr="00167691">
        <w:rPr>
          <w:kern w:val="18"/>
        </w:rPr>
        <w:t>перкуторного</w:t>
      </w:r>
      <w:proofErr w:type="spellEnd"/>
      <w:r w:rsidRPr="00167691">
        <w:rPr>
          <w:kern w:val="18"/>
        </w:rPr>
        <w:t xml:space="preserve"> тона существенно не изменяется. Свободная жидкость в брюшной полости методом флуктуации не определяется.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При аускультации живота над областью кишечника отчетливо слышны кишечные шумы. Шум трения брюшины не обнаружен.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Перкуссия печени.:</w:t>
      </w:r>
      <w:r w:rsidR="00105B53" w:rsidRPr="00167691">
        <w:rPr>
          <w:kern w:val="18"/>
        </w:rPr>
        <w:t xml:space="preserve"> 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--Верхняя граница абсолютной тупости располагается по </w:t>
      </w:r>
      <w:proofErr w:type="spellStart"/>
      <w:r w:rsidRPr="00167691">
        <w:rPr>
          <w:kern w:val="18"/>
        </w:rPr>
        <w:t>linea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parasternalis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dextra</w:t>
      </w:r>
      <w:proofErr w:type="spellEnd"/>
      <w:r w:rsidRPr="00167691">
        <w:rPr>
          <w:kern w:val="18"/>
        </w:rPr>
        <w:t xml:space="preserve"> у верхнего края 6 ребра, по </w:t>
      </w:r>
      <w:proofErr w:type="spellStart"/>
      <w:r w:rsidRPr="00167691">
        <w:rPr>
          <w:kern w:val="18"/>
        </w:rPr>
        <w:t>linea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medioclavicularus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dextra</w:t>
      </w:r>
      <w:proofErr w:type="spellEnd"/>
      <w:r w:rsidRPr="00167691">
        <w:rPr>
          <w:kern w:val="18"/>
        </w:rPr>
        <w:t xml:space="preserve"> на 6 ребре и по</w:t>
      </w:r>
      <w:r w:rsidR="00105B53"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linea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axillaris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anterior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dextra</w:t>
      </w:r>
      <w:proofErr w:type="spellEnd"/>
      <w:r w:rsidRPr="00167691">
        <w:rPr>
          <w:kern w:val="18"/>
        </w:rPr>
        <w:t xml:space="preserve"> на 7 ребре, т е соответствует положению нижнего края правого легкого</w:t>
      </w:r>
    </w:p>
    <w:p w:rsidR="001D3C4C" w:rsidRPr="00167691" w:rsidRDefault="001D3C4C" w:rsidP="00167691">
      <w:pPr>
        <w:spacing w:line="360" w:lineRule="auto"/>
        <w:ind w:firstLine="709"/>
        <w:jc w:val="both"/>
        <w:rPr>
          <w:kern w:val="18"/>
        </w:rPr>
      </w:pP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--Нижняя граница абсолютной тупости проходит по </w:t>
      </w:r>
      <w:proofErr w:type="spellStart"/>
      <w:r w:rsidRPr="00167691">
        <w:rPr>
          <w:kern w:val="18"/>
          <w:lang w:val="en-US"/>
        </w:rPr>
        <w:t>linea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  <w:lang w:val="en-US"/>
        </w:rPr>
        <w:t>axillaris</w:t>
      </w:r>
      <w:proofErr w:type="spellEnd"/>
      <w:r w:rsidRPr="00167691">
        <w:rPr>
          <w:kern w:val="18"/>
        </w:rPr>
        <w:t xml:space="preserve"> </w:t>
      </w:r>
      <w:r w:rsidRPr="00167691">
        <w:rPr>
          <w:kern w:val="18"/>
          <w:lang w:val="en-US"/>
        </w:rPr>
        <w:t>anterior</w:t>
      </w:r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  <w:lang w:val="en-US"/>
        </w:rPr>
        <w:t>dextra</w:t>
      </w:r>
      <w:proofErr w:type="spellEnd"/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на 10 ребре</w:t>
      </w:r>
      <w:r w:rsidR="006434F2" w:rsidRPr="00167691">
        <w:rPr>
          <w:kern w:val="18"/>
        </w:rPr>
        <w:t>.</w:t>
      </w:r>
      <w:r w:rsidRPr="00167691">
        <w:rPr>
          <w:kern w:val="18"/>
        </w:rPr>
        <w:t xml:space="preserve"> по </w:t>
      </w:r>
      <w:proofErr w:type="spellStart"/>
      <w:r w:rsidRPr="00167691">
        <w:rPr>
          <w:kern w:val="18"/>
          <w:lang w:val="en-US"/>
        </w:rPr>
        <w:t>linea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  <w:lang w:val="en-US"/>
        </w:rPr>
        <w:t>medioclavicularis</w:t>
      </w:r>
      <w:proofErr w:type="spellEnd"/>
      <w:r w:rsidRPr="00167691">
        <w:rPr>
          <w:kern w:val="18"/>
        </w:rPr>
        <w:t xml:space="preserve"> по нижнему краю правой реберной дуги, по</w:t>
      </w:r>
      <w:r w:rsidR="00105B53" w:rsidRPr="00167691">
        <w:rPr>
          <w:kern w:val="18"/>
        </w:rPr>
        <w:t xml:space="preserve"> </w:t>
      </w:r>
      <w:proofErr w:type="spellStart"/>
      <w:r w:rsidRPr="00167691">
        <w:rPr>
          <w:kern w:val="18"/>
          <w:lang w:val="en-US"/>
        </w:rPr>
        <w:t>linea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  <w:lang w:val="en-US"/>
        </w:rPr>
        <w:t>parasternalis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  <w:lang w:val="en-US"/>
        </w:rPr>
        <w:t>dextra</w:t>
      </w:r>
      <w:proofErr w:type="spellEnd"/>
      <w:r w:rsidRPr="00167691">
        <w:rPr>
          <w:kern w:val="18"/>
        </w:rPr>
        <w:t xml:space="preserve"> на 2см ниже нижнего края правой реберной дуги, по</w:t>
      </w:r>
      <w:proofErr w:type="spellStart"/>
      <w:r w:rsidRPr="00167691">
        <w:rPr>
          <w:kern w:val="18"/>
          <w:lang w:val="en-US"/>
        </w:rPr>
        <w:t>linea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  <w:lang w:val="en-US"/>
        </w:rPr>
        <w:t>mediana</w:t>
      </w:r>
      <w:proofErr w:type="spellEnd"/>
      <w:r w:rsidRPr="00167691">
        <w:rPr>
          <w:kern w:val="18"/>
        </w:rPr>
        <w:t xml:space="preserve"> </w:t>
      </w:r>
      <w:r w:rsidRPr="00167691">
        <w:rPr>
          <w:kern w:val="18"/>
          <w:lang w:val="en-US"/>
        </w:rPr>
        <w:t>anterior</w:t>
      </w:r>
      <w:r w:rsidRPr="00167691">
        <w:rPr>
          <w:kern w:val="18"/>
        </w:rPr>
        <w:t xml:space="preserve"> на </w:t>
      </w:r>
      <w:smartTag w:uri="urn:schemas-microsoft-com:office:smarttags" w:element="metricconverter">
        <w:smartTagPr>
          <w:attr w:name="ProductID" w:val="4 см"/>
        </w:smartTagPr>
        <w:r w:rsidRPr="00167691">
          <w:rPr>
            <w:kern w:val="18"/>
          </w:rPr>
          <w:t>4 см</w:t>
        </w:r>
      </w:smartTag>
      <w:r w:rsidRPr="00167691">
        <w:rPr>
          <w:kern w:val="18"/>
        </w:rPr>
        <w:t xml:space="preserve"> от нижнего края мечевидного отростка, слева не заходит за</w:t>
      </w:r>
      <w:r w:rsidR="00105B53" w:rsidRPr="00167691">
        <w:rPr>
          <w:kern w:val="18"/>
        </w:rPr>
        <w:t xml:space="preserve"> </w:t>
      </w:r>
      <w:proofErr w:type="spellStart"/>
      <w:r w:rsidRPr="00167691">
        <w:rPr>
          <w:kern w:val="18"/>
          <w:lang w:val="en-US"/>
        </w:rPr>
        <w:t>linea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  <w:lang w:val="en-US"/>
        </w:rPr>
        <w:t>parasternalis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  <w:lang w:val="en-US"/>
        </w:rPr>
        <w:t>sinistra</w:t>
      </w:r>
      <w:proofErr w:type="spellEnd"/>
      <w:r w:rsidRPr="00167691">
        <w:rPr>
          <w:kern w:val="18"/>
        </w:rPr>
        <w:t>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Тонус мышц живота в норме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Расхождение прямых мышц живота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грыж, опухолей – не обнаружено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u w:val="single"/>
        </w:rPr>
      </w:pPr>
      <w:r w:rsidRPr="00167691">
        <w:rPr>
          <w:kern w:val="18"/>
          <w:u w:val="single"/>
        </w:rPr>
        <w:t xml:space="preserve">Глубокая скользящая методическая пальпация по методу Образцова и </w:t>
      </w:r>
      <w:proofErr w:type="spellStart"/>
      <w:r w:rsidRPr="00167691">
        <w:rPr>
          <w:kern w:val="18"/>
          <w:u w:val="single"/>
        </w:rPr>
        <w:t>Стражеско</w:t>
      </w:r>
      <w:proofErr w:type="spellEnd"/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Сигмовидная кишка прощупывается на протяжении 20-</w:t>
      </w:r>
      <w:smartTag w:uri="urn:schemas-microsoft-com:office:smarttags" w:element="metricconverter">
        <w:smartTagPr>
          <w:attr w:name="ProductID" w:val="25 см"/>
        </w:smartTagPr>
        <w:r w:rsidRPr="00167691">
          <w:rPr>
            <w:kern w:val="18"/>
          </w:rPr>
          <w:t>25 см</w:t>
        </w:r>
      </w:smartTag>
      <w:r w:rsidRPr="00167691">
        <w:rPr>
          <w:kern w:val="18"/>
        </w:rPr>
        <w:t xml:space="preserve"> в виде гладкого плотноватого цилиндра толщиной в большой палец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безболезненна.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lastRenderedPageBreak/>
        <w:t>Слепая кишка прощупывается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на протяжении 10-</w:t>
      </w:r>
      <w:smartTag w:uri="urn:schemas-microsoft-com:office:smarttags" w:element="metricconverter">
        <w:smartTagPr>
          <w:attr w:name="ProductID" w:val="15 см"/>
        </w:smartTagPr>
        <w:r w:rsidRPr="00167691">
          <w:rPr>
            <w:kern w:val="18"/>
          </w:rPr>
          <w:t>15 см</w:t>
        </w:r>
      </w:smartTag>
      <w:r w:rsidRPr="00167691">
        <w:rPr>
          <w:kern w:val="18"/>
        </w:rPr>
        <w:t xml:space="preserve"> (с учетом части восходящей кишки</w:t>
      </w:r>
      <w:r w:rsidR="006434F2" w:rsidRPr="00167691">
        <w:rPr>
          <w:kern w:val="18"/>
        </w:rPr>
        <w:t>)</w:t>
      </w:r>
      <w:r w:rsidRPr="00167691">
        <w:rPr>
          <w:kern w:val="18"/>
        </w:rPr>
        <w:t xml:space="preserve"> в виде несколько расширяющегося к низу цилиндра с закругленным дном диаметром </w:t>
      </w:r>
      <w:smartTag w:uri="urn:schemas-microsoft-com:office:smarttags" w:element="metricconverter">
        <w:smartTagPr>
          <w:attr w:name="ProductID" w:val="3 см"/>
        </w:smartTagPr>
        <w:r w:rsidRPr="00167691">
          <w:rPr>
            <w:kern w:val="18"/>
          </w:rPr>
          <w:t>3 см</w:t>
        </w:r>
      </w:smartTag>
      <w:r w:rsidRPr="00167691">
        <w:rPr>
          <w:kern w:val="18"/>
        </w:rPr>
        <w:t>, безболезненна.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Конечный отрезок подвздошной </w:t>
      </w:r>
      <w:proofErr w:type="spellStart"/>
      <w:r w:rsidRPr="00167691">
        <w:rPr>
          <w:kern w:val="18"/>
        </w:rPr>
        <w:t>кишки</w:t>
      </w:r>
      <w:r w:rsidR="006434F2" w:rsidRPr="00167691">
        <w:rPr>
          <w:kern w:val="18"/>
        </w:rPr>
        <w:t>,</w:t>
      </w:r>
      <w:r w:rsidRPr="00167691">
        <w:rPr>
          <w:kern w:val="18"/>
        </w:rPr>
        <w:t>прощупывается</w:t>
      </w:r>
      <w:proofErr w:type="spellEnd"/>
      <w:r w:rsidRPr="00167691">
        <w:rPr>
          <w:kern w:val="18"/>
        </w:rPr>
        <w:t xml:space="preserve"> на протяжении </w:t>
      </w:r>
      <w:smartTag w:uri="urn:schemas-microsoft-com:office:smarttags" w:element="metricconverter">
        <w:smartTagPr>
          <w:attr w:name="ProductID" w:val="10 см"/>
        </w:smartTagPr>
        <w:r w:rsidRPr="00167691">
          <w:rPr>
            <w:kern w:val="18"/>
          </w:rPr>
          <w:t>10 см</w:t>
        </w:r>
      </w:smartTag>
      <w:r w:rsidRPr="00167691">
        <w:rPr>
          <w:kern w:val="18"/>
        </w:rPr>
        <w:t xml:space="preserve"> в виде мягкого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толщиной с </w:t>
      </w:r>
      <w:proofErr w:type="spellStart"/>
      <w:r w:rsidRPr="00167691">
        <w:rPr>
          <w:kern w:val="18"/>
        </w:rPr>
        <w:t>мязинец</w:t>
      </w:r>
      <w:proofErr w:type="spellEnd"/>
      <w:r w:rsidRPr="00167691">
        <w:rPr>
          <w:kern w:val="18"/>
        </w:rPr>
        <w:t xml:space="preserve"> цилиндра.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Червеобразный отросток не пальпировался.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Восходящая и </w:t>
      </w:r>
      <w:proofErr w:type="spellStart"/>
      <w:r w:rsidRPr="00167691">
        <w:rPr>
          <w:kern w:val="18"/>
        </w:rPr>
        <w:t>низходящая</w:t>
      </w:r>
      <w:proofErr w:type="spellEnd"/>
      <w:r w:rsidRPr="00167691">
        <w:rPr>
          <w:kern w:val="18"/>
        </w:rPr>
        <w:t xml:space="preserve"> части ободочной кишки очень хорошо пальпируются.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Желудок</w:t>
      </w:r>
      <w:r w:rsidR="00167691">
        <w:rPr>
          <w:kern w:val="18"/>
        </w:rPr>
        <w:t>:</w:t>
      </w:r>
      <w:r w:rsidRPr="00167691">
        <w:rPr>
          <w:kern w:val="18"/>
        </w:rPr>
        <w:t xml:space="preserve"> большая кривизна расположена по </w:t>
      </w:r>
      <w:proofErr w:type="spellStart"/>
      <w:r w:rsidRPr="00167691">
        <w:rPr>
          <w:kern w:val="18"/>
        </w:rPr>
        <w:t>обестороны</w:t>
      </w:r>
      <w:proofErr w:type="spellEnd"/>
      <w:r w:rsidRPr="00167691">
        <w:rPr>
          <w:kern w:val="18"/>
        </w:rPr>
        <w:t xml:space="preserve"> от средней линии живота, на </w:t>
      </w:r>
      <w:smartTag w:uri="urn:schemas-microsoft-com:office:smarttags" w:element="metricconverter">
        <w:smartTagPr>
          <w:attr w:name="ProductID" w:val="2 см"/>
        </w:smartTagPr>
        <w:r w:rsidRPr="00167691">
          <w:rPr>
            <w:kern w:val="18"/>
          </w:rPr>
          <w:t>2 см</w:t>
        </w:r>
      </w:smartTag>
      <w:r w:rsidRPr="00167691">
        <w:rPr>
          <w:kern w:val="18"/>
        </w:rPr>
        <w:t xml:space="preserve"> выше пупка определяется в виде валика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малая кривизна определяется методом перкуссии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привратник находится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в треугольнике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образованом</w:t>
      </w:r>
      <w:proofErr w:type="spellEnd"/>
      <w:r w:rsidRPr="00167691">
        <w:rPr>
          <w:kern w:val="18"/>
        </w:rPr>
        <w:t xml:space="preserve"> нижнем краем печени справа от серединной линии, средней линии тела и поперечной линией, проведенной на 3-</w:t>
      </w:r>
      <w:smartTag w:uri="urn:schemas-microsoft-com:office:smarttags" w:element="metricconverter">
        <w:smartTagPr>
          <w:attr w:name="ProductID" w:val="4 см"/>
        </w:smartTagPr>
        <w:r w:rsidRPr="00167691">
          <w:rPr>
            <w:kern w:val="18"/>
          </w:rPr>
          <w:t>4 см</w:t>
        </w:r>
      </w:smartTag>
      <w:r w:rsidRPr="00167691">
        <w:rPr>
          <w:kern w:val="18"/>
        </w:rPr>
        <w:t xml:space="preserve"> выше пупка.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Печень пальпируется (выступает на </w:t>
      </w:r>
      <w:smartTag w:uri="urn:schemas-microsoft-com:office:smarttags" w:element="metricconverter">
        <w:smartTagPr>
          <w:attr w:name="ProductID" w:val="2 см"/>
        </w:smartTagPr>
        <w:r w:rsidRPr="00167691">
          <w:rPr>
            <w:kern w:val="18"/>
          </w:rPr>
          <w:t>2 см</w:t>
        </w:r>
      </w:smartTag>
      <w:r w:rsidRPr="00167691">
        <w:rPr>
          <w:kern w:val="18"/>
        </w:rPr>
        <w:t xml:space="preserve"> из-под реберной дуги).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Желчный пузырь не пальпируется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Поджелудочная железа имеет вид поперечно </w:t>
      </w:r>
      <w:proofErr w:type="spellStart"/>
      <w:r w:rsidRPr="00167691">
        <w:rPr>
          <w:kern w:val="18"/>
        </w:rPr>
        <w:t>расположеного</w:t>
      </w:r>
      <w:proofErr w:type="spellEnd"/>
      <w:r w:rsidRPr="00167691">
        <w:rPr>
          <w:kern w:val="18"/>
        </w:rPr>
        <w:t xml:space="preserve"> мягкого цилиндра диаметром 2см неподвижна и безболезненна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Селезенка не прощупывается.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Почки расположены на задней брюшной стенке не опущены</w:t>
      </w:r>
      <w:r w:rsidR="006434F2" w:rsidRPr="00167691">
        <w:rPr>
          <w:kern w:val="18"/>
        </w:rPr>
        <w:t>,</w:t>
      </w:r>
      <w:r w:rsidRPr="00167691">
        <w:rPr>
          <w:kern w:val="18"/>
        </w:rPr>
        <w:t xml:space="preserve"> имеют </w:t>
      </w:r>
      <w:proofErr w:type="spellStart"/>
      <w:r w:rsidRPr="00167691">
        <w:rPr>
          <w:kern w:val="18"/>
        </w:rPr>
        <w:t>бобовыдную</w:t>
      </w:r>
      <w:proofErr w:type="spellEnd"/>
      <w:r w:rsidRPr="00167691">
        <w:rPr>
          <w:kern w:val="18"/>
        </w:rPr>
        <w:t xml:space="preserve"> конфигурацию, гладкую поверхность;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Характерны</w:t>
      </w:r>
      <w:r w:rsidR="00167691">
        <w:rPr>
          <w:kern w:val="18"/>
        </w:rPr>
        <w:t>:</w:t>
      </w:r>
      <w:r w:rsidRPr="00167691">
        <w:rPr>
          <w:kern w:val="18"/>
        </w:rPr>
        <w:t xml:space="preserve"> тенденция ускользать вверх и </w:t>
      </w:r>
      <w:proofErr w:type="spellStart"/>
      <w:r w:rsidRPr="00167691">
        <w:rPr>
          <w:kern w:val="18"/>
        </w:rPr>
        <w:t>возвращатся</w:t>
      </w:r>
      <w:proofErr w:type="spellEnd"/>
      <w:r w:rsidRPr="00167691">
        <w:rPr>
          <w:kern w:val="18"/>
        </w:rPr>
        <w:t xml:space="preserve"> в нормальное положение, способность баллотировать, тимпанический звук получаемый при перкуссии над почкой</w:t>
      </w:r>
      <w:r w:rsidR="006434F2" w:rsidRPr="00167691">
        <w:rPr>
          <w:kern w:val="18"/>
        </w:rPr>
        <w:t>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Симптом </w:t>
      </w:r>
      <w:proofErr w:type="spellStart"/>
      <w:r w:rsidRPr="00167691">
        <w:rPr>
          <w:kern w:val="18"/>
        </w:rPr>
        <w:t>Пастернацкого</w:t>
      </w:r>
      <w:proofErr w:type="spellEnd"/>
      <w:r w:rsidRPr="00167691">
        <w:rPr>
          <w:kern w:val="18"/>
        </w:rPr>
        <w:t xml:space="preserve"> отрицательный.</w:t>
      </w:r>
    </w:p>
    <w:p w:rsidR="00C35139" w:rsidRPr="00BA5BE8" w:rsidRDefault="00C35139" w:rsidP="00167691">
      <w:pPr>
        <w:keepNext/>
        <w:keepLines/>
        <w:spacing w:line="360" w:lineRule="auto"/>
        <w:ind w:firstLine="709"/>
        <w:jc w:val="both"/>
        <w:outlineLvl w:val="0"/>
        <w:rPr>
          <w:spacing w:val="-10"/>
          <w:kern w:val="28"/>
        </w:rPr>
      </w:pPr>
      <w:r w:rsidRPr="00BA5BE8">
        <w:rPr>
          <w:spacing w:val="-10"/>
          <w:kern w:val="28"/>
        </w:rPr>
        <w:t xml:space="preserve">Обоснование предварительного диагноза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После проведенного обследования больного на лицо</w:t>
      </w:r>
      <w:r w:rsidR="00167691">
        <w:rPr>
          <w:kern w:val="18"/>
        </w:rPr>
        <w:t>: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нестерпимые, длительные, режущие, сжимающие, </w:t>
      </w:r>
      <w:proofErr w:type="spellStart"/>
      <w:r w:rsidRPr="00167691">
        <w:rPr>
          <w:kern w:val="18"/>
        </w:rPr>
        <w:t>иррадирующие</w:t>
      </w:r>
      <w:proofErr w:type="spellEnd"/>
      <w:r w:rsidRPr="00167691">
        <w:rPr>
          <w:kern w:val="18"/>
        </w:rPr>
        <w:t xml:space="preserve"> в левую руку, боли в </w:t>
      </w:r>
      <w:proofErr w:type="spellStart"/>
      <w:r w:rsidRPr="00167691">
        <w:rPr>
          <w:kern w:val="18"/>
        </w:rPr>
        <w:t>загруднном</w:t>
      </w:r>
      <w:proofErr w:type="spellEnd"/>
      <w:r w:rsidRPr="00167691">
        <w:rPr>
          <w:kern w:val="18"/>
        </w:rPr>
        <w:t xml:space="preserve"> пространстве (не купирующиеся нитроглицерином), сопровождающиеся нарушением общего состояния больного – слабость, головокружение, тошнота – и нарушениями гемодинамики</w:t>
      </w:r>
      <w:r w:rsidR="00167691">
        <w:rPr>
          <w:kern w:val="18"/>
        </w:rPr>
        <w:t>: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АД – 150-</w:t>
      </w:r>
      <w:smartTag w:uri="urn:schemas-microsoft-com:office:smarttags" w:element="metricconverter">
        <w:smartTagPr>
          <w:attr w:name="ProductID" w:val="80 мм"/>
        </w:smartTagPr>
        <w:r w:rsidRPr="00167691">
          <w:rPr>
            <w:kern w:val="18"/>
          </w:rPr>
          <w:t>80 мм</w:t>
        </w:r>
      </w:smartTag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рт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ст</w:t>
      </w:r>
      <w:proofErr w:type="spellEnd"/>
      <w:r w:rsidRPr="00167691">
        <w:rPr>
          <w:kern w:val="18"/>
        </w:rPr>
        <w:t xml:space="preserve"> </w:t>
      </w:r>
      <w:r w:rsidR="006434F2" w:rsidRPr="00167691">
        <w:rPr>
          <w:kern w:val="18"/>
        </w:rPr>
        <w:t>(</w:t>
      </w:r>
      <w:r w:rsidRPr="00167691">
        <w:rPr>
          <w:kern w:val="18"/>
        </w:rPr>
        <w:t xml:space="preserve">при норме 110-90мм </w:t>
      </w:r>
      <w:proofErr w:type="spellStart"/>
      <w:r w:rsidRPr="00167691">
        <w:rPr>
          <w:kern w:val="18"/>
        </w:rPr>
        <w:t>рт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ст</w:t>
      </w:r>
      <w:proofErr w:type="spellEnd"/>
      <w:r w:rsidRPr="00167691">
        <w:rPr>
          <w:kern w:val="18"/>
        </w:rPr>
        <w:t xml:space="preserve">) и резкое снижение до 80\40 мм </w:t>
      </w:r>
      <w:proofErr w:type="spellStart"/>
      <w:r w:rsidRPr="00167691">
        <w:rPr>
          <w:kern w:val="18"/>
        </w:rPr>
        <w:t>рт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ст</w:t>
      </w:r>
      <w:proofErr w:type="spellEnd"/>
      <w:r w:rsidRPr="00167691">
        <w:rPr>
          <w:kern w:val="18"/>
        </w:rPr>
        <w:t>,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частый пульс 110уд/мин, малый аритмичный.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Объективно</w:t>
      </w:r>
      <w:r w:rsidR="00167691">
        <w:rPr>
          <w:kern w:val="18"/>
        </w:rPr>
        <w:t>:</w:t>
      </w:r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Верхуечный</w:t>
      </w:r>
      <w:proofErr w:type="spellEnd"/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толчек</w:t>
      </w:r>
      <w:proofErr w:type="spellEnd"/>
      <w:r w:rsidRPr="00167691">
        <w:rPr>
          <w:kern w:val="18"/>
        </w:rPr>
        <w:t xml:space="preserve"> расположен в пятом </w:t>
      </w:r>
      <w:proofErr w:type="spellStart"/>
      <w:r w:rsidRPr="00167691">
        <w:rPr>
          <w:kern w:val="18"/>
        </w:rPr>
        <w:t>межреберьи</w:t>
      </w:r>
      <w:proofErr w:type="spellEnd"/>
      <w:r w:rsidRPr="00167691">
        <w:rPr>
          <w:kern w:val="18"/>
        </w:rPr>
        <w:t xml:space="preserve">, на </w:t>
      </w:r>
      <w:smartTag w:uri="urn:schemas-microsoft-com:office:smarttags" w:element="metricconverter">
        <w:smartTagPr>
          <w:attr w:name="ProductID" w:val="0,5 см"/>
        </w:smartTagPr>
        <w:r w:rsidRPr="00167691">
          <w:rPr>
            <w:kern w:val="18"/>
          </w:rPr>
          <w:t>0,5 см</w:t>
        </w:r>
      </w:smartTag>
      <w:r w:rsidRPr="00167691">
        <w:rPr>
          <w:kern w:val="18"/>
        </w:rPr>
        <w:t xml:space="preserve"> кнаружи от левой </w:t>
      </w:r>
      <w:proofErr w:type="spellStart"/>
      <w:r w:rsidRPr="00167691">
        <w:rPr>
          <w:kern w:val="18"/>
        </w:rPr>
        <w:t>серединно</w:t>
      </w:r>
      <w:proofErr w:type="spellEnd"/>
      <w:r w:rsidRPr="00167691">
        <w:rPr>
          <w:kern w:val="18"/>
        </w:rPr>
        <w:t>-ключичной линии; отмечалось расширение границ сердечной тупости – правая граница относительной тупости находится на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-м </w:t>
      </w:r>
      <w:proofErr w:type="spellStart"/>
      <w:r w:rsidRPr="00167691">
        <w:rPr>
          <w:kern w:val="18"/>
        </w:rPr>
        <w:t>межреберьи</w:t>
      </w:r>
      <w:proofErr w:type="spellEnd"/>
      <w:r w:rsidRPr="00167691">
        <w:rPr>
          <w:kern w:val="18"/>
        </w:rPr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Pr="00167691">
          <w:rPr>
            <w:kern w:val="18"/>
          </w:rPr>
          <w:t>2 см</w:t>
        </w:r>
      </w:smartTag>
      <w:r w:rsidRPr="00167691">
        <w:rPr>
          <w:kern w:val="18"/>
        </w:rPr>
        <w:t xml:space="preserve"> кнаружи от </w:t>
      </w:r>
      <w:proofErr w:type="spellStart"/>
      <w:r w:rsidRPr="00167691">
        <w:rPr>
          <w:kern w:val="18"/>
        </w:rPr>
        <w:t>првого</w:t>
      </w:r>
      <w:proofErr w:type="spellEnd"/>
      <w:r w:rsidRPr="00167691">
        <w:rPr>
          <w:kern w:val="18"/>
        </w:rPr>
        <w:t xml:space="preserve"> края грудины, верхняя граница соответствовала 4 ребру, левая находится на </w:t>
      </w:r>
      <w:smartTag w:uri="urn:schemas-microsoft-com:office:smarttags" w:element="metricconverter">
        <w:smartTagPr>
          <w:attr w:name="ProductID" w:val="1 см"/>
        </w:smartTagPr>
        <w:r w:rsidRPr="00167691">
          <w:rPr>
            <w:kern w:val="18"/>
          </w:rPr>
          <w:t>1 см</w:t>
        </w:r>
      </w:smartTag>
      <w:r w:rsidRPr="00167691">
        <w:rPr>
          <w:kern w:val="18"/>
        </w:rPr>
        <w:t xml:space="preserve"> </w:t>
      </w:r>
      <w:proofErr w:type="spellStart"/>
      <w:r w:rsidRPr="00167691">
        <w:rPr>
          <w:kern w:val="18"/>
        </w:rPr>
        <w:t>кнутри</w:t>
      </w:r>
      <w:proofErr w:type="spellEnd"/>
      <w:r w:rsidRPr="00167691">
        <w:rPr>
          <w:kern w:val="18"/>
        </w:rPr>
        <w:t xml:space="preserve"> от левой </w:t>
      </w:r>
      <w:proofErr w:type="spellStart"/>
      <w:r w:rsidRPr="00167691">
        <w:rPr>
          <w:kern w:val="18"/>
        </w:rPr>
        <w:lastRenderedPageBreak/>
        <w:t>серединно</w:t>
      </w:r>
      <w:proofErr w:type="spellEnd"/>
      <w:r w:rsidRPr="00167691">
        <w:rPr>
          <w:kern w:val="18"/>
        </w:rPr>
        <w:t xml:space="preserve">-ключичной линии; ритм маятникообразный; отмечается глухость тонов из них ведущим является 2-й тон;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На основании этих данных, мы поставили предварительный диагноз</w:t>
      </w:r>
      <w:r w:rsidR="00167691">
        <w:rPr>
          <w:kern w:val="18"/>
        </w:rPr>
        <w:t>:</w:t>
      </w:r>
      <w:r w:rsidRPr="00167691">
        <w:rPr>
          <w:kern w:val="18"/>
        </w:rPr>
        <w:t xml:space="preserve"> </w:t>
      </w:r>
      <w:r w:rsidRPr="00167691">
        <w:rPr>
          <w:kern w:val="18"/>
        </w:rPr>
        <w:tab/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b/>
          <w:kern w:val="18"/>
        </w:rPr>
      </w:pPr>
      <w:r w:rsidRPr="00167691">
        <w:rPr>
          <w:b/>
          <w:kern w:val="18"/>
        </w:rPr>
        <w:t>«Острый инфаркт миокарда, желудочковая экстрасистолия, кардиогенный шок, нестабильная стенокардия, артериальная гипертензия 3-й степени, атеросклероз аорты и коронарных артерий, кардиосклероз».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Для постановки окончательного диагноза необходимо проведение </w:t>
      </w:r>
      <w:proofErr w:type="spellStart"/>
      <w:r w:rsidRPr="00167691">
        <w:rPr>
          <w:kern w:val="18"/>
        </w:rPr>
        <w:t>соответсвующего</w:t>
      </w:r>
      <w:proofErr w:type="spellEnd"/>
      <w:r w:rsidRPr="00167691">
        <w:rPr>
          <w:kern w:val="18"/>
        </w:rPr>
        <w:t xml:space="preserve"> лабораторного и инструментального подтверждения.</w:t>
      </w:r>
    </w:p>
    <w:p w:rsidR="00C35139" w:rsidRPr="006434F2" w:rsidRDefault="00C35139" w:rsidP="006434F2">
      <w:pPr>
        <w:rPr>
          <w:kern w:val="18"/>
        </w:rPr>
      </w:pPr>
      <w:r w:rsidRPr="006434F2">
        <w:rPr>
          <w:kern w:val="18"/>
        </w:rPr>
        <w:t> </w:t>
      </w:r>
    </w:p>
    <w:p w:rsidR="00C35139" w:rsidRPr="00167691" w:rsidRDefault="00C35139" w:rsidP="00167691">
      <w:pPr>
        <w:keepNext/>
        <w:keepLines/>
        <w:spacing w:line="360" w:lineRule="auto"/>
        <w:ind w:firstLine="709"/>
        <w:jc w:val="both"/>
        <w:outlineLvl w:val="1"/>
        <w:rPr>
          <w:b/>
          <w:spacing w:val="-4"/>
          <w:kern w:val="28"/>
        </w:rPr>
      </w:pPr>
      <w:r w:rsidRPr="00167691">
        <w:rPr>
          <w:b/>
          <w:spacing w:val="-4"/>
          <w:kern w:val="28"/>
        </w:rPr>
        <w:t>Лабораторные и другие дополнительные исследования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 </w:t>
      </w:r>
    </w:p>
    <w:p w:rsidR="00C35139" w:rsidRPr="00167691" w:rsidRDefault="00C35139" w:rsidP="00167691">
      <w:pPr>
        <w:numPr>
          <w:ilvl w:val="2"/>
          <w:numId w:val="6"/>
        </w:numPr>
        <w:spacing w:line="360" w:lineRule="auto"/>
        <w:ind w:left="0" w:firstLine="709"/>
        <w:jc w:val="both"/>
        <w:rPr>
          <w:kern w:val="18"/>
          <w:lang w:val="en-US"/>
        </w:rPr>
      </w:pPr>
      <w:r w:rsidRPr="00167691">
        <w:rPr>
          <w:kern w:val="18"/>
          <w:lang w:val="en-US"/>
        </w:rPr>
        <w:t>4.09.1998</w:t>
      </w:r>
      <w:r w:rsidR="00105B53" w:rsidRPr="00167691">
        <w:rPr>
          <w:kern w:val="18"/>
          <w:lang w:val="en-US"/>
        </w:rPr>
        <w:t xml:space="preserve"> </w:t>
      </w:r>
      <w:r w:rsidRPr="00167691">
        <w:rPr>
          <w:kern w:val="18"/>
        </w:rPr>
        <w:t>Общий анализ крови</w:t>
      </w:r>
    </w:p>
    <w:p w:rsidR="00C35139" w:rsidRPr="00167691" w:rsidRDefault="00C35139" w:rsidP="00167691">
      <w:pPr>
        <w:numPr>
          <w:ilvl w:val="0"/>
          <w:numId w:val="7"/>
        </w:numPr>
        <w:spacing w:line="360" w:lineRule="auto"/>
        <w:ind w:left="0" w:firstLine="709"/>
        <w:jc w:val="both"/>
        <w:rPr>
          <w:kern w:val="18"/>
          <w:lang w:val="en-US"/>
        </w:rPr>
      </w:pPr>
      <w:smartTag w:uri="urn:schemas-microsoft-com:office:smarttags" w:element="place">
        <w:r w:rsidRPr="00167691">
          <w:rPr>
            <w:kern w:val="18"/>
            <w:lang w:val="en-US"/>
          </w:rPr>
          <w:t>I.</w:t>
        </w:r>
      </w:smartTag>
      <w:r w:rsidR="00105B53" w:rsidRPr="00167691">
        <w:rPr>
          <w:kern w:val="18"/>
          <w:lang w:val="en-US"/>
        </w:rPr>
        <w:t xml:space="preserve"> </w:t>
      </w:r>
      <w:r w:rsidRPr="00167691">
        <w:rPr>
          <w:kern w:val="18"/>
        </w:rPr>
        <w:t xml:space="preserve">группа </w:t>
      </w:r>
      <w:r w:rsidRPr="00167691">
        <w:rPr>
          <w:kern w:val="18"/>
          <w:lang w:val="en-US"/>
        </w:rPr>
        <w:t>Rh “ + “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lang w:val="en-US"/>
        </w:rPr>
      </w:pPr>
      <w:proofErr w:type="spellStart"/>
      <w:r w:rsidRPr="00167691">
        <w:rPr>
          <w:kern w:val="18"/>
          <w:lang w:val="en-US"/>
        </w:rPr>
        <w:t>Hb</w:t>
      </w:r>
      <w:proofErr w:type="spellEnd"/>
      <w:r w:rsidR="00105B53" w:rsidRPr="00167691">
        <w:rPr>
          <w:kern w:val="18"/>
          <w:lang w:val="en-US"/>
        </w:rPr>
        <w:t xml:space="preserve"> </w:t>
      </w:r>
      <w:r w:rsidRPr="00167691">
        <w:rPr>
          <w:kern w:val="18"/>
          <w:lang w:val="en-US"/>
        </w:rPr>
        <w:t>138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lang w:val="en-US"/>
        </w:rPr>
      </w:pPr>
      <w:r w:rsidRPr="00167691">
        <w:rPr>
          <w:kern w:val="18"/>
          <w:lang w:val="en-US"/>
        </w:rPr>
        <w:t>РОЭ</w:t>
      </w:r>
      <w:r w:rsidR="00105B53" w:rsidRPr="00167691">
        <w:rPr>
          <w:kern w:val="18"/>
          <w:lang w:val="en-US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167691">
          <w:rPr>
            <w:kern w:val="18"/>
            <w:lang w:val="en-US"/>
          </w:rPr>
          <w:t xml:space="preserve">10 </w:t>
        </w:r>
        <w:proofErr w:type="spellStart"/>
        <w:r w:rsidRPr="00167691">
          <w:rPr>
            <w:kern w:val="18"/>
            <w:lang w:val="en-US"/>
          </w:rPr>
          <w:t>мм</w:t>
        </w:r>
      </w:smartTag>
      <w:proofErr w:type="spellEnd"/>
      <w:r w:rsidRPr="00167691">
        <w:rPr>
          <w:kern w:val="18"/>
          <w:lang w:val="en-US"/>
        </w:rPr>
        <w:tab/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  <w:lang w:val="en-US"/>
        </w:rPr>
        <w:t>L</w:t>
      </w:r>
      <w:r w:rsidR="00105B53" w:rsidRPr="00167691">
        <w:rPr>
          <w:kern w:val="18"/>
          <w:lang w:val="en-US"/>
        </w:rPr>
        <w:t xml:space="preserve"> </w:t>
      </w:r>
      <w:r w:rsidRPr="00167691">
        <w:rPr>
          <w:kern w:val="18"/>
          <w:lang w:val="en-US"/>
        </w:rPr>
        <w:t>7.4x</w:t>
      </w:r>
      <w:r w:rsidRPr="00167691">
        <w:rPr>
          <w:kern w:val="18"/>
        </w:rPr>
        <w:t>10(9)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  <w:lang w:val="en-US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4.09.1998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Биохимический анализ крови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proofErr w:type="spellStart"/>
      <w:r w:rsidRPr="00167691">
        <w:rPr>
          <w:kern w:val="18"/>
        </w:rPr>
        <w:t>Биллирубин</w:t>
      </w:r>
      <w:proofErr w:type="spellEnd"/>
      <w:r w:rsidRPr="00167691">
        <w:rPr>
          <w:kern w:val="18"/>
        </w:rPr>
        <w:t xml:space="preserve"> прямой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0</w:t>
      </w:r>
    </w:p>
    <w:p w:rsidR="00C35139" w:rsidRPr="00167691" w:rsidRDefault="00105B53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 </w:t>
      </w:r>
      <w:r w:rsidR="00C35139" w:rsidRPr="00167691">
        <w:rPr>
          <w:kern w:val="18"/>
        </w:rPr>
        <w:t>непрямой</w:t>
      </w:r>
      <w:r w:rsidRPr="00167691">
        <w:rPr>
          <w:kern w:val="18"/>
        </w:rPr>
        <w:t xml:space="preserve"> </w:t>
      </w:r>
      <w:r w:rsidR="00C35139" w:rsidRPr="00167691">
        <w:rPr>
          <w:kern w:val="18"/>
        </w:rPr>
        <w:t>12.5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Общий белок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62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Мочевина</w:t>
      </w:r>
      <w:r w:rsidRPr="00167691">
        <w:rPr>
          <w:kern w:val="18"/>
        </w:rPr>
        <w:tab/>
      </w:r>
      <w:r w:rsidRPr="00167691">
        <w:rPr>
          <w:kern w:val="18"/>
        </w:rPr>
        <w:tab/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8.16 </w:t>
      </w:r>
      <w:proofErr w:type="spellStart"/>
      <w:r w:rsidRPr="00167691">
        <w:rPr>
          <w:kern w:val="18"/>
        </w:rPr>
        <w:t>ммоль</w:t>
      </w:r>
      <w:proofErr w:type="spellEnd"/>
      <w:r w:rsidRPr="00167691">
        <w:rPr>
          <w:kern w:val="18"/>
        </w:rPr>
        <w:t>/л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  <w:lang w:val="en-US"/>
        </w:rPr>
        <w:t>N</w:t>
      </w:r>
      <w:r w:rsidRPr="00167691">
        <w:rPr>
          <w:kern w:val="18"/>
        </w:rPr>
        <w:t>-мочевина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3.8 </w:t>
      </w:r>
      <w:proofErr w:type="spellStart"/>
      <w:r w:rsidRPr="00167691">
        <w:rPr>
          <w:kern w:val="18"/>
        </w:rPr>
        <w:t>ммоль</w:t>
      </w:r>
      <w:proofErr w:type="spellEnd"/>
      <w:r w:rsidRPr="00167691">
        <w:rPr>
          <w:kern w:val="18"/>
        </w:rPr>
        <w:t>/л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  <w:lang w:val="en-US"/>
        </w:rPr>
        <w:t>b</w:t>
      </w:r>
      <w:r w:rsidRPr="00167691">
        <w:rPr>
          <w:kern w:val="18"/>
        </w:rPr>
        <w:t>-липопротеиды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6058 мг/л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  <w:lang w:val="en-US"/>
        </w:rPr>
        <w:t> 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4.09.1998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Биохимический анализ крови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Время </w:t>
      </w:r>
      <w:proofErr w:type="spellStart"/>
      <w:r w:rsidRPr="00167691">
        <w:rPr>
          <w:kern w:val="18"/>
        </w:rPr>
        <w:t>рекальсификации</w:t>
      </w:r>
      <w:proofErr w:type="spellEnd"/>
      <w:r w:rsidRPr="00167691">
        <w:rPr>
          <w:kern w:val="18"/>
        </w:rPr>
        <w:t xml:space="preserve"> </w:t>
      </w:r>
      <w:smartTag w:uri="urn:schemas-microsoft-com:office:smarttags" w:element="metricconverter">
        <w:smartTagPr>
          <w:attr w:name="ProductID" w:val="108”"/>
        </w:smartTagPr>
        <w:r w:rsidRPr="00167691">
          <w:rPr>
            <w:kern w:val="18"/>
          </w:rPr>
          <w:t>108”</w:t>
        </w:r>
      </w:smartTag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proofErr w:type="spellStart"/>
      <w:r w:rsidRPr="00167691">
        <w:rPr>
          <w:kern w:val="18"/>
        </w:rPr>
        <w:t>Протромбиновый</w:t>
      </w:r>
      <w:proofErr w:type="spellEnd"/>
      <w:r w:rsidRPr="00167691">
        <w:rPr>
          <w:kern w:val="18"/>
        </w:rPr>
        <w:t xml:space="preserve"> индекс 98%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Фибриноген А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3.8 </w:t>
      </w:r>
      <w:proofErr w:type="spellStart"/>
      <w:r w:rsidRPr="00167691">
        <w:rPr>
          <w:kern w:val="18"/>
        </w:rPr>
        <w:t>млг</w:t>
      </w:r>
      <w:proofErr w:type="spellEnd"/>
      <w:r w:rsidRPr="00167691">
        <w:rPr>
          <w:kern w:val="18"/>
        </w:rPr>
        <w:t>/л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Фибриноген В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+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proofErr w:type="spellStart"/>
      <w:r w:rsidRPr="00167691">
        <w:rPr>
          <w:kern w:val="18"/>
        </w:rPr>
        <w:t>Тромботест</w:t>
      </w:r>
      <w:proofErr w:type="spellEnd"/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4 </w:t>
      </w:r>
      <w:proofErr w:type="spellStart"/>
      <w:r w:rsidRPr="00167691">
        <w:rPr>
          <w:kern w:val="18"/>
        </w:rPr>
        <w:t>ст</w:t>
      </w:r>
      <w:proofErr w:type="spellEnd"/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proofErr w:type="spellStart"/>
      <w:r w:rsidRPr="00167691">
        <w:rPr>
          <w:kern w:val="18"/>
        </w:rPr>
        <w:t>Тромбиновое</w:t>
      </w:r>
      <w:proofErr w:type="spellEnd"/>
      <w:r w:rsidRPr="00167691">
        <w:rPr>
          <w:kern w:val="18"/>
        </w:rPr>
        <w:t xml:space="preserve"> время</w:t>
      </w:r>
      <w:r w:rsidR="00105B53" w:rsidRPr="00167691">
        <w:rPr>
          <w:kern w:val="18"/>
        </w:rPr>
        <w:t xml:space="preserve"> </w:t>
      </w:r>
      <w:smartTag w:uri="urn:schemas-microsoft-com:office:smarttags" w:element="metricconverter">
        <w:smartTagPr>
          <w:attr w:name="ProductID" w:val="18”"/>
        </w:smartTagPr>
        <w:r w:rsidRPr="00167691">
          <w:rPr>
            <w:kern w:val="18"/>
          </w:rPr>
          <w:t>18”</w:t>
        </w:r>
      </w:smartTag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proofErr w:type="spellStart"/>
      <w:r w:rsidRPr="00167691">
        <w:rPr>
          <w:kern w:val="18"/>
        </w:rPr>
        <w:t>Эт</w:t>
      </w:r>
      <w:proofErr w:type="spellEnd"/>
      <w:r w:rsidRPr="00167691">
        <w:rPr>
          <w:kern w:val="18"/>
        </w:rPr>
        <w:t>. Тест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>отрицательный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>Сахар крови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3.3 </w:t>
      </w:r>
      <w:proofErr w:type="spellStart"/>
      <w:r w:rsidRPr="00167691">
        <w:rPr>
          <w:kern w:val="18"/>
        </w:rPr>
        <w:t>млмоль</w:t>
      </w:r>
      <w:proofErr w:type="spellEnd"/>
      <w:r w:rsidRPr="00167691">
        <w:rPr>
          <w:kern w:val="18"/>
        </w:rPr>
        <w:t>/л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proofErr w:type="spellStart"/>
      <w:r w:rsidRPr="00167691">
        <w:rPr>
          <w:kern w:val="18"/>
        </w:rPr>
        <w:t>Аспартатаминотрансфераза</w:t>
      </w:r>
      <w:proofErr w:type="spellEnd"/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1.53 </w:t>
      </w:r>
      <w:proofErr w:type="spellStart"/>
      <w:r w:rsidRPr="00167691">
        <w:rPr>
          <w:kern w:val="18"/>
        </w:rPr>
        <w:t>мкмоль</w:t>
      </w:r>
      <w:proofErr w:type="spellEnd"/>
      <w:r w:rsidRPr="00167691">
        <w:rPr>
          <w:kern w:val="18"/>
        </w:rPr>
        <w:t>/л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lastRenderedPageBreak/>
        <w:t> </w:t>
      </w:r>
    </w:p>
    <w:p w:rsidR="00C35139" w:rsidRPr="00167691" w:rsidRDefault="00C35139" w:rsidP="00167691">
      <w:pPr>
        <w:numPr>
          <w:ilvl w:val="2"/>
          <w:numId w:val="8"/>
        </w:numPr>
        <w:spacing w:line="360" w:lineRule="auto"/>
        <w:ind w:left="0" w:firstLine="709"/>
        <w:jc w:val="both"/>
        <w:rPr>
          <w:kern w:val="18"/>
          <w:lang w:val="en-US"/>
        </w:rPr>
      </w:pPr>
      <w:r w:rsidRPr="00167691">
        <w:rPr>
          <w:kern w:val="18"/>
          <w:lang w:val="en-US"/>
        </w:rPr>
        <w:t>4.09.1998</w:t>
      </w:r>
      <w:r w:rsidR="00105B53" w:rsidRPr="00167691">
        <w:rPr>
          <w:kern w:val="18"/>
          <w:lang w:val="en-US"/>
        </w:rPr>
        <w:t xml:space="preserve"> </w:t>
      </w:r>
      <w:proofErr w:type="spellStart"/>
      <w:r w:rsidRPr="00167691">
        <w:rPr>
          <w:kern w:val="18"/>
          <w:lang w:val="en-US"/>
        </w:rPr>
        <w:t>Анализ</w:t>
      </w:r>
      <w:proofErr w:type="spellEnd"/>
      <w:r w:rsidRPr="00167691">
        <w:rPr>
          <w:kern w:val="18"/>
          <w:lang w:val="en-US"/>
        </w:rPr>
        <w:t xml:space="preserve"> </w:t>
      </w:r>
      <w:proofErr w:type="spellStart"/>
      <w:r w:rsidRPr="00167691">
        <w:rPr>
          <w:kern w:val="18"/>
          <w:lang w:val="en-US"/>
        </w:rPr>
        <w:t>мочи</w:t>
      </w:r>
      <w:proofErr w:type="spellEnd"/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lang w:val="en-US"/>
        </w:rPr>
      </w:pPr>
      <w:proofErr w:type="spellStart"/>
      <w:r w:rsidRPr="00167691">
        <w:rPr>
          <w:kern w:val="18"/>
          <w:lang w:val="en-US"/>
        </w:rPr>
        <w:t>Плотность</w:t>
      </w:r>
      <w:proofErr w:type="spellEnd"/>
      <w:r w:rsidR="00105B53" w:rsidRPr="00167691">
        <w:rPr>
          <w:kern w:val="18"/>
          <w:lang w:val="en-US"/>
        </w:rPr>
        <w:t xml:space="preserve"> </w:t>
      </w:r>
      <w:r w:rsidRPr="00167691">
        <w:rPr>
          <w:kern w:val="18"/>
          <w:lang w:val="en-US"/>
        </w:rPr>
        <w:t>1024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lang w:val="en-US"/>
        </w:rPr>
      </w:pPr>
      <w:proofErr w:type="spellStart"/>
      <w:r w:rsidRPr="00167691">
        <w:rPr>
          <w:kern w:val="18"/>
          <w:lang w:val="en-US"/>
        </w:rPr>
        <w:t>Белок</w:t>
      </w:r>
      <w:proofErr w:type="spellEnd"/>
      <w:r w:rsidR="00105B53" w:rsidRPr="00167691">
        <w:rPr>
          <w:kern w:val="18"/>
          <w:lang w:val="en-US"/>
        </w:rPr>
        <w:t xml:space="preserve"> </w:t>
      </w:r>
      <w:r w:rsidRPr="00167691">
        <w:rPr>
          <w:kern w:val="18"/>
          <w:lang w:val="en-US"/>
        </w:rPr>
        <w:t>0.066 г/л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lang w:val="en-US"/>
        </w:rPr>
      </w:pPr>
      <w:proofErr w:type="spellStart"/>
      <w:r w:rsidRPr="00167691">
        <w:rPr>
          <w:kern w:val="18"/>
          <w:lang w:val="en-US"/>
        </w:rPr>
        <w:t>Реакция</w:t>
      </w:r>
      <w:proofErr w:type="spellEnd"/>
      <w:r w:rsidRPr="00167691">
        <w:rPr>
          <w:kern w:val="18"/>
          <w:lang w:val="en-US"/>
        </w:rPr>
        <w:t xml:space="preserve"> </w:t>
      </w:r>
      <w:proofErr w:type="spellStart"/>
      <w:r w:rsidRPr="00167691">
        <w:rPr>
          <w:kern w:val="18"/>
          <w:lang w:val="en-US"/>
        </w:rPr>
        <w:t>кислая</w:t>
      </w:r>
      <w:proofErr w:type="spellEnd"/>
      <w:r w:rsidRPr="00167691">
        <w:rPr>
          <w:kern w:val="18"/>
          <w:lang w:val="en-US"/>
        </w:rPr>
        <w:t xml:space="preserve">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lang w:val="en-US"/>
        </w:rPr>
      </w:pPr>
      <w:proofErr w:type="spellStart"/>
      <w:r w:rsidRPr="00167691">
        <w:rPr>
          <w:kern w:val="18"/>
          <w:lang w:val="en-US"/>
        </w:rPr>
        <w:t>Эпителий</w:t>
      </w:r>
      <w:proofErr w:type="spellEnd"/>
      <w:r w:rsidRPr="00167691">
        <w:rPr>
          <w:kern w:val="18"/>
          <w:lang w:val="en-US"/>
        </w:rPr>
        <w:t xml:space="preserve"> в </w:t>
      </w:r>
      <w:proofErr w:type="spellStart"/>
      <w:r w:rsidRPr="00167691">
        <w:rPr>
          <w:kern w:val="18"/>
          <w:lang w:val="en-US"/>
        </w:rPr>
        <w:t>незначительном</w:t>
      </w:r>
      <w:proofErr w:type="spellEnd"/>
      <w:r w:rsidRPr="00167691">
        <w:rPr>
          <w:kern w:val="18"/>
          <w:lang w:val="en-US"/>
        </w:rPr>
        <w:t xml:space="preserve"> </w:t>
      </w:r>
      <w:proofErr w:type="spellStart"/>
      <w:r w:rsidRPr="00167691">
        <w:rPr>
          <w:kern w:val="18"/>
          <w:lang w:val="en-US"/>
        </w:rPr>
        <w:t>количестве</w:t>
      </w:r>
      <w:proofErr w:type="spellEnd"/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lang w:val="en-US"/>
        </w:rPr>
      </w:pPr>
      <w:proofErr w:type="spellStart"/>
      <w:r w:rsidRPr="00167691">
        <w:rPr>
          <w:kern w:val="18"/>
          <w:lang w:val="en-US"/>
        </w:rPr>
        <w:t>Лейкоциты</w:t>
      </w:r>
      <w:proofErr w:type="spellEnd"/>
      <w:r w:rsidRPr="00167691">
        <w:rPr>
          <w:kern w:val="18"/>
          <w:lang w:val="en-US"/>
        </w:rPr>
        <w:t xml:space="preserve"> 2-3 в </w:t>
      </w:r>
      <w:proofErr w:type="spellStart"/>
      <w:r w:rsidRPr="00167691">
        <w:rPr>
          <w:kern w:val="18"/>
          <w:lang w:val="en-US"/>
        </w:rPr>
        <w:t>поле</w:t>
      </w:r>
      <w:proofErr w:type="spellEnd"/>
      <w:r w:rsidRPr="00167691">
        <w:rPr>
          <w:kern w:val="18"/>
          <w:lang w:val="en-US"/>
        </w:rPr>
        <w:t xml:space="preserve"> </w:t>
      </w:r>
      <w:proofErr w:type="spellStart"/>
      <w:r w:rsidRPr="00167691">
        <w:rPr>
          <w:kern w:val="18"/>
          <w:lang w:val="en-US"/>
        </w:rPr>
        <w:t>зрения</w:t>
      </w:r>
      <w:proofErr w:type="spellEnd"/>
      <w:r w:rsidRPr="00167691">
        <w:rPr>
          <w:kern w:val="18"/>
          <w:lang w:val="en-US"/>
        </w:rPr>
        <w:t xml:space="preserve">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lang w:val="en-US"/>
        </w:rPr>
      </w:pPr>
      <w:proofErr w:type="spellStart"/>
      <w:r w:rsidRPr="00167691">
        <w:rPr>
          <w:kern w:val="18"/>
          <w:lang w:val="en-US"/>
        </w:rPr>
        <w:t>Эритроциты</w:t>
      </w:r>
      <w:proofErr w:type="spellEnd"/>
      <w:r w:rsidRPr="00167691">
        <w:rPr>
          <w:kern w:val="18"/>
          <w:lang w:val="en-US"/>
        </w:rPr>
        <w:t xml:space="preserve"> 3-4 в </w:t>
      </w:r>
      <w:proofErr w:type="spellStart"/>
      <w:r w:rsidRPr="00167691">
        <w:rPr>
          <w:kern w:val="18"/>
          <w:lang w:val="en-US"/>
        </w:rPr>
        <w:t>поле</w:t>
      </w:r>
      <w:proofErr w:type="spellEnd"/>
      <w:r w:rsidRPr="00167691">
        <w:rPr>
          <w:kern w:val="18"/>
          <w:lang w:val="en-US"/>
        </w:rPr>
        <w:t xml:space="preserve"> </w:t>
      </w:r>
      <w:proofErr w:type="spellStart"/>
      <w:r w:rsidRPr="00167691">
        <w:rPr>
          <w:kern w:val="18"/>
          <w:lang w:val="en-US"/>
        </w:rPr>
        <w:t>зрения</w:t>
      </w:r>
      <w:proofErr w:type="spellEnd"/>
      <w:r w:rsidRPr="00167691">
        <w:rPr>
          <w:kern w:val="18"/>
          <w:lang w:val="en-US"/>
        </w:rPr>
        <w:t xml:space="preserve"> 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lang w:val="en-US"/>
        </w:rPr>
      </w:pPr>
      <w:r w:rsidRPr="00167691">
        <w:rPr>
          <w:kern w:val="18"/>
          <w:lang w:val="en-US"/>
        </w:rPr>
        <w:t> </w:t>
      </w:r>
    </w:p>
    <w:p w:rsidR="00C35139" w:rsidRPr="00167691" w:rsidRDefault="00C35139" w:rsidP="00167691">
      <w:pPr>
        <w:numPr>
          <w:ilvl w:val="2"/>
          <w:numId w:val="9"/>
        </w:numPr>
        <w:spacing w:line="360" w:lineRule="auto"/>
        <w:ind w:left="0" w:firstLine="709"/>
        <w:jc w:val="both"/>
        <w:rPr>
          <w:kern w:val="18"/>
          <w:lang w:val="en-US"/>
        </w:rPr>
      </w:pPr>
      <w:r w:rsidRPr="00167691">
        <w:rPr>
          <w:kern w:val="18"/>
          <w:lang w:val="en-US"/>
        </w:rPr>
        <w:t>4.09.1998</w:t>
      </w:r>
      <w:r w:rsidR="00105B53" w:rsidRPr="00167691">
        <w:rPr>
          <w:kern w:val="18"/>
          <w:lang w:val="en-US"/>
        </w:rPr>
        <w:t xml:space="preserve"> </w:t>
      </w:r>
      <w:r w:rsidRPr="00167691">
        <w:rPr>
          <w:kern w:val="18"/>
          <w:lang w:val="en-US"/>
        </w:rPr>
        <w:t xml:space="preserve">ЭКГ – </w:t>
      </w:r>
      <w:proofErr w:type="spellStart"/>
      <w:r w:rsidRPr="00167691">
        <w:rPr>
          <w:kern w:val="18"/>
          <w:lang w:val="en-US"/>
        </w:rPr>
        <w:t>диагностика</w:t>
      </w:r>
      <w:proofErr w:type="spellEnd"/>
      <w:r w:rsidRPr="00167691">
        <w:rPr>
          <w:kern w:val="18"/>
          <w:lang w:val="en-US"/>
        </w:rPr>
        <w:t xml:space="preserve"> ИМ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lang w:val="en-US"/>
        </w:rPr>
      </w:pPr>
      <w:r w:rsidRPr="00BA5BE8">
        <w:rPr>
          <w:kern w:val="18"/>
        </w:rPr>
        <w:t>Тахикардия</w:t>
      </w:r>
      <w:r w:rsidRPr="00167691">
        <w:rPr>
          <w:kern w:val="18"/>
          <w:lang w:val="en-US"/>
        </w:rPr>
        <w:t xml:space="preserve">. </w:t>
      </w:r>
      <w:r w:rsidRPr="00BA5BE8">
        <w:rPr>
          <w:kern w:val="18"/>
        </w:rPr>
        <w:t>Ритм</w:t>
      </w:r>
      <w:r w:rsidRPr="00167691">
        <w:rPr>
          <w:kern w:val="18"/>
          <w:lang w:val="en-US"/>
        </w:rPr>
        <w:t xml:space="preserve"> </w:t>
      </w:r>
      <w:r w:rsidRPr="00BA5BE8">
        <w:rPr>
          <w:kern w:val="18"/>
        </w:rPr>
        <w:t>синусовый</w:t>
      </w:r>
      <w:r w:rsidRPr="00167691">
        <w:rPr>
          <w:kern w:val="18"/>
          <w:lang w:val="en-US"/>
        </w:rPr>
        <w:t>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Отведениях </w:t>
      </w:r>
      <w:r w:rsidRPr="00167691">
        <w:rPr>
          <w:kern w:val="18"/>
          <w:lang w:val="en-US"/>
        </w:rPr>
        <w:t>I</w:t>
      </w:r>
      <w:r w:rsidRPr="00167691">
        <w:rPr>
          <w:kern w:val="18"/>
        </w:rPr>
        <w:t xml:space="preserve">, </w:t>
      </w:r>
      <w:proofErr w:type="spellStart"/>
      <w:r w:rsidRPr="00167691">
        <w:rPr>
          <w:kern w:val="18"/>
          <w:lang w:val="en-US"/>
        </w:rPr>
        <w:t>aVL</w:t>
      </w:r>
      <w:proofErr w:type="spellEnd"/>
      <w:r w:rsidRPr="00167691">
        <w:rPr>
          <w:kern w:val="18"/>
        </w:rPr>
        <w:t xml:space="preserve">, </w:t>
      </w:r>
      <w:r w:rsidRPr="00167691">
        <w:rPr>
          <w:kern w:val="18"/>
          <w:lang w:val="en-US"/>
        </w:rPr>
        <w:t>V</w:t>
      </w:r>
      <w:r w:rsidRPr="00167691">
        <w:rPr>
          <w:kern w:val="18"/>
        </w:rPr>
        <w:t>5-</w:t>
      </w:r>
      <w:r w:rsidRPr="00167691">
        <w:rPr>
          <w:kern w:val="18"/>
          <w:lang w:val="en-US"/>
        </w:rPr>
        <w:t>V</w:t>
      </w:r>
      <w:r w:rsidRPr="00167691">
        <w:rPr>
          <w:kern w:val="18"/>
        </w:rPr>
        <w:t>6</w:t>
      </w:r>
      <w:r w:rsidR="00167691">
        <w:rPr>
          <w:kern w:val="18"/>
        </w:rPr>
        <w:t>:</w:t>
      </w:r>
      <w:r w:rsidRPr="00167691">
        <w:rPr>
          <w:kern w:val="18"/>
        </w:rPr>
        <w:t xml:space="preserve"> Сформирован глубокий, широкий зубец </w:t>
      </w:r>
      <w:r w:rsidRPr="00167691">
        <w:rPr>
          <w:kern w:val="18"/>
          <w:lang w:val="en-US"/>
        </w:rPr>
        <w:t>Q</w:t>
      </w:r>
      <w:r w:rsidRPr="00167691">
        <w:rPr>
          <w:kern w:val="18"/>
        </w:rPr>
        <w:t xml:space="preserve"> его амплитуда превышает ¼</w:t>
      </w:r>
      <w:r w:rsidR="00105B53" w:rsidRPr="00167691">
        <w:rPr>
          <w:kern w:val="18"/>
        </w:rPr>
        <w:t xml:space="preserve"> </w:t>
      </w:r>
      <w:r w:rsidRPr="00167691">
        <w:rPr>
          <w:kern w:val="18"/>
        </w:rPr>
        <w:t xml:space="preserve">амплитуды зубца </w:t>
      </w:r>
      <w:r w:rsidRPr="00167691">
        <w:rPr>
          <w:kern w:val="18"/>
          <w:lang w:val="en-US"/>
        </w:rPr>
        <w:t>R</w:t>
      </w:r>
      <w:r w:rsidRPr="00167691">
        <w:rPr>
          <w:kern w:val="18"/>
        </w:rPr>
        <w:t xml:space="preserve">, на продолжительность превышает 0.04 сек основной ЭКГ признак некроза; зубец </w:t>
      </w:r>
      <w:r w:rsidRPr="00167691">
        <w:rPr>
          <w:kern w:val="18"/>
          <w:lang w:val="en-US"/>
        </w:rPr>
        <w:t>T</w:t>
      </w:r>
      <w:r w:rsidRPr="00167691">
        <w:rPr>
          <w:kern w:val="18"/>
        </w:rPr>
        <w:t xml:space="preserve"> стал отрицательным одновременно с этим привел к деформации комплекса </w:t>
      </w:r>
      <w:r w:rsidRPr="00167691">
        <w:rPr>
          <w:kern w:val="18"/>
          <w:lang w:val="en-US"/>
        </w:rPr>
        <w:t>QRS</w:t>
      </w:r>
      <w:r w:rsidRPr="00167691">
        <w:rPr>
          <w:kern w:val="18"/>
        </w:rPr>
        <w:t>.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  <w:lang w:val="en-US"/>
        </w:rPr>
        <w:t>B</w:t>
      </w:r>
      <w:r w:rsidRPr="00167691">
        <w:rPr>
          <w:kern w:val="18"/>
        </w:rPr>
        <w:t xml:space="preserve"> </w:t>
      </w:r>
      <w:r w:rsidRPr="00167691">
        <w:rPr>
          <w:kern w:val="18"/>
          <w:lang w:val="en-US"/>
        </w:rPr>
        <w:t>I</w:t>
      </w:r>
      <w:r w:rsidRPr="00167691">
        <w:rPr>
          <w:kern w:val="18"/>
        </w:rPr>
        <w:t xml:space="preserve">, а </w:t>
      </w:r>
      <w:r w:rsidRPr="00167691">
        <w:rPr>
          <w:kern w:val="18"/>
          <w:lang w:val="en-US"/>
        </w:rPr>
        <w:t>VL</w:t>
      </w:r>
      <w:r w:rsidRPr="00167691">
        <w:rPr>
          <w:kern w:val="18"/>
        </w:rPr>
        <w:t xml:space="preserve">, </w:t>
      </w:r>
      <w:r w:rsidRPr="00167691">
        <w:rPr>
          <w:kern w:val="18"/>
          <w:lang w:val="en-US"/>
        </w:rPr>
        <w:t>V</w:t>
      </w:r>
      <w:r w:rsidRPr="00167691">
        <w:rPr>
          <w:kern w:val="18"/>
        </w:rPr>
        <w:t xml:space="preserve">(5-6) отведениях было выявлено дугообразное смещение интервала </w:t>
      </w:r>
      <w:r w:rsidRPr="00167691">
        <w:rPr>
          <w:kern w:val="18"/>
          <w:lang w:val="en-US"/>
        </w:rPr>
        <w:t>ST</w:t>
      </w:r>
      <w:r w:rsidRPr="00167691">
        <w:rPr>
          <w:kern w:val="18"/>
        </w:rPr>
        <w:t xml:space="preserve"> выше изолинии, а также частые желудочковые экстрасистолии</w:t>
      </w:r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  <w:lang w:val="en-US"/>
        </w:rPr>
      </w:pPr>
      <w:r w:rsidRPr="00167691">
        <w:rPr>
          <w:kern w:val="18"/>
          <w:lang w:val="en-US"/>
        </w:rPr>
        <w:t>.</w:t>
      </w:r>
    </w:p>
    <w:p w:rsidR="00C35139" w:rsidRPr="00167691" w:rsidRDefault="00C35139" w:rsidP="00167691">
      <w:pPr>
        <w:numPr>
          <w:ilvl w:val="2"/>
          <w:numId w:val="10"/>
        </w:numPr>
        <w:spacing w:line="360" w:lineRule="auto"/>
        <w:ind w:left="0" w:firstLine="709"/>
        <w:jc w:val="both"/>
        <w:rPr>
          <w:kern w:val="18"/>
          <w:lang w:val="en-US"/>
        </w:rPr>
      </w:pPr>
      <w:r w:rsidRPr="00167691">
        <w:rPr>
          <w:kern w:val="18"/>
          <w:lang w:val="en-US"/>
        </w:rPr>
        <w:t>9.09.1998</w:t>
      </w:r>
      <w:r w:rsidR="00105B53" w:rsidRPr="00167691">
        <w:rPr>
          <w:kern w:val="18"/>
          <w:lang w:val="en-US"/>
        </w:rPr>
        <w:t xml:space="preserve"> </w:t>
      </w:r>
      <w:proofErr w:type="spellStart"/>
      <w:r w:rsidRPr="00167691">
        <w:rPr>
          <w:kern w:val="18"/>
          <w:lang w:val="en-US"/>
        </w:rPr>
        <w:t>Рентгенодиагностика</w:t>
      </w:r>
      <w:proofErr w:type="spellEnd"/>
      <w:r w:rsidRPr="00167691">
        <w:rPr>
          <w:kern w:val="18"/>
          <w:lang w:val="en-US"/>
        </w:rPr>
        <w:t xml:space="preserve"> </w:t>
      </w:r>
      <w:proofErr w:type="spellStart"/>
      <w:r w:rsidRPr="00167691">
        <w:rPr>
          <w:kern w:val="18"/>
          <w:lang w:val="en-US"/>
        </w:rPr>
        <w:t>грудной</w:t>
      </w:r>
      <w:proofErr w:type="spellEnd"/>
      <w:r w:rsidRPr="00167691">
        <w:rPr>
          <w:kern w:val="18"/>
          <w:lang w:val="en-US"/>
        </w:rPr>
        <w:t xml:space="preserve"> </w:t>
      </w:r>
      <w:proofErr w:type="spellStart"/>
      <w:r w:rsidRPr="00167691">
        <w:rPr>
          <w:kern w:val="18"/>
          <w:lang w:val="en-US"/>
        </w:rPr>
        <w:t>клетки</w:t>
      </w:r>
      <w:proofErr w:type="spellEnd"/>
    </w:p>
    <w:p w:rsidR="00C35139" w:rsidRPr="00167691" w:rsidRDefault="00C35139" w:rsidP="00167691">
      <w:pPr>
        <w:spacing w:line="360" w:lineRule="auto"/>
        <w:ind w:firstLine="709"/>
        <w:jc w:val="both"/>
        <w:rPr>
          <w:kern w:val="18"/>
        </w:rPr>
      </w:pPr>
      <w:r w:rsidRPr="00167691">
        <w:rPr>
          <w:kern w:val="18"/>
        </w:rPr>
        <w:t xml:space="preserve">Эмфизема легких, пневмосклероз, петлистая деформация легочного рисунка, видны утолщения стенки бронхов мелкого калибра. Корни уплотнены. Синусы свободны, диафрагма четкая. Сердце – границы заметно не увеличены. Аорта выпрямлена, </w:t>
      </w:r>
      <w:proofErr w:type="spellStart"/>
      <w:r w:rsidRPr="00167691">
        <w:rPr>
          <w:kern w:val="18"/>
        </w:rPr>
        <w:t>удлиннена</w:t>
      </w:r>
      <w:proofErr w:type="spellEnd"/>
      <w:r w:rsidRPr="00167691">
        <w:rPr>
          <w:kern w:val="18"/>
        </w:rPr>
        <w:t xml:space="preserve"> и расширена. В грудном отделе позвоночника обнаружено явление деформирующего спондилеза</w:t>
      </w:r>
    </w:p>
    <w:sectPr w:rsidR="00C35139" w:rsidRPr="00167691" w:rsidSect="001D3C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5EF3"/>
    <w:multiLevelType w:val="multilevel"/>
    <w:tmpl w:val="C72C846E"/>
    <w:lvl w:ilvl="0">
      <w:start w:val="9"/>
      <w:numFmt w:val="decimal"/>
      <w:lvlText w:val="%1"/>
      <w:lvlJc w:val="left"/>
      <w:pPr>
        <w:tabs>
          <w:tab w:val="num" w:pos="1215"/>
        </w:tabs>
        <w:ind w:left="1215" w:hanging="1215"/>
      </w:pPr>
    </w:lvl>
    <w:lvl w:ilvl="1">
      <w:start w:val="9"/>
      <w:numFmt w:val="decimalZero"/>
      <w:lvlText w:val="%1.%2"/>
      <w:lvlJc w:val="left"/>
      <w:pPr>
        <w:tabs>
          <w:tab w:val="num" w:pos="1215"/>
        </w:tabs>
        <w:ind w:left="1215" w:hanging="1215"/>
      </w:pPr>
    </w:lvl>
    <w:lvl w:ilvl="2">
      <w:start w:val="1998"/>
      <w:numFmt w:val="decimal"/>
      <w:lvlText w:val="%1.%2.%3"/>
      <w:lvlJc w:val="left"/>
      <w:pPr>
        <w:tabs>
          <w:tab w:val="num" w:pos="1215"/>
        </w:tabs>
        <w:ind w:left="1215" w:hanging="1215"/>
      </w:p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215"/>
      </w:p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215"/>
      </w:p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21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1891318B"/>
    <w:multiLevelType w:val="singleLevel"/>
    <w:tmpl w:val="BF886DC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A415BBD"/>
    <w:multiLevelType w:val="singleLevel"/>
    <w:tmpl w:val="5FDA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B2C0F9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17A6DF3"/>
    <w:multiLevelType w:val="singleLevel"/>
    <w:tmpl w:val="BBAA0C02"/>
    <w:lvl w:ilvl="0">
      <w:numFmt w:val="bullet"/>
      <w:lvlText w:val="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</w:abstractNum>
  <w:abstractNum w:abstractNumId="5">
    <w:nsid w:val="286328B4"/>
    <w:multiLevelType w:val="multilevel"/>
    <w:tmpl w:val="91808802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</w:lvl>
    <w:lvl w:ilvl="1">
      <w:start w:val="9"/>
      <w:numFmt w:val="decimalZero"/>
      <w:lvlText w:val="%1.%2"/>
      <w:lvlJc w:val="left"/>
      <w:pPr>
        <w:tabs>
          <w:tab w:val="num" w:pos="870"/>
        </w:tabs>
        <w:ind w:left="870" w:hanging="870"/>
      </w:pPr>
    </w:lvl>
    <w:lvl w:ilvl="2">
      <w:start w:val="1998"/>
      <w:numFmt w:val="decimal"/>
      <w:lvlText w:val="%1.%2.%3"/>
      <w:lvlJc w:val="left"/>
      <w:pPr>
        <w:tabs>
          <w:tab w:val="num" w:pos="870"/>
        </w:tabs>
        <w:ind w:left="870" w:hanging="870"/>
      </w:p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463A68CF"/>
    <w:multiLevelType w:val="multilevel"/>
    <w:tmpl w:val="1C8A57AC"/>
    <w:lvl w:ilvl="0">
      <w:start w:val="4"/>
      <w:numFmt w:val="decimal"/>
      <w:lvlText w:val="%1"/>
      <w:lvlJc w:val="left"/>
      <w:pPr>
        <w:tabs>
          <w:tab w:val="num" w:pos="1665"/>
        </w:tabs>
        <w:ind w:left="1665" w:hanging="1665"/>
      </w:pPr>
    </w:lvl>
    <w:lvl w:ilvl="1">
      <w:start w:val="9"/>
      <w:numFmt w:val="decimalZero"/>
      <w:lvlText w:val="%1.%2"/>
      <w:lvlJc w:val="left"/>
      <w:pPr>
        <w:tabs>
          <w:tab w:val="num" w:pos="1665"/>
        </w:tabs>
        <w:ind w:left="1665" w:hanging="1665"/>
      </w:pPr>
    </w:lvl>
    <w:lvl w:ilvl="2">
      <w:start w:val="1998"/>
      <w:numFmt w:val="decimal"/>
      <w:lvlText w:val="%1.%2.%3"/>
      <w:lvlJc w:val="left"/>
      <w:pPr>
        <w:tabs>
          <w:tab w:val="num" w:pos="1665"/>
        </w:tabs>
        <w:ind w:left="1665" w:hanging="1665"/>
      </w:p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665"/>
      </w:pPr>
    </w:lvl>
    <w:lvl w:ilvl="4">
      <w:start w:val="1"/>
      <w:numFmt w:val="decimal"/>
      <w:lvlText w:val="%1.%2.%3.%4.%5"/>
      <w:lvlJc w:val="left"/>
      <w:pPr>
        <w:tabs>
          <w:tab w:val="num" w:pos="1665"/>
        </w:tabs>
        <w:ind w:left="1665" w:hanging="1665"/>
      </w:pPr>
    </w:lvl>
    <w:lvl w:ilvl="5">
      <w:start w:val="1"/>
      <w:numFmt w:val="decimal"/>
      <w:lvlText w:val="%1.%2.%3.%4.%5.%6"/>
      <w:lvlJc w:val="left"/>
      <w:pPr>
        <w:tabs>
          <w:tab w:val="num" w:pos="1665"/>
        </w:tabs>
        <w:ind w:left="1665" w:hanging="1665"/>
      </w:pPr>
    </w:lvl>
    <w:lvl w:ilvl="6">
      <w:start w:val="1"/>
      <w:numFmt w:val="decimal"/>
      <w:lvlText w:val="%1.%2.%3.%4.%5.%6.%7"/>
      <w:lvlJc w:val="left"/>
      <w:pPr>
        <w:tabs>
          <w:tab w:val="num" w:pos="1665"/>
        </w:tabs>
        <w:ind w:left="1665" w:hanging="1665"/>
      </w:pPr>
    </w:lvl>
    <w:lvl w:ilvl="7">
      <w:start w:val="1"/>
      <w:numFmt w:val="decimal"/>
      <w:lvlText w:val="%1.%2.%3.%4.%5.%6.%7.%8"/>
      <w:lvlJc w:val="left"/>
      <w:pPr>
        <w:tabs>
          <w:tab w:val="num" w:pos="1665"/>
        </w:tabs>
        <w:ind w:left="1665" w:hanging="1665"/>
      </w:pPr>
    </w:lvl>
    <w:lvl w:ilvl="8">
      <w:start w:val="1"/>
      <w:numFmt w:val="decimal"/>
      <w:lvlText w:val="%1.%2.%3.%4.%5.%6.%7.%8.%9"/>
      <w:lvlJc w:val="left"/>
      <w:pPr>
        <w:tabs>
          <w:tab w:val="num" w:pos="1665"/>
        </w:tabs>
        <w:ind w:left="1665" w:hanging="1665"/>
      </w:pPr>
    </w:lvl>
  </w:abstractNum>
  <w:abstractNum w:abstractNumId="7">
    <w:nsid w:val="63353A8B"/>
    <w:multiLevelType w:val="singleLevel"/>
    <w:tmpl w:val="BBAA0C02"/>
    <w:lvl w:ilvl="0">
      <w:numFmt w:val="bullet"/>
      <w:lvlText w:val="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</w:abstractNum>
  <w:abstractNum w:abstractNumId="8">
    <w:nsid w:val="77A65D3B"/>
    <w:multiLevelType w:val="multilevel"/>
    <w:tmpl w:val="CC741112"/>
    <w:lvl w:ilvl="0">
      <w:start w:val="4"/>
      <w:numFmt w:val="decimal"/>
      <w:lvlText w:val="%1"/>
      <w:lvlJc w:val="left"/>
      <w:pPr>
        <w:tabs>
          <w:tab w:val="num" w:pos="1170"/>
        </w:tabs>
        <w:ind w:left="1170" w:hanging="1170"/>
      </w:pPr>
    </w:lvl>
    <w:lvl w:ilvl="1">
      <w:start w:val="9"/>
      <w:numFmt w:val="decimalZero"/>
      <w:lvlText w:val="%1.%2"/>
      <w:lvlJc w:val="left"/>
      <w:pPr>
        <w:tabs>
          <w:tab w:val="num" w:pos="1170"/>
        </w:tabs>
        <w:ind w:left="1170" w:hanging="1170"/>
      </w:pPr>
    </w:lvl>
    <w:lvl w:ilvl="2">
      <w:start w:val="1998"/>
      <w:numFmt w:val="decimal"/>
      <w:lvlText w:val="%1.%2.%3"/>
      <w:lvlJc w:val="left"/>
      <w:pPr>
        <w:tabs>
          <w:tab w:val="num" w:pos="1170"/>
        </w:tabs>
        <w:ind w:left="1170" w:hanging="1170"/>
      </w:p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>
    <w:nsid w:val="780365BC"/>
    <w:multiLevelType w:val="singleLevel"/>
    <w:tmpl w:val="BBAA0C02"/>
    <w:lvl w:ilvl="0">
      <w:numFmt w:val="bullet"/>
      <w:lvlText w:val="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</w:abstractNum>
  <w:num w:numId="1">
    <w:abstractNumId w:val="4"/>
    <w:lvlOverride w:ilvl="0"/>
  </w:num>
  <w:num w:numId="2">
    <w:abstractNumId w:val="9"/>
    <w:lvlOverride w:ilvl="0"/>
  </w:num>
  <w:num w:numId="3">
    <w:abstractNumId w:val="2"/>
    <w:lvlOverride w:ilvl="0">
      <w:startOverride w:val="1"/>
    </w:lvlOverride>
  </w:num>
  <w:num w:numId="4">
    <w:abstractNumId w:val="7"/>
    <w:lvlOverride w:ilvl="0"/>
  </w:num>
  <w:num w:numId="5">
    <w:abstractNumId w:val="1"/>
    <w:lvlOverride w:ilvl="0"/>
  </w:num>
  <w:num w:numId="6">
    <w:abstractNumId w:val="5"/>
    <w:lvlOverride w:ilvl="0">
      <w:startOverride w:val="4"/>
    </w:lvlOverride>
    <w:lvlOverride w:ilvl="1">
      <w:startOverride w:val="9"/>
    </w:lvlOverride>
    <w:lvlOverride w:ilvl="2">
      <w:startOverride w:val="199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  <w:lvlOverride w:ilvl="0">
      <w:startOverride w:val="4"/>
    </w:lvlOverride>
    <w:lvlOverride w:ilvl="1">
      <w:startOverride w:val="9"/>
    </w:lvlOverride>
    <w:lvlOverride w:ilvl="2">
      <w:startOverride w:val="199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9"/>
    </w:lvlOverride>
    <w:lvlOverride w:ilvl="2">
      <w:startOverride w:val="199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9"/>
    </w:lvlOverride>
    <w:lvlOverride w:ilvl="1">
      <w:startOverride w:val="9"/>
    </w:lvlOverride>
    <w:lvlOverride w:ilvl="2">
      <w:startOverride w:val="199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39"/>
    <w:rsid w:val="000351C3"/>
    <w:rsid w:val="0008060C"/>
    <w:rsid w:val="00105B53"/>
    <w:rsid w:val="00167691"/>
    <w:rsid w:val="001A6082"/>
    <w:rsid w:val="001D3C4C"/>
    <w:rsid w:val="004E634C"/>
    <w:rsid w:val="006434F2"/>
    <w:rsid w:val="008D5051"/>
    <w:rsid w:val="00975163"/>
    <w:rsid w:val="00BA5BE8"/>
    <w:rsid w:val="00C35139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qFormat/>
    <w:rsid w:val="00C35139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</w:rPr>
  </w:style>
  <w:style w:type="paragraph" w:styleId="2">
    <w:name w:val="heading 2"/>
    <w:basedOn w:val="a"/>
    <w:next w:val="a0"/>
    <w:qFormat/>
    <w:rsid w:val="00C35139"/>
    <w:pPr>
      <w:keepNext/>
      <w:keepLines/>
      <w:spacing w:before="140" w:line="220" w:lineRule="atLeast"/>
      <w:ind w:left="1080"/>
      <w:outlineLvl w:val="1"/>
    </w:pPr>
    <w:rPr>
      <w:rFonts w:ascii="Arial" w:hAnsi="Arial"/>
      <w:b/>
      <w:spacing w:val="-4"/>
      <w:kern w:val="28"/>
      <w:sz w:val="22"/>
      <w:szCs w:val="20"/>
    </w:rPr>
  </w:style>
  <w:style w:type="paragraph" w:styleId="3">
    <w:name w:val="heading 3"/>
    <w:basedOn w:val="a"/>
    <w:next w:val="a0"/>
    <w:qFormat/>
    <w:rsid w:val="00C35139"/>
    <w:pPr>
      <w:keepNext/>
      <w:keepLines/>
      <w:spacing w:before="140" w:line="220" w:lineRule="atLeast"/>
      <w:ind w:left="1080"/>
      <w:outlineLvl w:val="2"/>
    </w:pPr>
    <w:rPr>
      <w:rFonts w:ascii="Arial" w:hAnsi="Arial"/>
      <w:spacing w:val="-4"/>
      <w:kern w:val="28"/>
      <w:sz w:val="22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basedOn w:val="a"/>
    <w:rsid w:val="00C35139"/>
    <w:pPr>
      <w:spacing w:after="240" w:line="240" w:lineRule="atLeast"/>
      <w:ind w:firstLine="360"/>
      <w:jc w:val="both"/>
    </w:pPr>
    <w:rPr>
      <w:rFonts w:ascii="Garamond" w:hAnsi="Garamond"/>
      <w:kern w:val="18"/>
      <w:sz w:val="22"/>
      <w:szCs w:val="20"/>
      <w:lang w:val="en-US"/>
    </w:rPr>
  </w:style>
  <w:style w:type="paragraph" w:styleId="a4">
    <w:name w:val="Body Text Indent"/>
    <w:basedOn w:val="a"/>
    <w:rsid w:val="00C35139"/>
    <w:pPr>
      <w:ind w:firstLine="284"/>
    </w:pPr>
    <w:rPr>
      <w:kern w:val="18"/>
      <w:sz w:val="22"/>
      <w:szCs w:val="20"/>
      <w:lang w:val="en-US"/>
    </w:rPr>
  </w:style>
  <w:style w:type="paragraph" w:styleId="20">
    <w:name w:val="Body Text 2"/>
    <w:basedOn w:val="a"/>
    <w:rsid w:val="00C35139"/>
    <w:rPr>
      <w:kern w:val="18"/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qFormat/>
    <w:rsid w:val="00C35139"/>
    <w:pPr>
      <w:keepNext/>
      <w:keepLines/>
      <w:shd w:val="pct10" w:color="auto" w:fill="auto"/>
      <w:spacing w:before="220" w:after="220" w:line="280" w:lineRule="atLeast"/>
      <w:ind w:firstLine="1080"/>
      <w:outlineLvl w:val="0"/>
    </w:pPr>
    <w:rPr>
      <w:rFonts w:ascii="Arial" w:hAnsi="Arial"/>
      <w:b/>
      <w:spacing w:val="-10"/>
      <w:kern w:val="28"/>
      <w:position w:val="6"/>
      <w:szCs w:val="20"/>
    </w:rPr>
  </w:style>
  <w:style w:type="paragraph" w:styleId="2">
    <w:name w:val="heading 2"/>
    <w:basedOn w:val="a"/>
    <w:next w:val="a0"/>
    <w:qFormat/>
    <w:rsid w:val="00C35139"/>
    <w:pPr>
      <w:keepNext/>
      <w:keepLines/>
      <w:spacing w:before="140" w:line="220" w:lineRule="atLeast"/>
      <w:ind w:left="1080"/>
      <w:outlineLvl w:val="1"/>
    </w:pPr>
    <w:rPr>
      <w:rFonts w:ascii="Arial" w:hAnsi="Arial"/>
      <w:b/>
      <w:spacing w:val="-4"/>
      <w:kern w:val="28"/>
      <w:sz w:val="22"/>
      <w:szCs w:val="20"/>
    </w:rPr>
  </w:style>
  <w:style w:type="paragraph" w:styleId="3">
    <w:name w:val="heading 3"/>
    <w:basedOn w:val="a"/>
    <w:next w:val="a0"/>
    <w:qFormat/>
    <w:rsid w:val="00C35139"/>
    <w:pPr>
      <w:keepNext/>
      <w:keepLines/>
      <w:spacing w:before="140" w:line="220" w:lineRule="atLeast"/>
      <w:ind w:left="1080"/>
      <w:outlineLvl w:val="2"/>
    </w:pPr>
    <w:rPr>
      <w:rFonts w:ascii="Arial" w:hAnsi="Arial"/>
      <w:spacing w:val="-4"/>
      <w:kern w:val="28"/>
      <w:sz w:val="22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basedOn w:val="a"/>
    <w:rsid w:val="00C35139"/>
    <w:pPr>
      <w:spacing w:after="240" w:line="240" w:lineRule="atLeast"/>
      <w:ind w:firstLine="360"/>
      <w:jc w:val="both"/>
    </w:pPr>
    <w:rPr>
      <w:rFonts w:ascii="Garamond" w:hAnsi="Garamond"/>
      <w:kern w:val="18"/>
      <w:sz w:val="22"/>
      <w:szCs w:val="20"/>
      <w:lang w:val="en-US"/>
    </w:rPr>
  </w:style>
  <w:style w:type="paragraph" w:styleId="a4">
    <w:name w:val="Body Text Indent"/>
    <w:basedOn w:val="a"/>
    <w:rsid w:val="00C35139"/>
    <w:pPr>
      <w:ind w:firstLine="284"/>
    </w:pPr>
    <w:rPr>
      <w:kern w:val="18"/>
      <w:sz w:val="22"/>
      <w:szCs w:val="20"/>
      <w:lang w:val="en-US"/>
    </w:rPr>
  </w:style>
  <w:style w:type="paragraph" w:styleId="20">
    <w:name w:val="Body Text 2"/>
    <w:basedOn w:val="a"/>
    <w:rsid w:val="00C35139"/>
    <w:rPr>
      <w:kern w:val="18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68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19639258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6" w:color="auto"/>
            <w:bottom w:val="single" w:sz="4" w:space="1" w:color="auto"/>
            <w:right w:val="single" w:sz="4" w:space="4" w:color="auto"/>
          </w:divBdr>
        </w:div>
        <w:div w:id="124761027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ПАСПОРТНАЯ           ЧАСТЬ</vt:lpstr>
    </vt:vector>
  </TitlesOfParts>
  <Company>HOME</Company>
  <LinksUpToDate>false</LinksUpToDate>
  <CharactersWithSpaces>21381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         ЧАСТЬ</dc:title>
  <dc:creator>USER</dc:creator>
  <cp:lastModifiedBy>Igor</cp:lastModifiedBy>
  <cp:revision>2</cp:revision>
  <dcterms:created xsi:type="dcterms:W3CDTF">2024-05-05T06:54:00Z</dcterms:created>
  <dcterms:modified xsi:type="dcterms:W3CDTF">2024-05-05T06:54:00Z</dcterms:modified>
</cp:coreProperties>
</file>