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96" w:rsidRDefault="00541F96" w:rsidP="007F36B9">
      <w:pPr>
        <w:spacing w:after="0" w:line="360" w:lineRule="auto"/>
        <w:jc w:val="center"/>
        <w:rPr>
          <w:rFonts w:ascii="Times New Roman" w:hAnsi="Times New Roman"/>
          <w:sz w:val="28"/>
          <w:szCs w:val="28"/>
        </w:rPr>
      </w:pPr>
      <w:bookmarkStart w:id="0" w:name="_GoBack"/>
      <w:bookmarkEnd w:id="0"/>
      <w:r>
        <w:rPr>
          <w:rFonts w:ascii="Times New Roman" w:hAnsi="Times New Roman"/>
          <w:sz w:val="28"/>
          <w:szCs w:val="28"/>
        </w:rPr>
        <w:t>ПАСПОРТНАЯ ЧАСТЬ</w:t>
      </w:r>
    </w:p>
    <w:p w:rsidR="00541F96" w:rsidRPr="007F36B9" w:rsidRDefault="00541F96" w:rsidP="007F36B9">
      <w:pPr>
        <w:pStyle w:val="a3"/>
        <w:numPr>
          <w:ilvl w:val="0"/>
          <w:numId w:val="1"/>
        </w:numPr>
        <w:spacing w:after="0" w:line="360" w:lineRule="auto"/>
        <w:rPr>
          <w:rFonts w:ascii="Times New Roman" w:hAnsi="Times New Roman"/>
          <w:sz w:val="28"/>
          <w:szCs w:val="28"/>
        </w:rPr>
      </w:pPr>
      <w:r w:rsidRPr="007F36B9">
        <w:rPr>
          <w:rFonts w:ascii="Times New Roman" w:hAnsi="Times New Roman"/>
          <w:sz w:val="28"/>
          <w:szCs w:val="28"/>
        </w:rPr>
        <w:t xml:space="preserve">Ф.И.О.: </w:t>
      </w:r>
    </w:p>
    <w:p w:rsidR="00541F96" w:rsidRPr="007F36B9" w:rsidRDefault="00541F96" w:rsidP="007F36B9">
      <w:pPr>
        <w:pStyle w:val="a3"/>
        <w:numPr>
          <w:ilvl w:val="0"/>
          <w:numId w:val="1"/>
        </w:numPr>
        <w:spacing w:after="0" w:line="360" w:lineRule="auto"/>
        <w:rPr>
          <w:rFonts w:ascii="Times New Roman" w:hAnsi="Times New Roman"/>
          <w:sz w:val="28"/>
          <w:szCs w:val="28"/>
        </w:rPr>
      </w:pPr>
      <w:r w:rsidRPr="007F36B9">
        <w:rPr>
          <w:rFonts w:ascii="Times New Roman" w:hAnsi="Times New Roman"/>
          <w:sz w:val="28"/>
          <w:szCs w:val="28"/>
        </w:rPr>
        <w:t xml:space="preserve">Дата рождения и возраст: </w:t>
      </w:r>
      <w:r w:rsidR="00FC7D41">
        <w:rPr>
          <w:rFonts w:ascii="Times New Roman" w:hAnsi="Times New Roman"/>
          <w:sz w:val="28"/>
          <w:szCs w:val="28"/>
        </w:rPr>
        <w:t>_________</w:t>
      </w:r>
    </w:p>
    <w:p w:rsidR="00541F96" w:rsidRPr="007F36B9" w:rsidRDefault="00541F96" w:rsidP="007F36B9">
      <w:pPr>
        <w:pStyle w:val="a3"/>
        <w:numPr>
          <w:ilvl w:val="0"/>
          <w:numId w:val="1"/>
        </w:numPr>
        <w:spacing w:after="0" w:line="360" w:lineRule="auto"/>
        <w:rPr>
          <w:rFonts w:ascii="Times New Roman" w:hAnsi="Times New Roman"/>
          <w:sz w:val="28"/>
          <w:szCs w:val="28"/>
        </w:rPr>
      </w:pPr>
      <w:r w:rsidRPr="007F36B9">
        <w:rPr>
          <w:rFonts w:ascii="Times New Roman" w:hAnsi="Times New Roman"/>
          <w:sz w:val="28"/>
          <w:szCs w:val="28"/>
        </w:rPr>
        <w:t xml:space="preserve">Адрес: </w:t>
      </w:r>
    </w:p>
    <w:p w:rsidR="00541F96" w:rsidRPr="007F36B9" w:rsidRDefault="00541F96" w:rsidP="007F36B9">
      <w:pPr>
        <w:pStyle w:val="a3"/>
        <w:numPr>
          <w:ilvl w:val="0"/>
          <w:numId w:val="1"/>
        </w:numPr>
        <w:spacing w:after="0" w:line="360" w:lineRule="auto"/>
        <w:rPr>
          <w:rFonts w:ascii="Times New Roman" w:hAnsi="Times New Roman"/>
          <w:sz w:val="28"/>
          <w:szCs w:val="28"/>
        </w:rPr>
      </w:pPr>
      <w:r>
        <w:rPr>
          <w:rFonts w:ascii="Times New Roman" w:hAnsi="Times New Roman"/>
          <w:sz w:val="28"/>
          <w:szCs w:val="28"/>
        </w:rPr>
        <w:t xml:space="preserve">Дата поступления: </w:t>
      </w:r>
      <w:r w:rsidR="00FC7D41">
        <w:rPr>
          <w:rFonts w:ascii="Times New Roman" w:hAnsi="Times New Roman"/>
          <w:sz w:val="28"/>
          <w:szCs w:val="28"/>
        </w:rPr>
        <w:t>__________</w:t>
      </w:r>
    </w:p>
    <w:p w:rsidR="003B0D22" w:rsidRDefault="00541F96" w:rsidP="007F36B9">
      <w:pPr>
        <w:pStyle w:val="a3"/>
        <w:numPr>
          <w:ilvl w:val="0"/>
          <w:numId w:val="1"/>
        </w:numPr>
        <w:spacing w:after="0" w:line="360" w:lineRule="auto"/>
        <w:rPr>
          <w:rFonts w:ascii="Times New Roman" w:hAnsi="Times New Roman"/>
          <w:sz w:val="28"/>
          <w:szCs w:val="28"/>
        </w:rPr>
      </w:pPr>
      <w:r w:rsidRPr="003B0D22">
        <w:rPr>
          <w:rFonts w:ascii="Times New Roman" w:hAnsi="Times New Roman"/>
          <w:sz w:val="28"/>
          <w:szCs w:val="28"/>
        </w:rPr>
        <w:t xml:space="preserve">Мать: </w:t>
      </w:r>
    </w:p>
    <w:p w:rsidR="00541F96" w:rsidRPr="003B0D22" w:rsidRDefault="00541F96" w:rsidP="007F36B9">
      <w:pPr>
        <w:pStyle w:val="a3"/>
        <w:numPr>
          <w:ilvl w:val="0"/>
          <w:numId w:val="1"/>
        </w:numPr>
        <w:spacing w:after="0" w:line="360" w:lineRule="auto"/>
        <w:rPr>
          <w:rFonts w:ascii="Times New Roman" w:hAnsi="Times New Roman"/>
          <w:sz w:val="28"/>
          <w:szCs w:val="28"/>
        </w:rPr>
      </w:pPr>
      <w:r w:rsidRPr="003B0D22">
        <w:rPr>
          <w:rFonts w:ascii="Times New Roman" w:hAnsi="Times New Roman"/>
          <w:sz w:val="28"/>
          <w:szCs w:val="28"/>
        </w:rPr>
        <w:t xml:space="preserve">Отец: </w:t>
      </w:r>
    </w:p>
    <w:p w:rsidR="00541F96" w:rsidRDefault="00541F96" w:rsidP="007F36B9">
      <w:pPr>
        <w:pStyle w:val="a3"/>
        <w:spacing w:after="0" w:line="360" w:lineRule="auto"/>
        <w:jc w:val="center"/>
        <w:rPr>
          <w:rFonts w:ascii="Times New Roman" w:hAnsi="Times New Roman"/>
          <w:sz w:val="28"/>
          <w:szCs w:val="28"/>
        </w:rPr>
      </w:pPr>
      <w:r>
        <w:rPr>
          <w:rFonts w:ascii="Times New Roman" w:hAnsi="Times New Roman"/>
          <w:sz w:val="28"/>
          <w:szCs w:val="28"/>
        </w:rPr>
        <w:t>ЖАЛОБЫ</w:t>
      </w:r>
    </w:p>
    <w:p w:rsidR="00541F96" w:rsidRDefault="00541F96" w:rsidP="006E66C7">
      <w:pPr>
        <w:spacing w:after="0" w:line="360" w:lineRule="auto"/>
        <w:ind w:firstLine="709"/>
        <w:rPr>
          <w:rFonts w:ascii="Times New Roman" w:hAnsi="Times New Roman"/>
          <w:sz w:val="28"/>
          <w:szCs w:val="28"/>
        </w:rPr>
      </w:pPr>
      <w:r>
        <w:rPr>
          <w:rFonts w:ascii="Times New Roman" w:hAnsi="Times New Roman"/>
          <w:sz w:val="28"/>
          <w:szCs w:val="28"/>
        </w:rPr>
        <w:t>На момент курации жалоб не предъявлял. В начале заболевания были жалобы на высокую температуру</w:t>
      </w:r>
      <w:r w:rsidR="00CF75C3" w:rsidRPr="00CF75C3">
        <w:rPr>
          <w:rFonts w:ascii="Times New Roman" w:hAnsi="Times New Roman"/>
          <w:sz w:val="28"/>
          <w:szCs w:val="28"/>
        </w:rPr>
        <w:t xml:space="preserve"> </w:t>
      </w:r>
      <w:r w:rsidR="00CF75C3">
        <w:rPr>
          <w:rFonts w:ascii="Times New Roman" w:hAnsi="Times New Roman"/>
          <w:sz w:val="28"/>
          <w:szCs w:val="28"/>
        </w:rPr>
        <w:t>(</w:t>
      </w:r>
      <w:r>
        <w:rPr>
          <w:rFonts w:ascii="Times New Roman" w:hAnsi="Times New Roman"/>
          <w:sz w:val="28"/>
          <w:szCs w:val="28"/>
        </w:rPr>
        <w:t>39-40*С) неясного генеза, вялость, апатию, слабость, сонливость.</w:t>
      </w:r>
    </w:p>
    <w:p w:rsidR="00541F96" w:rsidRDefault="00541F96" w:rsidP="007F36B9">
      <w:pPr>
        <w:spacing w:after="0" w:line="360" w:lineRule="auto"/>
        <w:jc w:val="center"/>
        <w:rPr>
          <w:rFonts w:ascii="Times New Roman" w:hAnsi="Times New Roman"/>
          <w:sz w:val="28"/>
          <w:szCs w:val="28"/>
        </w:rPr>
      </w:pPr>
      <w:r>
        <w:rPr>
          <w:rFonts w:ascii="Times New Roman" w:hAnsi="Times New Roman"/>
          <w:sz w:val="28"/>
          <w:szCs w:val="28"/>
        </w:rPr>
        <w:t>АНАМНЕЗ ЗАБОЛЕВАНИЯ</w:t>
      </w:r>
    </w:p>
    <w:p w:rsidR="00541F96" w:rsidRDefault="00541F96" w:rsidP="006E66C7">
      <w:pPr>
        <w:spacing w:after="0" w:line="360" w:lineRule="auto"/>
        <w:ind w:firstLine="709"/>
        <w:jc w:val="both"/>
        <w:rPr>
          <w:rFonts w:ascii="Times New Roman" w:hAnsi="Times New Roman"/>
          <w:sz w:val="28"/>
          <w:szCs w:val="28"/>
        </w:rPr>
      </w:pPr>
      <w:r>
        <w:rPr>
          <w:rFonts w:ascii="Times New Roman" w:hAnsi="Times New Roman"/>
          <w:sz w:val="28"/>
          <w:szCs w:val="28"/>
        </w:rPr>
        <w:t>Со слов матери больного, заболел в январе 2009г. остро, что проявлялось высокой температурой. Обратились в инфекционное отделение детской городской больницы г. Северодонецка 1 февраля 2009г., где были назначены НПВС, антибиотики</w:t>
      </w:r>
      <w:r w:rsidR="008E7A20" w:rsidRPr="008E7A20">
        <w:rPr>
          <w:rFonts w:ascii="Times New Roman" w:hAnsi="Times New Roman"/>
          <w:sz w:val="28"/>
          <w:szCs w:val="28"/>
        </w:rPr>
        <w:t xml:space="preserve"> </w:t>
      </w:r>
      <w:r>
        <w:rPr>
          <w:rFonts w:ascii="Times New Roman" w:hAnsi="Times New Roman"/>
          <w:sz w:val="28"/>
          <w:szCs w:val="28"/>
        </w:rPr>
        <w:t xml:space="preserve">(мать не располагает сведениями о препаратах). После проведения обследования был выставлен диагноз: острый лейкоз, после чего больной был направлен  в обл. детское гематологическое отделение для уточнения диагноза. В ЛОДКБ  в отделение гематологии поступил 7.02.09г., где был обследован. Диагноз выставлен: острый лимфобластный лейкоз, морфологический вариант Л2 </w:t>
      </w:r>
      <w:r w:rsidRPr="00FB6F97">
        <w:rPr>
          <w:rFonts w:ascii="Times New Roman" w:hAnsi="Times New Roman"/>
          <w:sz w:val="28"/>
          <w:szCs w:val="28"/>
        </w:rPr>
        <w:t>“</w:t>
      </w:r>
      <w:r>
        <w:rPr>
          <w:rFonts w:ascii="Times New Roman" w:hAnsi="Times New Roman"/>
          <w:sz w:val="28"/>
          <w:szCs w:val="28"/>
          <w:lang w:val="en-US"/>
        </w:rPr>
        <w:t>common</w:t>
      </w:r>
      <w:r w:rsidRPr="00FB6F9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острый период, группа низкого риска, анемия. Было назначено лечение винкристином и адриобластином, а т.ж. гепатопротекторы, препараты железа, витамины.</w:t>
      </w:r>
    </w:p>
    <w:p w:rsidR="00541F96" w:rsidRDefault="00541F96" w:rsidP="006E66C7">
      <w:pPr>
        <w:spacing w:after="0" w:line="360" w:lineRule="auto"/>
        <w:ind w:firstLine="709"/>
        <w:jc w:val="both"/>
        <w:rPr>
          <w:rFonts w:ascii="Times New Roman" w:hAnsi="Times New Roman"/>
          <w:sz w:val="28"/>
          <w:szCs w:val="28"/>
        </w:rPr>
      </w:pPr>
      <w:r>
        <w:rPr>
          <w:rFonts w:ascii="Times New Roman" w:hAnsi="Times New Roman"/>
          <w:sz w:val="28"/>
          <w:szCs w:val="28"/>
        </w:rPr>
        <w:t>В больнице находился 96 дней, после чего был выписан как прошедший курс химиотерапии. Через 14 дней вновь поступил в плановом порядке для прохождения второго курса химиотерапии длительностью 14 дней, после чего вновь выписан. Последнее поступление 26 августа 2009г.</w:t>
      </w:r>
    </w:p>
    <w:p w:rsidR="00541F96" w:rsidRDefault="00541F96" w:rsidP="007F36B9">
      <w:pPr>
        <w:spacing w:after="0" w:line="360" w:lineRule="auto"/>
        <w:jc w:val="center"/>
        <w:rPr>
          <w:rFonts w:ascii="Times New Roman" w:hAnsi="Times New Roman"/>
          <w:sz w:val="28"/>
          <w:szCs w:val="28"/>
        </w:rPr>
      </w:pPr>
    </w:p>
    <w:p w:rsidR="00541F96" w:rsidRDefault="00541F96" w:rsidP="007F36B9">
      <w:pPr>
        <w:spacing w:after="0" w:line="360" w:lineRule="auto"/>
        <w:jc w:val="center"/>
        <w:rPr>
          <w:rFonts w:ascii="Times New Roman" w:hAnsi="Times New Roman"/>
          <w:sz w:val="28"/>
          <w:szCs w:val="28"/>
        </w:rPr>
      </w:pPr>
    </w:p>
    <w:p w:rsidR="00541F96" w:rsidRDefault="00541F96" w:rsidP="007F36B9">
      <w:pPr>
        <w:spacing w:after="0" w:line="360" w:lineRule="auto"/>
        <w:jc w:val="center"/>
        <w:rPr>
          <w:rFonts w:ascii="Times New Roman" w:hAnsi="Times New Roman"/>
          <w:sz w:val="28"/>
          <w:szCs w:val="28"/>
        </w:rPr>
      </w:pPr>
    </w:p>
    <w:p w:rsidR="00541F96" w:rsidRDefault="00541F96" w:rsidP="007F36B9">
      <w:pPr>
        <w:spacing w:after="0" w:line="360" w:lineRule="auto"/>
        <w:jc w:val="center"/>
        <w:rPr>
          <w:rFonts w:ascii="Times New Roman" w:hAnsi="Times New Roman"/>
          <w:sz w:val="28"/>
          <w:szCs w:val="28"/>
        </w:rPr>
      </w:pPr>
      <w:r>
        <w:rPr>
          <w:rFonts w:ascii="Times New Roman" w:hAnsi="Times New Roman"/>
          <w:sz w:val="28"/>
          <w:szCs w:val="28"/>
        </w:rPr>
        <w:lastRenderedPageBreak/>
        <w:t>АНАМНЕЗ ЖИЗНИ</w:t>
      </w:r>
    </w:p>
    <w:p w:rsidR="00541F96" w:rsidRDefault="00541F96" w:rsidP="006E66C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Ребенок от первой беременности. Беременность протекала нормально, без патологий. Течение родов нормальное. Масса ребенка при рождении 3800г., длина 50см. Физическое и нервно-психическое развитие согласно возрасту. Масса ребенка в 1 год-14кг, рост 85см. В данный момент масса 17кг, рост </w:t>
      </w:r>
      <w:smartTag w:uri="urn:schemas-microsoft-com:office:smarttags" w:element="metricconverter">
        <w:smartTagPr>
          <w:attr w:name="ProductID" w:val="109 см"/>
        </w:smartTagPr>
        <w:r>
          <w:rPr>
            <w:rFonts w:ascii="Times New Roman" w:hAnsi="Times New Roman"/>
            <w:sz w:val="28"/>
            <w:szCs w:val="28"/>
          </w:rPr>
          <w:t>109 см</w:t>
        </w:r>
      </w:smartTag>
      <w:r w:rsidR="00CF75C3">
        <w:rPr>
          <w:rFonts w:ascii="Times New Roman" w:hAnsi="Times New Roman"/>
          <w:sz w:val="28"/>
          <w:szCs w:val="28"/>
        </w:rPr>
        <w:t>. П</w:t>
      </w:r>
      <w:r>
        <w:rPr>
          <w:rFonts w:ascii="Times New Roman" w:hAnsi="Times New Roman"/>
          <w:sz w:val="28"/>
          <w:szCs w:val="28"/>
        </w:rPr>
        <w:t>ривит согласно календарю прививок</w:t>
      </w:r>
      <w:r w:rsidR="00CF75C3">
        <w:rPr>
          <w:rFonts w:ascii="Times New Roman" w:hAnsi="Times New Roman"/>
          <w:sz w:val="28"/>
          <w:szCs w:val="28"/>
        </w:rPr>
        <w:t>,</w:t>
      </w:r>
      <w:r>
        <w:rPr>
          <w:rFonts w:ascii="Times New Roman" w:hAnsi="Times New Roman"/>
          <w:sz w:val="28"/>
          <w:szCs w:val="28"/>
        </w:rPr>
        <w:t xml:space="preserve"> за исключением БЦЖ, которое было проведено в 3 года(т.к. до 3 лет проживал с родителями в Италии) До 3 лет посещал детский сад. Материально-бытовые условия в норме. Аллергологический анамнез отягощен</w:t>
      </w:r>
      <w:r w:rsidR="00CF75C3">
        <w:rPr>
          <w:rFonts w:ascii="Times New Roman" w:hAnsi="Times New Roman"/>
          <w:sz w:val="28"/>
          <w:szCs w:val="28"/>
          <w:lang w:val="en-US"/>
        </w:rPr>
        <w:t xml:space="preserve"> </w:t>
      </w:r>
      <w:r w:rsidR="00CF75C3">
        <w:rPr>
          <w:rFonts w:ascii="Times New Roman" w:hAnsi="Times New Roman"/>
          <w:sz w:val="28"/>
          <w:szCs w:val="28"/>
        </w:rPr>
        <w:t>–</w:t>
      </w:r>
      <w:r>
        <w:rPr>
          <w:rFonts w:ascii="Times New Roman" w:hAnsi="Times New Roman"/>
          <w:sz w:val="28"/>
          <w:szCs w:val="28"/>
        </w:rPr>
        <w:t xml:space="preserve"> аллергия на хлорофиллипт, </w:t>
      </w:r>
      <w:r w:rsidR="00CF75C3">
        <w:rPr>
          <w:rFonts w:ascii="Times New Roman" w:hAnsi="Times New Roman"/>
          <w:sz w:val="28"/>
          <w:szCs w:val="28"/>
        </w:rPr>
        <w:t>антибиотики. Наследственный</w:t>
      </w:r>
      <w:r>
        <w:rPr>
          <w:rFonts w:ascii="Times New Roman" w:hAnsi="Times New Roman"/>
          <w:sz w:val="28"/>
          <w:szCs w:val="28"/>
        </w:rPr>
        <w:t xml:space="preserve"> анамнез не отягощен</w:t>
      </w:r>
    </w:p>
    <w:p w:rsidR="008E7A20" w:rsidRDefault="008E7A20" w:rsidP="007F36B9">
      <w:pPr>
        <w:spacing w:after="0" w:line="360" w:lineRule="auto"/>
        <w:jc w:val="center"/>
        <w:rPr>
          <w:rFonts w:ascii="Times New Roman" w:hAnsi="Times New Roman"/>
          <w:sz w:val="28"/>
          <w:szCs w:val="28"/>
          <w:lang w:val="en-US"/>
        </w:rPr>
      </w:pPr>
    </w:p>
    <w:p w:rsidR="00541F96" w:rsidRDefault="00541F96" w:rsidP="007F36B9">
      <w:pPr>
        <w:spacing w:after="0" w:line="360" w:lineRule="auto"/>
        <w:jc w:val="center"/>
        <w:rPr>
          <w:rFonts w:ascii="Times New Roman" w:hAnsi="Times New Roman"/>
          <w:sz w:val="28"/>
          <w:szCs w:val="28"/>
        </w:rPr>
      </w:pPr>
      <w:r>
        <w:rPr>
          <w:rFonts w:ascii="Times New Roman" w:hAnsi="Times New Roman"/>
          <w:sz w:val="28"/>
          <w:szCs w:val="28"/>
        </w:rPr>
        <w:t>ДАННЫЕ ОБЪЕКТИВНОГО ИССЛЕДОВАНИЯ</w:t>
      </w:r>
    </w:p>
    <w:p w:rsidR="00541F96" w:rsidRPr="007A7124" w:rsidRDefault="00541F96" w:rsidP="006E66C7">
      <w:pPr>
        <w:spacing w:after="0" w:line="360" w:lineRule="auto"/>
        <w:ind w:firstLine="709"/>
        <w:jc w:val="both"/>
        <w:rPr>
          <w:rFonts w:ascii="Times New Roman" w:hAnsi="Times New Roman"/>
          <w:sz w:val="28"/>
          <w:szCs w:val="28"/>
        </w:rPr>
      </w:pPr>
      <w:r w:rsidRPr="007A7124">
        <w:rPr>
          <w:rFonts w:ascii="Times New Roman" w:hAnsi="Times New Roman"/>
          <w:sz w:val="28"/>
          <w:szCs w:val="28"/>
        </w:rPr>
        <w:t xml:space="preserve">Общее состояние </w:t>
      </w:r>
      <w:r>
        <w:rPr>
          <w:rFonts w:ascii="Times New Roman" w:hAnsi="Times New Roman"/>
          <w:sz w:val="28"/>
          <w:szCs w:val="28"/>
        </w:rPr>
        <w:t>тяжелое</w:t>
      </w:r>
      <w:r w:rsidRPr="007A7124">
        <w:rPr>
          <w:rFonts w:ascii="Times New Roman" w:hAnsi="Times New Roman"/>
          <w:sz w:val="28"/>
          <w:szCs w:val="28"/>
        </w:rPr>
        <w:t xml:space="preserve">. Положение активное. Сознание ясное. Реакция на окружающее сдержанная. Телосложение правильное, </w:t>
      </w:r>
      <w:r>
        <w:rPr>
          <w:rFonts w:ascii="Times New Roman" w:hAnsi="Times New Roman"/>
          <w:sz w:val="28"/>
          <w:szCs w:val="28"/>
        </w:rPr>
        <w:t xml:space="preserve">упитанность нормальная. Рост </w:t>
      </w:r>
      <w:smartTag w:uri="urn:schemas-microsoft-com:office:smarttags" w:element="metricconverter">
        <w:smartTagPr>
          <w:attr w:name="ProductID" w:val="109 см"/>
        </w:smartTagPr>
        <w:r>
          <w:rPr>
            <w:rFonts w:ascii="Times New Roman" w:hAnsi="Times New Roman"/>
            <w:sz w:val="28"/>
            <w:szCs w:val="28"/>
          </w:rPr>
          <w:t>109 см</w:t>
        </w:r>
      </w:smartTag>
      <w:r>
        <w:rPr>
          <w:rFonts w:ascii="Times New Roman" w:hAnsi="Times New Roman"/>
          <w:sz w:val="28"/>
          <w:szCs w:val="28"/>
        </w:rPr>
        <w:t xml:space="preserve">, вес </w:t>
      </w:r>
      <w:smartTag w:uri="urn:schemas-microsoft-com:office:smarttags" w:element="metricconverter">
        <w:smartTagPr>
          <w:attr w:name="ProductID" w:val="17 кг"/>
        </w:smartTagPr>
        <w:r>
          <w:rPr>
            <w:rFonts w:ascii="Times New Roman" w:hAnsi="Times New Roman"/>
            <w:sz w:val="28"/>
            <w:szCs w:val="28"/>
          </w:rPr>
          <w:t>17</w:t>
        </w:r>
        <w:r w:rsidRPr="007A7124">
          <w:rPr>
            <w:rFonts w:ascii="Times New Roman" w:hAnsi="Times New Roman"/>
            <w:sz w:val="28"/>
            <w:szCs w:val="28"/>
          </w:rPr>
          <w:t xml:space="preserve"> кг</w:t>
        </w:r>
      </w:smartTag>
      <w:r w:rsidRPr="007A7124">
        <w:rPr>
          <w:rFonts w:ascii="Times New Roman" w:hAnsi="Times New Roman"/>
          <w:sz w:val="28"/>
          <w:szCs w:val="28"/>
        </w:rPr>
        <w:t xml:space="preserve">. </w:t>
      </w:r>
    </w:p>
    <w:p w:rsidR="00541F96" w:rsidRPr="007A7124" w:rsidRDefault="00541F96" w:rsidP="006E66C7">
      <w:pPr>
        <w:spacing w:after="0" w:line="360" w:lineRule="auto"/>
        <w:ind w:firstLine="709"/>
        <w:jc w:val="both"/>
        <w:rPr>
          <w:rFonts w:ascii="Times New Roman" w:hAnsi="Times New Roman"/>
          <w:sz w:val="28"/>
          <w:szCs w:val="28"/>
        </w:rPr>
      </w:pPr>
      <w:r w:rsidRPr="007A7124">
        <w:rPr>
          <w:rFonts w:ascii="Times New Roman" w:hAnsi="Times New Roman"/>
          <w:sz w:val="28"/>
          <w:szCs w:val="28"/>
        </w:rPr>
        <w:t xml:space="preserve">Форма черепа без особенностей, величина соответствует телосложению. Выражение лица нормальное, кожные покрововы бледные, высыпания, отеки отсутствуют. Изменения черт лица не наблюдаются. Слизистая оболочка полости рта, десен бледная. Зубы санированы. Небные миндалины нормальных размеров. При осмотре шеи пульсация сосудов визуально не определяется. При пальпации щитовидная железа безболезненна, нормальных размеров, консистенции и эластичности. Спаянность с кожей и окружающими тканями отсутствует Видимые слизистые без изменений, язык розового цвета, налетом не покрыт, влажный. Подкожно-жировая клетчатка развита сильно, толщина складки в области ребер 2см, углов лопатки – </w:t>
      </w:r>
      <w:smartTag w:uri="urn:schemas-microsoft-com:office:smarttags" w:element="metricconverter">
        <w:smartTagPr>
          <w:attr w:name="ProductID" w:val="2,3 см"/>
        </w:smartTagPr>
        <w:r w:rsidRPr="007A7124">
          <w:rPr>
            <w:rFonts w:ascii="Times New Roman" w:hAnsi="Times New Roman"/>
            <w:sz w:val="28"/>
            <w:szCs w:val="28"/>
          </w:rPr>
          <w:t>2,3 см</w:t>
        </w:r>
      </w:smartTag>
      <w:r w:rsidRPr="007A7124">
        <w:rPr>
          <w:rFonts w:ascii="Times New Roman" w:hAnsi="Times New Roman"/>
          <w:sz w:val="28"/>
          <w:szCs w:val="28"/>
        </w:rPr>
        <w:t xml:space="preserve">. Отеки отсутствуют. Пальпируются периферические лимфатические узлы: поднижнечелюстные – единичны безболезненные, мягкоэластичные; паховые - подвижные, мягкоэластичные, не спаянные с окружающими тканями, безболезненные. Кожа над лимфатическими узлами не изменена, температура в норме. Мышечная система развита удовлетворительно, сила и тонус мышц сохранены. Развитие </w:t>
      </w:r>
      <w:r w:rsidRPr="007A7124">
        <w:rPr>
          <w:rFonts w:ascii="Times New Roman" w:hAnsi="Times New Roman"/>
          <w:sz w:val="28"/>
          <w:szCs w:val="28"/>
        </w:rPr>
        <w:lastRenderedPageBreak/>
        <w:t>костей правильное. Объем активных и пассивных движений полный. Хруста, анкилозов, контрактур нет. Шея симметрична.</w:t>
      </w:r>
    </w:p>
    <w:p w:rsidR="008E7A20" w:rsidRDefault="008E7A20" w:rsidP="007A7124">
      <w:pPr>
        <w:spacing w:after="0" w:line="360" w:lineRule="auto"/>
        <w:jc w:val="center"/>
        <w:rPr>
          <w:rFonts w:ascii="Times New Roman" w:hAnsi="Times New Roman"/>
          <w:sz w:val="28"/>
          <w:szCs w:val="28"/>
          <w:lang w:val="en-US"/>
        </w:rPr>
      </w:pPr>
    </w:p>
    <w:p w:rsidR="00541F96" w:rsidRPr="007A7124" w:rsidRDefault="00541F96" w:rsidP="007A7124">
      <w:pPr>
        <w:spacing w:after="0" w:line="360" w:lineRule="auto"/>
        <w:jc w:val="center"/>
        <w:rPr>
          <w:rFonts w:ascii="Times New Roman" w:hAnsi="Times New Roman"/>
          <w:sz w:val="28"/>
          <w:szCs w:val="28"/>
          <w:lang w:val="uk-UA"/>
        </w:rPr>
      </w:pPr>
      <w:r w:rsidRPr="007A7124">
        <w:rPr>
          <w:rFonts w:ascii="Times New Roman" w:hAnsi="Times New Roman"/>
          <w:sz w:val="28"/>
          <w:szCs w:val="28"/>
          <w:lang w:val="uk-UA"/>
        </w:rPr>
        <w:t>СИСТЕМА ОРГАНОВ ДЫХАНИЯ</w:t>
      </w:r>
    </w:p>
    <w:p w:rsidR="00541F96" w:rsidRPr="008E7A20" w:rsidRDefault="00541F96" w:rsidP="006E66C7">
      <w:pPr>
        <w:spacing w:after="0" w:line="360" w:lineRule="auto"/>
        <w:ind w:firstLine="709"/>
        <w:jc w:val="both"/>
        <w:rPr>
          <w:rFonts w:ascii="Times New Roman" w:hAnsi="Times New Roman"/>
          <w:b/>
          <w:i/>
          <w:sz w:val="28"/>
          <w:szCs w:val="28"/>
        </w:rPr>
      </w:pPr>
      <w:r w:rsidRPr="008E7A20">
        <w:rPr>
          <w:rFonts w:ascii="Times New Roman" w:hAnsi="Times New Roman"/>
          <w:sz w:val="28"/>
          <w:szCs w:val="28"/>
        </w:rPr>
        <w:t xml:space="preserve">Носовое дыхание свободное. Грудная клетка гиперстенической формы, деформаций нет.  Грудная клетка симметрична с обеих сторон, без выпячиваний и западений. Надключичные и подключичные ямки </w:t>
      </w:r>
      <w:r w:rsidR="008E7A20" w:rsidRPr="008E7A20">
        <w:rPr>
          <w:rFonts w:ascii="Times New Roman" w:hAnsi="Times New Roman"/>
          <w:sz w:val="28"/>
          <w:szCs w:val="28"/>
        </w:rPr>
        <w:t>сглажены</w:t>
      </w:r>
      <w:r w:rsidRPr="008E7A20">
        <w:rPr>
          <w:rFonts w:ascii="Times New Roman" w:hAnsi="Times New Roman"/>
          <w:sz w:val="28"/>
          <w:szCs w:val="28"/>
        </w:rPr>
        <w:t xml:space="preserve"> с обеих сторон.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Межреберные промежутки </w:t>
      </w:r>
      <w:r w:rsidR="008E7A20" w:rsidRPr="008E7A20">
        <w:rPr>
          <w:rFonts w:ascii="Times New Roman" w:hAnsi="Times New Roman"/>
          <w:sz w:val="28"/>
          <w:szCs w:val="28"/>
        </w:rPr>
        <w:t>сглажены</w:t>
      </w:r>
      <w:r w:rsidRPr="008E7A20">
        <w:rPr>
          <w:rFonts w:ascii="Times New Roman" w:hAnsi="Times New Roman"/>
          <w:sz w:val="28"/>
          <w:szCs w:val="28"/>
        </w:rPr>
        <w:t xml:space="preserve">. Лопатки прилегают к грудной клетки, </w:t>
      </w:r>
      <w:r w:rsidR="008E7A20" w:rsidRPr="008E7A20">
        <w:rPr>
          <w:rFonts w:ascii="Times New Roman" w:hAnsi="Times New Roman"/>
          <w:sz w:val="28"/>
          <w:szCs w:val="28"/>
        </w:rPr>
        <w:t>находятся</w:t>
      </w:r>
      <w:r w:rsidRPr="008E7A20">
        <w:rPr>
          <w:rFonts w:ascii="Times New Roman" w:hAnsi="Times New Roman"/>
          <w:sz w:val="28"/>
          <w:szCs w:val="28"/>
        </w:rPr>
        <w:t xml:space="preserve"> на одном уровне. Дыхательные движения грудной клетки равномерные, симметричные с обоих сторон. Смешанный тип дыхания, ритм правильный. Глубина дыхания нормальная, число дыхательных движений за минуту 17. При пальпации грудная клетка эластична, </w:t>
      </w:r>
      <w:r w:rsidR="008E7A20" w:rsidRPr="008E7A20">
        <w:rPr>
          <w:rFonts w:ascii="Times New Roman" w:hAnsi="Times New Roman"/>
          <w:sz w:val="28"/>
          <w:szCs w:val="28"/>
        </w:rPr>
        <w:t>безболезненна</w:t>
      </w:r>
      <w:r w:rsidRPr="008E7A20">
        <w:rPr>
          <w:rFonts w:ascii="Times New Roman" w:hAnsi="Times New Roman"/>
          <w:sz w:val="28"/>
          <w:szCs w:val="28"/>
        </w:rPr>
        <w:t xml:space="preserve">. Голосовое </w:t>
      </w:r>
      <w:r w:rsidR="008E7A20" w:rsidRPr="008E7A20">
        <w:rPr>
          <w:rFonts w:ascii="Times New Roman" w:hAnsi="Times New Roman"/>
          <w:sz w:val="28"/>
          <w:szCs w:val="28"/>
        </w:rPr>
        <w:t>дрожание</w:t>
      </w:r>
      <w:r w:rsidRPr="008E7A20">
        <w:rPr>
          <w:rFonts w:ascii="Times New Roman" w:hAnsi="Times New Roman"/>
          <w:sz w:val="28"/>
          <w:szCs w:val="28"/>
        </w:rPr>
        <w:t xml:space="preserve"> умеренной силы, одинаково проводится на симметричных участках грудной клетки.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При перкуссии отмечается ясный легочной звук над всей поверхностью легких.</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При аускультации легких выслушивается везикулярное дыхание на симметричных участках легких. Дополнительные дыхательные шумы не выслушиваются. Бронхофония удовлетворительная.</w:t>
      </w:r>
    </w:p>
    <w:p w:rsidR="006E66C7" w:rsidRDefault="006E66C7" w:rsidP="007A7124">
      <w:pPr>
        <w:spacing w:after="0" w:line="360" w:lineRule="auto"/>
        <w:jc w:val="center"/>
        <w:rPr>
          <w:rFonts w:ascii="Times New Roman" w:hAnsi="Times New Roman"/>
          <w:sz w:val="28"/>
          <w:szCs w:val="28"/>
          <w:lang w:val="en-US"/>
        </w:rPr>
      </w:pPr>
    </w:p>
    <w:p w:rsidR="00541F96" w:rsidRPr="007A7124" w:rsidRDefault="00541F96" w:rsidP="007A7124">
      <w:pPr>
        <w:spacing w:after="0" w:line="360" w:lineRule="auto"/>
        <w:jc w:val="center"/>
        <w:rPr>
          <w:rFonts w:ascii="Times New Roman" w:hAnsi="Times New Roman"/>
          <w:sz w:val="28"/>
          <w:szCs w:val="28"/>
          <w:lang w:val="uk-UA"/>
        </w:rPr>
      </w:pPr>
      <w:r w:rsidRPr="007A7124">
        <w:rPr>
          <w:rFonts w:ascii="Times New Roman" w:hAnsi="Times New Roman"/>
          <w:sz w:val="28"/>
          <w:szCs w:val="28"/>
          <w:lang w:val="uk-UA"/>
        </w:rPr>
        <w:t>СИСТЕМА ОРГАНОВ КРОВООБРАЩЕНИЯ</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При осмотре видимая пульсация и набухание на шее отсутствуют. Варикозного расширения подкожных вен не отмечается. Область сердца без особенностей. Верхушечный толчок отмечается в 5-м межреберье на </w:t>
      </w:r>
      <w:smartTag w:uri="urn:schemas-microsoft-com:office:smarttags" w:element="metricconverter">
        <w:smartTagPr>
          <w:attr w:name="ProductID" w:val="5 см"/>
        </w:smartTagPr>
        <w:r w:rsidRPr="008E7A20">
          <w:rPr>
            <w:rFonts w:ascii="Times New Roman" w:hAnsi="Times New Roman"/>
            <w:sz w:val="28"/>
            <w:szCs w:val="28"/>
          </w:rPr>
          <w:t>1,5 см</w:t>
        </w:r>
      </w:smartTag>
      <w:r w:rsidRPr="008E7A20">
        <w:rPr>
          <w:rFonts w:ascii="Times New Roman" w:hAnsi="Times New Roman"/>
          <w:sz w:val="28"/>
          <w:szCs w:val="28"/>
        </w:rPr>
        <w:t xml:space="preserve"> кнаружи от средне – ключичной линии. Он высокий, резистентный, локализованный. Пульс синхронный на левой и правой лучевых артериях, ЧСС – 100 ударов в мин. Ps – 100 удара в мин., АД – 120/80 мм.рт.ст. </w:t>
      </w:r>
    </w:p>
    <w:p w:rsidR="00541F96" w:rsidRPr="007A7124" w:rsidRDefault="00541F96" w:rsidP="007A7124">
      <w:pPr>
        <w:spacing w:after="0" w:line="360" w:lineRule="auto"/>
        <w:jc w:val="both"/>
        <w:rPr>
          <w:rFonts w:ascii="Times New Roman" w:hAnsi="Times New Roman"/>
          <w:b/>
          <w:sz w:val="28"/>
          <w:szCs w:val="28"/>
          <w:u w:val="single"/>
        </w:rPr>
      </w:pPr>
      <w:r w:rsidRPr="007A7124">
        <w:rPr>
          <w:rFonts w:ascii="Times New Roman" w:hAnsi="Times New Roman"/>
          <w:b/>
          <w:sz w:val="28"/>
          <w:szCs w:val="28"/>
          <w:u w:val="single"/>
        </w:rPr>
        <w:t>Границы относительной сердечной тупости.</w:t>
      </w:r>
    </w:p>
    <w:p w:rsidR="00541F96" w:rsidRPr="007A7124" w:rsidRDefault="00D83311" w:rsidP="007A7124">
      <w:pPr>
        <w:spacing w:after="0" w:line="36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6985</wp:posOffset>
                </wp:positionV>
                <wp:extent cx="228600" cy="228600"/>
                <wp:effectExtent l="34290" t="29210" r="32385" b="2794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3EBE6"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2" o:spid="_x0000_s1026" type="#_x0000_t187" style="position:absolute;margin-left:-18pt;margin-top:.5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"/>
            </w:pict>
          </mc:Fallback>
        </mc:AlternateContent>
      </w:r>
      <w:r w:rsidR="00541F96" w:rsidRPr="007A7124">
        <w:rPr>
          <w:rFonts w:ascii="Times New Roman" w:hAnsi="Times New Roman"/>
          <w:sz w:val="28"/>
          <w:szCs w:val="28"/>
        </w:rPr>
        <w:t xml:space="preserve">Правая          - на </w:t>
      </w:r>
      <w:smartTag w:uri="urn:schemas-microsoft-com:office:smarttags" w:element="metricconverter">
        <w:smartTagPr>
          <w:attr w:name="ProductID" w:val="5 см"/>
        </w:smartTagPr>
        <w:r w:rsidR="00541F96" w:rsidRPr="007A7124">
          <w:rPr>
            <w:rFonts w:ascii="Times New Roman" w:hAnsi="Times New Roman"/>
            <w:sz w:val="28"/>
            <w:szCs w:val="28"/>
          </w:rPr>
          <w:t>1 см</w:t>
        </w:r>
      </w:smartTag>
      <w:r w:rsidR="00541F96" w:rsidRPr="007A7124">
        <w:rPr>
          <w:rFonts w:ascii="Times New Roman" w:hAnsi="Times New Roman"/>
          <w:sz w:val="28"/>
          <w:szCs w:val="28"/>
        </w:rPr>
        <w:t xml:space="preserve"> кнаружи от   окологрудинной линии;</w:t>
      </w:r>
    </w:p>
    <w:p w:rsidR="00541F96" w:rsidRPr="007A7124" w:rsidRDefault="00D83311" w:rsidP="007A7124">
      <w:pPr>
        <w:spacing w:after="0" w:line="36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380365</wp:posOffset>
                </wp:positionV>
                <wp:extent cx="228600" cy="228600"/>
                <wp:effectExtent l="34290" t="33655" r="32385" b="330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86EF" id="AutoShape 3" o:spid="_x0000_s1026" type="#_x0000_t187" style="position:absolute;margin-left:-18pt;margin-top:29.9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"/>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37465</wp:posOffset>
                </wp:positionV>
                <wp:extent cx="228600" cy="228600"/>
                <wp:effectExtent l="34290" t="33655" r="32385" b="330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DA38" id="AutoShape 4" o:spid="_x0000_s1026" type="#_x0000_t187" style="position:absolute;margin-left:-18pt;margin-top:2.9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"/>
            </w:pict>
          </mc:Fallback>
        </mc:AlternateContent>
      </w:r>
      <w:r w:rsidR="00541F96" w:rsidRPr="007A7124">
        <w:rPr>
          <w:rFonts w:ascii="Times New Roman" w:hAnsi="Times New Roman"/>
          <w:sz w:val="28"/>
          <w:szCs w:val="28"/>
        </w:rPr>
        <w:t xml:space="preserve">Верхняя        - </w:t>
      </w:r>
      <w:r w:rsidR="00541F96" w:rsidRPr="007A7124">
        <w:rPr>
          <w:rFonts w:ascii="Times New Roman" w:hAnsi="Times New Roman"/>
          <w:sz w:val="28"/>
          <w:szCs w:val="28"/>
          <w:lang w:val="uk-UA"/>
        </w:rPr>
        <w:t xml:space="preserve">ІІ </w:t>
      </w:r>
      <w:r w:rsidR="00541F96" w:rsidRPr="007A7124">
        <w:rPr>
          <w:rFonts w:ascii="Times New Roman" w:hAnsi="Times New Roman"/>
          <w:sz w:val="28"/>
          <w:szCs w:val="28"/>
        </w:rPr>
        <w:t>межреберье;</w:t>
      </w:r>
    </w:p>
    <w:p w:rsidR="00541F96" w:rsidRPr="007A7124" w:rsidRDefault="00541F96" w:rsidP="007A7124">
      <w:pPr>
        <w:spacing w:after="0" w:line="360" w:lineRule="auto"/>
        <w:jc w:val="both"/>
        <w:rPr>
          <w:rFonts w:ascii="Times New Roman" w:hAnsi="Times New Roman"/>
          <w:sz w:val="28"/>
          <w:szCs w:val="28"/>
        </w:rPr>
      </w:pPr>
      <w:r w:rsidRPr="007A7124">
        <w:rPr>
          <w:rFonts w:ascii="Times New Roman" w:hAnsi="Times New Roman"/>
          <w:sz w:val="28"/>
          <w:szCs w:val="28"/>
        </w:rPr>
        <w:lastRenderedPageBreak/>
        <w:t xml:space="preserve">Левая            - на </w:t>
      </w:r>
      <w:smartTag w:uri="urn:schemas-microsoft-com:office:smarttags" w:element="metricconverter">
        <w:smartTagPr>
          <w:attr w:name="ProductID" w:val="5 см"/>
        </w:smartTagPr>
        <w:r w:rsidRPr="007A7124">
          <w:rPr>
            <w:rFonts w:ascii="Times New Roman" w:hAnsi="Times New Roman"/>
            <w:sz w:val="28"/>
            <w:szCs w:val="28"/>
          </w:rPr>
          <w:t>1,5 см</w:t>
        </w:r>
      </w:smartTag>
      <w:r w:rsidRPr="007A7124">
        <w:rPr>
          <w:rFonts w:ascii="Times New Roman" w:hAnsi="Times New Roman"/>
          <w:sz w:val="28"/>
          <w:szCs w:val="28"/>
        </w:rPr>
        <w:t xml:space="preserve"> кнаружи от среднеключичной линии.</w:t>
      </w:r>
    </w:p>
    <w:p w:rsidR="00541F96" w:rsidRPr="007A7124" w:rsidRDefault="00D83311" w:rsidP="007A7124">
      <w:pPr>
        <w:spacing w:after="0" w:line="360" w:lineRule="auto"/>
        <w:jc w:val="both"/>
        <w:rPr>
          <w:rFonts w:ascii="Times New Roman" w:hAnsi="Times New Roman"/>
          <w:b/>
          <w:sz w:val="28"/>
          <w:szCs w:val="28"/>
          <w:u w:val="single"/>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368935</wp:posOffset>
                </wp:positionV>
                <wp:extent cx="228600" cy="228600"/>
                <wp:effectExtent l="34290" t="35560" r="32385" b="311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5298" id="AutoShape 5" o:spid="_x0000_s1026" type="#_x0000_t187" style="position:absolute;margin-left:-18pt;margin-top:29.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"/>
            </w:pict>
          </mc:Fallback>
        </mc:AlternateContent>
      </w:r>
      <w:r w:rsidR="00541F96" w:rsidRPr="007A7124">
        <w:rPr>
          <w:rFonts w:ascii="Times New Roman" w:hAnsi="Times New Roman"/>
          <w:b/>
          <w:sz w:val="28"/>
          <w:szCs w:val="28"/>
          <w:u w:val="single"/>
        </w:rPr>
        <w:t>Границы абсолютной сердечной тупости</w:t>
      </w:r>
    </w:p>
    <w:p w:rsidR="00541F96" w:rsidRPr="007A7124" w:rsidRDefault="00541F96" w:rsidP="007A7124">
      <w:pPr>
        <w:spacing w:after="0" w:line="360" w:lineRule="auto"/>
        <w:jc w:val="both"/>
        <w:rPr>
          <w:rFonts w:ascii="Times New Roman" w:hAnsi="Times New Roman"/>
          <w:sz w:val="28"/>
          <w:szCs w:val="28"/>
        </w:rPr>
      </w:pPr>
      <w:r w:rsidRPr="007A7124">
        <w:rPr>
          <w:rFonts w:ascii="Times New Roman" w:hAnsi="Times New Roman"/>
          <w:sz w:val="28"/>
          <w:szCs w:val="28"/>
        </w:rPr>
        <w:t xml:space="preserve">Правая           - на </w:t>
      </w:r>
      <w:smartTag w:uri="urn:schemas-microsoft-com:office:smarttags" w:element="metricconverter">
        <w:smartTagPr>
          <w:attr w:name="ProductID" w:val="5 см"/>
        </w:smartTagPr>
        <w:r w:rsidRPr="007A7124">
          <w:rPr>
            <w:rFonts w:ascii="Times New Roman" w:hAnsi="Times New Roman"/>
            <w:sz w:val="28"/>
            <w:szCs w:val="28"/>
          </w:rPr>
          <w:t>0,5 см</w:t>
        </w:r>
      </w:smartTag>
      <w:r w:rsidRPr="007A7124">
        <w:rPr>
          <w:rFonts w:ascii="Times New Roman" w:hAnsi="Times New Roman"/>
          <w:sz w:val="28"/>
          <w:szCs w:val="28"/>
        </w:rPr>
        <w:t xml:space="preserve"> кнаружи от левого края грудины;</w:t>
      </w:r>
    </w:p>
    <w:p w:rsidR="00541F96" w:rsidRPr="007A7124" w:rsidRDefault="00D83311" w:rsidP="007A7124">
      <w:pPr>
        <w:spacing w:after="0" w:line="36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357505</wp:posOffset>
                </wp:positionV>
                <wp:extent cx="228600" cy="228600"/>
                <wp:effectExtent l="34290" t="27940" r="32385" b="2921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F311" id="AutoShape 6" o:spid="_x0000_s1026" type="#_x0000_t187" style="position:absolute;margin-left:-18pt;margin-top:28.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&#1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14605</wp:posOffset>
                </wp:positionV>
                <wp:extent cx="228600" cy="228600"/>
                <wp:effectExtent l="34290" t="27940" r="32385" b="2921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867DB" id="AutoShape 7" o:spid="_x0000_s1026" type="#_x0000_t187" style="position:absolute;margin-left:-18pt;margin-top:1.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"/>
            </w:pict>
          </mc:Fallback>
        </mc:AlternateContent>
      </w:r>
      <w:r w:rsidR="00541F96" w:rsidRPr="007A7124">
        <w:rPr>
          <w:rFonts w:ascii="Times New Roman" w:hAnsi="Times New Roman"/>
          <w:sz w:val="28"/>
          <w:szCs w:val="28"/>
        </w:rPr>
        <w:t xml:space="preserve">Верхняя         - </w:t>
      </w:r>
      <w:r w:rsidR="00541F96" w:rsidRPr="007A7124">
        <w:rPr>
          <w:rFonts w:ascii="Times New Roman" w:hAnsi="Times New Roman"/>
          <w:sz w:val="28"/>
          <w:szCs w:val="28"/>
          <w:lang w:val="uk-UA"/>
        </w:rPr>
        <w:t xml:space="preserve">ІІІ </w:t>
      </w:r>
      <w:r w:rsidR="00541F96" w:rsidRPr="007A7124">
        <w:rPr>
          <w:rFonts w:ascii="Times New Roman" w:hAnsi="Times New Roman"/>
          <w:sz w:val="28"/>
          <w:szCs w:val="28"/>
        </w:rPr>
        <w:t>межреберье;</w:t>
      </w:r>
    </w:p>
    <w:p w:rsidR="00541F96" w:rsidRPr="007A7124" w:rsidRDefault="00541F96" w:rsidP="007A7124">
      <w:pPr>
        <w:spacing w:after="0" w:line="360" w:lineRule="auto"/>
        <w:jc w:val="both"/>
        <w:rPr>
          <w:rFonts w:ascii="Times New Roman" w:hAnsi="Times New Roman"/>
          <w:sz w:val="28"/>
          <w:szCs w:val="28"/>
        </w:rPr>
      </w:pPr>
      <w:r w:rsidRPr="007A7124">
        <w:rPr>
          <w:rFonts w:ascii="Times New Roman" w:hAnsi="Times New Roman"/>
          <w:sz w:val="28"/>
          <w:szCs w:val="28"/>
        </w:rPr>
        <w:t xml:space="preserve">Левая              - в </w:t>
      </w:r>
      <w:r w:rsidRPr="007A7124">
        <w:rPr>
          <w:rFonts w:ascii="Times New Roman" w:hAnsi="Times New Roman"/>
          <w:sz w:val="28"/>
          <w:szCs w:val="28"/>
          <w:lang w:val="en-US"/>
        </w:rPr>
        <w:t>V</w:t>
      </w:r>
      <w:r w:rsidRPr="007A7124">
        <w:rPr>
          <w:rFonts w:ascii="Times New Roman" w:hAnsi="Times New Roman"/>
          <w:sz w:val="28"/>
          <w:szCs w:val="28"/>
          <w:lang w:val="uk-UA"/>
        </w:rPr>
        <w:t xml:space="preserve">І </w:t>
      </w:r>
      <w:r w:rsidRPr="007A7124">
        <w:rPr>
          <w:rFonts w:ascii="Times New Roman" w:hAnsi="Times New Roman"/>
          <w:sz w:val="28"/>
          <w:szCs w:val="28"/>
        </w:rPr>
        <w:t>межреберье по левой среднеключичной линии.</w:t>
      </w:r>
    </w:p>
    <w:p w:rsidR="00541F96" w:rsidRPr="008E7A20" w:rsidRDefault="00541F96" w:rsidP="006E66C7">
      <w:pPr>
        <w:spacing w:after="0" w:line="360" w:lineRule="auto"/>
        <w:ind w:firstLine="709"/>
        <w:jc w:val="both"/>
        <w:rPr>
          <w:rFonts w:ascii="Times New Roman" w:hAnsi="Times New Roman"/>
          <w:b/>
          <w:i/>
          <w:sz w:val="28"/>
          <w:szCs w:val="28"/>
        </w:rPr>
      </w:pPr>
      <w:r w:rsidRPr="008E7A20">
        <w:rPr>
          <w:rFonts w:ascii="Times New Roman" w:hAnsi="Times New Roman"/>
          <w:sz w:val="28"/>
          <w:szCs w:val="28"/>
        </w:rPr>
        <w:t>При аускультации: тоны ясные,  ритмичные. Шум трения перикарда, плевроперикардиальный шум отсутствуют. Двойной тон Траубе и двойной шум Виноградова – Дюрозье на бедренной артерии не выслушивается.</w:t>
      </w:r>
    </w:p>
    <w:p w:rsidR="008E7A20" w:rsidRPr="008E7A20" w:rsidRDefault="008E7A20" w:rsidP="007A7124">
      <w:pPr>
        <w:spacing w:after="0" w:line="360" w:lineRule="auto"/>
        <w:jc w:val="center"/>
        <w:rPr>
          <w:rFonts w:ascii="Times New Roman" w:hAnsi="Times New Roman"/>
          <w:sz w:val="28"/>
          <w:szCs w:val="28"/>
        </w:rPr>
      </w:pPr>
    </w:p>
    <w:p w:rsidR="00541F96" w:rsidRPr="008E7A20" w:rsidRDefault="00541F96" w:rsidP="007A7124">
      <w:pPr>
        <w:spacing w:after="0" w:line="360" w:lineRule="auto"/>
        <w:jc w:val="center"/>
        <w:rPr>
          <w:rFonts w:ascii="Times New Roman" w:hAnsi="Times New Roman"/>
          <w:sz w:val="28"/>
          <w:szCs w:val="28"/>
        </w:rPr>
      </w:pPr>
      <w:r w:rsidRPr="008E7A20">
        <w:rPr>
          <w:rFonts w:ascii="Times New Roman" w:hAnsi="Times New Roman"/>
          <w:sz w:val="28"/>
          <w:szCs w:val="28"/>
        </w:rPr>
        <w:t>СИСТЕМА ОРГАНОВ ПИЩЕВАРЕНИЯ</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Осмотр полости рта: состояние слизистих оболочек удовлетворительное, цвет бледный; пигментаций, экзантем, кровоизлияний, изъязвлений, рубцов и других дефектов нет. Запаха изо рта нет. Десна без дефектов. Состояние зубов – удовлетворительное. Язык влажный, не обложен.</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Живот округлой формы, семметрично участвует в акте дыхания. Пупок без изменений. При поверхностной пальпации живот мягкий,безболезненый. Расхождения мышц живота не определяется. Видимая перистальтика не наблюдается.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Край печени округлый, ровный, безболезнен, на </w:t>
      </w:r>
      <w:smartTag w:uri="urn:schemas-microsoft-com:office:smarttags" w:element="metricconverter">
        <w:smartTagPr>
          <w:attr w:name="ProductID" w:val="5 см"/>
        </w:smartTagPr>
        <w:r w:rsidRPr="008E7A20">
          <w:rPr>
            <w:rFonts w:ascii="Times New Roman" w:hAnsi="Times New Roman"/>
            <w:sz w:val="28"/>
            <w:szCs w:val="28"/>
          </w:rPr>
          <w:t>5 см</w:t>
        </w:r>
      </w:smartTag>
      <w:r w:rsidRPr="008E7A20">
        <w:rPr>
          <w:rFonts w:ascii="Times New Roman" w:hAnsi="Times New Roman"/>
          <w:sz w:val="28"/>
          <w:szCs w:val="28"/>
        </w:rPr>
        <w:t xml:space="preserve"> выступает за край реберной дуги. Желчный пузырь не увеличен Симптомы: Кера, Мерфи, Георгиевского – Мюси, Ортнера, Захарьина – отрицательны. </w:t>
      </w:r>
    </w:p>
    <w:p w:rsidR="00541F96" w:rsidRPr="008E7A20" w:rsidRDefault="00541F96" w:rsidP="006E66C7">
      <w:pPr>
        <w:spacing w:after="0" w:line="360" w:lineRule="auto"/>
        <w:ind w:firstLine="709"/>
        <w:jc w:val="both"/>
        <w:rPr>
          <w:rFonts w:ascii="Times New Roman" w:hAnsi="Times New Roman"/>
          <w:b/>
          <w:i/>
          <w:sz w:val="28"/>
          <w:szCs w:val="28"/>
          <w:u w:val="single"/>
        </w:rPr>
      </w:pPr>
      <w:r w:rsidRPr="008E7A20">
        <w:rPr>
          <w:rFonts w:ascii="Times New Roman" w:hAnsi="Times New Roman"/>
          <w:b/>
          <w:i/>
          <w:sz w:val="28"/>
          <w:szCs w:val="28"/>
          <w:u w:val="single"/>
        </w:rPr>
        <w:t>Размеры печени по Курлову</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1.Высота по правой переднеподмышечной линии        см</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2.По правой среднеключичной линии                            см</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3.По передней срединной линии                                     см</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Поджелудочная железа не пальпируется.</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Селезенка пальпаторно не определяется. При перкуссии селезенки поперечник –   см, длинник –   см.</w:t>
      </w:r>
    </w:p>
    <w:p w:rsidR="00541F96" w:rsidRPr="008E7A20" w:rsidRDefault="00541F96" w:rsidP="007A7124">
      <w:pPr>
        <w:spacing w:after="0" w:line="360" w:lineRule="auto"/>
        <w:jc w:val="center"/>
        <w:rPr>
          <w:rFonts w:ascii="Times New Roman" w:hAnsi="Times New Roman"/>
          <w:sz w:val="28"/>
          <w:szCs w:val="28"/>
        </w:rPr>
      </w:pPr>
      <w:r w:rsidRPr="008E7A20">
        <w:rPr>
          <w:rFonts w:ascii="Times New Roman" w:hAnsi="Times New Roman"/>
          <w:sz w:val="28"/>
          <w:szCs w:val="28"/>
        </w:rPr>
        <w:t>МОЧЕ – ПОЛОВАЯ СИСТЕМА</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lastRenderedPageBreak/>
        <w:t>При осмотре области почек- без изменений. При пальпации мочеточниковых точек болезненности нет. Симптом Пастернацкого отрицательный. Состояние наружных половых органов  без патологических изменений.</w:t>
      </w:r>
    </w:p>
    <w:p w:rsidR="00541F96" w:rsidRPr="008E7A20" w:rsidRDefault="00541F96" w:rsidP="007A7124">
      <w:pPr>
        <w:spacing w:after="0" w:line="360" w:lineRule="auto"/>
        <w:jc w:val="center"/>
        <w:rPr>
          <w:rFonts w:ascii="Times New Roman" w:hAnsi="Times New Roman"/>
          <w:sz w:val="28"/>
          <w:szCs w:val="28"/>
        </w:rPr>
      </w:pPr>
    </w:p>
    <w:p w:rsidR="00541F96" w:rsidRPr="008E7A20" w:rsidRDefault="00541F96" w:rsidP="007A7124">
      <w:pPr>
        <w:spacing w:after="0" w:line="360" w:lineRule="auto"/>
        <w:jc w:val="center"/>
        <w:rPr>
          <w:rFonts w:ascii="Times New Roman" w:hAnsi="Times New Roman"/>
          <w:sz w:val="28"/>
          <w:szCs w:val="28"/>
        </w:rPr>
      </w:pPr>
      <w:r w:rsidRPr="008E7A20">
        <w:rPr>
          <w:rFonts w:ascii="Times New Roman" w:hAnsi="Times New Roman"/>
          <w:sz w:val="28"/>
          <w:szCs w:val="28"/>
        </w:rPr>
        <w:t>НЕРВНАЯ СИСТЕМА И ПСИХИЧЕСКИЙ СТАТУС</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В контакт вступает плохо, спокойный. Внимание сосредоточено. Сон глубокий продолжительность 10 часов.</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Стойкий в позе Ромберга. Реакция зрачков на свет живая. Парезов, параличей не виявлено. Головокружений, судорог не отмечается. Болевая и тактильная чувствительность сохранены.</w:t>
      </w:r>
    </w:p>
    <w:p w:rsidR="006E66C7" w:rsidRDefault="006E66C7" w:rsidP="007A7124">
      <w:pPr>
        <w:spacing w:after="0" w:line="360" w:lineRule="auto"/>
        <w:jc w:val="center"/>
        <w:rPr>
          <w:rFonts w:ascii="Times New Roman" w:hAnsi="Times New Roman"/>
          <w:sz w:val="28"/>
          <w:szCs w:val="28"/>
          <w:lang w:val="en-US"/>
        </w:rPr>
      </w:pPr>
    </w:p>
    <w:p w:rsidR="00541F96" w:rsidRPr="008E7A20" w:rsidRDefault="00541F96" w:rsidP="007A7124">
      <w:pPr>
        <w:spacing w:after="0" w:line="360" w:lineRule="auto"/>
        <w:jc w:val="center"/>
        <w:rPr>
          <w:rFonts w:ascii="Times New Roman" w:hAnsi="Times New Roman"/>
          <w:sz w:val="28"/>
          <w:szCs w:val="28"/>
        </w:rPr>
      </w:pPr>
      <w:r w:rsidRPr="008E7A20">
        <w:rPr>
          <w:rFonts w:ascii="Times New Roman" w:hAnsi="Times New Roman"/>
          <w:sz w:val="28"/>
          <w:szCs w:val="28"/>
        </w:rPr>
        <w:t>ПРЕДВАРИТЕЛЬНЫЙ ДИАГНОЗ</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На основании жалоб на на высокую температуру( 39-40*С) неясного генеза, вялость, апатию, слабость, сонливость, данных анамнеза, данных объективного исследования(бледность кожных покровов и слизистых, увеличение печени) можно выставить предварительный диагноз: Острый лимфобластный лейкоз, морфологический вариант Л2 “common”,</w:t>
      </w:r>
      <w:r w:rsidR="008E7A20" w:rsidRPr="008E7A20">
        <w:rPr>
          <w:rFonts w:ascii="Times New Roman" w:hAnsi="Times New Roman"/>
          <w:sz w:val="28"/>
          <w:szCs w:val="28"/>
        </w:rPr>
        <w:t xml:space="preserve"> </w:t>
      </w:r>
      <w:r w:rsidRPr="008E7A20">
        <w:rPr>
          <w:rFonts w:ascii="Times New Roman" w:hAnsi="Times New Roman"/>
          <w:sz w:val="28"/>
          <w:szCs w:val="28"/>
        </w:rPr>
        <w:t>группа низкого риска,</w:t>
      </w:r>
      <w:r w:rsidR="008E7A20" w:rsidRPr="008E7A20">
        <w:rPr>
          <w:rFonts w:ascii="Times New Roman" w:hAnsi="Times New Roman"/>
          <w:sz w:val="28"/>
          <w:szCs w:val="28"/>
        </w:rPr>
        <w:t xml:space="preserve"> </w:t>
      </w:r>
      <w:r w:rsidRPr="008E7A20">
        <w:rPr>
          <w:rFonts w:ascii="Times New Roman" w:hAnsi="Times New Roman"/>
          <w:sz w:val="28"/>
          <w:szCs w:val="28"/>
        </w:rPr>
        <w:t>токсический гепатит, анемия.</w:t>
      </w:r>
    </w:p>
    <w:p w:rsidR="00541F96" w:rsidRPr="008E7A20" w:rsidRDefault="00541F96" w:rsidP="00F769BE">
      <w:pPr>
        <w:spacing w:after="0" w:line="360" w:lineRule="auto"/>
        <w:jc w:val="center"/>
        <w:rPr>
          <w:rFonts w:ascii="Times New Roman" w:hAnsi="Times New Roman"/>
          <w:sz w:val="28"/>
          <w:szCs w:val="28"/>
        </w:rPr>
      </w:pPr>
      <w:r w:rsidRPr="008E7A20">
        <w:rPr>
          <w:rFonts w:ascii="Times New Roman" w:hAnsi="Times New Roman"/>
          <w:sz w:val="28"/>
          <w:szCs w:val="28"/>
        </w:rPr>
        <w:t>ПЛАН ОБСЛЕДОВАНИЯ</w:t>
      </w:r>
    </w:p>
    <w:p w:rsidR="00541F96" w:rsidRPr="008E7A20" w:rsidRDefault="00541F96" w:rsidP="007A7124">
      <w:pPr>
        <w:spacing w:after="0" w:line="360" w:lineRule="auto"/>
        <w:jc w:val="both"/>
        <w:rPr>
          <w:rFonts w:ascii="Times New Roman" w:hAnsi="Times New Roman"/>
          <w:sz w:val="28"/>
          <w:szCs w:val="28"/>
        </w:rPr>
      </w:pPr>
    </w:p>
    <w:p w:rsidR="00541F96" w:rsidRPr="008E7A20" w:rsidRDefault="00541F96" w:rsidP="00DC6FEC">
      <w:pPr>
        <w:pStyle w:val="a3"/>
        <w:numPr>
          <w:ilvl w:val="0"/>
          <w:numId w:val="2"/>
        </w:numPr>
        <w:spacing w:after="0" w:line="360" w:lineRule="auto"/>
        <w:jc w:val="both"/>
        <w:rPr>
          <w:rFonts w:ascii="Times New Roman" w:hAnsi="Times New Roman"/>
          <w:sz w:val="28"/>
          <w:szCs w:val="28"/>
        </w:rPr>
      </w:pPr>
      <w:r w:rsidRPr="008E7A20">
        <w:rPr>
          <w:rFonts w:ascii="Times New Roman" w:hAnsi="Times New Roman"/>
          <w:sz w:val="28"/>
          <w:szCs w:val="28"/>
        </w:rPr>
        <w:t>Анализ крови клинический</w:t>
      </w:r>
    </w:p>
    <w:p w:rsidR="00541F96" w:rsidRPr="008E7A20" w:rsidRDefault="00541F96" w:rsidP="00DC6FEC">
      <w:pPr>
        <w:pStyle w:val="a3"/>
        <w:numPr>
          <w:ilvl w:val="0"/>
          <w:numId w:val="2"/>
        </w:numPr>
        <w:spacing w:after="0" w:line="360" w:lineRule="auto"/>
        <w:jc w:val="both"/>
        <w:rPr>
          <w:rFonts w:ascii="Times New Roman" w:hAnsi="Times New Roman"/>
          <w:sz w:val="28"/>
          <w:szCs w:val="28"/>
        </w:rPr>
      </w:pPr>
      <w:r w:rsidRPr="008E7A20">
        <w:rPr>
          <w:rFonts w:ascii="Times New Roman" w:hAnsi="Times New Roman"/>
          <w:sz w:val="28"/>
          <w:szCs w:val="28"/>
        </w:rPr>
        <w:t>Анализ крови биохимический</w:t>
      </w:r>
    </w:p>
    <w:p w:rsidR="00541F96" w:rsidRPr="008E7A20" w:rsidRDefault="00541F96" w:rsidP="00DC6FEC">
      <w:pPr>
        <w:pStyle w:val="a3"/>
        <w:numPr>
          <w:ilvl w:val="0"/>
          <w:numId w:val="2"/>
        </w:numPr>
        <w:spacing w:after="0" w:line="360" w:lineRule="auto"/>
        <w:jc w:val="both"/>
        <w:rPr>
          <w:rFonts w:ascii="Times New Roman" w:hAnsi="Times New Roman"/>
          <w:sz w:val="28"/>
          <w:szCs w:val="28"/>
        </w:rPr>
      </w:pPr>
      <w:r w:rsidRPr="008E7A20">
        <w:rPr>
          <w:rFonts w:ascii="Times New Roman" w:hAnsi="Times New Roman"/>
          <w:sz w:val="28"/>
          <w:szCs w:val="28"/>
        </w:rPr>
        <w:t>Миелограмма</w:t>
      </w:r>
    </w:p>
    <w:p w:rsidR="00541F96" w:rsidRPr="008E7A20" w:rsidRDefault="00541F96" w:rsidP="00DC6FEC">
      <w:pPr>
        <w:pStyle w:val="a3"/>
        <w:numPr>
          <w:ilvl w:val="0"/>
          <w:numId w:val="2"/>
        </w:numPr>
        <w:spacing w:after="0" w:line="360" w:lineRule="auto"/>
        <w:jc w:val="both"/>
        <w:rPr>
          <w:rFonts w:ascii="Times New Roman" w:hAnsi="Times New Roman"/>
          <w:sz w:val="28"/>
          <w:szCs w:val="28"/>
        </w:rPr>
      </w:pPr>
      <w:r w:rsidRPr="008E7A20">
        <w:rPr>
          <w:rFonts w:ascii="Times New Roman" w:hAnsi="Times New Roman"/>
          <w:sz w:val="28"/>
          <w:szCs w:val="28"/>
        </w:rPr>
        <w:t>Протеинограмма</w:t>
      </w:r>
    </w:p>
    <w:p w:rsidR="00541F96" w:rsidRPr="008E7A20" w:rsidRDefault="00541F96" w:rsidP="00DC6FEC">
      <w:pPr>
        <w:pStyle w:val="a3"/>
        <w:numPr>
          <w:ilvl w:val="0"/>
          <w:numId w:val="2"/>
        </w:numPr>
        <w:spacing w:after="0" w:line="360" w:lineRule="auto"/>
        <w:jc w:val="both"/>
        <w:rPr>
          <w:rFonts w:ascii="Times New Roman" w:hAnsi="Times New Roman"/>
          <w:sz w:val="28"/>
          <w:szCs w:val="28"/>
        </w:rPr>
      </w:pPr>
      <w:r w:rsidRPr="008E7A20">
        <w:rPr>
          <w:rFonts w:ascii="Times New Roman" w:hAnsi="Times New Roman"/>
          <w:sz w:val="28"/>
          <w:szCs w:val="28"/>
        </w:rPr>
        <w:t>ЭКГ</w:t>
      </w:r>
    </w:p>
    <w:p w:rsidR="00541F96" w:rsidRPr="008E7A20" w:rsidRDefault="00541F96" w:rsidP="00DC6FEC">
      <w:pPr>
        <w:pStyle w:val="a3"/>
        <w:numPr>
          <w:ilvl w:val="0"/>
          <w:numId w:val="2"/>
        </w:numPr>
        <w:spacing w:after="0" w:line="360" w:lineRule="auto"/>
        <w:jc w:val="both"/>
        <w:rPr>
          <w:rFonts w:ascii="Times New Roman" w:hAnsi="Times New Roman"/>
          <w:sz w:val="28"/>
          <w:szCs w:val="28"/>
        </w:rPr>
      </w:pPr>
      <w:r w:rsidRPr="008E7A20">
        <w:rPr>
          <w:rFonts w:ascii="Times New Roman" w:hAnsi="Times New Roman"/>
          <w:sz w:val="28"/>
          <w:szCs w:val="28"/>
        </w:rPr>
        <w:t>УЗИ</w:t>
      </w:r>
    </w:p>
    <w:p w:rsidR="00541F96" w:rsidRPr="008E7A20" w:rsidRDefault="00541F96" w:rsidP="00DC6FEC">
      <w:pPr>
        <w:spacing w:after="0" w:line="360" w:lineRule="auto"/>
        <w:jc w:val="center"/>
        <w:rPr>
          <w:rFonts w:ascii="Times New Roman" w:hAnsi="Times New Roman"/>
          <w:sz w:val="28"/>
          <w:szCs w:val="28"/>
        </w:rPr>
      </w:pPr>
      <w:r w:rsidRPr="008E7A20">
        <w:rPr>
          <w:rFonts w:ascii="Times New Roman" w:hAnsi="Times New Roman"/>
          <w:sz w:val="28"/>
          <w:szCs w:val="28"/>
        </w:rPr>
        <w:t>ДНЕВНИК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7903"/>
      </w:tblGrid>
      <w:tr w:rsidR="00541F96" w:rsidRPr="008E7A20">
        <w:tc>
          <w:tcPr>
            <w:tcW w:w="1951" w:type="dxa"/>
          </w:tcPr>
          <w:p w:rsidR="00541F96" w:rsidRPr="008E7A20" w:rsidRDefault="00541F96" w:rsidP="00C64905">
            <w:pPr>
              <w:spacing w:after="0" w:line="360" w:lineRule="auto"/>
              <w:jc w:val="center"/>
              <w:rPr>
                <w:rFonts w:ascii="Times New Roman" w:hAnsi="Times New Roman"/>
                <w:sz w:val="28"/>
                <w:szCs w:val="28"/>
              </w:rPr>
            </w:pPr>
            <w:r w:rsidRPr="008E7A20">
              <w:rPr>
                <w:rFonts w:ascii="Times New Roman" w:hAnsi="Times New Roman"/>
                <w:sz w:val="28"/>
                <w:szCs w:val="28"/>
              </w:rPr>
              <w:t>Дата</w:t>
            </w:r>
          </w:p>
        </w:tc>
        <w:tc>
          <w:tcPr>
            <w:tcW w:w="7903" w:type="dxa"/>
          </w:tcPr>
          <w:p w:rsidR="00541F96" w:rsidRPr="008E7A20" w:rsidRDefault="00541F96" w:rsidP="00C64905">
            <w:pPr>
              <w:spacing w:after="0" w:line="360" w:lineRule="auto"/>
              <w:jc w:val="center"/>
              <w:rPr>
                <w:rFonts w:ascii="Times New Roman" w:hAnsi="Times New Roman"/>
                <w:sz w:val="28"/>
                <w:szCs w:val="28"/>
              </w:rPr>
            </w:pPr>
            <w:r w:rsidRPr="008E7A20">
              <w:rPr>
                <w:rFonts w:ascii="Times New Roman" w:hAnsi="Times New Roman"/>
                <w:sz w:val="28"/>
                <w:szCs w:val="28"/>
              </w:rPr>
              <w:t>Течение заболевания</w:t>
            </w:r>
          </w:p>
        </w:tc>
      </w:tr>
      <w:tr w:rsidR="00541F96" w:rsidRPr="008E7A20">
        <w:trPr>
          <w:trHeight w:val="2271"/>
        </w:trPr>
        <w:tc>
          <w:tcPr>
            <w:tcW w:w="1951" w:type="dxa"/>
          </w:tcPr>
          <w:p w:rsidR="00541F96" w:rsidRPr="008E7A20" w:rsidRDefault="00541F96" w:rsidP="00C64905">
            <w:pPr>
              <w:spacing w:after="0" w:line="360" w:lineRule="auto"/>
              <w:jc w:val="both"/>
              <w:rPr>
                <w:rFonts w:ascii="Times New Roman" w:hAnsi="Times New Roman"/>
                <w:sz w:val="28"/>
                <w:szCs w:val="28"/>
              </w:rPr>
            </w:pP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36.8*С\36.8*С</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ЧСС 105уд</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ЧД 18</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АД-120/80</w:t>
            </w:r>
          </w:p>
        </w:tc>
        <w:tc>
          <w:tcPr>
            <w:tcW w:w="7903" w:type="dxa"/>
          </w:tcPr>
          <w:p w:rsidR="00541F96" w:rsidRPr="008E7A20" w:rsidRDefault="00541F96" w:rsidP="00C64905">
            <w:pPr>
              <w:spacing w:after="0" w:line="360" w:lineRule="auto"/>
              <w:jc w:val="both"/>
              <w:rPr>
                <w:rFonts w:ascii="Times New Roman" w:hAnsi="Times New Roman"/>
                <w:sz w:val="28"/>
                <w:szCs w:val="28"/>
              </w:rPr>
            </w:pPr>
          </w:p>
          <w:p w:rsidR="00541F96" w:rsidRPr="008E7A20" w:rsidRDefault="00541F96" w:rsidP="00C64905">
            <w:pPr>
              <w:spacing w:after="0" w:line="240" w:lineRule="auto"/>
              <w:jc w:val="both"/>
              <w:rPr>
                <w:rFonts w:ascii="Times New Roman" w:hAnsi="Times New Roman"/>
                <w:sz w:val="28"/>
                <w:szCs w:val="28"/>
              </w:rPr>
            </w:pPr>
            <w:r w:rsidRPr="008E7A20">
              <w:rPr>
                <w:rFonts w:ascii="Times New Roman" w:hAnsi="Times New Roman"/>
                <w:sz w:val="28"/>
                <w:szCs w:val="28"/>
              </w:rPr>
              <w:t>Общее состояние тяжелое. Жалоб нет. При аускультации легких выслушивается везикулярное дыхание на симметричных участках легких. При аускультации: тоны ясные,  ритмичные. Живот мягкий,безболезненый. Печень +5 Мочеиспускание в норме, стул в норме</w:t>
            </w:r>
          </w:p>
        </w:tc>
      </w:tr>
      <w:tr w:rsidR="00541F96" w:rsidRPr="008E7A20">
        <w:trPr>
          <w:trHeight w:val="3825"/>
        </w:trPr>
        <w:tc>
          <w:tcPr>
            <w:tcW w:w="1951" w:type="dxa"/>
          </w:tcPr>
          <w:p w:rsidR="00541F96" w:rsidRPr="008E7A20" w:rsidRDefault="00541F96" w:rsidP="00C64905">
            <w:pPr>
              <w:spacing w:after="0" w:line="360" w:lineRule="auto"/>
              <w:jc w:val="both"/>
              <w:rPr>
                <w:rFonts w:ascii="Times New Roman" w:hAnsi="Times New Roman"/>
                <w:sz w:val="28"/>
                <w:szCs w:val="28"/>
              </w:rPr>
            </w:pP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36.6*С\36.7*С</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ЧСС 100уд</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ЧД 18</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АД-120/80</w:t>
            </w:r>
          </w:p>
        </w:tc>
        <w:tc>
          <w:tcPr>
            <w:tcW w:w="7903" w:type="dxa"/>
          </w:tcPr>
          <w:p w:rsidR="00541F96" w:rsidRPr="008E7A20" w:rsidRDefault="00541F96" w:rsidP="00C64905">
            <w:pPr>
              <w:spacing w:after="0" w:line="360" w:lineRule="auto"/>
              <w:jc w:val="both"/>
              <w:rPr>
                <w:rFonts w:ascii="Times New Roman" w:hAnsi="Times New Roman"/>
                <w:sz w:val="28"/>
                <w:szCs w:val="28"/>
              </w:rPr>
            </w:pP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Общее состояние тяжелое. Жалоб нет. При аускультации легких выслушивается везикулярное дыхание на симметричных участках легких. При аускультации: тоны ясные,  ритмичные. Живот мягкий,безболезненый. Печень +5 Мочеиспускание в норме, стул в норме</w:t>
            </w:r>
          </w:p>
        </w:tc>
      </w:tr>
      <w:tr w:rsidR="00541F96" w:rsidRPr="008E7A20">
        <w:trPr>
          <w:trHeight w:val="2696"/>
        </w:trPr>
        <w:tc>
          <w:tcPr>
            <w:tcW w:w="1951" w:type="dxa"/>
          </w:tcPr>
          <w:p w:rsidR="00541F96" w:rsidRPr="008E7A20" w:rsidRDefault="00541F96" w:rsidP="00C64905">
            <w:pPr>
              <w:spacing w:after="0" w:line="360" w:lineRule="auto"/>
              <w:jc w:val="both"/>
              <w:rPr>
                <w:rFonts w:ascii="Times New Roman" w:hAnsi="Times New Roman"/>
                <w:sz w:val="28"/>
                <w:szCs w:val="28"/>
              </w:rPr>
            </w:pP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36.6*С\36.6*С</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ЧСС 100уд</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ЧД 17</w:t>
            </w: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АД-120/80</w:t>
            </w:r>
          </w:p>
        </w:tc>
        <w:tc>
          <w:tcPr>
            <w:tcW w:w="7903" w:type="dxa"/>
          </w:tcPr>
          <w:p w:rsidR="00541F96" w:rsidRPr="008E7A20" w:rsidRDefault="00541F96" w:rsidP="00C64905">
            <w:pPr>
              <w:spacing w:after="0" w:line="360" w:lineRule="auto"/>
              <w:jc w:val="both"/>
              <w:rPr>
                <w:rFonts w:ascii="Times New Roman" w:hAnsi="Times New Roman"/>
                <w:sz w:val="28"/>
                <w:szCs w:val="28"/>
              </w:rPr>
            </w:pPr>
          </w:p>
          <w:p w:rsidR="00541F96" w:rsidRPr="008E7A20" w:rsidRDefault="00541F96" w:rsidP="00C64905">
            <w:pPr>
              <w:spacing w:after="0" w:line="360" w:lineRule="auto"/>
              <w:jc w:val="both"/>
              <w:rPr>
                <w:rFonts w:ascii="Times New Roman" w:hAnsi="Times New Roman"/>
                <w:sz w:val="28"/>
                <w:szCs w:val="28"/>
              </w:rPr>
            </w:pPr>
            <w:r w:rsidRPr="008E7A20">
              <w:rPr>
                <w:rFonts w:ascii="Times New Roman" w:hAnsi="Times New Roman"/>
                <w:sz w:val="28"/>
                <w:szCs w:val="28"/>
              </w:rPr>
              <w:t>Общее состояние тяжелое. Жалоб нет. При аускультации легких выслушивается везикулярное дыхание на симметричных участках легких. При аускультации: тоны ясные,  ритмичные. Живот мягкий,безболезненый. Печень +5 Мочеиспускание в норме, стул в норме</w:t>
            </w:r>
          </w:p>
        </w:tc>
      </w:tr>
    </w:tbl>
    <w:p w:rsidR="00541F96" w:rsidRPr="008E7A20" w:rsidRDefault="00541F96" w:rsidP="00DC6FEC">
      <w:pPr>
        <w:spacing w:after="0" w:line="360" w:lineRule="auto"/>
        <w:jc w:val="both"/>
        <w:rPr>
          <w:rFonts w:ascii="Times New Roman" w:hAnsi="Times New Roman"/>
          <w:sz w:val="28"/>
          <w:szCs w:val="28"/>
        </w:rPr>
      </w:pPr>
    </w:p>
    <w:p w:rsidR="00541F96" w:rsidRPr="008E7A20" w:rsidRDefault="00541F96" w:rsidP="00DC6FEC">
      <w:pPr>
        <w:spacing w:after="0" w:line="360" w:lineRule="auto"/>
        <w:jc w:val="center"/>
        <w:rPr>
          <w:rFonts w:ascii="Times New Roman" w:hAnsi="Times New Roman"/>
          <w:sz w:val="28"/>
          <w:szCs w:val="28"/>
        </w:rPr>
      </w:pPr>
      <w:r w:rsidRPr="008E7A20">
        <w:rPr>
          <w:rFonts w:ascii="Times New Roman" w:hAnsi="Times New Roman"/>
          <w:sz w:val="28"/>
          <w:szCs w:val="28"/>
        </w:rPr>
        <w:t>РЕЗУЛЬТАТЫ ЛАБОРАТОРНЫХ, ИНСТРУМЕНТАЛЬНЫХ МЕТОДОВ ИССЛЕДОВАНИЯ</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Анализ крови клинический от 09.02.09</w:t>
      </w:r>
    </w:p>
    <w:p w:rsidR="00541F96" w:rsidRPr="008E7A20" w:rsidRDefault="00541F96" w:rsidP="006E66C7">
      <w:pPr>
        <w:spacing w:after="0" w:line="360" w:lineRule="auto"/>
        <w:ind w:left="360" w:firstLine="709"/>
        <w:jc w:val="both"/>
        <w:rPr>
          <w:rFonts w:ascii="Times New Roman" w:hAnsi="Times New Roman"/>
          <w:sz w:val="28"/>
          <w:szCs w:val="28"/>
        </w:rPr>
      </w:pPr>
      <w:r w:rsidRPr="008E7A20">
        <w:rPr>
          <w:rFonts w:ascii="Times New Roman" w:hAnsi="Times New Roman"/>
          <w:sz w:val="28"/>
          <w:szCs w:val="28"/>
        </w:rPr>
        <w:t>Эр-3.34х10</w:t>
      </w:r>
      <w:r w:rsidRPr="008E7A20">
        <w:rPr>
          <w:rFonts w:ascii="Times New Roman" w:hAnsi="Times New Roman"/>
          <w:sz w:val="28"/>
          <w:szCs w:val="28"/>
          <w:vertAlign w:val="superscript"/>
        </w:rPr>
        <w:t>12</w:t>
      </w:r>
      <w:r w:rsidRPr="008E7A20">
        <w:rPr>
          <w:rFonts w:ascii="Times New Roman" w:hAnsi="Times New Roman"/>
          <w:sz w:val="28"/>
          <w:szCs w:val="28"/>
        </w:rPr>
        <w:t>, ЦП-0.82, Л-3.6х10</w:t>
      </w:r>
      <w:r w:rsidRPr="008E7A20">
        <w:rPr>
          <w:rFonts w:ascii="Times New Roman" w:hAnsi="Times New Roman"/>
          <w:sz w:val="28"/>
          <w:szCs w:val="28"/>
          <w:vertAlign w:val="superscript"/>
        </w:rPr>
        <w:t>9</w:t>
      </w:r>
      <w:r w:rsidRPr="008E7A20">
        <w:rPr>
          <w:rFonts w:ascii="Times New Roman" w:hAnsi="Times New Roman"/>
          <w:sz w:val="28"/>
          <w:szCs w:val="28"/>
        </w:rPr>
        <w:t>СОЭ 8мм/ч, лимф 93%, с 3% , п 1% ,э 1%</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Анализ крови клинический от </w:t>
      </w:r>
    </w:p>
    <w:p w:rsidR="00541F96" w:rsidRPr="008E7A20" w:rsidRDefault="00541F96" w:rsidP="006E66C7">
      <w:pPr>
        <w:spacing w:after="0" w:line="360" w:lineRule="auto"/>
        <w:ind w:left="360" w:firstLine="709"/>
        <w:jc w:val="both"/>
        <w:rPr>
          <w:rFonts w:ascii="Times New Roman" w:hAnsi="Times New Roman"/>
          <w:sz w:val="28"/>
          <w:szCs w:val="28"/>
        </w:rPr>
      </w:pPr>
      <w:r w:rsidRPr="008E7A20">
        <w:rPr>
          <w:rFonts w:ascii="Times New Roman" w:hAnsi="Times New Roman"/>
          <w:sz w:val="28"/>
          <w:szCs w:val="28"/>
        </w:rPr>
        <w:t>Эр-   х10</w:t>
      </w:r>
      <w:r w:rsidRPr="008E7A20">
        <w:rPr>
          <w:rFonts w:ascii="Times New Roman" w:hAnsi="Times New Roman"/>
          <w:sz w:val="28"/>
          <w:szCs w:val="28"/>
          <w:vertAlign w:val="superscript"/>
        </w:rPr>
        <w:t>12</w:t>
      </w:r>
      <w:r w:rsidRPr="008E7A20">
        <w:rPr>
          <w:rFonts w:ascii="Times New Roman" w:hAnsi="Times New Roman"/>
          <w:sz w:val="28"/>
          <w:szCs w:val="28"/>
        </w:rPr>
        <w:t>, ЦП-   , Л-    х10</w:t>
      </w:r>
      <w:r w:rsidRPr="008E7A20">
        <w:rPr>
          <w:rFonts w:ascii="Times New Roman" w:hAnsi="Times New Roman"/>
          <w:sz w:val="28"/>
          <w:szCs w:val="28"/>
          <w:vertAlign w:val="superscript"/>
        </w:rPr>
        <w:t>9</w:t>
      </w:r>
      <w:r w:rsidRPr="008E7A20">
        <w:rPr>
          <w:rFonts w:ascii="Times New Roman" w:hAnsi="Times New Roman"/>
          <w:sz w:val="28"/>
          <w:szCs w:val="28"/>
        </w:rPr>
        <w:t>СОЭ 8мм/ч, лимф   %, с  % , п  % ,э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Заключение:</w:t>
      </w:r>
    </w:p>
    <w:p w:rsidR="00541F96" w:rsidRPr="008E7A20" w:rsidRDefault="00541F96" w:rsidP="00DC6FEC">
      <w:pPr>
        <w:spacing w:after="0" w:line="360" w:lineRule="auto"/>
        <w:jc w:val="both"/>
        <w:rPr>
          <w:rFonts w:ascii="Times New Roman" w:hAnsi="Times New Roman"/>
          <w:sz w:val="28"/>
          <w:szCs w:val="28"/>
        </w:rPr>
      </w:pPr>
    </w:p>
    <w:p w:rsidR="00541F96" w:rsidRPr="008E7A20" w:rsidRDefault="00541F96" w:rsidP="00DC6FEC">
      <w:pPr>
        <w:spacing w:after="0" w:line="360" w:lineRule="auto"/>
        <w:jc w:val="both"/>
        <w:rPr>
          <w:rFonts w:ascii="Times New Roman" w:hAnsi="Times New Roman"/>
          <w:sz w:val="28"/>
          <w:szCs w:val="28"/>
        </w:rPr>
      </w:pPr>
    </w:p>
    <w:p w:rsidR="00541F96" w:rsidRPr="008E7A20" w:rsidRDefault="00541F96" w:rsidP="00DC6FEC">
      <w:pPr>
        <w:spacing w:after="0" w:line="360" w:lineRule="auto"/>
        <w:jc w:val="both"/>
        <w:rPr>
          <w:rFonts w:ascii="Times New Roman" w:hAnsi="Times New Roman"/>
          <w:sz w:val="28"/>
          <w:szCs w:val="28"/>
        </w:rPr>
      </w:pP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Анализ крови биохимический от 20.08.09г.</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Билируб. 9.0, АлАт 6.12, АсАт 0.37, Тимол 2.47, мочевина 2.6, креатинин0.038</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Анализ крови биохимический от 26.09.09г.</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Билируб. 9.8, АлАт 6.12, АсАт 1.18, Тимол 0.59, мочевина 2.6, креатинин0.038</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L-амилаза 48</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Заключение:</w:t>
      </w:r>
    </w:p>
    <w:p w:rsidR="00541F96" w:rsidRPr="008E7A20" w:rsidRDefault="00541F96" w:rsidP="00FB6F97">
      <w:pPr>
        <w:spacing w:after="0" w:line="360" w:lineRule="auto"/>
        <w:jc w:val="both"/>
        <w:rPr>
          <w:rFonts w:ascii="Times New Roman" w:hAnsi="Times New Roman"/>
          <w:sz w:val="28"/>
          <w:szCs w:val="28"/>
        </w:rPr>
      </w:pP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Миелограмма от 10.02.09г.</w:t>
      </w:r>
    </w:p>
    <w:p w:rsidR="00541F96" w:rsidRPr="008E7A20" w:rsidRDefault="00541F96" w:rsidP="006E66C7">
      <w:pPr>
        <w:spacing w:after="0" w:line="360" w:lineRule="auto"/>
        <w:ind w:firstLine="709"/>
        <w:jc w:val="both"/>
        <w:rPr>
          <w:rFonts w:ascii="Times New Roman" w:hAnsi="Times New Roman"/>
          <w:sz w:val="28"/>
          <w:szCs w:val="28"/>
        </w:rPr>
      </w:pP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Заключение:</w:t>
      </w:r>
    </w:p>
    <w:p w:rsidR="00541F96" w:rsidRPr="008E7A20" w:rsidRDefault="00541F96" w:rsidP="006E66C7">
      <w:pPr>
        <w:spacing w:after="0" w:line="360" w:lineRule="auto"/>
        <w:ind w:firstLine="709"/>
        <w:jc w:val="both"/>
        <w:rPr>
          <w:rFonts w:ascii="Times New Roman" w:hAnsi="Times New Roman"/>
          <w:sz w:val="28"/>
          <w:szCs w:val="28"/>
        </w:rPr>
      </w:pP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Протеинограмма от 09.09.09г.</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Белок общ. 54.2, Альб. 61.3%, Глоб. 38.7%, А/Г1.56</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Заключение:</w:t>
      </w:r>
    </w:p>
    <w:p w:rsidR="00541F96" w:rsidRPr="008E7A20" w:rsidRDefault="00541F96" w:rsidP="006E66C7">
      <w:pPr>
        <w:spacing w:after="0" w:line="360" w:lineRule="auto"/>
        <w:ind w:firstLine="709"/>
        <w:jc w:val="both"/>
        <w:rPr>
          <w:rFonts w:ascii="Times New Roman" w:hAnsi="Times New Roman"/>
          <w:sz w:val="28"/>
          <w:szCs w:val="28"/>
        </w:rPr>
      </w:pP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ЭКГ</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Заключение: ЭКГ без патологии</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УЗИ</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Заключение: печень +5, селезенка, поджелудочная железа- без патологии</w:t>
      </w:r>
    </w:p>
    <w:p w:rsidR="00541F96" w:rsidRPr="008E7A20" w:rsidRDefault="00541F96" w:rsidP="00FB6F97">
      <w:pPr>
        <w:spacing w:after="0" w:line="360" w:lineRule="auto"/>
        <w:jc w:val="center"/>
        <w:rPr>
          <w:rFonts w:ascii="Times New Roman" w:hAnsi="Times New Roman"/>
          <w:sz w:val="28"/>
          <w:szCs w:val="28"/>
        </w:rPr>
      </w:pPr>
    </w:p>
    <w:p w:rsidR="00541F96" w:rsidRPr="008E7A20" w:rsidRDefault="00541F96" w:rsidP="00FB6F97">
      <w:pPr>
        <w:spacing w:after="0" w:line="360" w:lineRule="auto"/>
        <w:jc w:val="center"/>
        <w:rPr>
          <w:rFonts w:ascii="Times New Roman" w:hAnsi="Times New Roman"/>
          <w:sz w:val="28"/>
          <w:szCs w:val="28"/>
        </w:rPr>
      </w:pPr>
      <w:r w:rsidRPr="008E7A20">
        <w:rPr>
          <w:rFonts w:ascii="Times New Roman" w:hAnsi="Times New Roman"/>
          <w:sz w:val="28"/>
          <w:szCs w:val="28"/>
        </w:rPr>
        <w:t>ДИФФЕРЕНЦИАЛЬНЫЙ ДИАГНОЗ</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Острый лейкоз обычно приходится отличать от острой апластической анемии, инфекционного мононуклеоза и лейкемоидной реакции.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Инфекционный мононуклеоз может протекать с длительной лихорадкой, некротической ангиной, увеличением печени, селезенки и лимфатических узлов. Начальные стадии болезни протекают иногда с лейкопенией, в поздних стадиях встречается лейкоцитоз с атипичными лимфоцитами. В отличие от </w:t>
      </w:r>
      <w:r w:rsidRPr="008E7A20">
        <w:rPr>
          <w:rFonts w:ascii="Times New Roman" w:hAnsi="Times New Roman"/>
          <w:sz w:val="28"/>
          <w:szCs w:val="28"/>
        </w:rPr>
        <w:lastRenderedPageBreak/>
        <w:t xml:space="preserve">острого лейкоза инфекционный моноцитоз протекает без анемии и без тромбоцитопении. Властные клетки при остром лейкозе отличаются однотипностью строения, при инфекционном мононуклеозе бластные клетки никогда не бывают однотипными. Они всегда отличаются друг от друга по тинкториальным свойствам.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Диагноз инфекционного мононуклеоза подтверждается положительной реакцией Пауля — Буннелля (гетерофильной агглютинации) в титре не менее 1 :224. Более специфическим является тест дифференциальной адсорбции, предложенный Davidson. Окончательный диагноз иногда может быть поставлен только по результатам исследования костного мозга.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Значительно труднее отличить острый лейкоз от апластической анемии с очагами пролиферации недифференцированных клеток в костном мозге. Обе болезни могут протекать с лихорадкой, анемией, лейкопенией, тромбоцитопенией и пурпурой. В отличие от апластической анемии при остром лейкозе нередко обнаруживается увеличение (хотя бы и незначительное) печени и селезенки. Подчелюстные лимфатические узлы при сравниваемых болезнях могут увеличиваться под влиянием присоединившейся ангины. Во всех остальных случаях это увеличение следует оценивать как свидетельство в пользу острого лейкоза. Точно так же следует оценивать и появление увеличенных лимфатических узлов в других областях организма.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В более трудных случаях прибегают к трепанобиопсии, так как пунктат костного мозга может не дать оснований для окончательного диагностического заключения. Диагноз иногда удается установить только по результатам более длительного наблюдения за течением болезни и по результатам повторных стернальных пункций и трепанобиопсий.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 xml:space="preserve">Дифференциальный диагноз между острым лейкозомилейкемоидной реакцией нетруден. Лейкемоидная реакция всегда присоединяется к какой-либо другой болезни, чаще инфекционной, или развивается как реакция на прием некоторых лекарственных средств. Она отличается кратковременностью. При ней никогда не развивается осложнений, характерных для острого лейкоза: </w:t>
      </w:r>
      <w:r w:rsidRPr="008E7A20">
        <w:rPr>
          <w:rFonts w:ascii="Times New Roman" w:hAnsi="Times New Roman"/>
          <w:sz w:val="28"/>
          <w:szCs w:val="28"/>
        </w:rPr>
        <w:lastRenderedPageBreak/>
        <w:t xml:space="preserve">леикемоидных инфильтратов в тканях, вовлечения в болезненный процесс печени, селезенки, костного мозга, лимфатических узлов, центральной нервной системы. </w:t>
      </w:r>
    </w:p>
    <w:p w:rsidR="00541F96" w:rsidRPr="008E7A20" w:rsidRDefault="00541F96" w:rsidP="006E66C7">
      <w:pPr>
        <w:spacing w:after="0" w:line="360" w:lineRule="auto"/>
        <w:ind w:firstLine="709"/>
        <w:jc w:val="both"/>
        <w:rPr>
          <w:rFonts w:ascii="Times New Roman" w:hAnsi="Times New Roman"/>
          <w:sz w:val="28"/>
          <w:szCs w:val="28"/>
        </w:rPr>
      </w:pPr>
      <w:r w:rsidRPr="008E7A20">
        <w:rPr>
          <w:rFonts w:ascii="Times New Roman" w:hAnsi="Times New Roman"/>
          <w:sz w:val="28"/>
          <w:szCs w:val="28"/>
        </w:rPr>
        <w:t>Властные клетки в периферической крови и костном мозге наблюдаются только при остром лейкозе и отсутствуют при леикемоидных реакциях. Результаты исследования костного мозга позволяют обычно поставить правильный диагноз. Некоторую осторожность необходимо соблюдать только при диссеминированном туберкулезе и диссеминированном гистоплазмозе.</w:t>
      </w:r>
    </w:p>
    <w:p w:rsidR="006E66C7" w:rsidRDefault="006E66C7" w:rsidP="005C3796">
      <w:pPr>
        <w:spacing w:after="0" w:line="360" w:lineRule="auto"/>
        <w:jc w:val="center"/>
        <w:rPr>
          <w:rFonts w:ascii="Times New Roman" w:hAnsi="Times New Roman"/>
          <w:sz w:val="28"/>
          <w:szCs w:val="28"/>
          <w:lang w:val="en-US"/>
        </w:rPr>
      </w:pPr>
    </w:p>
    <w:p w:rsidR="00541F96" w:rsidRPr="008E7A20" w:rsidRDefault="00541F96" w:rsidP="005C3796">
      <w:pPr>
        <w:spacing w:after="0" w:line="360" w:lineRule="auto"/>
        <w:jc w:val="center"/>
        <w:rPr>
          <w:rFonts w:ascii="Times New Roman" w:hAnsi="Times New Roman"/>
          <w:sz w:val="28"/>
          <w:szCs w:val="28"/>
        </w:rPr>
      </w:pPr>
      <w:r w:rsidRPr="008E7A20">
        <w:rPr>
          <w:rFonts w:ascii="Times New Roman" w:hAnsi="Times New Roman"/>
          <w:sz w:val="28"/>
          <w:szCs w:val="28"/>
        </w:rPr>
        <w:t>ОБОСНОВАНИЕ КЛИНИЧЕСКОГО ДИАГНОЗА</w:t>
      </w:r>
    </w:p>
    <w:p w:rsidR="00541F96" w:rsidRPr="008E7A20" w:rsidRDefault="00541F96" w:rsidP="00FC7D41">
      <w:pPr>
        <w:spacing w:after="0" w:line="360" w:lineRule="auto"/>
        <w:ind w:firstLine="709"/>
        <w:jc w:val="both"/>
        <w:rPr>
          <w:rFonts w:ascii="Times New Roman" w:hAnsi="Times New Roman"/>
          <w:sz w:val="28"/>
          <w:szCs w:val="28"/>
        </w:rPr>
      </w:pPr>
      <w:r w:rsidRPr="008E7A20">
        <w:rPr>
          <w:rFonts w:ascii="Times New Roman" w:hAnsi="Times New Roman"/>
          <w:sz w:val="28"/>
          <w:szCs w:val="28"/>
        </w:rPr>
        <w:t>На основании предварительного диагноз</w:t>
      </w:r>
      <w:r w:rsidR="00CF75C3" w:rsidRPr="008E7A20">
        <w:rPr>
          <w:rFonts w:ascii="Times New Roman" w:hAnsi="Times New Roman"/>
          <w:sz w:val="28"/>
          <w:szCs w:val="28"/>
        </w:rPr>
        <w:t>а (</w:t>
      </w:r>
      <w:r w:rsidRPr="008E7A20">
        <w:rPr>
          <w:rFonts w:ascii="Times New Roman" w:hAnsi="Times New Roman"/>
          <w:sz w:val="28"/>
          <w:szCs w:val="28"/>
        </w:rPr>
        <w:t>его обоснования), дифференциального диагноза, данных лабораторных и инструментальных методов исследований</w:t>
      </w:r>
      <w:r w:rsidR="00CF75C3" w:rsidRPr="00CF75C3">
        <w:rPr>
          <w:rFonts w:ascii="Times New Roman" w:hAnsi="Times New Roman"/>
          <w:sz w:val="28"/>
          <w:szCs w:val="28"/>
        </w:rPr>
        <w:t xml:space="preserve"> </w:t>
      </w:r>
      <w:r w:rsidRPr="008E7A20">
        <w:rPr>
          <w:rFonts w:ascii="Times New Roman" w:hAnsi="Times New Roman"/>
          <w:sz w:val="28"/>
          <w:szCs w:val="28"/>
        </w:rPr>
        <w:t>- Анализ крови клинический, Анализ крови биохимический, Миелограмма, Протеинограмма, УЗИ, можно выставить окончательный клинический диагноз: Острый лимфобластный лейкоз, морфологический вариант Л2 “common”, период ремиссии, группа низкого риска, токсический гепатит, анемия.</w:t>
      </w:r>
    </w:p>
    <w:sectPr w:rsidR="00541F96" w:rsidRPr="008E7A20" w:rsidSect="007F36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374F"/>
    <w:multiLevelType w:val="hybridMultilevel"/>
    <w:tmpl w:val="ACE07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01C0676"/>
    <w:multiLevelType w:val="hybridMultilevel"/>
    <w:tmpl w:val="3F589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9100EE7"/>
    <w:multiLevelType w:val="hybridMultilevel"/>
    <w:tmpl w:val="ACE07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90483E"/>
    <w:multiLevelType w:val="hybridMultilevel"/>
    <w:tmpl w:val="ACE07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0B613F8"/>
    <w:multiLevelType w:val="hybridMultilevel"/>
    <w:tmpl w:val="ACE07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B9"/>
    <w:rsid w:val="00163499"/>
    <w:rsid w:val="001B2364"/>
    <w:rsid w:val="003B0D22"/>
    <w:rsid w:val="00541F96"/>
    <w:rsid w:val="005A73A4"/>
    <w:rsid w:val="005C3796"/>
    <w:rsid w:val="006E66C7"/>
    <w:rsid w:val="007A7124"/>
    <w:rsid w:val="007B77E0"/>
    <w:rsid w:val="007F36B9"/>
    <w:rsid w:val="008E7A20"/>
    <w:rsid w:val="008F3A04"/>
    <w:rsid w:val="00A36066"/>
    <w:rsid w:val="00B16647"/>
    <w:rsid w:val="00C64905"/>
    <w:rsid w:val="00CA7BD0"/>
    <w:rsid w:val="00CF75C3"/>
    <w:rsid w:val="00D61815"/>
    <w:rsid w:val="00D83311"/>
    <w:rsid w:val="00DC4FFF"/>
    <w:rsid w:val="00DC6FEC"/>
    <w:rsid w:val="00F769BE"/>
    <w:rsid w:val="00FB6F97"/>
    <w:rsid w:val="00FC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3F83C3-0CC0-4C17-9489-1536F13D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3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36B9"/>
    <w:pPr>
      <w:ind w:left="720"/>
      <w:contextualSpacing/>
    </w:pPr>
  </w:style>
  <w:style w:type="table" w:styleId="a4">
    <w:name w:val="Table Grid"/>
    <w:basedOn w:val="a1"/>
    <w:uiPriority w:val="99"/>
    <w:rsid w:val="00DC6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Reanimator Extreme Edition</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Александр</dc:creator>
  <cp:keywords/>
  <cp:lastModifiedBy>Тест</cp:lastModifiedBy>
  <cp:revision>3</cp:revision>
  <dcterms:created xsi:type="dcterms:W3CDTF">2024-05-03T22:02:00Z</dcterms:created>
  <dcterms:modified xsi:type="dcterms:W3CDTF">2024-05-03T22:02:00Z</dcterms:modified>
</cp:coreProperties>
</file>