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ФИО: 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Возраст: 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Пол: 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поступления: 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Дата курации: </w:t>
      </w:r>
    </w:p>
    <w:p w:rsidR="00046045" w:rsidRDefault="0004604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Клинический диагноз: острый панкреатит.</w:t>
      </w:r>
      <w:bookmarkEnd w:id="0"/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Жалобы:</w:t>
      </w:r>
      <w:r>
        <w:rPr>
          <w:sz w:val="28"/>
          <w:szCs w:val="28"/>
        </w:rPr>
        <w:t xml:space="preserve"> на общую слабость, головокружение, субфебрильную температуру.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>Anamnesis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n-US"/>
        </w:rPr>
        <w:t>morbi</w:t>
      </w:r>
      <w:r>
        <w:rPr>
          <w:b/>
          <w:bCs/>
          <w:i/>
          <w:i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Считает себя больным приблизительно с 25.09.2000. После злоупотребления алкоголя неизвестного происхождения появились тяжесть в эпигастральной области, резкие, боли по всему животу, не иррадиирущие, постоянные, усиливающиеся после приема пищи. Боли сопровождались тошнотой и обильной рвотой съеденной пищей, приносящей кратковременное облегчение. В течение недели боли  постепенно стихли, но рвота сохранилась. Принимал аллохол. Температура в течение этого периода колебалась в пределах 36,2 – 38,0. По поводу повышения температуры принимал анальгин. За этот период похудел на 15 кг.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9.10.2000 резко появилась слабость в ногах, головокружение. Был вызван врач из районной поликлиники, который поставил диагноз язвенная болезнь желудка, перфорация, в этот же день больной был доставлен бригадой СМП в 1ГКБ.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течение года отмечает незначительную болезненность и тяжесть в области эпигастрии, усиливающиеся после приема острой, жирной пищи и алкоголя.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>Anamnesis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n-US"/>
        </w:rPr>
        <w:t>vitae</w:t>
      </w:r>
      <w:r>
        <w:rPr>
          <w:b/>
          <w:bCs/>
          <w:i/>
          <w:i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Родился в 1967 году в Москве. Рос и развивался нормально без отклонений.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Постоянно проживает в Москве по месту прописки в отдельной квартире, со всеми удобствами.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Питание нормальное, регулярное.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Курит примерно 10 лет, по пачке в день, злоупотребляет алкоголем, наркотиков не употреблял.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В детстве перенес ОРВИ, ветрянку.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Венерические болезни, туберкулез отрицает. Кровь не переливалась.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Аллергические реакции не отмечает.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Наследственность не отягощена.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>Status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n-US"/>
        </w:rPr>
        <w:t>praesens</w:t>
      </w:r>
      <w:r>
        <w:rPr>
          <w:b/>
          <w:bCs/>
          <w:i/>
          <w:i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Общее состояние тяжелое.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Сознание ясное.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Положение больного активное.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Астенического телосложения, рост 174 см, вес 50 кг, осанка сутуловатая, походка медленная.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Температура тела 36,5.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Выражение лица спокойное.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Кожные покровы бледные, сухие, тургор снижен, мужской тип оволосения. Видимые слизистые субиктеричны.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Подкожно-жировая клетчатка развита слабо, отеков нет, безболезненная при пальпации, кахексия.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Лимфатические узлы не пальпируются.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Зев розовый, чистый, миндалины не увеличены.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Мышцы развиты слабо, тонус сохранен, безболезненные при ощупывании.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Кости обычной формы, без деформации, безболезненны при ощупывании и поколачивании.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Суставы без изменений. Движения в суставах безболезненны, объем активных и пассивных движений сохранен.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Щитовидная железа не увеличена, безболезненна при пальпации.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6045" w:rsidRDefault="00046045">
      <w:pPr>
        <w:rPr>
          <w:sz w:val="28"/>
          <w:szCs w:val="28"/>
        </w:rPr>
      </w:pPr>
    </w:p>
    <w:p w:rsidR="00046045" w:rsidRDefault="00046045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Система органов кровообращения.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Жалобы не предъявляет.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При осмотре шеи видимой пульсации вен и артерий нет, венозный пульс на яремных венах отсутствует. Выпячивание и видимых пульсаций в области сердца нет.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При пальпации верхушечный толчок определяется в 5 межреберье на 1см кнутри от срединно-ключичной линии. Сердечного толчка, эпигастральной пульсации, дрожание в области сердца, пальпаторной болезненности не выявлено.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Перкуссия границ относительной тупости сердца: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Правая – 1см. кнутри от правого края грудины,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Левая – 1см. кнутри от левой срединно-ключичной линии,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Верхняя – третье ребро по левой окологрудинной линии.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Поперечник относительной тупости сердца – 12см. Ширина сосудистого пучка – 5см, конфигурация сердца нормальная.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Границы абсолютной тупости сердца: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Правая – левый край грудины,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Левая – 1см. кнутри от границы относительной тупости сердца,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Верхняя – четвертое ребро по левой окологрудинной линии.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Тоны сердца ослаблены, ритмичные. ЧСС – 30 в мин., дополнительные тоны, шумы и шум трения перикарда не прослушиваются.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Исследование сосудов: артериальный пульс на лучевых артериях одинаков, частота 30 уд. в мин., слабого наполнения и напряжения.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АД 120/80.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Вены не пульсируют, на глаз, не расширены, на ощупь безболезненны. В яремной вене шумов не прослушивается.</w:t>
      </w:r>
    </w:p>
    <w:p w:rsidR="00046045" w:rsidRDefault="00046045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Система органов дыхания.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Жалобы не предъявляет. Одышки, удушья, кровохарканья нет.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Форма носа не изменена, дыхание свободное. Гортань не деформирована, голос тихий.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Грудная клетка астеническая, над- и подключичные ямки слабо выражены, ширина межреберных промежутков узкая, величина эпигастрального угла – менее 90 , лопатки плотно прилежат к грудной клетке, боковой размер больше переднезаднего, симметрична.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Тип дыхания смешанный, ЧДД – 16.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При пальпации грудная клетка безболезненная, эластичная. Голосовое дрожание на симметричных участках одинаково, проводится во все отделы грудной клетки.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При перкуссии на симметричных участках звук ясный легочный.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Границы легких:</w:t>
      </w:r>
    </w:p>
    <w:p w:rsidR="00046045" w:rsidRDefault="00046045">
      <w:pPr>
        <w:rPr>
          <w:sz w:val="28"/>
          <w:szCs w:val="28"/>
        </w:rPr>
        <w:sectPr w:rsidR="00046045">
          <w:pgSz w:w="11906" w:h="16838"/>
          <w:pgMar w:top="1134" w:right="1416" w:bottom="1134" w:left="1701" w:header="720" w:footer="720" w:gutter="0"/>
          <w:cols w:space="720"/>
        </w:sectPr>
      </w:pP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Верхняя                                          справа                           слева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выс. стояния спер.                           3см                              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см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выс. стояния сзади                 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шейный               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шейный 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шир. пол.  Кренига                          5см                               5см</w:t>
      </w:r>
    </w:p>
    <w:p w:rsidR="00046045" w:rsidRDefault="00046045">
      <w:pPr>
        <w:rPr>
          <w:sz w:val="28"/>
          <w:szCs w:val="28"/>
        </w:rPr>
        <w:sectPr w:rsidR="00046045">
          <w:type w:val="continuous"/>
          <w:pgSz w:w="11906" w:h="16838"/>
          <w:pgMar w:top="1134" w:right="1416" w:bottom="1134" w:left="1701" w:header="720" w:footer="720" w:gutter="0"/>
          <w:cols w:space="720" w:equalWidth="0">
            <w:col w:w="8690"/>
          </w:cols>
        </w:sectPr>
      </w:pP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Нижняя</w:t>
      </w:r>
    </w:p>
    <w:p w:rsidR="00046045" w:rsidRDefault="00046045">
      <w:pPr>
        <w:rPr>
          <w:sz w:val="28"/>
          <w:szCs w:val="28"/>
        </w:rPr>
        <w:sectPr w:rsidR="00046045">
          <w:type w:val="continuous"/>
          <w:pgSz w:w="11906" w:h="16838"/>
          <w:pgMar w:top="1134" w:right="1416" w:bottom="1134" w:left="1701" w:header="720" w:footer="720" w:gutter="0"/>
          <w:cols w:space="720"/>
        </w:sectPr>
      </w:pP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окологрудинной                      6 ребро                      не определ.</w:t>
      </w:r>
    </w:p>
    <w:p w:rsidR="00046045" w:rsidRDefault="00046045">
      <w:pPr>
        <w:rPr>
          <w:sz w:val="28"/>
          <w:szCs w:val="28"/>
        </w:rPr>
        <w:sectPr w:rsidR="00046045">
          <w:type w:val="continuous"/>
          <w:pgSz w:w="11906" w:h="16838"/>
          <w:pgMar w:top="1134" w:right="1416" w:bottom="1134" w:left="1797" w:header="720" w:footer="720" w:gutter="0"/>
          <w:cols w:space="720" w:equalWidth="0">
            <w:col w:w="8312"/>
          </w:cols>
        </w:sectPr>
      </w:pP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среднеключичной                   6 ребро                      не определ.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по переднеподмышечной            7 ребро                         7 ребро</w:t>
      </w:r>
    </w:p>
    <w:p w:rsidR="00046045" w:rsidRDefault="00046045">
      <w:pPr>
        <w:rPr>
          <w:sz w:val="28"/>
          <w:szCs w:val="28"/>
        </w:rPr>
        <w:sectPr w:rsidR="00046045">
          <w:type w:val="continuous"/>
          <w:pgSz w:w="11906" w:h="16838"/>
          <w:pgMar w:top="1134" w:right="1416" w:bottom="1134" w:left="1797" w:header="720" w:footer="720" w:gutter="0"/>
          <w:cols w:space="720" w:equalWidth="0">
            <w:col w:w="8312"/>
          </w:cols>
        </w:sectPr>
      </w:pP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среднеподмышечной              8 ребро                         8 ребро</w:t>
      </w:r>
    </w:p>
    <w:p w:rsidR="00046045" w:rsidRDefault="00046045">
      <w:pPr>
        <w:rPr>
          <w:sz w:val="28"/>
          <w:szCs w:val="28"/>
        </w:rPr>
        <w:sectPr w:rsidR="00046045">
          <w:type w:val="continuous"/>
          <w:pgSz w:w="11906" w:h="16838"/>
          <w:pgMar w:top="1134" w:right="1416" w:bottom="1134" w:left="1797" w:header="720" w:footer="720" w:gutter="0"/>
          <w:cols w:space="720" w:equalWidth="0">
            <w:col w:w="8312"/>
          </w:cols>
        </w:sectPr>
      </w:pP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заднеподмышечной                9 ребро                         9 ребро</w:t>
      </w:r>
    </w:p>
    <w:p w:rsidR="00046045" w:rsidRDefault="00046045">
      <w:pPr>
        <w:rPr>
          <w:sz w:val="28"/>
          <w:szCs w:val="28"/>
        </w:rPr>
        <w:sectPr w:rsidR="00046045">
          <w:type w:val="continuous"/>
          <w:pgSz w:w="11906" w:h="16838"/>
          <w:pgMar w:top="1134" w:right="1416" w:bottom="1134" w:left="1701" w:header="720" w:footer="720" w:gutter="0"/>
          <w:cols w:space="720" w:equalWidth="0">
            <w:col w:w="8312"/>
          </w:cols>
        </w:sectPr>
      </w:pP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лопаточной                            10 ребро                       10 ребро</w:t>
      </w:r>
    </w:p>
    <w:p w:rsidR="00046045" w:rsidRDefault="00046045">
      <w:pPr>
        <w:rPr>
          <w:sz w:val="28"/>
          <w:szCs w:val="28"/>
        </w:rPr>
        <w:sectPr w:rsidR="00046045">
          <w:type w:val="continuous"/>
          <w:pgSz w:w="11906" w:h="16838"/>
          <w:pgMar w:top="1134" w:right="1416" w:bottom="1134" w:left="1701" w:header="720" w:footer="720" w:gutter="0"/>
          <w:cols w:space="720" w:equalWidth="0">
            <w:col w:w="8312"/>
          </w:cols>
        </w:sectPr>
      </w:pP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околопозвоночной                11 ребро                       11 ребро</w:t>
      </w:r>
    </w:p>
    <w:p w:rsidR="00046045" w:rsidRDefault="00046045">
      <w:pPr>
        <w:tabs>
          <w:tab w:val="clear" w:pos="8640"/>
          <w:tab w:val="left" w:pos="8364"/>
        </w:tabs>
        <w:ind w:right="42"/>
        <w:rPr>
          <w:sz w:val="28"/>
          <w:szCs w:val="28"/>
        </w:rPr>
        <w:sectPr w:rsidR="00046045">
          <w:type w:val="continuous"/>
          <w:pgSz w:w="11906" w:h="16838"/>
          <w:pgMar w:top="1134" w:right="1700" w:bottom="1134" w:left="1701" w:header="720" w:footer="720" w:gutter="0"/>
          <w:cols w:space="720" w:equalWidth="0">
            <w:col w:w="8406"/>
          </w:cols>
        </w:sectPr>
      </w:pP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 аускультации  на симметричных участках грудной клетки дыхание везикулярное, побочные дыхательные шумы не выслушиваются. Бронхофония одинакова с обеих сторон грудной клетки.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Система органов пищеварения.</w:t>
      </w:r>
    </w:p>
    <w:p w:rsidR="00046045" w:rsidRDefault="000460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Желудочно-кишечный тракт: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Аппетит снижен. Стул – склонность к запорам, умеренного количества, оформленный, коричневого цвета.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Язык розовой окраски, сухой, обложен белым налетом.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Живот нормальной конфигурации, симметричный, участвует в акте дыхания. Видимая перистальтика и венозные коллатерали отсутствует. 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При перкуссии определяется тимпанический звук различных оттенков над всей поверхностью живота. Наличие свободной жидкости в брюшной полости не выявлено.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При поверхностной ориентировочной пальпации болезненность в эпигастральной области. Расхождение мышц живота, наличие грыж не выявлено. Симптом Щеткина-Блюмберга – отрицательный.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Методическая глубокая скользящая пальпация по Образцову-Стражеско: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Сигмовидная кишка определяется в левой подвздошной области в виде цилиндра диаметром  2,5см., с гладкой поверхностью, без урчания, безболезненна.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Слепая и восходящая ободочная кишка не пальпируются.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Нисходящая ободочная кишка определяется в левой боковой области живота, в виде толстого безболезненного, эластического цилиндра, диаметром 4см.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Граница большой кривизны желудка при перкуторном методе исследования определяется на уровне 3см выше пупка, здесь она пальпируется в виде гладкого тяжа, безболезненная.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Привратник и поперечно-ободочную кишку пропальпировать не удалось.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При аускультации прослушивается периодическая перистальтика кишечника, шум трения брюшины и сосудистые шумы не прослушиваются.</w:t>
      </w:r>
    </w:p>
    <w:p w:rsidR="00046045" w:rsidRDefault="000460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Печень и желчный пузырь: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Жалобы отсутствуют, желтухи нет.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При осмотре выпячивания и ограничения дыхания в области правого не обнаружено.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Перкуссия границ печени по Курлову: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верхняя граница абсолютной тупости печени по правой срединно-ключичной линии на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ребре,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нижняя граница абсолютной тупости печени: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 – + 3 см из под реберной дуги,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по передней срединной линии – на границе верней и средней трети расстояния от пупка до мечевидного отростка,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по левой реберной дуге – на уровне левой парастернальной линии.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Симптом Ортнера отрицательный.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При пальпации край печени + 3 см из под реберной дугой, острый, безболезненный, мягкий.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Размеры печени по Курлову: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 – 11см.,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по переднесрединной линии - 9см.,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по левой реберной дуге – 7см.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Желчный пузырь не пальпируется.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Шум трения брюшины в области правого подреберья отсутствует.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  <w:u w:val="single"/>
        </w:rPr>
        <w:t>Селезенка: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Жалобы отсутствуют.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Выпячивания и отставание в дыхании в области левого подреберья не обнаружено.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При перкуссии определяются следующие размеры селезенки: 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длинник – 7см., поперечник – 4см.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Шум трения плевры в области левого подреберья отсутствует.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  <w:u w:val="single"/>
        </w:rPr>
        <w:t>Поджелудочная железа: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Жалобы отсутствуют.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При пальпации увеличения, уплотнения и болезненности не выявлено. Симптомы Керте и Мейо-Робсона отрицательные. </w:t>
      </w:r>
    </w:p>
    <w:p w:rsidR="00046045" w:rsidRDefault="000460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Per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rectum</w:t>
      </w:r>
      <w:r>
        <w:rPr>
          <w:sz w:val="28"/>
          <w:szCs w:val="28"/>
          <w:u w:val="single"/>
        </w:rPr>
        <w:t>:</w:t>
      </w:r>
    </w:p>
    <w:p w:rsidR="00046045" w:rsidRDefault="00046045">
      <w:pPr>
        <w:pStyle w:val="affe"/>
      </w:pPr>
      <w:r>
        <w:t>Область ануса не изменена, сфинктер тоничен, ампула пуста. Патологии на высоте пальца не выявлено; нависание, болезненность стенок нет. На перчатке кал обычной окраски.</w:t>
      </w:r>
    </w:p>
    <w:p w:rsidR="00046045" w:rsidRDefault="00046045">
      <w:pPr>
        <w:rPr>
          <w:sz w:val="28"/>
          <w:szCs w:val="28"/>
          <w:u w:val="single"/>
        </w:rPr>
      </w:pPr>
    </w:p>
    <w:p w:rsidR="00046045" w:rsidRDefault="00046045">
      <w:pPr>
        <w:rPr>
          <w:b/>
          <w:bCs/>
          <w:i/>
          <w:iCs/>
          <w:sz w:val="28"/>
          <w:szCs w:val="28"/>
          <w:u w:val="single"/>
        </w:rPr>
      </w:pPr>
    </w:p>
    <w:p w:rsidR="00046045" w:rsidRDefault="00046045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Система органов мочеотделения.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Жалобы отсутствуют.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Мочеиспускание не нарушено, моча соломенно-желтого цвета, отеки отсутствуют.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При осмотре, наличие гиперемии кожи, припухлости, сглаживание контуров поясничной области не выявлено. Выбухание в надлобковой области нет.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Симптом поколачивания отрицательный. 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Почки и мочевой пузырь не пальпируются.</w:t>
      </w:r>
    </w:p>
    <w:p w:rsidR="00046045" w:rsidRDefault="00046045">
      <w:pPr>
        <w:rPr>
          <w:sz w:val="28"/>
          <w:szCs w:val="28"/>
        </w:rPr>
      </w:pP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Предварительный диагноз.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На основании анамнеза болезни (интенсивные, разлитые боли в </w:t>
      </w:r>
      <w:r>
        <w:rPr>
          <w:sz w:val="28"/>
          <w:szCs w:val="28"/>
        </w:rPr>
        <w:lastRenderedPageBreak/>
        <w:t>животе усиливающиеся после приема острой, соленой, жареной и жирной пищи, а также после злоупотребления алкоголем, температурная реакция), учитывая вредные привычки (злоупотредление алкоголем), на основании объективного исследования (наличие в эпигастральной области    болезненности средней интенсивности), можно думать о поражении поджелудочной железы.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widowControl w:val="0"/>
        <w:spacing w:line="240" w:lineRule="atLeast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План обследования больного.</w:t>
      </w:r>
    </w:p>
    <w:p w:rsidR="00046045" w:rsidRDefault="00046045">
      <w:pPr>
        <w:widowControl w:val="0"/>
        <w:spacing w:line="24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Лабораторные исследования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1. клинический  и биохимический анализ крови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 анализ мочи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3. анализ кала на яйца глист,  химическое  исследование  кала,                                         на скрытую кровь.</w:t>
      </w:r>
    </w:p>
    <w:p w:rsidR="00046045" w:rsidRDefault="00046045">
      <w:pPr>
        <w:widowControl w:val="0"/>
        <w:spacing w:line="24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Инструментальные исследования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1. ультразвуковое исследование органов брюшной полости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 фиброгастроскопия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3. рентгеноконтрастное исследование желудка, с контролем пассажа контрастного вещества по ЖКТ.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Данные анализов и специальных исследований.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Клинический анализ крови</w:t>
      </w:r>
      <w:r>
        <w:rPr>
          <w:sz w:val="28"/>
          <w:szCs w:val="28"/>
        </w:rPr>
        <w:t xml:space="preserve"> от9.10.2000.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гемоглобин 121 г\л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эритроциты 4.25 10 /литр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количество лейкоцитов 8,3 10 /литр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СОЭ 12 мм\ч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Анализ мочи</w:t>
      </w:r>
      <w:r>
        <w:rPr>
          <w:sz w:val="28"/>
          <w:szCs w:val="28"/>
        </w:rPr>
        <w:t xml:space="preserve"> 9.10.2000.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цвет светло-желтый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реакция кислая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удельный вес 1015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белок, сахар-0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лейкоциты 2-4 в поле зрения</w:t>
      </w:r>
    </w:p>
    <w:p w:rsidR="00046045" w:rsidRDefault="00046045">
      <w:pPr>
        <w:widowControl w:val="0"/>
        <w:spacing w:line="24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Данные инструментальных исследований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ЭКГ от 9.10.2000: синусовый ритм, отклонение электрической оси влево, брадикардия. 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УЗИ от 10.10.2000: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Поджелудочная железа  уменьшенных размеров, повышенной эхогенности.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Фиброгастродуоденоскопия от 9.10.2000: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Ахилия слизистой желудка, поверхностный гастрит. Признаков кровотечения не выявлено.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widowControl w:val="0"/>
        <w:spacing w:line="240" w:lineRule="atLeast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Дифференциальный диагноз.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  Дифференциальную диагностику острого панкреатита  необходимо провести прежде всего между тромбозом или эмболией брыжеечных сосудов, а также пенетрацей язвы желудка или 12 перстной кишки в поджелудочную железу и острой кишечной непроходимостью. </w:t>
      </w:r>
    </w:p>
    <w:p w:rsidR="00046045" w:rsidRDefault="0004604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С тромбозом или эмболией брыжеечных сосудов.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Для тромбоза или эмболии брыжеечных сосудов характерно:     тяжелое состояние с самого начала, в анамнезе перенесенные ревмокардит или инфаркт, быстро появляющиеся симптомы перитонита и нарастает интоксикация.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Данных признаков у данного больного не выявлены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С пенетрацией язвы желудка или 12 п. Кишки в поджелудочную железу.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При пенетрирующей язве в поджелудочную железу наблюдается следующая картина: язвенный анамнез чаще свойственен этой категории больных, перед пенетрацией боли усиливаются, при пенетрации боли становятся менее правильными (теряется их связь с приёмом пищи, чаще это ночные боли), они имеют опоясывающий характер. На высоте болей возникает рвота в крови повышаются показатели свойственные поражению поджелудочной железы (амилаза, диастаза мочи, трипсин, липаза и д.р.) Ренгенологически определяется неподвижность желудка в области пенетрации, симптом глубокой ниши выходящей за пределы органа. При ФГС выявляется язвенный дефект с пенетрацией в поджелудочную железу, при физика льном обследовании наблюдается местное напряжение мышц брюшной стенки и локальная болезненность. У нашей пациентки очень похожа клиника, но т.к. боли сохраняют связь с приёмом пищи и самое главное нет подтверждения при ФГС данный диагноз также можно исключить.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С острой кишечной непроходимостью.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При острой кишечной непроходимости появляются схваткообразные боли без иррадиации её в другие области. Эта боль сопровождается резким усилением кишечных перистальтических шумов, определяемых при аускультации живота и даже на расстоянии в виде резкого урчания в животе.( в начальном периоде заболевания), в дальнейшем перистальтические шумы затихают и наблюдается симптом гробовой тишины. Многократная рвота при кишечной непроходимости с течением времени приобретает каловый характер. Больные принимают вынужденное положение, живот у них вздут. Над раздутой кишечной петлёй при перкуссии живота устанавливают зону высокого тимпанита (симптом Валя и Кивуля). На рентгенограмме наблюдаются чаши Клойбера. Чего у нашей больной не наблюдается.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При панкреатите возникает  боль в подложечной области часто </w:t>
      </w:r>
      <w:r>
        <w:rPr>
          <w:sz w:val="28"/>
          <w:szCs w:val="28"/>
        </w:rPr>
        <w:lastRenderedPageBreak/>
        <w:t xml:space="preserve">опоясывающего характера, боль обычно постоянная. Заболевание провоцируется погрешностями диеты, интенсивность боли зависит от степени воспалительных явлений протекающих в железе (от средней интенсивности до очень жестоких болей) Также частым признаком панкреатита является рвота которая нередко предшествует болям, язык обложен. У большинства больных температура субфебрильная, ослабление кишечных шумов при аускультации живота и наличие специфических симптомов: Мейо-Робсона, Махова, Чухриенко. Большинство из выше перечисленных симптомов наблюдается у пациента.       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На основании вышесказанного наиболее вероятен диагноз острый панкреатит.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widowControl w:val="0"/>
        <w:spacing w:line="240" w:lineRule="atLeast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Окончательный диагноз: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На основании анамнеза (на разлитые, интенсивные боли в животе, а также тяжесть в левом подреберье, многократная рвота после употребления острой, соленой, жареной и жирной пищи, а также после злоупотребления алкоголя, субфебрильную температуру), на основании объективного исследования (наличие в эпигастральной области болезненности средней интенсивности), на основании данных лабораторных и инструментальных исследований (СОЭ 12 мм\ч;  УЗИ: поджелудочная железа  уменьшенных размеров, повышенной эхогенности.) ставится окончательный диагноз</w:t>
      </w:r>
      <w:r w:rsidR="00456125" w:rsidRPr="00456125">
        <w:rPr>
          <w:sz w:val="28"/>
          <w:szCs w:val="28"/>
        </w:rPr>
        <w:t>:</w:t>
      </w:r>
      <w:r w:rsidR="0045612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стрый панкреатит.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поверхностный гастрит, злокачественное течение.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Прогноз в отношении жизни благоприятный при условии соблюдении всех диетологических рекомендаций и рекомендаций относительно образа жизни. </w:t>
      </w:r>
    </w:p>
    <w:p w:rsidR="00046045" w:rsidRDefault="00046045">
      <w:pPr>
        <w:rPr>
          <w:sz w:val="28"/>
          <w:szCs w:val="28"/>
        </w:rPr>
      </w:pPr>
    </w:p>
    <w:p w:rsidR="00046045" w:rsidRDefault="00046045">
      <w:pPr>
        <w:rPr>
          <w:sz w:val="28"/>
          <w:szCs w:val="28"/>
        </w:rPr>
      </w:pPr>
    </w:p>
    <w:p w:rsidR="00046045" w:rsidRDefault="00046045">
      <w:pPr>
        <w:rPr>
          <w:sz w:val="28"/>
          <w:szCs w:val="28"/>
        </w:rPr>
      </w:pPr>
    </w:p>
    <w:p w:rsidR="00046045" w:rsidRDefault="0004604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Патогенез.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Основной теорией патогенеза острого панкреатита  является  ферментативная.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 доказательством этой теории является экспериментальное получение острого панкреатита введением ферментов поджелудочной железы как в протоки так и в ткань  железы. При этом возникают изменения свойственные  острому панкреатиту, в виде серозного, а затем геморрагического отека межуточной ткани, некроза паренхимы, жирового некроза и лейкоцитарной инфильтрации. </w:t>
      </w:r>
    </w:p>
    <w:p w:rsidR="00046045" w:rsidRDefault="00046045">
      <w:pPr>
        <w:spacing w:line="160" w:lineRule="atLeast"/>
        <w:ind w:left="14" w:right="47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места введения ферментов: внутрь протоков, в ткань железы, в за брюшинную клетчатку или внутрибрюшинно </w:t>
      </w:r>
      <w:r>
        <w:rPr>
          <w:sz w:val="28"/>
          <w:szCs w:val="28"/>
        </w:rPr>
        <w:lastRenderedPageBreak/>
        <w:t>патологические из</w:t>
      </w:r>
      <w:r>
        <w:rPr>
          <w:sz w:val="28"/>
          <w:szCs w:val="28"/>
        </w:rPr>
        <w:softHyphen/>
        <w:t>менения возникают не только в самой железе в виде очаговых или распро</w:t>
      </w:r>
      <w:r>
        <w:rPr>
          <w:sz w:val="28"/>
          <w:szCs w:val="28"/>
        </w:rPr>
        <w:softHyphen/>
        <w:t xml:space="preserve">страненных изменений, но и в брюшине, в забрюшинной клетчатке, печени и других системах и органах. Тяжесть этих изменений находится в прямой зависимости от характера и количества введенного субстрата. </w:t>
      </w:r>
    </w:p>
    <w:p w:rsidR="00046045" w:rsidRDefault="00046045">
      <w:pPr>
        <w:spacing w:line="160" w:lineRule="atLeast"/>
        <w:ind w:left="14" w:right="47"/>
        <w:rPr>
          <w:sz w:val="28"/>
          <w:szCs w:val="28"/>
        </w:rPr>
      </w:pPr>
      <w:r>
        <w:rPr>
          <w:sz w:val="28"/>
          <w:szCs w:val="28"/>
        </w:rPr>
        <w:t>Экспериментальные исследования подтверждают реальность фермента</w:t>
      </w:r>
      <w:r>
        <w:rPr>
          <w:sz w:val="28"/>
          <w:szCs w:val="28"/>
        </w:rPr>
        <w:softHyphen/>
        <w:t>тивной теории патогенеза острого панкреатита, так как отмечается резкое повышение активности ферментов поджелудочной железы в крови, моче, лимфе грудного лимфатического протока в ранние сроки заболевания. Источ</w:t>
      </w:r>
      <w:r>
        <w:rPr>
          <w:sz w:val="28"/>
          <w:szCs w:val="28"/>
        </w:rPr>
        <w:softHyphen/>
        <w:t>ником повышения активности панкреатических ферментов в различных жид</w:t>
      </w:r>
      <w:r>
        <w:rPr>
          <w:sz w:val="28"/>
          <w:szCs w:val="28"/>
        </w:rPr>
        <w:softHyphen/>
        <w:t xml:space="preserve">костях организма служит сама пораженная поджелудочная железа. Путями распространения активизированных ферментов в кровяное русло являются лимфатические пути, воротная вена и портокавальные анастомозы. </w:t>
      </w:r>
    </w:p>
    <w:p w:rsidR="00046045" w:rsidRDefault="00046045">
      <w:pPr>
        <w:spacing w:line="160" w:lineRule="atLeast"/>
        <w:ind w:left="9" w:right="4"/>
        <w:rPr>
          <w:sz w:val="28"/>
          <w:szCs w:val="28"/>
        </w:rPr>
      </w:pPr>
      <w:r>
        <w:rPr>
          <w:sz w:val="28"/>
          <w:szCs w:val="28"/>
        </w:rPr>
        <w:t>Активизация собственных ферментов в поджелудочной железе (трипсин, калликреин, эластаза, липаза, фосфолипаза и др.) начинается с выделения  из поврежденных клеток железы цитокиназы. Под действием цитокиназы трипсиноген переходит в трипсин. Под влиянием  трипсина из различных клеток освобождается серотонин. Активизированный трипсином пан</w:t>
      </w:r>
      <w:r>
        <w:rPr>
          <w:sz w:val="28"/>
          <w:szCs w:val="28"/>
        </w:rPr>
        <w:softHyphen/>
        <w:t>креатический калликреин, действует на  кининоген, создает высокоактивный пептид, который способен быстро превращаться в брадикинин. Брадикинин может образовываться и непосредственно из кининогена. Таким образом, воз</w:t>
      </w:r>
      <w:r>
        <w:rPr>
          <w:sz w:val="28"/>
          <w:szCs w:val="28"/>
        </w:rPr>
        <w:softHyphen/>
        <w:t xml:space="preserve">никает целая группа биологически активных веществ (трипсин, калликреин, </w:t>
      </w:r>
      <w:r>
        <w:rPr>
          <w:sz w:val="28"/>
          <w:szCs w:val="28"/>
          <w:u w:val="single"/>
        </w:rPr>
        <w:t>кинины,</w:t>
      </w:r>
      <w:r>
        <w:rPr>
          <w:sz w:val="28"/>
          <w:szCs w:val="28"/>
        </w:rPr>
        <w:t xml:space="preserve"> гистамин, серотонин и др.). При остром панкреатите самыми ранними и типичными изменениями являются повреждения сосудов и нарушение кровотока на уровне микроваскулярного русла,  связанные с действием вазоактивных веществ (трипсин, калликреин, кинины, гистамин и др.). При этом происходят изме</w:t>
      </w:r>
      <w:r>
        <w:rPr>
          <w:sz w:val="28"/>
          <w:szCs w:val="28"/>
        </w:rPr>
        <w:softHyphen/>
        <w:t xml:space="preserve">нения просвета сосудов, проницаемости сосудистой стенки н характера кровотока, особенно изменение капиллярного кровотока. </w:t>
      </w:r>
    </w:p>
    <w:p w:rsidR="00046045" w:rsidRDefault="00046045">
      <w:pPr>
        <w:tabs>
          <w:tab w:val="left" w:pos="8222"/>
        </w:tabs>
        <w:spacing w:line="160" w:lineRule="atLeast"/>
        <w:ind w:left="14" w:right="84" w:firstLine="345"/>
        <w:rPr>
          <w:sz w:val="28"/>
          <w:szCs w:val="28"/>
        </w:rPr>
      </w:pPr>
      <w:r>
        <w:rPr>
          <w:sz w:val="28"/>
          <w:szCs w:val="28"/>
        </w:rPr>
        <w:t>По данным электронной микроскопии прежде всего подвергается воз</w:t>
      </w:r>
      <w:r>
        <w:rPr>
          <w:sz w:val="28"/>
          <w:szCs w:val="28"/>
        </w:rPr>
        <w:softHyphen/>
        <w:t xml:space="preserve">действию эндотелиальная выстилка внутренней оболочки сосудов, а позднее страдают и другие оболочки сосудов, что приводит к резкому повышению проницаемости сосудистой стенки и паралитическому состоянию сосудов. </w:t>
      </w:r>
    </w:p>
    <w:p w:rsidR="00046045" w:rsidRDefault="00046045">
      <w:pPr>
        <w:spacing w:line="160" w:lineRule="atLeast"/>
        <w:ind w:left="14" w:right="84" w:firstLine="335"/>
        <w:rPr>
          <w:sz w:val="28"/>
          <w:szCs w:val="28"/>
        </w:rPr>
      </w:pPr>
      <w:r>
        <w:rPr>
          <w:sz w:val="28"/>
          <w:szCs w:val="28"/>
        </w:rPr>
        <w:t xml:space="preserve">Существенные нарушения микрогемоциркуляции возникают и в других органах (печень, почки и др.), но несколько позднее. </w:t>
      </w:r>
    </w:p>
    <w:p w:rsidR="00046045" w:rsidRDefault="00046045">
      <w:pPr>
        <w:tabs>
          <w:tab w:val="left" w:pos="8222"/>
        </w:tabs>
        <w:spacing w:line="160" w:lineRule="atLeast"/>
        <w:ind w:left="9" w:right="84" w:firstLine="326"/>
        <w:rPr>
          <w:sz w:val="28"/>
          <w:szCs w:val="28"/>
        </w:rPr>
      </w:pPr>
      <w:r>
        <w:rPr>
          <w:sz w:val="28"/>
          <w:szCs w:val="28"/>
        </w:rPr>
        <w:t>Повреждение эндотелия, резкое замедление кровотока, вплоть до пол</w:t>
      </w:r>
      <w:r>
        <w:rPr>
          <w:sz w:val="28"/>
          <w:szCs w:val="28"/>
        </w:rPr>
        <w:softHyphen/>
        <w:t xml:space="preserve">ного стаза, и повышение. свертывающей функции крови служат причиной раннего образования тромбов прежде всего в мелких венозных сосудах. По данным гистологических исследований, </w:t>
      </w:r>
      <w:r>
        <w:rPr>
          <w:sz w:val="28"/>
          <w:szCs w:val="28"/>
        </w:rPr>
        <w:lastRenderedPageBreak/>
        <w:t>тромбоз мелких сосудов поджелудоч</w:t>
      </w:r>
      <w:r>
        <w:rPr>
          <w:sz w:val="28"/>
          <w:szCs w:val="28"/>
        </w:rPr>
        <w:softHyphen/>
        <w:t xml:space="preserve">ной железы обнаруживается у 50,7% больных, погибших в первые 7дней заболевания. </w:t>
      </w:r>
    </w:p>
    <w:p w:rsidR="00046045" w:rsidRDefault="00046045">
      <w:pPr>
        <w:tabs>
          <w:tab w:val="left" w:pos="8222"/>
        </w:tabs>
        <w:spacing w:line="160" w:lineRule="atLeast"/>
        <w:ind w:left="4" w:right="84" w:firstLine="340"/>
        <w:rPr>
          <w:sz w:val="28"/>
          <w:szCs w:val="28"/>
        </w:rPr>
      </w:pPr>
      <w:r>
        <w:rPr>
          <w:sz w:val="28"/>
          <w:szCs w:val="28"/>
        </w:rPr>
        <w:t>В условиях нарушенного местного кровообращения, изменения тканевого метаболизма возникают очаги некроза паренхимы поджелудочной железы. Этому способствует тромбообразование в сосудах, которое наиболее харак</w:t>
      </w:r>
      <w:r>
        <w:rPr>
          <w:sz w:val="28"/>
          <w:szCs w:val="28"/>
        </w:rPr>
        <w:softHyphen/>
        <w:t xml:space="preserve">терно для геморрагических форм панкреатита. </w:t>
      </w:r>
    </w:p>
    <w:p w:rsidR="00046045" w:rsidRDefault="00046045">
      <w:pPr>
        <w:tabs>
          <w:tab w:val="left" w:pos="8222"/>
        </w:tabs>
        <w:spacing w:line="160" w:lineRule="atLeast"/>
        <w:ind w:left="4" w:right="84" w:firstLine="326"/>
        <w:rPr>
          <w:sz w:val="28"/>
          <w:szCs w:val="28"/>
        </w:rPr>
      </w:pPr>
      <w:r>
        <w:rPr>
          <w:sz w:val="28"/>
          <w:szCs w:val="28"/>
        </w:rPr>
        <w:t xml:space="preserve">По мере последующей гибели клеток паренхимы железы появляется все большее количество активных ферментов, которые вызывают еще большее нарушение кровообращения в железе и появление новых очагов омертвения ацинарной ткани железы. Гибнет не только паренхима (железистая ткань) поджелудочной железы, но и жировая ткань. Возникает паренхиматозный и жировой некроз. </w:t>
      </w:r>
    </w:p>
    <w:p w:rsidR="00046045" w:rsidRDefault="00046045">
      <w:pPr>
        <w:spacing w:line="160" w:lineRule="atLeast"/>
        <w:ind w:left="14" w:right="84" w:firstLine="321"/>
        <w:rPr>
          <w:sz w:val="28"/>
          <w:szCs w:val="28"/>
        </w:rPr>
      </w:pPr>
      <w:r>
        <w:rPr>
          <w:sz w:val="28"/>
          <w:szCs w:val="28"/>
        </w:rPr>
        <w:t>Паренхиматозный некроз, т. б. некроз ацинозных клеток, по своему про</w:t>
      </w:r>
      <w:r>
        <w:rPr>
          <w:sz w:val="28"/>
          <w:szCs w:val="28"/>
        </w:rPr>
        <w:softHyphen/>
        <w:t>исхождению является ишемическим и связан с действием- протеолитических; ферментов (эластаза и др.) и целой группы биологически активных веществ (калликреин, кинин, гистамин, серотонин, плазмин и др.), которые образуются под влиянием их. Этот вид некроза относится к разделу колликвационного и сопровождается относительно слабой перифокальной лейкоци</w:t>
      </w:r>
      <w:r>
        <w:rPr>
          <w:sz w:val="28"/>
          <w:szCs w:val="28"/>
        </w:rPr>
        <w:softHyphen/>
        <w:t>тарной реакцией. Мертвые ткани паренхимы железы обладают свойством быстро расплавляться, образуя гноевидную серую массу с большим содер</w:t>
      </w:r>
      <w:r>
        <w:rPr>
          <w:sz w:val="28"/>
          <w:szCs w:val="28"/>
        </w:rPr>
        <w:softHyphen/>
        <w:t>жанием протеолитических ферментов, рассасываться и вызывать явления вы</w:t>
      </w:r>
      <w:r>
        <w:rPr>
          <w:sz w:val="28"/>
          <w:szCs w:val="28"/>
        </w:rPr>
        <w:softHyphen/>
        <w:t xml:space="preserve">раженной интоксикации. </w:t>
      </w:r>
    </w:p>
    <w:p w:rsidR="00046045" w:rsidRDefault="00046045">
      <w:pPr>
        <w:pStyle w:val="28"/>
      </w:pPr>
      <w:r>
        <w:t>Жировой некроз вызывается непосредственным действием на жировую ткань железы липолитических ферментов (липазы, фосфолипазы) и в наи</w:t>
      </w:r>
      <w:r>
        <w:softHyphen/>
        <w:t>большей степени развивается в условиях лимфостаза, который по мере раз</w:t>
      </w:r>
      <w:r>
        <w:softHyphen/>
        <w:t>вития панкреатита нарастает. Жировой некроз относится к разделу сухого (коагуляционного). Он вызывает резко выраженную перифокальную лейко</w:t>
      </w:r>
      <w:r>
        <w:softHyphen/>
        <w:t>цитарную реакцию, отчего объем и плотность железы при распространенных очагах стеатонекроза увеличивается. Ткани, подвергнувшиеся жировому не</w:t>
      </w:r>
      <w:r>
        <w:softHyphen/>
        <w:t xml:space="preserve">крозу, в асептических условиях не расплавляются и послужат источником интоксикации, но при наличии большой массы протеолитических ферментов (тканевых и микробных) они легко секвестрируются. </w:t>
      </w:r>
    </w:p>
    <w:p w:rsidR="00046045" w:rsidRDefault="00046045">
      <w:pPr>
        <w:spacing w:line="160" w:lineRule="atLeast"/>
        <w:ind w:right="84" w:firstLine="426"/>
        <w:rPr>
          <w:sz w:val="28"/>
          <w:szCs w:val="28"/>
        </w:rPr>
      </w:pPr>
      <w:r>
        <w:rPr>
          <w:sz w:val="28"/>
          <w:szCs w:val="28"/>
        </w:rPr>
        <w:t>В клинической практике обычно встречаются смешанные виды некроза, но чаще с преобладанием того или другого. При выраженных геморрагиче</w:t>
      </w:r>
      <w:r>
        <w:rPr>
          <w:sz w:val="28"/>
          <w:szCs w:val="28"/>
        </w:rPr>
        <w:softHyphen/>
        <w:t>ских панкреатитах в железе преобладают паренхиматозный, а при рецидивирующих формах и липоматозе поджелудочной железы более выражен жи</w:t>
      </w:r>
      <w:r>
        <w:rPr>
          <w:sz w:val="28"/>
          <w:szCs w:val="28"/>
        </w:rPr>
        <w:softHyphen/>
        <w:t xml:space="preserve">ровой некроз.  </w:t>
      </w:r>
    </w:p>
    <w:p w:rsidR="00046045" w:rsidRDefault="00046045">
      <w:pPr>
        <w:spacing w:line="160" w:lineRule="atLeast"/>
        <w:ind w:right="84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Помимо указанных, можно выделить некрозы асептические и инфициро</w:t>
      </w:r>
      <w:r>
        <w:rPr>
          <w:sz w:val="28"/>
          <w:szCs w:val="28"/>
        </w:rPr>
        <w:softHyphen/>
        <w:t xml:space="preserve">ванные. При остром панкреатите значительно чаще встречаются асептические виды некроза, которые относительно легко инфицируются. </w:t>
      </w:r>
    </w:p>
    <w:p w:rsidR="00046045" w:rsidRDefault="00046045">
      <w:pPr>
        <w:spacing w:line="160" w:lineRule="atLeast"/>
        <w:ind w:right="84" w:firstLine="426"/>
        <w:rPr>
          <w:sz w:val="28"/>
          <w:szCs w:val="28"/>
        </w:rPr>
      </w:pPr>
      <w:r>
        <w:rPr>
          <w:sz w:val="28"/>
          <w:szCs w:val="28"/>
        </w:rPr>
        <w:t xml:space="preserve">Для острого панкреатита характерно фазовое развитие местного патологического процесса. При прогрессирующих формах панкреатита первоначальная фаза серозного, а затем геморрагического отека сменяется фазой паренхиматозного и жирового некроза, после чего наступает фаза расплавления и секвестрации омертвевших участков поджелудочной железы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забрюшинной клетчатки. </w:t>
      </w:r>
    </w:p>
    <w:p w:rsidR="00046045" w:rsidRDefault="00046045">
      <w:pPr>
        <w:spacing w:line="160" w:lineRule="atLeast"/>
        <w:ind w:right="84" w:firstLine="426"/>
        <w:rPr>
          <w:sz w:val="28"/>
          <w:szCs w:val="28"/>
        </w:rPr>
      </w:pPr>
      <w:r>
        <w:rPr>
          <w:sz w:val="28"/>
          <w:szCs w:val="28"/>
        </w:rPr>
        <w:t>Таким образом, эти три фазы и создают три периода развития болезни. Если периоду высокой гиперферментемии соответствуют выше представленные распространенные сосудистые изменения в поджелудочной железе и дру</w:t>
      </w:r>
      <w:r>
        <w:rPr>
          <w:sz w:val="28"/>
          <w:szCs w:val="28"/>
        </w:rPr>
        <w:softHyphen/>
        <w:t>гих органах и анатомических образованьях (сальник, брюшина, печень, почки, тонкая и толстая кишка и др.), то во время нормализация активности пан</w:t>
      </w:r>
      <w:r>
        <w:rPr>
          <w:sz w:val="28"/>
          <w:szCs w:val="28"/>
        </w:rPr>
        <w:softHyphen/>
        <w:t xml:space="preserve">креатических ферментов в крови характерным для острого панкреатита, по данным В. И. Филина, является реактивное воспаление (второй период), за которым следует репаративный процесс (третий период). </w:t>
      </w:r>
    </w:p>
    <w:p w:rsidR="00046045" w:rsidRDefault="00046045">
      <w:pPr>
        <w:spacing w:line="160" w:lineRule="atLeast"/>
        <w:ind w:right="84" w:firstLine="426"/>
        <w:rPr>
          <w:sz w:val="28"/>
          <w:szCs w:val="28"/>
        </w:rPr>
      </w:pPr>
      <w:r>
        <w:rPr>
          <w:sz w:val="28"/>
          <w:szCs w:val="28"/>
        </w:rPr>
        <w:t>Традиционное представление об остром панкреатите как об изолирован</w:t>
      </w:r>
      <w:r>
        <w:rPr>
          <w:sz w:val="28"/>
          <w:szCs w:val="28"/>
        </w:rPr>
        <w:softHyphen/>
        <w:t>ном поражении поджелудочной железы следует считать глубоко ошибочным. При остром некротическом панкреатите выраженные патологические измене</w:t>
      </w:r>
      <w:r>
        <w:rPr>
          <w:sz w:val="28"/>
          <w:szCs w:val="28"/>
        </w:rPr>
        <w:softHyphen/>
        <w:t>ния возникают не только в самой поджелудочной железе (собственно пан</w:t>
      </w:r>
      <w:r>
        <w:rPr>
          <w:sz w:val="28"/>
          <w:szCs w:val="28"/>
        </w:rPr>
        <w:softHyphen/>
        <w:t>креатит), но и в забрюшинной клетчатке вокруг железы (парапанкреатит), сальниковой сумке (оментобурсит), брюшине (перитонит), сальнике (оментит) и других образованиях (брыжейка тонкой кашки, круглая связка пе</w:t>
      </w:r>
      <w:r>
        <w:rPr>
          <w:sz w:val="28"/>
          <w:szCs w:val="28"/>
        </w:rPr>
        <w:softHyphen/>
        <w:t>чени печеночно-дуоденальная связка и др.). Такое распространение патологического процесса в брюшной полости и забрюшинном пространстве обу</w:t>
      </w:r>
      <w:r>
        <w:rPr>
          <w:sz w:val="28"/>
          <w:szCs w:val="28"/>
        </w:rPr>
        <w:softHyphen/>
        <w:t>словлено действием ферментов поджелудочной железы и других биологи</w:t>
      </w:r>
      <w:r>
        <w:rPr>
          <w:sz w:val="28"/>
          <w:szCs w:val="28"/>
        </w:rPr>
        <w:softHyphen/>
        <w:t xml:space="preserve">чески активных веществ. </w:t>
      </w:r>
    </w:p>
    <w:p w:rsidR="00046045" w:rsidRDefault="00046045">
      <w:pPr>
        <w:pStyle w:val="36"/>
      </w:pPr>
      <w:r>
        <w:t>Коротко о воспалительном процессе за пределами поджелудочной же</w:t>
      </w:r>
      <w:r>
        <w:softHyphen/>
        <w:t xml:space="preserve">лезы. Поражение забрюшинной клетчатки вокруг железы, т. е. парапанкреатит в первом периоде развития некротического панкреатита является по своему характеру серозно-геморрагическим со свежими очагами жирового некроза тогда как во втором периоде - инфильтративно-некротическим или гнойно-некротическим. Причиной возникновения инфильтративно-некротического парапанкреатита служат значительное пропитывание свернувшейся  кровью и массивное поражение жировым некрозом забрюшинной клетчатки  железы. Гнойный парапанкреатит развивается чаще всего на фоне инфильтративно-некротического  в условиях гнойно-гнилостной инфекции. </w:t>
      </w:r>
    </w:p>
    <w:p w:rsidR="00046045" w:rsidRDefault="00046045">
      <w:pPr>
        <w:spacing w:line="160" w:lineRule="atLeast"/>
        <w:ind w:right="84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При распространении гнойного парапанкреатита поражается вся левая или пра</w:t>
      </w:r>
      <w:r>
        <w:rPr>
          <w:sz w:val="28"/>
          <w:szCs w:val="28"/>
        </w:rPr>
        <w:softHyphen/>
        <w:t>вая половина забрюшинного пространства с захватом даже тазовой забрюшинной клетчатки. Наиболее характерной чертой гнойного поражения забрюшинной клетчатки является очень большая частота секвестрации некротиче</w:t>
      </w:r>
      <w:r>
        <w:rPr>
          <w:sz w:val="28"/>
          <w:szCs w:val="28"/>
        </w:rPr>
        <w:softHyphen/>
        <w:t xml:space="preserve">ских очагов. </w:t>
      </w:r>
    </w:p>
    <w:p w:rsidR="00046045" w:rsidRDefault="00046045">
      <w:pPr>
        <w:spacing w:line="160" w:lineRule="atLeast"/>
        <w:ind w:right="84" w:firstLine="426"/>
        <w:rPr>
          <w:sz w:val="28"/>
          <w:szCs w:val="28"/>
        </w:rPr>
      </w:pPr>
      <w:r>
        <w:rPr>
          <w:sz w:val="28"/>
          <w:szCs w:val="28"/>
        </w:rPr>
        <w:t xml:space="preserve">Под оментобурситом понимают воспаление брюшины, выстилающей стенки сальниковой сумки. </w:t>
      </w:r>
    </w:p>
    <w:p w:rsidR="00046045" w:rsidRDefault="00046045">
      <w:pPr>
        <w:spacing w:line="160" w:lineRule="atLeast"/>
        <w:ind w:right="84" w:firstLine="426"/>
        <w:rPr>
          <w:sz w:val="28"/>
          <w:szCs w:val="28"/>
        </w:rPr>
      </w:pPr>
      <w:r>
        <w:rPr>
          <w:sz w:val="28"/>
          <w:szCs w:val="28"/>
        </w:rPr>
        <w:t>У больных острым панкреатитом могут развиваться три вида различного перитонита: ферментативный, асцит-перитонит, гнойный перитонит. У тучных людей массивные жировые некрозы большого сальника приводят к возник</w:t>
      </w:r>
      <w:r>
        <w:rPr>
          <w:sz w:val="28"/>
          <w:szCs w:val="28"/>
        </w:rPr>
        <w:softHyphen/>
        <w:t xml:space="preserve">новению инфильтративно-некротического и гнойно-некротического оментита, а сальниковых отростков и связок - эпиплоита и лигаментита. </w:t>
      </w:r>
    </w:p>
    <w:p w:rsidR="00046045" w:rsidRDefault="00046045">
      <w:pPr>
        <w:spacing w:line="160" w:lineRule="atLeast"/>
        <w:ind w:right="84" w:firstLine="426"/>
        <w:rPr>
          <w:sz w:val="28"/>
          <w:szCs w:val="28"/>
        </w:rPr>
      </w:pPr>
      <w:r>
        <w:rPr>
          <w:sz w:val="28"/>
          <w:szCs w:val="28"/>
        </w:rPr>
        <w:t>О распространенном характере поражения в брюшной полости при ост</w:t>
      </w:r>
      <w:r>
        <w:rPr>
          <w:sz w:val="28"/>
          <w:szCs w:val="28"/>
        </w:rPr>
        <w:softHyphen/>
        <w:t>ром панкреатите говорят данные о частоте обнаружения очагов жирового некроза: в брыжейках тонкой и толстой кишки, сальнике, забрюшинной клет</w:t>
      </w:r>
      <w:r>
        <w:rPr>
          <w:sz w:val="28"/>
          <w:szCs w:val="28"/>
        </w:rPr>
        <w:softHyphen/>
        <w:t xml:space="preserve">чатке боковых каналов. </w:t>
      </w:r>
    </w:p>
    <w:p w:rsidR="00046045" w:rsidRDefault="00046045">
      <w:pPr>
        <w:spacing w:line="160" w:lineRule="atLeast"/>
        <w:ind w:right="84" w:firstLine="426"/>
        <w:rPr>
          <w:sz w:val="28"/>
          <w:szCs w:val="28"/>
        </w:rPr>
      </w:pPr>
      <w:r>
        <w:rPr>
          <w:sz w:val="28"/>
          <w:szCs w:val="28"/>
        </w:rPr>
        <w:t>При тяжелых формах геморрагического панкреатита в связи с генера- лизованным воздействием на сосудистое русло биологически активных ве</w:t>
      </w:r>
      <w:r>
        <w:rPr>
          <w:sz w:val="28"/>
          <w:szCs w:val="28"/>
        </w:rPr>
        <w:softHyphen/>
        <w:t xml:space="preserve">ществ очень быстро возникают значительные расстройства кровообращения на всех уровнях: тканевом, органном и системном. Циркуляторные расстрой- ства во внутренних органах (легкие, сердце, печень, почки и др.) приводят к дистрофическим, некробиотическим и даже явным некротическим измене- ниям в них, после чего возникаем вторичное воспаление. </w:t>
      </w:r>
    </w:p>
    <w:p w:rsidR="00046045" w:rsidRDefault="00046045">
      <w:pPr>
        <w:spacing w:line="160" w:lineRule="atLeast"/>
        <w:ind w:left="71" w:right="91" w:firstLine="354"/>
        <w:rPr>
          <w:sz w:val="28"/>
          <w:szCs w:val="28"/>
          <w:u w:val="single"/>
        </w:rPr>
      </w:pPr>
      <w:r>
        <w:rPr>
          <w:sz w:val="28"/>
          <w:szCs w:val="28"/>
        </w:rPr>
        <w:t>При остром панкреатите значительная экссудация в ткани и полости, многократная рвота, глубокие функциональные изменения во внутренних ор</w:t>
      </w:r>
      <w:r>
        <w:rPr>
          <w:sz w:val="28"/>
          <w:szCs w:val="28"/>
        </w:rPr>
        <w:softHyphen/>
        <w:t xml:space="preserve">ганах и другие причины приводят к выраженным обменным нарушениям. При тяжелых формах болезни страдают все виды обмена: водно-электролитный, углеводный, белковый, жировой. </w:t>
      </w:r>
      <w:r>
        <w:rPr>
          <w:sz w:val="28"/>
          <w:szCs w:val="28"/>
          <w:u w:val="single"/>
        </w:rPr>
        <w:t xml:space="preserve"> </w:t>
      </w:r>
    </w:p>
    <w:p w:rsidR="00046045" w:rsidRDefault="00046045">
      <w:pPr>
        <w:spacing w:line="160" w:lineRule="atLeast"/>
        <w:ind w:left="28" w:right="84" w:firstLine="330"/>
        <w:rPr>
          <w:sz w:val="28"/>
          <w:szCs w:val="28"/>
        </w:rPr>
      </w:pPr>
      <w:r>
        <w:rPr>
          <w:sz w:val="28"/>
          <w:szCs w:val="28"/>
        </w:rPr>
        <w:t>Нарушение электролитного состава крови характерно для тяжелых форм панкреатита, выраженность его определяется временем от начала заболева</w:t>
      </w:r>
      <w:r>
        <w:rPr>
          <w:sz w:val="28"/>
          <w:szCs w:val="28"/>
        </w:rPr>
        <w:softHyphen/>
        <w:t>ния. При геморрагическом панкреанекрозе в первые часы заболевания встре</w:t>
      </w:r>
      <w:r>
        <w:rPr>
          <w:sz w:val="28"/>
          <w:szCs w:val="28"/>
        </w:rPr>
        <w:softHyphen/>
        <w:t xml:space="preserve">чается или гипокалиемии, или гипонатриемия, или гипокальциемии. Нередко возникают сочетанные нарушения. </w:t>
      </w:r>
    </w:p>
    <w:p w:rsidR="00046045" w:rsidRDefault="00046045">
      <w:pPr>
        <w:spacing w:line="160" w:lineRule="atLeast"/>
        <w:ind w:left="33" w:right="84" w:firstLine="330"/>
        <w:rPr>
          <w:sz w:val="28"/>
          <w:szCs w:val="28"/>
        </w:rPr>
      </w:pPr>
      <w:r>
        <w:rPr>
          <w:sz w:val="28"/>
          <w:szCs w:val="28"/>
        </w:rPr>
        <w:t>Основными причинами гипокалиемии в начальных периодах развития панкреатита являются потеря калия с рвотными массами и выделение его в большом количестве вместе с транссудатом в ткани и полости. Об этом свидетельствует высокое содержание калия (до 7,5-8 мысль/л) в жидкости, накапливающейся при панкреатите в брюшной полости и забрюшинной клет</w:t>
      </w:r>
      <w:r>
        <w:rPr>
          <w:sz w:val="28"/>
          <w:szCs w:val="28"/>
        </w:rPr>
        <w:softHyphen/>
        <w:t xml:space="preserve">чатке, при резком снижении калия в плазме крови (3,5-3,1 при норме 4,5±1),5 ммоль/л). </w:t>
      </w:r>
    </w:p>
    <w:p w:rsidR="00046045" w:rsidRDefault="00046045">
      <w:pPr>
        <w:spacing w:line="160" w:lineRule="atLeast"/>
        <w:ind w:left="43" w:right="84" w:firstLine="345"/>
        <w:rPr>
          <w:sz w:val="28"/>
          <w:szCs w:val="28"/>
        </w:rPr>
      </w:pPr>
      <w:r>
        <w:rPr>
          <w:sz w:val="28"/>
          <w:szCs w:val="28"/>
        </w:rPr>
        <w:lastRenderedPageBreak/>
        <w:t>Причиной гипокальциемии служат очаги жировых некрозов, в которых концентрация кальция достигает 362,5±37,5 ммоль/л (нормальная концентра</w:t>
      </w:r>
      <w:r>
        <w:rPr>
          <w:sz w:val="28"/>
          <w:szCs w:val="28"/>
        </w:rPr>
        <w:softHyphen/>
        <w:t xml:space="preserve">ция в плазме - 2,25-2,75 ммоль/л). </w:t>
      </w:r>
    </w:p>
    <w:p w:rsidR="00046045" w:rsidRDefault="00046045">
      <w:pPr>
        <w:spacing w:line="160" w:lineRule="atLeast"/>
        <w:ind w:left="47" w:right="84" w:firstLine="340"/>
        <w:rPr>
          <w:sz w:val="28"/>
          <w:szCs w:val="28"/>
        </w:rPr>
      </w:pPr>
      <w:r>
        <w:rPr>
          <w:sz w:val="28"/>
          <w:szCs w:val="28"/>
        </w:rPr>
        <w:t>Разнообразные обменные нарушения, сочетающиеся с функциональной недостаточностью жизненно важных органов (сердце, легкие, печень, почки), приводят к выраженным изменениям в кислотно-щелочном равновесии. При отечной фазе панкреатита чаще наблюдается сдвиг в сторону метаболиче</w:t>
      </w:r>
      <w:r>
        <w:rPr>
          <w:sz w:val="28"/>
          <w:szCs w:val="28"/>
        </w:rPr>
        <w:softHyphen/>
        <w:t>ского алкалоза, а метаболический ацидоз встречается при некрозе н секвест</w:t>
      </w:r>
      <w:r>
        <w:rPr>
          <w:sz w:val="28"/>
          <w:szCs w:val="28"/>
        </w:rPr>
        <w:softHyphen/>
        <w:t xml:space="preserve">рации поджелудочной железы. </w:t>
      </w:r>
    </w:p>
    <w:p w:rsidR="00046045" w:rsidRDefault="00046045">
      <w:pPr>
        <w:spacing w:line="160" w:lineRule="atLeast"/>
        <w:ind w:left="62" w:right="84" w:firstLine="340"/>
        <w:rPr>
          <w:sz w:val="28"/>
          <w:szCs w:val="28"/>
        </w:rPr>
      </w:pPr>
      <w:r>
        <w:rPr>
          <w:sz w:val="28"/>
          <w:szCs w:val="28"/>
        </w:rPr>
        <w:t xml:space="preserve">Изменения в углеводном обмене, связанные в основном с поражением поджелудочной железы и печени, находят свое выражение в гипс- или гипер- гликемии. Однако у больных острым панкреатитом чаше отмечается гипер- гликемия, особенно при деструктивных изменениях в поджелудочной железе. В связи с гипергликемией у больных панкреатитом часто выявляется глюкозурия. </w:t>
      </w:r>
    </w:p>
    <w:p w:rsidR="00046045" w:rsidRDefault="00046045">
      <w:pPr>
        <w:spacing w:line="160" w:lineRule="atLeast"/>
        <w:ind w:right="84" w:firstLine="350"/>
        <w:rPr>
          <w:sz w:val="28"/>
          <w:szCs w:val="28"/>
        </w:rPr>
      </w:pPr>
      <w:r>
        <w:rPr>
          <w:sz w:val="28"/>
          <w:szCs w:val="28"/>
        </w:rPr>
        <w:t>Белковый обмен, как показывают экспериментальные исследования, на</w:t>
      </w:r>
      <w:r>
        <w:rPr>
          <w:sz w:val="28"/>
          <w:szCs w:val="28"/>
        </w:rPr>
        <w:softHyphen/>
        <w:t>чинает страдать при тяжелых формах панкреатита уже в ранние сроки, т.е. через 2-6 ч от начала заболевания. Наступает диспротеинемия в виде гипо- альбуминемии и гиперглобулинемии, а потом развивается и гипопротеинемия.</w:t>
      </w:r>
    </w:p>
    <w:p w:rsidR="00046045" w:rsidRDefault="00046045">
      <w:pPr>
        <w:spacing w:line="80" w:lineRule="atLeast"/>
        <w:ind w:right="84"/>
        <w:rPr>
          <w:sz w:val="28"/>
          <w:szCs w:val="28"/>
        </w:rPr>
      </w:pPr>
      <w:r>
        <w:rPr>
          <w:sz w:val="28"/>
          <w:szCs w:val="28"/>
        </w:rPr>
        <w:t>Белковый обмен нарушается в большей мере в фазе некроза и секвестрации.</w:t>
      </w:r>
    </w:p>
    <w:p w:rsidR="00046045" w:rsidRDefault="00046045">
      <w:pPr>
        <w:spacing w:line="160" w:lineRule="atLeast"/>
        <w:ind w:right="84"/>
        <w:rPr>
          <w:sz w:val="28"/>
          <w:szCs w:val="28"/>
        </w:rPr>
      </w:pPr>
      <w:r>
        <w:rPr>
          <w:sz w:val="28"/>
          <w:szCs w:val="28"/>
        </w:rPr>
        <w:t>При остром панкреатите нарушается жировой обмен. Изучение функционального состояния печени показало повышенное содержание в крови липопротеидов и общего холестерина, особенно у больных с некротическим панкре</w:t>
      </w:r>
      <w:r>
        <w:rPr>
          <w:sz w:val="28"/>
          <w:szCs w:val="28"/>
        </w:rPr>
        <w:softHyphen/>
        <w:t xml:space="preserve">атитом - от 10 до 32 г/л (при норме 3-6 г/л). </w:t>
      </w:r>
    </w:p>
    <w:p w:rsidR="00046045" w:rsidRDefault="00046045">
      <w:pPr>
        <w:spacing w:line="160" w:lineRule="atLeast"/>
        <w:ind w:right="84" w:firstLine="335"/>
        <w:rPr>
          <w:sz w:val="28"/>
          <w:szCs w:val="28"/>
        </w:rPr>
      </w:pPr>
      <w:r>
        <w:rPr>
          <w:sz w:val="28"/>
          <w:szCs w:val="28"/>
        </w:rPr>
        <w:t>Топографическая близость и некоторая функциональная взаимосвязь надпочечников и поджелудочной железы, а также тяжелые изменения в ор</w:t>
      </w:r>
      <w:r>
        <w:rPr>
          <w:sz w:val="28"/>
          <w:szCs w:val="28"/>
        </w:rPr>
        <w:softHyphen/>
        <w:t>ганизме при остром панкреатите приводят к очень раннему снижению функ</w:t>
      </w:r>
      <w:r>
        <w:rPr>
          <w:sz w:val="28"/>
          <w:szCs w:val="28"/>
        </w:rPr>
        <w:softHyphen/>
        <w:t>ции надпочечников с падением в крови уровня кета- и кортикостероидов Это еще в большей мере усугубляет различные обменные нарушения (элек</w:t>
      </w:r>
      <w:r>
        <w:rPr>
          <w:sz w:val="28"/>
          <w:szCs w:val="28"/>
        </w:rPr>
        <w:softHyphen/>
        <w:t xml:space="preserve">тролитов, углеводов, белков). </w:t>
      </w:r>
    </w:p>
    <w:p w:rsidR="00046045" w:rsidRDefault="00046045">
      <w:pPr>
        <w:spacing w:line="160" w:lineRule="atLeast"/>
        <w:ind w:right="84" w:firstLine="330"/>
        <w:rPr>
          <w:sz w:val="28"/>
          <w:szCs w:val="28"/>
        </w:rPr>
      </w:pPr>
      <w:r>
        <w:rPr>
          <w:sz w:val="28"/>
          <w:szCs w:val="28"/>
        </w:rPr>
        <w:t>Если в очень раннем периоде развития острого панкреатита основной причиной тяжелого состояния больных наряду с обменными нарушениями является энзиматическая (ферментативная) эндогенная интоксикация, то в последующем тяжелые расстройства функций организма поддерживаются всасыванием в кровяное русло продуктов некроза и гнойно-гнилостного вос</w:t>
      </w:r>
      <w:r>
        <w:rPr>
          <w:sz w:val="28"/>
          <w:szCs w:val="28"/>
        </w:rPr>
        <w:softHyphen/>
        <w:t>паления поджелудочной железы и забрюшинной клетчатки (тканевая инток</w:t>
      </w:r>
      <w:r>
        <w:rPr>
          <w:sz w:val="28"/>
          <w:szCs w:val="28"/>
        </w:rPr>
        <w:softHyphen/>
        <w:t xml:space="preserve">сикация). При длительном течении </w:t>
      </w:r>
      <w:r>
        <w:rPr>
          <w:sz w:val="28"/>
          <w:szCs w:val="28"/>
        </w:rPr>
        <w:lastRenderedPageBreak/>
        <w:t>гнойно-некротического панкреатита у боль</w:t>
      </w:r>
      <w:r>
        <w:rPr>
          <w:sz w:val="28"/>
          <w:szCs w:val="28"/>
        </w:rPr>
        <w:softHyphen/>
        <w:t xml:space="preserve">ных развивается иммунологическая депрессия. </w:t>
      </w:r>
    </w:p>
    <w:p w:rsidR="00046045" w:rsidRDefault="00046045">
      <w:pPr>
        <w:spacing w:line="160" w:lineRule="atLeast"/>
        <w:ind w:right="84" w:firstLine="330"/>
        <w:rPr>
          <w:sz w:val="28"/>
          <w:szCs w:val="28"/>
        </w:rPr>
      </w:pPr>
      <w:r>
        <w:rPr>
          <w:sz w:val="28"/>
          <w:szCs w:val="28"/>
        </w:rPr>
        <w:t>Наличие тканевой эндогенной интоксикации при остром панкреатите до</w:t>
      </w:r>
      <w:r>
        <w:rPr>
          <w:sz w:val="28"/>
          <w:szCs w:val="28"/>
        </w:rPr>
        <w:softHyphen/>
        <w:t>казывается положительными иммунологическими реакциями. Органоспецифические панкреатические антитела были выявлены при некротическом пан</w:t>
      </w:r>
      <w:r>
        <w:rPr>
          <w:sz w:val="28"/>
          <w:szCs w:val="28"/>
        </w:rPr>
        <w:softHyphen/>
        <w:t xml:space="preserve">креатите у 70%, а при отеке поджелудочной железы у 37% больных. </w:t>
      </w:r>
    </w:p>
    <w:p w:rsidR="00046045" w:rsidRDefault="00046045">
      <w:pPr>
        <w:spacing w:line="160" w:lineRule="atLeast"/>
        <w:ind w:right="84" w:firstLine="345"/>
        <w:rPr>
          <w:sz w:val="28"/>
          <w:szCs w:val="28"/>
        </w:rPr>
      </w:pPr>
      <w:r>
        <w:rPr>
          <w:sz w:val="28"/>
          <w:szCs w:val="28"/>
        </w:rPr>
        <w:t>В начальном периоде болезни в развитии патологических расстройств, помимо гуморальных, имеют значение и нервно-рефлекторные компоненты. Они обусловлены прежде всего непосредственной близостью к поджелудоч</w:t>
      </w:r>
      <w:r>
        <w:rPr>
          <w:sz w:val="28"/>
          <w:szCs w:val="28"/>
        </w:rPr>
        <w:softHyphen/>
        <w:t>ной железе важных нервных образований, расположенных в забрюшинном пространстве (чревное сплетение и др.), на которое действуют патологиче</w:t>
      </w:r>
      <w:r>
        <w:rPr>
          <w:sz w:val="28"/>
          <w:szCs w:val="28"/>
        </w:rPr>
        <w:softHyphen/>
        <w:t xml:space="preserve">ские продукты железы. </w:t>
      </w:r>
    </w:p>
    <w:p w:rsidR="00046045" w:rsidRDefault="00046045">
      <w:pPr>
        <w:spacing w:line="120" w:lineRule="atLeast"/>
        <w:ind w:right="84"/>
        <w:rPr>
          <w:sz w:val="28"/>
          <w:szCs w:val="28"/>
        </w:rPr>
      </w:pPr>
    </w:p>
    <w:p w:rsidR="00046045" w:rsidRDefault="00046045">
      <w:pPr>
        <w:spacing w:line="160" w:lineRule="atLeast"/>
        <w:ind w:right="84" w:firstLine="354"/>
        <w:rPr>
          <w:sz w:val="28"/>
          <w:szCs w:val="28"/>
        </w:rPr>
      </w:pPr>
      <w:r>
        <w:rPr>
          <w:sz w:val="28"/>
          <w:szCs w:val="28"/>
        </w:rPr>
        <w:t>Дыхательная недостаточность является частым ранним признаком ост</w:t>
      </w:r>
      <w:r>
        <w:rPr>
          <w:sz w:val="28"/>
          <w:szCs w:val="28"/>
        </w:rPr>
        <w:softHyphen/>
        <w:t>рого панкреатита. Она развивается в 20-50% наблюдений в связи с нали</w:t>
      </w:r>
      <w:r>
        <w:rPr>
          <w:sz w:val="28"/>
          <w:szCs w:val="28"/>
        </w:rPr>
        <w:softHyphen/>
        <w:t>чием реактивного плеврального выпота, базальных ателектазов, легочных ин</w:t>
      </w:r>
      <w:r>
        <w:rPr>
          <w:sz w:val="28"/>
          <w:szCs w:val="28"/>
        </w:rPr>
        <w:softHyphen/>
        <w:t>фильтратов, пневмонии, эмпиемы плевры, отека легких, высокого стояния диафрагмы и ограничения ее подвижности, ретроперитонеального отека, пан- креатобронхиального, панкреатоплеврального свищей, тромбоэмболии ветвей легочных артерий и инфарктной пневмонии, чрезмерного переливания рас</w:t>
      </w:r>
      <w:r>
        <w:rPr>
          <w:sz w:val="28"/>
          <w:szCs w:val="28"/>
        </w:rPr>
        <w:softHyphen/>
        <w:t>творов. Респираторные осложнения являются причиной смерти в 5-72 "/о на</w:t>
      </w:r>
      <w:r>
        <w:rPr>
          <w:sz w:val="28"/>
          <w:szCs w:val="28"/>
        </w:rPr>
        <w:softHyphen/>
        <w:t>блюдений (В. И. Филин). Механизм развития дыхательной недостаточности при панкреатите изучен недостаточно. Одни авторы главную роль отводят прямому воздействию панкреатических ферментов и вазоактивных пептидов на диафрагму, париетальную и висцеральную плевру, паренхиму и сосуды легких, другие придают большое значение изменениям системного и легоч</w:t>
      </w:r>
      <w:r>
        <w:rPr>
          <w:sz w:val="28"/>
          <w:szCs w:val="28"/>
        </w:rPr>
        <w:softHyphen/>
        <w:t>ного кровотока - снижению артериального и перфузионного давления, раз</w:t>
      </w:r>
      <w:r>
        <w:rPr>
          <w:sz w:val="28"/>
          <w:szCs w:val="28"/>
        </w:rPr>
        <w:softHyphen/>
        <w:t xml:space="preserve">витию застойных явлений в малом круге кровообращения, внутрисосудистому " диссеминированному свертыванию крови, тромбоэмболии ветвей легочной артерии, быстрому местному выделению в легких свободных жирных кислот, способных повреждать альвеолокапиллярную мембрану с последующей транссудацией жидкости в интерстициальную ткань альвеолы, развитием отека, снижением газообмена. </w:t>
      </w:r>
    </w:p>
    <w:p w:rsidR="00046045" w:rsidRDefault="00046045">
      <w:pPr>
        <w:spacing w:line="160" w:lineRule="atLeast"/>
        <w:ind w:left="4" w:right="52" w:firstLine="364"/>
        <w:rPr>
          <w:sz w:val="28"/>
          <w:szCs w:val="28"/>
        </w:rPr>
      </w:pPr>
      <w:r>
        <w:rPr>
          <w:sz w:val="28"/>
          <w:szCs w:val="28"/>
        </w:rPr>
        <w:t xml:space="preserve">Исследования последних лет показывают, что основной причиной разен-. тая артериальной гипоксемии, по-видимому, является шунтирование крови"* справа налево в сосудах малого круга кровообращения. Нарушение кислородного баланса играет большую роль и в патогенезе 'самого заболевания, так как в основе патогенетического механизма острого панкреатита лежат нарушения </w:t>
      </w:r>
      <w:r>
        <w:rPr>
          <w:sz w:val="28"/>
          <w:szCs w:val="28"/>
        </w:rPr>
        <w:lastRenderedPageBreak/>
        <w:t>синтеза белка в ацинарных клетках и энзим- пая токсемия, расстройство всех звеньев системы транспорта кислорода. Раз</w:t>
      </w:r>
      <w:r>
        <w:rPr>
          <w:sz w:val="28"/>
          <w:szCs w:val="28"/>
        </w:rPr>
        <w:softHyphen/>
        <w:t>витие гипоксии в тканях разрушает механизмы, предотвращающие аутопере- варивание ткани поджелудочной железы и способствует переходу отечной стадии панкреатита в деструктивную, прогрессированию заболевания. Это обусловливает важность борьбы с артериальной гипоксемией еще в началь</w:t>
      </w:r>
      <w:r>
        <w:rPr>
          <w:sz w:val="28"/>
          <w:szCs w:val="28"/>
        </w:rPr>
        <w:softHyphen/>
        <w:t xml:space="preserve">ных стадиях заболевания. </w:t>
      </w:r>
    </w:p>
    <w:p w:rsidR="00046045" w:rsidRDefault="00046045">
      <w:pPr>
        <w:spacing w:line="160" w:lineRule="atLeast"/>
        <w:ind w:left="47" w:right="4" w:firstLine="340"/>
        <w:rPr>
          <w:sz w:val="28"/>
          <w:szCs w:val="28"/>
        </w:rPr>
      </w:pPr>
      <w:r>
        <w:rPr>
          <w:sz w:val="28"/>
          <w:szCs w:val="28"/>
        </w:rPr>
        <w:t>Таким образом, при остром панкреатите вследствие воздействия фермен</w:t>
      </w:r>
      <w:r>
        <w:rPr>
          <w:sz w:val="28"/>
          <w:szCs w:val="28"/>
        </w:rPr>
        <w:softHyphen/>
        <w:t>тов поджелудочной железы и других биологически активных веществ (кинины, биологические амины и др.) и вызываемого ими нарушения местной (тканевой и органной) и общей геодинамики возникают патологические из</w:t>
      </w:r>
      <w:r>
        <w:rPr>
          <w:sz w:val="28"/>
          <w:szCs w:val="28"/>
        </w:rPr>
        <w:softHyphen/>
        <w:t>менения в различных жизненно важных органах. Расстройства обмена ве</w:t>
      </w:r>
      <w:r>
        <w:rPr>
          <w:sz w:val="28"/>
          <w:szCs w:val="28"/>
        </w:rPr>
        <w:softHyphen/>
        <w:t>ществ с накоплением значительного количества недоокисленных продуктов, являющихся следствием местных и общих патологических явлений, сами становятся причиной дальнейшего усугубления функционально-морфологиче</w:t>
      </w:r>
      <w:r>
        <w:rPr>
          <w:sz w:val="28"/>
          <w:szCs w:val="28"/>
        </w:rPr>
        <w:softHyphen/>
        <w:t>ских изменений в органах и системах. Период циркулярных расстройств в па</w:t>
      </w:r>
      <w:r>
        <w:rPr>
          <w:sz w:val="28"/>
          <w:szCs w:val="28"/>
        </w:rPr>
        <w:softHyphen/>
        <w:t>ренхиматозных органах (сердце, печень, почки), чему способствуют артери</w:t>
      </w:r>
      <w:r>
        <w:rPr>
          <w:sz w:val="28"/>
          <w:szCs w:val="28"/>
        </w:rPr>
        <w:softHyphen/>
        <w:t>альная гипоксемия и дыхательная недостаточность, сменяется периодом тя</w:t>
      </w:r>
      <w:r>
        <w:rPr>
          <w:sz w:val="28"/>
          <w:szCs w:val="28"/>
        </w:rPr>
        <w:softHyphen/>
        <w:t>желых дистрофических и даже некротических процессов. Все это, а также возникающие осложнения (ателектаз легких, пневмония, ферментативный или гнойный плеврит, инфаркт миокарда, ферментативный перикардит, жи</w:t>
      </w:r>
      <w:r>
        <w:rPr>
          <w:sz w:val="28"/>
          <w:szCs w:val="28"/>
        </w:rPr>
        <w:softHyphen/>
        <w:t>ровая дистрофия печени, перитониты, отек и рассеянные кровоизлияния в го</w:t>
      </w:r>
      <w:r>
        <w:rPr>
          <w:sz w:val="28"/>
          <w:szCs w:val="28"/>
        </w:rPr>
        <w:softHyphen/>
        <w:t>ловном мозге и др.) вызывают сердечно-сосудистую, дыхательную, печеноч</w:t>
      </w:r>
      <w:r>
        <w:rPr>
          <w:sz w:val="28"/>
          <w:szCs w:val="28"/>
        </w:rPr>
        <w:softHyphen/>
        <w:t>ную, почечную, мозговую (интоксикационный психоз) и другие виды тяже</w:t>
      </w:r>
      <w:r>
        <w:rPr>
          <w:sz w:val="28"/>
          <w:szCs w:val="28"/>
        </w:rPr>
        <w:softHyphen/>
        <w:t xml:space="preserve">лой функциональной недостаточности. </w:t>
      </w:r>
    </w:p>
    <w:p w:rsidR="00046045" w:rsidRDefault="00046045">
      <w:pPr>
        <w:spacing w:line="120" w:lineRule="atLeast"/>
        <w:rPr>
          <w:sz w:val="28"/>
          <w:szCs w:val="28"/>
        </w:rPr>
      </w:pPr>
    </w:p>
    <w:p w:rsidR="00046045" w:rsidRDefault="00046045">
      <w:pPr>
        <w:spacing w:line="120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Лечение.</w:t>
      </w:r>
    </w:p>
    <w:p w:rsidR="00046045" w:rsidRDefault="00046045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Консервативное лечение острого панкреатита должно быть комплексным и включать следующие компоненты:</w:t>
      </w:r>
    </w:p>
    <w:p w:rsidR="00046045" w:rsidRDefault="00046045">
      <w:pPr>
        <w:tabs>
          <w:tab w:val="left" w:pos="8222"/>
        </w:tabs>
        <w:spacing w:line="240" w:lineRule="atLeast"/>
        <w:ind w:left="67" w:right="84" w:firstLine="33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 xml:space="preserve">Торможение панкреатической секреции.: </w:t>
      </w:r>
      <w:r>
        <w:rPr>
          <w:sz w:val="28"/>
          <w:szCs w:val="28"/>
        </w:rPr>
        <w:t>а} абсолютный голод в течение 3-7 дней а иногда и больше; питание обеспечивают вливанием в' вену- белковых, солевых и углеводных рас</w:t>
      </w:r>
      <w:r>
        <w:rPr>
          <w:sz w:val="28"/>
          <w:szCs w:val="28"/>
        </w:rPr>
        <w:softHyphen/>
        <w:t>творов с добавлением витаминов; б) отсасывание желудочного и дуоденального содержимого тонким зондом, введенным через нос, и промывание желудка холодной щелочной водой; остав</w:t>
      </w:r>
      <w:r>
        <w:rPr>
          <w:sz w:val="28"/>
          <w:szCs w:val="28"/>
        </w:rPr>
        <w:softHyphen/>
        <w:t>ляют постоянно зонд в желудке для предупреждения попадания желудочного содержимого в двенадцатиперстную кишку и ис</w:t>
      </w:r>
      <w:r>
        <w:rPr>
          <w:sz w:val="28"/>
          <w:szCs w:val="28"/>
        </w:rPr>
        <w:softHyphen/>
        <w:t>ключения стимуляции секреторной функции поджелудочной же</w:t>
      </w:r>
      <w:r>
        <w:rPr>
          <w:sz w:val="28"/>
          <w:szCs w:val="28"/>
        </w:rPr>
        <w:softHyphen/>
        <w:t xml:space="preserve">лезы;*)) укладывание пузыря со льдом на эпигастральную область;*) внутрижелудочная или толстокишечная. гипотермия. Для более эффективного охлаждения поджелудочной железы применяют </w:t>
      </w:r>
      <w:r>
        <w:rPr>
          <w:sz w:val="28"/>
          <w:szCs w:val="28"/>
        </w:rPr>
        <w:lastRenderedPageBreak/>
        <w:t>специальные аппараты для постоянного промывания холодной водой (4-7°, 16-18°) желудка [Виноградов В. В. и соавт., 1965] или поперечной ободочной кишки [Романов А. И., 1970]; д) атропинизация по 0,5 мг 2-3 раза в день или введение эфедрина, папаверина 1-2 мл 20/0 раствора 2-3 раза в день или других спазмолитических средств, которые не только угне</w:t>
      </w:r>
      <w:r>
        <w:rPr>
          <w:sz w:val="28"/>
          <w:szCs w:val="28"/>
        </w:rPr>
        <w:softHyphen/>
        <w:t>тают функцию поджелудочной железы, но и расслабляют сфинктер Одди. Больным с психическими нарушениями реко</w:t>
      </w:r>
      <w:r>
        <w:rPr>
          <w:sz w:val="28"/>
          <w:szCs w:val="28"/>
        </w:rPr>
        <w:softHyphen/>
        <w:t xml:space="preserve">мендуется вместо атропина вводить скополамин (по 1 мл 0,050/0 под кожу). Для угнетения внешней функции поджелудочной железы можно применять бантин, бутилбромид, диамин и др. </w:t>
      </w:r>
    </w:p>
    <w:p w:rsidR="00046045" w:rsidRDefault="00046045">
      <w:pPr>
        <w:spacing w:line="240" w:lineRule="atLeast"/>
        <w:ind w:left="4" w:right="110"/>
        <w:rPr>
          <w:sz w:val="28"/>
          <w:szCs w:val="28"/>
        </w:rPr>
      </w:pPr>
    </w:p>
    <w:p w:rsidR="00046045" w:rsidRDefault="00046045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 xml:space="preserve">Борьба с болью </w:t>
      </w:r>
      <w:r>
        <w:rPr>
          <w:sz w:val="28"/>
          <w:szCs w:val="28"/>
        </w:rPr>
        <w:t>а) новокаиновая блокада. Хороший обез</w:t>
      </w:r>
      <w:r>
        <w:rPr>
          <w:sz w:val="28"/>
          <w:szCs w:val="28"/>
        </w:rPr>
        <w:softHyphen/>
        <w:t>боливающий эффект оказывает поясничная новокаиновая бло</w:t>
      </w:r>
      <w:r>
        <w:rPr>
          <w:sz w:val="28"/>
          <w:szCs w:val="28"/>
        </w:rPr>
        <w:softHyphen/>
        <w:t>када по А. В. Вишневскому или в любой другой модификации, обеспечивающей подведение теплового 0,25..% раствора ново</w:t>
      </w:r>
      <w:r>
        <w:rPr>
          <w:sz w:val="28"/>
          <w:szCs w:val="28"/>
        </w:rPr>
        <w:softHyphen/>
        <w:t>каина в забрюшинное пространство. Новокаинизация не только снимает боль, но оказывает мощное противовоспалительное, ан- тиферментное, антигистаминное действие и повышает функцию надпочечников. Н. С. Макоха и соавт. (1976) при проведении забрюшинной новокаиновой блокады добавляют к новокаину ингибиторы; б) новокаиновая терапия. Введение 0,25%. рас</w:t>
      </w:r>
      <w:r>
        <w:rPr>
          <w:sz w:val="28"/>
          <w:szCs w:val="28"/>
        </w:rPr>
        <w:softHyphen/>
        <w:t>твора новокаина в больших дозах, до 600-800 мл, медленно - 20-30 капель в 1 мин. Внутривенное вливание раствора ново</w:t>
      </w:r>
      <w:r>
        <w:rPr>
          <w:sz w:val="28"/>
          <w:szCs w:val="28"/>
        </w:rPr>
        <w:softHyphen/>
        <w:t>каина оказывает и угнетающее влияние на функцию поджелу</w:t>
      </w:r>
      <w:r>
        <w:rPr>
          <w:sz w:val="28"/>
          <w:szCs w:val="28"/>
        </w:rPr>
        <w:softHyphen/>
        <w:t>дочной железы, так как, включая сосудистые рецепторы, в зна</w:t>
      </w:r>
      <w:r>
        <w:rPr>
          <w:sz w:val="28"/>
          <w:szCs w:val="28"/>
        </w:rPr>
        <w:softHyphen/>
        <w:t>чительной степени нейтрализуют стимулирующее действие сек</w:t>
      </w:r>
      <w:r>
        <w:rPr>
          <w:sz w:val="28"/>
          <w:szCs w:val="28"/>
        </w:rPr>
        <w:softHyphen/>
        <w:t>ретина; в) применение промедола, анальгина; при отсутствии достаточного обезболивающего эффекта делают подкожные инъекции 2% раствора промедола по 1-2 мл через 3-4 ч (в первые сутки) или 50% раствор анальгина по 1 мл 3-4 инъ</w:t>
      </w:r>
      <w:r>
        <w:rPr>
          <w:sz w:val="28"/>
          <w:szCs w:val="28"/>
        </w:rPr>
        <w:softHyphen/>
        <w:t xml:space="preserve">екция в сутки. Нельзя применять морфин из-за его способности вызывать длительный спазм сфинктера Одди; г) нитроглицерин под язык, спазмолитики (папаверин, но-шпа 2% раствор по 2 мл; галидор 2,5% раствор по 2 мл, 2-3 раза). </w:t>
      </w:r>
    </w:p>
    <w:p w:rsidR="00046045" w:rsidRDefault="00046045">
      <w:pPr>
        <w:tabs>
          <w:tab w:val="left" w:pos="8222"/>
        </w:tabs>
        <w:spacing w:line="240" w:lineRule="atLeast"/>
        <w:ind w:right="84" w:firstLine="42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Антиферментная терапия. </w:t>
      </w:r>
      <w:r>
        <w:rPr>
          <w:sz w:val="28"/>
          <w:szCs w:val="28"/>
        </w:rPr>
        <w:t xml:space="preserve">Одной из самых важных задач является нейтрализация ферментов, устранение ферментативной терапии токсиемии дает хороший эффект оказывают внутривенные вливания ингибиторов. </w:t>
      </w:r>
    </w:p>
    <w:p w:rsidR="00046045" w:rsidRDefault="00046045">
      <w:pPr>
        <w:tabs>
          <w:tab w:val="left" w:pos="8222"/>
        </w:tabs>
        <w:spacing w:line="240" w:lineRule="atLeast"/>
        <w:ind w:right="84" w:firstLine="426"/>
        <w:rPr>
          <w:sz w:val="28"/>
          <w:szCs w:val="28"/>
        </w:rPr>
      </w:pPr>
      <w:r>
        <w:rPr>
          <w:sz w:val="28"/>
          <w:szCs w:val="28"/>
        </w:rPr>
        <w:t>Раньше широко применялись тразилол, цапал, инипрол и отечественный препарат пантрипин. В настоящее время исполь</w:t>
      </w:r>
      <w:r>
        <w:rPr>
          <w:sz w:val="28"/>
          <w:szCs w:val="28"/>
        </w:rPr>
        <w:softHyphen/>
        <w:t>зуется контрикал, гордокс. Контрикал - суточная доза от 80000 до 1200ПЭБДв физиологическом растворе. Вначале следует ввести одномоментно 10000-20000 ЕД препарата, а затем пе</w:t>
      </w:r>
      <w:r>
        <w:rPr>
          <w:sz w:val="28"/>
          <w:szCs w:val="28"/>
        </w:rPr>
        <w:softHyphen/>
        <w:t xml:space="preserve">рейти на медленное капельное вливание контрикала. Гордокс вначале лечения </w:t>
      </w:r>
      <w:r>
        <w:rPr>
          <w:sz w:val="28"/>
          <w:szCs w:val="28"/>
        </w:rPr>
        <w:lastRenderedPageBreak/>
        <w:t>вводится внутривенно медленно в большой дозе 500000 ЕД, а затем по 50000 ЕД в час в виде длительной ка</w:t>
      </w:r>
      <w:r>
        <w:rPr>
          <w:sz w:val="28"/>
          <w:szCs w:val="28"/>
        </w:rPr>
        <w:softHyphen/>
        <w:t>пельной инфузии. В последующие дни после улучшения клини</w:t>
      </w:r>
      <w:r>
        <w:rPr>
          <w:sz w:val="28"/>
          <w:szCs w:val="28"/>
        </w:rPr>
        <w:softHyphen/>
        <w:t xml:space="preserve">ческой картины и лабораторных данных постепенно уменьшают суточную дозу до 300000-500000 ЕД. </w:t>
      </w:r>
    </w:p>
    <w:p w:rsidR="00046045" w:rsidRDefault="00046045">
      <w:pPr>
        <w:tabs>
          <w:tab w:val="left" w:pos="8222"/>
        </w:tabs>
        <w:spacing w:line="240" w:lineRule="atLeast"/>
        <w:ind w:right="84" w:firstLine="426"/>
        <w:rPr>
          <w:sz w:val="28"/>
          <w:szCs w:val="28"/>
        </w:rPr>
      </w:pPr>
      <w:r>
        <w:rPr>
          <w:sz w:val="28"/>
          <w:szCs w:val="28"/>
        </w:rPr>
        <w:t>К ингибирующим средствам относится эпсилонкапро</w:t>
      </w:r>
      <w:r>
        <w:rPr>
          <w:sz w:val="28"/>
          <w:szCs w:val="28"/>
          <w:u w:val="single"/>
        </w:rPr>
        <w:t>новая кислота..</w:t>
      </w:r>
      <w:r>
        <w:rPr>
          <w:sz w:val="28"/>
          <w:szCs w:val="28"/>
        </w:rPr>
        <w:t xml:space="preserve"> Она обладает выраженным кровоостанавливающим действием, что хорошо дополняет ее действие при геморрагических панкреатитах и выраженном снижении свертывания крови. Препарат вводят внутривенно капельно в </w:t>
      </w:r>
      <w:r>
        <w:rPr>
          <w:i/>
          <w:iCs/>
          <w:sz w:val="28"/>
          <w:szCs w:val="28"/>
        </w:rPr>
        <w:t xml:space="preserve">5% </w:t>
      </w:r>
      <w:r>
        <w:rPr>
          <w:sz w:val="28"/>
          <w:szCs w:val="28"/>
        </w:rPr>
        <w:t xml:space="preserve">растворе по 300-400мл. </w:t>
      </w:r>
    </w:p>
    <w:p w:rsidR="00046045" w:rsidRDefault="00046045">
      <w:pPr>
        <w:spacing w:line="240" w:lineRule="atLeast"/>
        <w:ind w:right="84" w:firstLine="387"/>
        <w:rPr>
          <w:sz w:val="28"/>
          <w:szCs w:val="28"/>
        </w:rPr>
      </w:pPr>
      <w:r>
        <w:rPr>
          <w:sz w:val="28"/>
          <w:szCs w:val="28"/>
        </w:rPr>
        <w:t>Антитрипсиновым действием обладает советский синтетиче</w:t>
      </w:r>
      <w:r>
        <w:rPr>
          <w:sz w:val="28"/>
          <w:szCs w:val="28"/>
        </w:rPr>
        <w:softHyphen/>
        <w:t>ский препарат пентоксил. Он угнетает развитие воспалительного отека и предупреждает образование некрозов, а также повы</w:t>
      </w:r>
      <w:r>
        <w:rPr>
          <w:sz w:val="28"/>
          <w:szCs w:val="28"/>
        </w:rPr>
        <w:softHyphen/>
        <w:t xml:space="preserve">шает иммунологическую реактивность организма. Препарат дается по 0,2 г 3-4 раза в день в течение 10-14 дней и редко вызывает побочные явления. Применяется он и при тяжелых формах острого панкреатита. </w:t>
      </w:r>
    </w:p>
    <w:p w:rsidR="00046045" w:rsidRDefault="00046045">
      <w:pPr>
        <w:spacing w:line="240" w:lineRule="atLeast"/>
        <w:ind w:right="84" w:firstLine="387"/>
        <w:rPr>
          <w:sz w:val="28"/>
          <w:szCs w:val="28"/>
        </w:rPr>
      </w:pPr>
      <w:r>
        <w:rPr>
          <w:sz w:val="28"/>
          <w:szCs w:val="28"/>
        </w:rPr>
        <w:t>Сходен по действию с пентоксилом препарат метилурацил [который можно применять внутрь (по 0,25-0,5 3 раза в день .после еды), вводить внутримышечно (по 100-150 мл 0,8% раствора, приготовленного на 0,250/0 растворе новокаина) и вну</w:t>
      </w:r>
      <w:r>
        <w:rPr>
          <w:sz w:val="28"/>
          <w:szCs w:val="28"/>
        </w:rPr>
        <w:softHyphen/>
        <w:t>тривенно (по 100-200 мл 0,5% раствора капельно 2раза в сутки). Оба препарата обладают ингибирующим механизмом через свои основные свойства непосредственно оказывать проти</w:t>
      </w:r>
      <w:r>
        <w:rPr>
          <w:sz w:val="28"/>
          <w:szCs w:val="28"/>
        </w:rPr>
        <w:softHyphen/>
        <w:t>вовоспалительные действия, анаболизирующее и т. д. Метилурацил угнетает альтерацию и экссудацию, стимулирует процессы пролиферации и повышает антитоксическую функцию печени [Русаков В. И., 1971]. Комплексное применение контрикала и метилурацила повышает эффективность лечения острого пан</w:t>
      </w:r>
      <w:r>
        <w:rPr>
          <w:sz w:val="28"/>
          <w:szCs w:val="28"/>
        </w:rPr>
        <w:softHyphen/>
        <w:t>креатита и сокращает показания к хирургическому вмешатель</w:t>
      </w:r>
      <w:r>
        <w:rPr>
          <w:sz w:val="28"/>
          <w:szCs w:val="28"/>
        </w:rPr>
        <w:softHyphen/>
        <w:t>ству. Своевременно начатое комплексное лечение больных в большинстве случаев предупреждает переход отека в некроз.</w:t>
      </w:r>
    </w:p>
    <w:p w:rsidR="00046045" w:rsidRDefault="00046045">
      <w:pPr>
        <w:spacing w:line="240" w:lineRule="atLeast"/>
        <w:ind w:right="84" w:firstLine="387"/>
        <w:rPr>
          <w:sz w:val="28"/>
          <w:szCs w:val="28"/>
        </w:rPr>
      </w:pPr>
      <w:r>
        <w:rPr>
          <w:sz w:val="28"/>
          <w:szCs w:val="28"/>
        </w:rPr>
        <w:t xml:space="preserve">Кроме того, вводится 4% раствор амидопирина по 10 мл внутримышечно. </w:t>
      </w:r>
    </w:p>
    <w:p w:rsidR="00046045" w:rsidRDefault="00046045">
      <w:pPr>
        <w:spacing w:line="240" w:lineRule="atLeast"/>
        <w:ind w:right="84" w:firstLine="387"/>
        <w:rPr>
          <w:sz w:val="28"/>
          <w:szCs w:val="28"/>
        </w:rPr>
      </w:pPr>
      <w:r>
        <w:rPr>
          <w:sz w:val="28"/>
          <w:szCs w:val="28"/>
        </w:rPr>
        <w:t>Антиферментное действие оказывают плазма, альбумин, ко</w:t>
      </w:r>
      <w:r>
        <w:rPr>
          <w:sz w:val="28"/>
          <w:szCs w:val="28"/>
        </w:rPr>
        <w:softHyphen/>
        <w:t xml:space="preserve">торые вводят внутривенно по 200-250 мл. </w:t>
      </w:r>
    </w:p>
    <w:p w:rsidR="00046045" w:rsidRDefault="00046045">
      <w:pPr>
        <w:spacing w:line="240" w:lineRule="atLeast"/>
        <w:ind w:right="84" w:firstLine="387"/>
        <w:rPr>
          <w:sz w:val="28"/>
          <w:szCs w:val="28"/>
        </w:rPr>
      </w:pPr>
      <w:r>
        <w:rPr>
          <w:sz w:val="28"/>
          <w:szCs w:val="28"/>
        </w:rPr>
        <w:t xml:space="preserve">Противопоказанием к применению ингибиторов протеиназ являются тромбозы, эмболии, тромбофлебиты. Необходимо антиферментную терапию проводить под контролем коагулограммы. </w:t>
      </w:r>
    </w:p>
    <w:p w:rsidR="00046045" w:rsidRDefault="00046045">
      <w:pPr>
        <w:spacing w:line="240" w:lineRule="atLeast"/>
        <w:ind w:right="84" w:firstLine="38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iCs/>
          <w:sz w:val="28"/>
          <w:szCs w:val="28"/>
        </w:rPr>
        <w:t xml:space="preserve">Коррекция водно-электролитного баланса. </w:t>
      </w:r>
      <w:r>
        <w:rPr>
          <w:sz w:val="28"/>
          <w:szCs w:val="28"/>
        </w:rPr>
        <w:t>Объем инфузионной терапии проводится под контролем определения ОЦК и ее компонентов, а введение жидкости - ЦВД, диуреза и со</w:t>
      </w:r>
      <w:r>
        <w:rPr>
          <w:sz w:val="28"/>
          <w:szCs w:val="28"/>
        </w:rPr>
        <w:softHyphen/>
        <w:t xml:space="preserve">держания электролитов а).раствор Рингера.-Локка до 2000мл в сутки; б) 5% раствор глюкозы 1500 мл + инсулин из расчета 1 ЕД на 3 г сахара; в) </w:t>
      </w:r>
      <w:r>
        <w:rPr>
          <w:sz w:val="28"/>
          <w:szCs w:val="28"/>
        </w:rPr>
        <w:lastRenderedPageBreak/>
        <w:t>10 мл 10% раствора хлористого кальция на протяжении 5-6 суток болезни; г) сухая плазма или 10% альбумин 100 мл; д) гемодез-400 мл медленно, капельно, вну</w:t>
      </w:r>
      <w:r>
        <w:rPr>
          <w:sz w:val="28"/>
          <w:szCs w:val="28"/>
        </w:rPr>
        <w:softHyphen/>
        <w:t xml:space="preserve">тривенно. </w:t>
      </w:r>
    </w:p>
    <w:p w:rsidR="00046045" w:rsidRDefault="00046045">
      <w:pPr>
        <w:numPr>
          <w:ilvl w:val="0"/>
          <w:numId w:val="13"/>
        </w:numPr>
        <w:spacing w:line="240" w:lineRule="atLeast"/>
        <w:ind w:right="4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Противошоковая терапия и повышение защитных реак</w:t>
      </w:r>
      <w:r>
        <w:rPr>
          <w:i/>
          <w:iCs/>
          <w:sz w:val="28"/>
          <w:szCs w:val="28"/>
        </w:rPr>
        <w:softHyphen/>
        <w:t xml:space="preserve">ций организма </w:t>
      </w:r>
    </w:p>
    <w:p w:rsidR="00046045" w:rsidRDefault="00046045">
      <w:pPr>
        <w:spacing w:line="240" w:lineRule="atLeast"/>
        <w:ind w:right="43" w:firstLine="42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основаны на </w:t>
      </w:r>
      <w:r>
        <w:rPr>
          <w:sz w:val="28"/>
          <w:szCs w:val="28"/>
        </w:rPr>
        <w:t>введении: а) реополиглючоина или полиглюкина до 1000 мл внутривенно; б)200-300 мл 10% рас</w:t>
      </w:r>
      <w:r>
        <w:rPr>
          <w:sz w:val="28"/>
          <w:szCs w:val="28"/>
        </w:rPr>
        <w:softHyphen/>
        <w:t>твора альбумина в) 125 мл гидрокортизона струйно в вену (су</w:t>
      </w:r>
      <w:r>
        <w:rPr>
          <w:sz w:val="28"/>
          <w:szCs w:val="28"/>
        </w:rPr>
        <w:softHyphen/>
        <w:t>точная доза З00-бОО мг); г) 2-Змг норадреналина в сутки; переливании крови, лучше свеже цитратной (тяжелым больным желательно наладить прямое переливание крови 200-500мл).</w:t>
      </w:r>
    </w:p>
    <w:p w:rsidR="00046045" w:rsidRDefault="00046045">
      <w:pPr>
        <w:spacing w:line="240" w:lineRule="atLeast"/>
        <w:ind w:right="43" w:firstLine="42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6. </w:t>
      </w:r>
      <w:r>
        <w:rPr>
          <w:i/>
          <w:iCs/>
          <w:sz w:val="28"/>
          <w:szCs w:val="28"/>
        </w:rPr>
        <w:t xml:space="preserve">Антиаллергическая терапия </w:t>
      </w:r>
      <w:r>
        <w:rPr>
          <w:sz w:val="28"/>
          <w:szCs w:val="28"/>
        </w:rPr>
        <w:t>сводится к применению десенсибилизирующих средств, которые обладают и антигистаминным действием: а) 2% .раствора димедрола по 1-2 мл 2 раза в сутки внутримышечно; б) 2,5% раствора пипольфена по 1-2 мл внутримышечно; в)25°/о раствора сернокислой маг</w:t>
      </w:r>
      <w:r>
        <w:rPr>
          <w:sz w:val="28"/>
          <w:szCs w:val="28"/>
        </w:rPr>
        <w:softHyphen/>
        <w:t>незии по 10 мл 1 раз в сутки; г) 10% раствора хлористого каль</w:t>
      </w:r>
      <w:r>
        <w:rPr>
          <w:sz w:val="28"/>
          <w:szCs w:val="28"/>
        </w:rPr>
        <w:softHyphen/>
        <w:t xml:space="preserve">ция 10 мл; д) 2% раствора супрастина по 1 мл в мышцу или вену. </w:t>
      </w:r>
    </w:p>
    <w:p w:rsidR="00046045" w:rsidRDefault="00046045">
      <w:pPr>
        <w:spacing w:line="240" w:lineRule="atLeast"/>
        <w:ind w:right="43"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iCs/>
          <w:sz w:val="28"/>
          <w:szCs w:val="28"/>
        </w:rPr>
        <w:t xml:space="preserve">Противовоспалительная терапия и борьба с хирургической. инфекцией. </w:t>
      </w:r>
      <w:r>
        <w:rPr>
          <w:sz w:val="28"/>
          <w:szCs w:val="28"/>
        </w:rPr>
        <w:t>Проводимое комплексное лечение острого панкреа</w:t>
      </w:r>
      <w:r>
        <w:rPr>
          <w:sz w:val="28"/>
          <w:szCs w:val="28"/>
        </w:rPr>
        <w:softHyphen/>
        <w:t>тита является мощным фактором в борьбе с инфекцией. С на</w:t>
      </w:r>
      <w:r>
        <w:rPr>
          <w:sz w:val="28"/>
          <w:szCs w:val="28"/>
        </w:rPr>
        <w:softHyphen/>
        <w:t>чала заболевания в течение 3-4 дней необходимо назначение небольших доз антибиотиков тетрациклинового ряда (не более 10ОООО ЕД в сутки пенициллина и стрептомицина). При при</w:t>
      </w:r>
      <w:r>
        <w:rPr>
          <w:sz w:val="28"/>
          <w:szCs w:val="28"/>
        </w:rPr>
        <w:softHyphen/>
        <w:t xml:space="preserve">знаках инфекции эти препараты назначаются в больших дозах (до 10-15 млн. ЕД пенициллина). </w:t>
      </w:r>
    </w:p>
    <w:p w:rsidR="00046045" w:rsidRDefault="00046045">
      <w:pPr>
        <w:spacing w:line="240" w:lineRule="atLeast"/>
        <w:ind w:right="43"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i/>
          <w:iCs/>
          <w:sz w:val="28"/>
          <w:szCs w:val="28"/>
        </w:rPr>
        <w:t xml:space="preserve">Неспецифическая дезинтаксионная терапия. </w:t>
      </w:r>
      <w:r>
        <w:rPr>
          <w:sz w:val="28"/>
          <w:szCs w:val="28"/>
        </w:rPr>
        <w:t>При вы</w:t>
      </w:r>
      <w:r>
        <w:rPr>
          <w:sz w:val="28"/>
          <w:szCs w:val="28"/>
        </w:rPr>
        <w:softHyphen/>
        <w:t>раженной интоксикации хороший эффект дает метод форсиро</w:t>
      </w:r>
      <w:r>
        <w:rPr>
          <w:sz w:val="28"/>
          <w:szCs w:val="28"/>
        </w:rPr>
        <w:softHyphen/>
        <w:t>ванного диуреза [Ковальчук В. И., 1972]: а) предварительная водная нагрузка раствором Рингера- Локка от 750 до 1500 мл и 500 мл 370 раствора бикарбоната натрия; б) введение ман- нитола из расчета 1,0 на 1 кг массы больного струйно или час</w:t>
      </w:r>
      <w:r>
        <w:rPr>
          <w:sz w:val="28"/>
          <w:szCs w:val="28"/>
        </w:rPr>
        <w:softHyphen/>
        <w:t>тыми, каплями; если позволяет давление, сочетать с 20 мл 2,4.% раствора эуфиллина; в)коррекция электролитного и белкового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баланса: 1000 мл </w:t>
      </w:r>
      <w:r>
        <w:rPr>
          <w:i/>
          <w:iCs/>
          <w:sz w:val="28"/>
          <w:szCs w:val="28"/>
        </w:rPr>
        <w:t xml:space="preserve">5% </w:t>
      </w:r>
      <w:r>
        <w:rPr>
          <w:sz w:val="28"/>
          <w:szCs w:val="28"/>
        </w:rPr>
        <w:t xml:space="preserve">раствора глюкозы+50 мл 10% раствора хлористого натрия-1-20 мл 10% раствора хлористого калия  плюс 200 мл 1 о/о раствора хлористого кальция. </w:t>
      </w:r>
    </w:p>
    <w:p w:rsidR="00046045" w:rsidRDefault="00046045">
      <w:pPr>
        <w:spacing w:line="240" w:lineRule="atLeast"/>
        <w:ind w:right="43" w:firstLine="426"/>
        <w:rPr>
          <w:sz w:val="28"/>
          <w:szCs w:val="28"/>
        </w:rPr>
      </w:pPr>
      <w:r>
        <w:rPr>
          <w:sz w:val="28"/>
          <w:szCs w:val="28"/>
        </w:rPr>
        <w:t>9. В последнее время во Всесоюзном научном центре хирур</w:t>
      </w:r>
      <w:r>
        <w:rPr>
          <w:sz w:val="28"/>
          <w:szCs w:val="28"/>
        </w:rPr>
        <w:softHyphen/>
        <w:t>гии в Москве (директор - академик Б. В. Петровский) разра</w:t>
      </w:r>
      <w:r>
        <w:rPr>
          <w:sz w:val="28"/>
          <w:szCs w:val="28"/>
        </w:rPr>
        <w:softHyphen/>
        <w:t xml:space="preserve">ботан способ лечения острого панкреатита с применением </w:t>
      </w:r>
      <w:r>
        <w:rPr>
          <w:i/>
          <w:iCs/>
          <w:sz w:val="28"/>
          <w:szCs w:val="28"/>
        </w:rPr>
        <w:t xml:space="preserve">гипербарической оксигенации </w:t>
      </w:r>
      <w:r>
        <w:rPr>
          <w:sz w:val="28"/>
          <w:szCs w:val="28"/>
        </w:rPr>
        <w:t xml:space="preserve">(ГБО). При этом после внутривенного переливания 1,5-2 л растворов, улучшающих реологические свойства крови (реополиглюкина, полиглюкина, альбумина, желатиноля), и водно-электролитных растворов проводится сеанс ГБО. После сеанса </w:t>
      </w:r>
      <w:r>
        <w:rPr>
          <w:sz w:val="28"/>
          <w:szCs w:val="28"/>
        </w:rPr>
        <w:lastRenderedPageBreak/>
        <w:t>продолжаются инфузионная терапия и ме</w:t>
      </w:r>
      <w:r>
        <w:rPr>
          <w:sz w:val="28"/>
          <w:szCs w:val="28"/>
        </w:rPr>
        <w:softHyphen/>
        <w:t>дикаментозное лечение. Сеансы ГБО проводятся ежедневно до купирования болевого синдрома, ликвидации энзимной токсе</w:t>
      </w:r>
      <w:r>
        <w:rPr>
          <w:sz w:val="28"/>
          <w:szCs w:val="28"/>
        </w:rPr>
        <w:softHyphen/>
        <w:t>мии, абдоминальных и других осложнений. Число сеансов за</w:t>
      </w:r>
      <w:r>
        <w:rPr>
          <w:sz w:val="28"/>
          <w:szCs w:val="28"/>
        </w:rPr>
        <w:softHyphen/>
        <w:t xml:space="preserve">висит от тяжести течения заболевания. При легком течении процесса эффект наступает после 4-5 сеансов, при тяжелом - после 5-8. В случаях шока в первые 2-3 дня проводится по 2 сеанса в день с интервалом 6-8 ч, длительность курса 8-11 сеансов и более. </w:t>
      </w:r>
    </w:p>
    <w:p w:rsidR="00046045" w:rsidRDefault="00046045">
      <w:pPr>
        <w:spacing w:line="240" w:lineRule="atLeast"/>
        <w:ind w:left="4" w:right="4"/>
        <w:rPr>
          <w:sz w:val="28"/>
          <w:szCs w:val="28"/>
        </w:rPr>
      </w:pPr>
      <w:r>
        <w:rPr>
          <w:sz w:val="28"/>
          <w:szCs w:val="28"/>
        </w:rPr>
        <w:t>Анализ полученных результатов показал, что применение ГБО в комплексном лечении способствует облегчению течения острого панкреатита, улучшает функции сердечно-сосудистой, дыхательной систем, печени, почек и др. органов и сокращает сроки лечения, способствует нормализации газообмена,  ликви</w:t>
      </w:r>
      <w:r>
        <w:rPr>
          <w:sz w:val="28"/>
          <w:szCs w:val="28"/>
        </w:rPr>
        <w:softHyphen/>
        <w:t>дации и профилактике осложнений, снижает послеоперацион</w:t>
      </w:r>
      <w:r>
        <w:rPr>
          <w:sz w:val="28"/>
          <w:szCs w:val="28"/>
        </w:rPr>
        <w:softHyphen/>
        <w:t xml:space="preserve">ную летальность. Абсолютных противопоказаний к применению ГБО нет. </w:t>
      </w:r>
    </w:p>
    <w:p w:rsidR="00046045" w:rsidRDefault="00046045">
      <w:pPr>
        <w:spacing w:line="240" w:lineRule="atLeast"/>
        <w:ind w:right="4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10. Проводится </w:t>
      </w:r>
      <w:r>
        <w:rPr>
          <w:i/>
          <w:iCs/>
          <w:sz w:val="28"/>
          <w:szCs w:val="28"/>
        </w:rPr>
        <w:t xml:space="preserve">симптоматическая кардиальная терапия. </w:t>
      </w:r>
    </w:p>
    <w:p w:rsidR="00046045" w:rsidRDefault="00046045">
      <w:pPr>
        <w:spacing w:line="240" w:lineRule="atLeast"/>
        <w:ind w:left="9" w:right="38" w:firstLine="33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i/>
          <w:iCs/>
          <w:sz w:val="28"/>
          <w:szCs w:val="28"/>
        </w:rPr>
        <w:t xml:space="preserve">Диетотерапия </w:t>
      </w:r>
      <w:r>
        <w:rPr>
          <w:sz w:val="28"/>
          <w:szCs w:val="28"/>
        </w:rPr>
        <w:t>при остром панкреатите разработана Г. Н. Акжигитовым и Е. В. Олейниковой (1971). Авторы на</w:t>
      </w:r>
      <w:r>
        <w:rPr>
          <w:sz w:val="28"/>
          <w:szCs w:val="28"/>
        </w:rPr>
        <w:softHyphen/>
        <w:t>значали больным белково-углеводную диету. Диетотерапия про</w:t>
      </w:r>
      <w:r>
        <w:rPr>
          <w:sz w:val="28"/>
          <w:szCs w:val="28"/>
        </w:rPr>
        <w:softHyphen/>
        <w:t>водилась в два периода. В первые дни после голодания назна</w:t>
      </w:r>
      <w:r>
        <w:rPr>
          <w:sz w:val="28"/>
          <w:szCs w:val="28"/>
        </w:rPr>
        <w:softHyphen/>
        <w:t>чался щадящий панкреатический стол (стол 1-п), который затем заменялся столом 2-п. Стол 1-п содержит 50 г белков, 25 г жи</w:t>
      </w:r>
      <w:r>
        <w:rPr>
          <w:sz w:val="28"/>
          <w:szCs w:val="28"/>
        </w:rPr>
        <w:softHyphen/>
        <w:t xml:space="preserve">ров и 200 г углеводов (1225 кал.). Стол 2-п состоит из 100 г белков, 50 г жиров и 400 г углеводов (2450 кал.). </w:t>
      </w:r>
    </w:p>
    <w:p w:rsidR="00046045" w:rsidRDefault="00046045">
      <w:pPr>
        <w:spacing w:line="240" w:lineRule="atLeast"/>
        <w:ind w:left="9" w:right="23" w:firstLine="321"/>
        <w:rPr>
          <w:sz w:val="28"/>
          <w:szCs w:val="28"/>
        </w:rPr>
      </w:pPr>
      <w:r>
        <w:rPr>
          <w:sz w:val="28"/>
          <w:szCs w:val="28"/>
        </w:rPr>
        <w:t>Схема питания: голод 3-4 дня от начала заболева</w:t>
      </w:r>
      <w:r>
        <w:rPr>
          <w:sz w:val="28"/>
          <w:szCs w:val="28"/>
        </w:rPr>
        <w:softHyphen/>
        <w:t>ния, при этом разрешается пить боржоми. На 4-7-й день на</w:t>
      </w:r>
      <w:r>
        <w:rPr>
          <w:sz w:val="28"/>
          <w:szCs w:val="28"/>
        </w:rPr>
        <w:softHyphen/>
        <w:t>значается стол 1-п при легком течении заболевания; на б -ой день при средней тяжести и тяжелом течении. Стол 2-п на</w:t>
      </w:r>
      <w:r>
        <w:rPr>
          <w:sz w:val="28"/>
          <w:szCs w:val="28"/>
        </w:rPr>
        <w:softHyphen/>
        <w:t xml:space="preserve">значается на 8-11-й день при легком течении и на 11-20-й день при тяжелом течении заболевания. </w:t>
      </w:r>
    </w:p>
    <w:p w:rsidR="00046045" w:rsidRDefault="00046045">
      <w:pPr>
        <w:spacing w:line="160" w:lineRule="atLeast"/>
        <w:ind w:left="14" w:right="9" w:firstLine="306"/>
        <w:rPr>
          <w:sz w:val="28"/>
          <w:szCs w:val="28"/>
        </w:rPr>
      </w:pPr>
      <w:r>
        <w:rPr>
          <w:sz w:val="28"/>
          <w:szCs w:val="28"/>
        </w:rPr>
        <w:t>МЕНЮ. 1. Супы вегетарианские, овсяная, манная, гречне</w:t>
      </w:r>
      <w:r>
        <w:rPr>
          <w:sz w:val="28"/>
          <w:szCs w:val="28"/>
        </w:rPr>
        <w:softHyphen/>
        <w:t xml:space="preserve">вая каши, рисовая запеканка, макароны с тертым сыром, пудинг творожный. Гарниры: картофельное  пюре, тушеная свекла, морковь, цветная капуста.  </w:t>
      </w:r>
    </w:p>
    <w:p w:rsidR="00046045" w:rsidRDefault="00046045">
      <w:pPr>
        <w:spacing w:line="160" w:lineRule="atLeast"/>
        <w:ind w:left="14" w:right="4" w:firstLine="15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Отварные мясо и птица</w:t>
      </w:r>
      <w:r>
        <w:rPr>
          <w:sz w:val="28"/>
          <w:szCs w:val="28"/>
        </w:rPr>
        <w:t xml:space="preserve"> (или в виде паровых котлет), док</w:t>
      </w:r>
      <w:r>
        <w:rPr>
          <w:sz w:val="28"/>
          <w:szCs w:val="28"/>
          <w:u w:val="single"/>
        </w:rPr>
        <w:t>торская колбаса,</w:t>
      </w:r>
      <w:r>
        <w:rPr>
          <w:sz w:val="28"/>
          <w:szCs w:val="28"/>
        </w:rPr>
        <w:t xml:space="preserve"> рыба: треска, судак), яичный белок, омлет, суфле, творог, простокваша. </w:t>
      </w:r>
    </w:p>
    <w:p w:rsidR="00046045" w:rsidRDefault="00046045">
      <w:pPr>
        <w:spacing w:line="240" w:lineRule="atLeast"/>
        <w:ind w:left="91" w:right="4" w:firstLine="51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Фрукты ягоды некислых сортов, соки, кисели, желе, чай с молоком, .щелочные минеральные воды (боржоми, ессенту</w:t>
      </w:r>
      <w:r>
        <w:rPr>
          <w:sz w:val="28"/>
          <w:szCs w:val="28"/>
        </w:rPr>
        <w:softHyphen/>
        <w:t>ки). Хлеб вчерашней выпечки, изделия из не сдобного теста. Исключаются продукты, вызывающие броже</w:t>
      </w:r>
      <w:r>
        <w:rPr>
          <w:sz w:val="28"/>
          <w:szCs w:val="28"/>
        </w:rPr>
        <w:softHyphen/>
        <w:t>ние и повышенную секрецию (капуста, клюква, соленья, мари</w:t>
      </w:r>
      <w:r>
        <w:rPr>
          <w:sz w:val="28"/>
          <w:szCs w:val="28"/>
        </w:rPr>
        <w:softHyphen/>
        <w:t xml:space="preserve">нады, сметана, блюда из бобовых, жирные и жареные блюда). </w:t>
      </w:r>
    </w:p>
    <w:p w:rsidR="00046045" w:rsidRDefault="00046045">
      <w:pPr>
        <w:spacing w:line="240" w:lineRule="atLeast"/>
        <w:ind w:left="95" w:right="4" w:firstLine="316"/>
        <w:rPr>
          <w:sz w:val="28"/>
          <w:szCs w:val="28"/>
        </w:rPr>
      </w:pPr>
      <w:r>
        <w:rPr>
          <w:sz w:val="28"/>
          <w:szCs w:val="28"/>
        </w:rPr>
        <w:t xml:space="preserve">Опыт большинства хирургов показывает, что интенсивное, комплексное консервативное лечение острого панкреатита дает </w:t>
      </w:r>
      <w:r>
        <w:rPr>
          <w:sz w:val="28"/>
          <w:szCs w:val="28"/>
        </w:rPr>
        <w:lastRenderedPageBreak/>
        <w:t>быстрый положительный эффект, задерживает развитие бо</w:t>
      </w:r>
      <w:r>
        <w:rPr>
          <w:sz w:val="28"/>
          <w:szCs w:val="28"/>
        </w:rPr>
        <w:softHyphen/>
        <w:t>лезни, исключает переход отечной формы панкреатита в де</w:t>
      </w:r>
      <w:r>
        <w:rPr>
          <w:sz w:val="28"/>
          <w:szCs w:val="28"/>
        </w:rPr>
        <w:softHyphen/>
        <w:t>структивную и только небольшое количество больных нуж</w:t>
      </w:r>
      <w:r>
        <w:rPr>
          <w:sz w:val="28"/>
          <w:szCs w:val="28"/>
        </w:rPr>
        <w:softHyphen/>
        <w:t xml:space="preserve">дается в раннем оперативном лечении (80/0). </w:t>
      </w:r>
    </w:p>
    <w:p w:rsidR="00046045" w:rsidRDefault="00046045">
      <w:pPr>
        <w:spacing w:line="240" w:lineRule="atLeast"/>
        <w:ind w:left="4" w:right="9"/>
        <w:rPr>
          <w:sz w:val="28"/>
          <w:szCs w:val="28"/>
        </w:rPr>
      </w:pPr>
      <w:r>
        <w:rPr>
          <w:sz w:val="28"/>
          <w:szCs w:val="28"/>
        </w:rPr>
        <w:t>В тех случаях, когда проводимая в течение 12-24 ч консер</w:t>
      </w:r>
      <w:r>
        <w:rPr>
          <w:sz w:val="28"/>
          <w:szCs w:val="28"/>
        </w:rPr>
        <w:softHyphen/>
        <w:t>вативная терапия безуспешна, В. С. Савельев с соавт. (1973), 0. С. Кочнев, И. А. Ким, Ф. А. Давлеткильдеев (1978) рекомен</w:t>
      </w:r>
      <w:r>
        <w:rPr>
          <w:sz w:val="28"/>
          <w:szCs w:val="28"/>
        </w:rPr>
        <w:softHyphen/>
        <w:t>дуют лапароскопическое дренирование брюшной полости с про</w:t>
      </w:r>
      <w:r>
        <w:rPr>
          <w:sz w:val="28"/>
          <w:szCs w:val="28"/>
        </w:rPr>
        <w:softHyphen/>
        <w:t>ведением фракционного перитонеального диализа. Для этой цели применяется раствор, в состав которого входят: раствор Рингера - Локка (1000-1500 мл), 0,25% раствор новокаина (500 мл), сульфат канамицина (2,0), гепарин (1000 ЕД), контрикал (20000 ЕД), гидрокортизон (50 мг). За сутки осущест</w:t>
      </w:r>
      <w:r>
        <w:rPr>
          <w:sz w:val="28"/>
          <w:szCs w:val="28"/>
        </w:rPr>
        <w:softHyphen/>
        <w:t xml:space="preserve">вляется 2-3 сеанса на протяжении 3-4 сут. Желательно лапароскопическое дренирование брюшной полости дополнять канюляцией и пролонгированной блокадой круглой связки печени. </w:t>
      </w:r>
    </w:p>
    <w:p w:rsidR="00046045" w:rsidRDefault="00046045">
      <w:pPr>
        <w:spacing w:line="240" w:lineRule="atLeast"/>
        <w:ind w:left="4" w:right="9" w:firstLine="563"/>
        <w:rPr>
          <w:sz w:val="28"/>
          <w:szCs w:val="28"/>
        </w:rPr>
      </w:pPr>
      <w:r>
        <w:rPr>
          <w:sz w:val="28"/>
          <w:szCs w:val="28"/>
        </w:rPr>
        <w:t>Оперативное лечение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Определение показаний к хирургиче</w:t>
      </w:r>
      <w:r>
        <w:rPr>
          <w:sz w:val="28"/>
          <w:szCs w:val="28"/>
        </w:rPr>
        <w:softHyphen/>
        <w:t xml:space="preserve">скому лечению до настоящего времени остается сложной и не до конца решенной проблемой. Многие клиницисты показаниями к экстренной операции считают: 1) безуспешность консервативной .терапии при прогрессировании перитонита и интоксикации; </w:t>
      </w:r>
    </w:p>
    <w:p w:rsidR="00046045" w:rsidRDefault="00046045">
      <w:pPr>
        <w:spacing w:line="240" w:lineRule="atLeast"/>
        <w:ind w:right="84"/>
        <w:rPr>
          <w:sz w:val="28"/>
          <w:szCs w:val="28"/>
        </w:rPr>
      </w:pPr>
      <w:r>
        <w:rPr>
          <w:sz w:val="28"/>
          <w:szCs w:val="28"/>
        </w:rPr>
        <w:t>2) неуверенность в диагнозе и подозрение на острое заболева</w:t>
      </w:r>
      <w:r>
        <w:rPr>
          <w:sz w:val="28"/>
          <w:szCs w:val="28"/>
        </w:rPr>
        <w:softHyphen/>
        <w:t>ние' органов брюшной  полости, отличить которое от панкреатита не представляется возможным; 3) случаи, когда острый пан</w:t>
      </w:r>
      <w:r>
        <w:rPr>
          <w:sz w:val="28"/>
          <w:szCs w:val="28"/>
        </w:rPr>
        <w:softHyphen/>
        <w:t xml:space="preserve">креатит осложнен холециститом и гнойным острым процессом (абсцесс, флегмона). </w:t>
      </w:r>
    </w:p>
    <w:p w:rsidR="00046045" w:rsidRDefault="00046045">
      <w:pPr>
        <w:spacing w:line="240" w:lineRule="atLeast"/>
        <w:ind w:right="84" w:firstLine="426"/>
        <w:rPr>
          <w:sz w:val="28"/>
          <w:szCs w:val="28"/>
        </w:rPr>
      </w:pPr>
      <w:r>
        <w:rPr>
          <w:sz w:val="28"/>
          <w:szCs w:val="28"/>
        </w:rPr>
        <w:t>Больных оперируют с применением инкубационного наркоза. Обычно применяется верхняя срединная лапаротомия. После новокаиновой блокады выполняют тщательную ревизию брюш</w:t>
      </w:r>
      <w:r>
        <w:rPr>
          <w:sz w:val="28"/>
          <w:szCs w:val="28"/>
        </w:rPr>
        <w:softHyphen/>
        <w:t>ной полости. Об остром панкреатите свидетельствует серозный или геморрагический выпот, жировые некрозы на большом саль</w:t>
      </w:r>
      <w:r>
        <w:rPr>
          <w:sz w:val="28"/>
          <w:szCs w:val="28"/>
        </w:rPr>
        <w:softHyphen/>
        <w:t>нике, брюшине, резкий отек или геморрагическое пропитыва</w:t>
      </w:r>
      <w:r>
        <w:rPr>
          <w:sz w:val="28"/>
          <w:szCs w:val="28"/>
        </w:rPr>
        <w:softHyphen/>
        <w:t>ние корня брыжейки поперечной ободочной кишки, забрюшинного пространства. Доступ к железе осуществляется через желудочно-ободочную связку или через малый сальник. При этом осматривается поджелудочная железа, черный цвет ее под</w:t>
      </w:r>
      <w:r>
        <w:rPr>
          <w:sz w:val="28"/>
          <w:szCs w:val="28"/>
        </w:rPr>
        <w:softHyphen/>
        <w:t>тверждает диагноз панкреонекроза. Оперативное вмешатель</w:t>
      </w:r>
      <w:r>
        <w:rPr>
          <w:sz w:val="28"/>
          <w:szCs w:val="28"/>
        </w:rPr>
        <w:softHyphen/>
        <w:t xml:space="preserve">ство должно быть минимальным по объему и малотравматичным. </w:t>
      </w:r>
    </w:p>
    <w:p w:rsidR="00046045" w:rsidRDefault="00046045">
      <w:pPr>
        <w:pStyle w:val="28"/>
        <w:spacing w:line="240" w:lineRule="atLeast"/>
      </w:pPr>
      <w:r>
        <w:t xml:space="preserve">Если обнаруживается отечная или геморрагическая форма панкреатита, под железу вводят 100-150 мл смеси растворов новокаина, метилурацила и ингибитора, подводят дренажи. В настоящее время все хирурги дополнительно - накладывают холецистостомию. Брюшная полость зашивается до дренажей. </w:t>
      </w:r>
    </w:p>
    <w:p w:rsidR="00046045" w:rsidRDefault="00046045">
      <w:pPr>
        <w:spacing w:line="240" w:lineRule="atLeast"/>
        <w:ind w:right="8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 некротическом панкреатите и гнойном рас плавлении железы удаляют гнойно-некротические массы, дренируют двой</w:t>
      </w:r>
      <w:r>
        <w:rPr>
          <w:sz w:val="28"/>
          <w:szCs w:val="28"/>
        </w:rPr>
        <w:softHyphen/>
        <w:t>ным толстым дренажом без тампонов с обеспечением постоян</w:t>
      </w:r>
      <w:r>
        <w:rPr>
          <w:sz w:val="28"/>
          <w:szCs w:val="28"/>
        </w:rPr>
        <w:softHyphen/>
        <w:t xml:space="preserve">ной аспирации содержимого. Края желудочно-ободочной связки подшиваются к брюшине передней брюшной стенки. Швы на рану до дренажей. </w:t>
      </w:r>
    </w:p>
    <w:p w:rsidR="00046045" w:rsidRDefault="00046045">
      <w:pPr>
        <w:spacing w:line="240" w:lineRule="atLeast"/>
        <w:ind w:right="84" w:firstLine="567"/>
        <w:rPr>
          <w:sz w:val="28"/>
          <w:szCs w:val="28"/>
        </w:rPr>
      </w:pPr>
      <w:r>
        <w:rPr>
          <w:sz w:val="28"/>
          <w:szCs w:val="28"/>
        </w:rPr>
        <w:t>При остром панкреатите, осложненном деструктивным хо</w:t>
      </w:r>
      <w:r>
        <w:rPr>
          <w:sz w:val="28"/>
          <w:szCs w:val="28"/>
        </w:rPr>
        <w:softHyphen/>
        <w:t>лециститом, производят холецистэктомию с наружным дрениро</w:t>
      </w:r>
      <w:r>
        <w:rPr>
          <w:sz w:val="28"/>
          <w:szCs w:val="28"/>
        </w:rPr>
        <w:softHyphen/>
        <w:t>ванием холедоха для разгрузки его и вирсунгова протока. При деструктивном панкреатите, осложненном перитонитом, желту</w:t>
      </w:r>
      <w:r>
        <w:rPr>
          <w:sz w:val="28"/>
          <w:szCs w:val="28"/>
        </w:rPr>
        <w:softHyphen/>
        <w:t xml:space="preserve">хой, показано дренирование грудного лимфатического протока [Кочнев О. С., 1978; Трунил, М. А., 1978]. Проводятся и другие, более сложные операции. </w:t>
      </w:r>
    </w:p>
    <w:p w:rsidR="00046045" w:rsidRDefault="00046045">
      <w:pPr>
        <w:spacing w:line="240" w:lineRule="atLeast"/>
        <w:ind w:right="84" w:firstLine="567"/>
        <w:rPr>
          <w:sz w:val="28"/>
          <w:szCs w:val="28"/>
        </w:rPr>
      </w:pPr>
      <w:r>
        <w:rPr>
          <w:sz w:val="28"/>
          <w:szCs w:val="28"/>
        </w:rPr>
        <w:t>Хирургическая тактика при псевдокистах зависит от стадии формирования кисты. Марсупиализация кисты (т. е. вскрытие и вшивание стенки кисты в брюшную рану - операция Гуссен- Бауера) в настоящее время применяется редко, в основном при тяжелом состоянии больного или нагноении кисты. Простое дренирование проводится вскрытием кисты по  возможности в самой нижней ее точке, т. е. лучше через брыжейку попереч</w:t>
      </w:r>
      <w:r>
        <w:rPr>
          <w:sz w:val="28"/>
          <w:szCs w:val="28"/>
        </w:rPr>
        <w:softHyphen/>
        <w:t>ной ободочной кишки. Наиболее часто производится внутрен</w:t>
      </w:r>
      <w:r>
        <w:rPr>
          <w:sz w:val="28"/>
          <w:szCs w:val="28"/>
        </w:rPr>
        <w:softHyphen/>
        <w:t>нее дренирование, которое заключается в анастомозировании кисты с каким-либо полым органом (желудком, двенадцати</w:t>
      </w:r>
      <w:r>
        <w:rPr>
          <w:sz w:val="28"/>
          <w:szCs w:val="28"/>
        </w:rPr>
        <w:softHyphen/>
        <w:t>перстной кишкой, тощей кишкой). При длительном существова</w:t>
      </w:r>
      <w:r>
        <w:rPr>
          <w:sz w:val="28"/>
          <w:szCs w:val="28"/>
        </w:rPr>
        <w:softHyphen/>
        <w:t xml:space="preserve">нии кисты, когда она становится подвижной, можно произвести иссечение ее, если киста не сообщается с крупным панкреатическим протоком. При расположении кисты в хвостовом отделе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поджелудочной железы прибегают к резекции части органа вместе с кистой. </w:t>
      </w:r>
    </w:p>
    <w:p w:rsidR="00046045" w:rsidRDefault="00046045">
      <w:pPr>
        <w:spacing w:line="240" w:lineRule="atLeast"/>
        <w:ind w:right="84"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лечения. Результаты консервативного и хирургического лечения острого панкреатита на сегодня не вполне удовлетворительны. По данным литературы общая летальность при остром панкреатите составляет от 4 до 15 % [Алексеев А. А., 1974; Гуляев А. В., Крылов Л. Б., 1974; Виноградов В. В. и соавт., 1974; Шалимов А. А. и соавт., 1978], при деструктивных формах панкреатита независимо от метода лечения - 50-85 .Савельев В. С., 1978; Филин В. И. и соавт., 1978; Маят В. </w:t>
      </w:r>
      <w:r>
        <w:rPr>
          <w:i/>
          <w:iCs/>
          <w:sz w:val="28"/>
          <w:szCs w:val="28"/>
        </w:rPr>
        <w:t xml:space="preserve">С. </w:t>
      </w:r>
      <w:r>
        <w:rPr>
          <w:sz w:val="28"/>
          <w:szCs w:val="28"/>
        </w:rPr>
        <w:t>соавт.1979]. Своевременная госпитализация больных и строгое выполнение программы комплексного лечения должны привести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 снижению общей летальности. </w:t>
      </w:r>
    </w:p>
    <w:p w:rsidR="00046045" w:rsidRDefault="00046045">
      <w:pPr>
        <w:spacing w:line="120" w:lineRule="atLeast"/>
        <w:rPr>
          <w:sz w:val="28"/>
          <w:szCs w:val="28"/>
        </w:rPr>
      </w:pPr>
    </w:p>
    <w:p w:rsidR="00046045" w:rsidRDefault="00046045">
      <w:pPr>
        <w:spacing w:line="120" w:lineRule="atLeast"/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Предупреждение развития острого воспаления поджелудочной железы должно строиться на учете полиэтиологичности факторов, которые приводят к развитию данного заболевания. </w:t>
      </w:r>
    </w:p>
    <w:p w:rsidR="00046045" w:rsidRDefault="00046045">
      <w:pPr>
        <w:spacing w:line="240" w:lineRule="atLeast"/>
        <w:ind w:right="8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 улучшением благосостояния советских людей, с появле</w:t>
      </w:r>
      <w:r>
        <w:rPr>
          <w:sz w:val="28"/>
          <w:szCs w:val="28"/>
        </w:rPr>
        <w:softHyphen/>
        <w:t>нием изобилия различных продуктов питания и алкогольных на</w:t>
      </w:r>
      <w:r>
        <w:rPr>
          <w:sz w:val="28"/>
          <w:szCs w:val="28"/>
        </w:rPr>
        <w:softHyphen/>
        <w:t xml:space="preserve">питков некоторая часть населения злоупотребляет алкоголем и избыточным питанием. Это способствует развитию панкреатита. </w:t>
      </w:r>
    </w:p>
    <w:p w:rsidR="00046045" w:rsidRDefault="00046045">
      <w:pPr>
        <w:spacing w:line="240" w:lineRule="atLeast"/>
        <w:ind w:right="84" w:firstLine="567"/>
        <w:rPr>
          <w:sz w:val="28"/>
          <w:szCs w:val="28"/>
        </w:rPr>
      </w:pPr>
      <w:r>
        <w:rPr>
          <w:sz w:val="28"/>
          <w:szCs w:val="28"/>
        </w:rPr>
        <w:t>Регулярное питание с ограничением жирной пищи: жирного мяса, рыбы, сметаны, кремов, сдобы, копченостей и т. д.  яв</w:t>
      </w:r>
      <w:r>
        <w:rPr>
          <w:sz w:val="28"/>
          <w:szCs w:val="28"/>
        </w:rPr>
        <w:softHyphen/>
        <w:t>ляется одним из основных условий предупреждения не только острого панкреатита, но и других желудочно-кишечных заболе</w:t>
      </w:r>
      <w:r>
        <w:rPr>
          <w:sz w:val="28"/>
          <w:szCs w:val="28"/>
        </w:rPr>
        <w:softHyphen/>
        <w:t>ваний. Алкоголь, особенно при систематическом употреблении его, пагубно воздействует на поджелудочную железу, вызывая в ней необратимые патологические изменения. Вот почему еще в далекие времена врачам хорошо была известна «поджелудоч</w:t>
      </w:r>
      <w:r>
        <w:rPr>
          <w:sz w:val="28"/>
          <w:szCs w:val="28"/>
        </w:rPr>
        <w:softHyphen/>
        <w:t xml:space="preserve">ная железа алкоголиков». Борьба с алкоголизмом - не только борьба за здоровый быт, но и борьба за здоровье трудящихся. </w:t>
      </w:r>
    </w:p>
    <w:p w:rsidR="00046045" w:rsidRDefault="00046045">
      <w:pPr>
        <w:spacing w:line="240" w:lineRule="atLeast"/>
        <w:ind w:right="84" w:firstLine="567"/>
        <w:rPr>
          <w:sz w:val="28"/>
          <w:szCs w:val="28"/>
        </w:rPr>
      </w:pPr>
      <w:r>
        <w:rPr>
          <w:sz w:val="28"/>
          <w:szCs w:val="28"/>
        </w:rPr>
        <w:t>Таким образом, отказ от обильной пищи и алкогольных на</w:t>
      </w:r>
      <w:r>
        <w:rPr>
          <w:sz w:val="28"/>
          <w:szCs w:val="28"/>
        </w:rPr>
        <w:softHyphen/>
        <w:t>питков, усиливающих панкреатическую секрецию и воздейству</w:t>
      </w:r>
      <w:r>
        <w:rPr>
          <w:sz w:val="28"/>
          <w:szCs w:val="28"/>
        </w:rPr>
        <w:softHyphen/>
        <w:t xml:space="preserve">ющих неблагоприятно на паренхиму поджелудочной железы, необходимо считать основным профилактическим мероприятием острого панкреатита.  </w:t>
      </w:r>
    </w:p>
    <w:p w:rsidR="00046045" w:rsidRDefault="00046045">
      <w:pPr>
        <w:spacing w:line="240" w:lineRule="atLeast"/>
        <w:ind w:right="84" w:firstLine="567"/>
        <w:rPr>
          <w:sz w:val="28"/>
          <w:szCs w:val="28"/>
        </w:rPr>
      </w:pPr>
      <w:r>
        <w:rPr>
          <w:sz w:val="28"/>
          <w:szCs w:val="28"/>
        </w:rPr>
        <w:t>В этиологии острого панкреатита большое значение имеют заболевания желчного пузыря и желчных путей, желудка и две</w:t>
      </w:r>
      <w:r>
        <w:rPr>
          <w:sz w:val="28"/>
          <w:szCs w:val="28"/>
        </w:rPr>
        <w:softHyphen/>
        <w:t>надцатиперстной кишки и т. д. следовательно, предупреждение этих заболеваний приведет к профилактике острого панкреа</w:t>
      </w:r>
      <w:r>
        <w:rPr>
          <w:sz w:val="28"/>
          <w:szCs w:val="28"/>
        </w:rPr>
        <w:softHyphen/>
        <w:t xml:space="preserve">тита. </w:t>
      </w:r>
    </w:p>
    <w:p w:rsidR="00046045" w:rsidRDefault="00046045">
      <w:pPr>
        <w:spacing w:line="240" w:lineRule="atLeast"/>
        <w:ind w:right="84" w:firstLine="567"/>
        <w:rPr>
          <w:sz w:val="28"/>
          <w:szCs w:val="28"/>
        </w:rPr>
      </w:pPr>
      <w:r>
        <w:rPr>
          <w:sz w:val="28"/>
          <w:szCs w:val="28"/>
        </w:rPr>
        <w:t>В целях профилактики острого панкреатита необходимо стремиться создавать наиболее благоприятные условия на ра</w:t>
      </w:r>
      <w:r>
        <w:rPr>
          <w:sz w:val="28"/>
          <w:szCs w:val="28"/>
        </w:rPr>
        <w:softHyphen/>
        <w:t xml:space="preserve">боте и дома, исключающие нервно-психические пере возбуждения. Разумное отношение к окружающему, оптимизм в жизни, желание правильно понять сотрудника и близкого человека и оказать им в сложной ситуации необходимую помощь - залог предупреждения многих болезней и, в частности, панкреатита. </w:t>
      </w:r>
    </w:p>
    <w:p w:rsidR="00046045" w:rsidRDefault="00046045">
      <w:pPr>
        <w:spacing w:line="240" w:lineRule="atLeast"/>
        <w:ind w:right="84" w:firstLine="567"/>
        <w:rPr>
          <w:sz w:val="28"/>
          <w:szCs w:val="28"/>
        </w:rPr>
      </w:pPr>
      <w:r>
        <w:rPr>
          <w:sz w:val="28"/>
          <w:szCs w:val="28"/>
        </w:rPr>
        <w:t xml:space="preserve">Население должно знать, что внезапное появление болей в животе с быстрым нарастанием тяжелого состояния (коллапс, шок) требует немедленного обращения за помощью и врачу  </w:t>
      </w:r>
    </w:p>
    <w:p w:rsidR="00046045" w:rsidRDefault="00046045">
      <w:pPr>
        <w:spacing w:line="240" w:lineRule="atLeast"/>
        <w:ind w:right="84" w:firstLine="567"/>
        <w:rPr>
          <w:sz w:val="28"/>
          <w:szCs w:val="28"/>
        </w:rPr>
      </w:pPr>
      <w:r>
        <w:rPr>
          <w:sz w:val="28"/>
          <w:szCs w:val="28"/>
        </w:rPr>
        <w:t>Рекомендуется для профилактики болезней вообще и ост</w:t>
      </w:r>
      <w:r>
        <w:rPr>
          <w:sz w:val="28"/>
          <w:szCs w:val="28"/>
        </w:rPr>
        <w:softHyphen/>
        <w:t>рого панкреатита в частности ведение разумного образа жизни, чередование работы с отдыхом, использование отпуска в сана</w:t>
      </w:r>
      <w:r>
        <w:rPr>
          <w:sz w:val="28"/>
          <w:szCs w:val="28"/>
        </w:rPr>
        <w:softHyphen/>
        <w:t xml:space="preserve">торно-курортных условиях, а также занятия спортом. </w:t>
      </w:r>
    </w:p>
    <w:p w:rsidR="00046045" w:rsidRDefault="00046045">
      <w:pPr>
        <w:rPr>
          <w:sz w:val="28"/>
          <w:szCs w:val="28"/>
        </w:rPr>
      </w:pPr>
    </w:p>
    <w:p w:rsidR="00046045" w:rsidRDefault="00046045">
      <w:pPr>
        <w:rPr>
          <w:sz w:val="28"/>
          <w:szCs w:val="28"/>
        </w:rPr>
      </w:pPr>
    </w:p>
    <w:p w:rsidR="00046045" w:rsidRDefault="0004604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План лечения  курируемого больного.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Планируется консервативное лечение больного.</w:t>
      </w:r>
    </w:p>
    <w:p w:rsidR="00046045" w:rsidRDefault="00046045">
      <w:pPr>
        <w:rPr>
          <w:sz w:val="28"/>
          <w:szCs w:val="28"/>
        </w:rPr>
      </w:pPr>
    </w:p>
    <w:p w:rsidR="00046045" w:rsidRDefault="0004604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Дневник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12.10.2000 Температура вечером 37.3 , температура утром 36,8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Жалобы на незначительные боли в эпигастральной области, слабость, головокружение. 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Физиологические отправления в норме. АД 120\ 80 мм.рт.ст.  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Общее состояние тяжелое. Пульс 300 ударов в минуту, ненапряжен, слабого наполнения. Дыхание ослабленное, хрипов нет,   тоны сердца ясные, ослаблены. При  поверхностной пальпации брюшная стенка мягкая, безболезненная, ненапряженная, но наблюдается гиперстезия кожи выше пупка.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Назначения: режим палатный, диета 1. Исследования:  клинический и биохимических анализ крови, анализ мочи, анализ кала, анализ крови на RW, определение группы крови.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13.10.2000 Температура вечером 37.5, утром 36.9.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Жалобы без изменений. Физиологические отправления в норме. АД 130\90.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Общее состояние тяжелое. Пульс 35 ударов в минуту, слабого наполнения, ненапряжен, одинаковый на левой и правой руках, частота дыхания 16 в минуту, дыхание ослабленное,  хрипов нет тоны сердца ясные, ослаблены. При  поверхностной пальпации брюшная стенка мягкая, безболезненная, ненапряженная, но наблюдается гиперстезия кожи выше пупка.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Назначения: рентгеноконтрастное исследование желудка, с контролем пассажа контрастного вещества по ЖКТ, остальное без изменений.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17.10.2000. Температура вечером 37.2, утром 36.4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Жалобы без изменений. Физиологические отправления в норме. АД 120\ 90 мм.рт.ст.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Общее состояние относительно удовлетворительно. Пульс 50 ударов в минуту, ненапряженный удовлетворительного наполнения. Дыхание 20 раз в минуту,  при аускультации  дыхание ослабленное, хрипов нет. Тоны сердца ясные, ослаблены. При  поверхностной пальпации брюшная стенка мягкая, безболезненная, ненапряженная, но наблюдается гиперстезия кожи выше пупка.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Назначения: анализ крови на сахар, анализ мочи на амилазу.</w:t>
      </w:r>
    </w:p>
    <w:p w:rsidR="00046045" w:rsidRDefault="00046045">
      <w:pPr>
        <w:rPr>
          <w:sz w:val="28"/>
          <w:szCs w:val="28"/>
        </w:rPr>
      </w:pP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20.10.2000. Температура вечером 36.8, утром 36.5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>Жалобы: без изменений. Физиологические отправления в норме. АД 120\ 90 мм.рт.ст.</w:t>
      </w:r>
    </w:p>
    <w:p w:rsidR="00046045" w:rsidRDefault="00046045">
      <w:pPr>
        <w:pStyle w:val="affe"/>
        <w:widowControl w:val="0"/>
        <w:spacing w:line="240" w:lineRule="atLeast"/>
      </w:pPr>
      <w:r>
        <w:t xml:space="preserve">Общее состояние относительно удовлетворительно. Пульс 50 ударов в минуту, ненапряженный удовлетворительного наполнения. Дыхание 18 раз в минуту,  при аускультации  дыхание ослабленное, хрипов нет. Тоны сердца ясные, ослаблены. При  поверхностной пальпации брюшная стенка мягкая, безболезненная, ненапряженная.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</w:p>
    <w:p w:rsidR="00046045" w:rsidRDefault="00046045">
      <w:pPr>
        <w:rPr>
          <w:sz w:val="28"/>
          <w:szCs w:val="28"/>
        </w:rPr>
      </w:pP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Эпикриз.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Больной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 поступил в 1ГКБ 9.10.2000 с жалобами на разлитые, интесивные боли в животе, многократную рвоту пищей, а также тяжесть в левом подреберье, возникающие через 1- 2 часа после приема острой, соленой, жареной и жирной пищи, субфебрильную температуру.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Считает себя больным с 25 сентбря 2000, когда после злоупотребления алкоголя появились интенсивные боли в животе, сопровождающиеся тошнотой, многократной рвотой приносящей облегчение; общая слабость, головокружение, быстрая утомляемость. В течении нескольких дней состояние не изменялось, в результате чего обратился в поликлинику по месту жительства, где был поставлен диагноз язвенная болезнь желудка, перфорация и он был госпитализирован в 1ГКБ в отделение хирургии.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клинике на основании  клинических данных:  на разлитые боли в эпигастральной и пупочной областях, интенсивные, многократная рвота, а также тяжесть в левом подреберье, возникающие через 1- 2 часа после приема острой, соленой, жареной и жирной пищи, субфебрильную температуру, учитывая вредные привычки – злоупотребление алкоголем, на основании объективного исследования (наличие в эпигастральной области болезненности ), на основании данных лабораторных и инструментальных исследований (УЗИ: поджелудочная железа  уменьшенных размеров, повышенной эхогенности.) ставится окончательный диагноз острый панкреатит. 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Было решено вести больного консервативно. т.к. абсолютных показаний к хирургическому вмешательству нет. </w:t>
      </w:r>
    </w:p>
    <w:p w:rsidR="00046045" w:rsidRDefault="00046045">
      <w:pPr>
        <w:rPr>
          <w:sz w:val="28"/>
          <w:szCs w:val="28"/>
        </w:rPr>
      </w:pP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Диагноз: острый панкреатит. </w:t>
      </w:r>
    </w:p>
    <w:p w:rsidR="00046045" w:rsidRDefault="00046045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поверхностный гастрит, злокачественное течение.</w:t>
      </w:r>
    </w:p>
    <w:p w:rsidR="00046045" w:rsidRDefault="000460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6045" w:rsidRDefault="00046045">
      <w:pPr>
        <w:rPr>
          <w:sz w:val="28"/>
          <w:szCs w:val="28"/>
        </w:rPr>
      </w:pPr>
    </w:p>
    <w:sectPr w:rsidR="00046045">
      <w:headerReference w:type="default" r:id="rId8"/>
      <w:pgSz w:w="11906" w:h="16838"/>
      <w:pgMar w:top="1134" w:right="180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2B" w:rsidRDefault="00C2242B">
      <w:r>
        <w:separator/>
      </w:r>
    </w:p>
  </w:endnote>
  <w:endnote w:type="continuationSeparator" w:id="0">
    <w:p w:rsidR="00C2242B" w:rsidRDefault="00C2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2B" w:rsidRDefault="00C2242B">
      <w:r>
        <w:separator/>
      </w:r>
    </w:p>
  </w:footnote>
  <w:footnote w:type="continuationSeparator" w:id="0">
    <w:p w:rsidR="00C2242B" w:rsidRDefault="00C2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45" w:rsidRDefault="00046045">
    <w:pPr>
      <w:pStyle w:val="af8"/>
      <w:framePr w:wrap="auto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C37E63">
      <w:rPr>
        <w:rStyle w:val="aff3"/>
        <w:noProof/>
      </w:rPr>
      <w:t>24</w:t>
    </w:r>
    <w:r>
      <w:rPr>
        <w:rStyle w:val="aff3"/>
      </w:rPr>
      <w:fldChar w:fldCharType="end"/>
    </w:r>
  </w:p>
  <w:p w:rsidR="00046045" w:rsidRDefault="00046045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60B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C81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E88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1A0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A29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225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F47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2E1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CF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6CE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>
    <w:nsid w:val="0F474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BF80117"/>
    <w:multiLevelType w:val="singleLevel"/>
    <w:tmpl w:val="0A20B9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56E71A83"/>
    <w:multiLevelType w:val="singleLevel"/>
    <w:tmpl w:val="AA9EF56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638941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56A72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A22AA9"/>
    <w:multiLevelType w:val="singleLevel"/>
    <w:tmpl w:val="8D7C7278"/>
    <w:lvl w:ilvl="0">
      <w:start w:val="5"/>
      <w:numFmt w:val="decimal"/>
      <w:lvlText w:val="%1. "/>
      <w:legacy w:legacy="1" w:legacySpace="0" w:legacyIndent="283"/>
      <w:lvlJc w:val="left"/>
      <w:pPr>
        <w:ind w:left="6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3"/>
  </w:num>
  <w:num w:numId="12">
    <w:abstractNumId w:val="12"/>
  </w:num>
  <w:num w:numId="13">
    <w:abstractNumId w:val="16"/>
  </w:num>
  <w:num w:numId="14">
    <w:abstractNumId w:val="15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1B"/>
    <w:rsid w:val="0004505D"/>
    <w:rsid w:val="00046045"/>
    <w:rsid w:val="00456125"/>
    <w:rsid w:val="00AF6A1B"/>
    <w:rsid w:val="00C2242B"/>
    <w:rsid w:val="00C3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right" w:pos="8640"/>
      </w:tabs>
      <w:jc w:val="both"/>
    </w:pPr>
    <w:rPr>
      <w:spacing w:val="-2"/>
      <w:sz w:val="24"/>
      <w:szCs w:val="24"/>
    </w:rPr>
  </w:style>
  <w:style w:type="paragraph" w:styleId="1">
    <w:name w:val="heading 1"/>
    <w:basedOn w:val="a"/>
    <w:next w:val="a0"/>
    <w:qFormat/>
    <w:pPr>
      <w:keepNext/>
      <w:spacing w:before="280" w:line="360" w:lineRule="auto"/>
      <w:jc w:val="left"/>
      <w:outlineLvl w:val="0"/>
    </w:pPr>
    <w:rPr>
      <w:b/>
      <w:bCs/>
    </w:rPr>
  </w:style>
  <w:style w:type="paragraph" w:styleId="2">
    <w:name w:val="heading 2"/>
    <w:basedOn w:val="a"/>
    <w:next w:val="a0"/>
    <w:qFormat/>
    <w:pPr>
      <w:keepNext/>
      <w:spacing w:line="360" w:lineRule="auto"/>
      <w:jc w:val="left"/>
      <w:outlineLvl w:val="1"/>
    </w:pPr>
    <w:rPr>
      <w:b/>
      <w:bCs/>
      <w:kern w:val="28"/>
    </w:rPr>
  </w:style>
  <w:style w:type="paragraph" w:styleId="3">
    <w:name w:val="heading 3"/>
    <w:basedOn w:val="a"/>
    <w:next w:val="a0"/>
    <w:qFormat/>
    <w:pPr>
      <w:keepNext/>
      <w:spacing w:line="360" w:lineRule="auto"/>
      <w:jc w:val="left"/>
      <w:outlineLvl w:val="2"/>
    </w:pPr>
    <w:rPr>
      <w:i/>
      <w:iCs/>
      <w:spacing w:val="0"/>
      <w:kern w:val="28"/>
    </w:rPr>
  </w:style>
  <w:style w:type="paragraph" w:styleId="4">
    <w:name w:val="heading 4"/>
    <w:basedOn w:val="a"/>
    <w:next w:val="a0"/>
    <w:qFormat/>
    <w:pPr>
      <w:keepNext/>
      <w:spacing w:line="360" w:lineRule="auto"/>
      <w:jc w:val="left"/>
      <w:outlineLvl w:val="3"/>
    </w:pPr>
    <w:rPr>
      <w:i/>
      <w:iCs/>
      <w:spacing w:val="0"/>
      <w:kern w:val="28"/>
    </w:rPr>
  </w:style>
  <w:style w:type="paragraph" w:styleId="5">
    <w:name w:val="heading 5"/>
    <w:basedOn w:val="a"/>
    <w:next w:val="a0"/>
    <w:qFormat/>
    <w:pPr>
      <w:keepNext/>
      <w:spacing w:line="360" w:lineRule="auto"/>
      <w:jc w:val="center"/>
      <w:outlineLvl w:val="4"/>
    </w:pPr>
    <w:rPr>
      <w:i/>
      <w:iCs/>
      <w:spacing w:val="0"/>
      <w:kern w:val="28"/>
    </w:rPr>
  </w:style>
  <w:style w:type="paragraph" w:styleId="6">
    <w:name w:val="heading 6"/>
    <w:basedOn w:val="a"/>
    <w:next w:val="a0"/>
    <w:qFormat/>
    <w:pPr>
      <w:keepNext/>
      <w:spacing w:before="120" w:after="80"/>
      <w:jc w:val="center"/>
      <w:outlineLvl w:val="5"/>
    </w:pPr>
    <w:rPr>
      <w:smallCaps/>
      <w:spacing w:val="20"/>
      <w:kern w:val="28"/>
    </w:rPr>
  </w:style>
  <w:style w:type="paragraph" w:styleId="7">
    <w:name w:val="heading 7"/>
    <w:basedOn w:val="a"/>
    <w:next w:val="a0"/>
    <w:qFormat/>
    <w:pPr>
      <w:keepNext/>
      <w:spacing w:before="80" w:after="60"/>
      <w:outlineLvl w:val="6"/>
    </w:pPr>
    <w:rPr>
      <w:caps/>
      <w:spacing w:val="0"/>
      <w:kern w:val="28"/>
    </w:rPr>
  </w:style>
  <w:style w:type="paragraph" w:styleId="8">
    <w:name w:val="heading 8"/>
    <w:basedOn w:val="a"/>
    <w:next w:val="a0"/>
    <w:qFormat/>
    <w:pPr>
      <w:keepNext/>
      <w:spacing w:line="360" w:lineRule="auto"/>
      <w:jc w:val="center"/>
      <w:outlineLvl w:val="7"/>
    </w:pPr>
    <w:rPr>
      <w:kern w:val="28"/>
    </w:rPr>
  </w:style>
  <w:style w:type="paragraph" w:styleId="9">
    <w:name w:val="heading 9"/>
    <w:basedOn w:val="a"/>
    <w:next w:val="a0"/>
    <w:qFormat/>
    <w:pPr>
      <w:keepNext/>
      <w:spacing w:line="360" w:lineRule="auto"/>
      <w:jc w:val="left"/>
      <w:outlineLvl w:val="8"/>
    </w:pPr>
    <w:rPr>
      <w:kern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"/>
    <w:basedOn w:val="a"/>
    <w:pPr>
      <w:spacing w:after="280" w:line="360" w:lineRule="auto"/>
    </w:p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6">
    <w:name w:val="Автор"/>
    <w:basedOn w:val="a0"/>
    <w:pPr>
      <w:spacing w:after="0" w:line="480" w:lineRule="auto"/>
      <w:jc w:val="center"/>
    </w:pPr>
  </w:style>
  <w:style w:type="paragraph" w:styleId="a7">
    <w:name w:val="Block Text"/>
    <w:basedOn w:val="a0"/>
    <w:pPr>
      <w:keepLines/>
      <w:spacing w:after="160" w:line="480" w:lineRule="auto"/>
      <w:ind w:left="720" w:right="720"/>
    </w:pPr>
    <w:rPr>
      <w:i/>
      <w:iCs/>
    </w:rPr>
  </w:style>
  <w:style w:type="paragraph" w:customStyle="1" w:styleId="a8">
    <w:name w:val="ОсновнойНеразрыв"/>
    <w:basedOn w:val="a0"/>
    <w:pPr>
      <w:keepNext/>
    </w:pPr>
  </w:style>
  <w:style w:type="paragraph" w:customStyle="1" w:styleId="a9">
    <w:name w:val="Название главы"/>
    <w:basedOn w:val="a"/>
    <w:next w:val="a"/>
    <w:pPr>
      <w:keepNext/>
      <w:pageBreakBefore/>
      <w:spacing w:after="560"/>
      <w:jc w:val="center"/>
    </w:pPr>
    <w:rPr>
      <w:i/>
      <w:iCs/>
      <w:spacing w:val="70"/>
      <w:sz w:val="22"/>
      <w:szCs w:val="22"/>
    </w:rPr>
  </w:style>
  <w:style w:type="paragraph" w:customStyle="1" w:styleId="20">
    <w:name w:val="Заголовок главы 2"/>
    <w:basedOn w:val="a"/>
    <w:next w:val="a0"/>
    <w:pPr>
      <w:keepNext/>
      <w:keepLines/>
      <w:spacing w:after="280"/>
      <w:jc w:val="center"/>
    </w:pPr>
    <w:rPr>
      <w:spacing w:val="2"/>
      <w:kern w:val="28"/>
    </w:rPr>
  </w:style>
  <w:style w:type="paragraph" w:customStyle="1" w:styleId="aa">
    <w:name w:val="Заголовок главы"/>
    <w:basedOn w:val="a"/>
    <w:next w:val="20"/>
    <w:pPr>
      <w:keepNext/>
      <w:keepLines/>
      <w:spacing w:before="560" w:after="560"/>
      <w:jc w:val="center"/>
    </w:pPr>
    <w:rPr>
      <w:caps/>
      <w:spacing w:val="2"/>
      <w:kern w:val="28"/>
    </w:rPr>
  </w:style>
  <w:style w:type="paragraph" w:styleId="ab">
    <w:name w:val="Date"/>
    <w:basedOn w:val="a0"/>
    <w:pPr>
      <w:spacing w:after="560"/>
      <w:jc w:val="center"/>
    </w:pPr>
  </w:style>
  <w:style w:type="character" w:customStyle="1" w:styleId="ac">
    <w:name w:val="Сведения"/>
    <w:rPr>
      <w:i/>
      <w:iCs/>
    </w:rPr>
  </w:style>
  <w:style w:type="paragraph" w:customStyle="1" w:styleId="ad">
    <w:name w:val="НижКолонтитулЧет"/>
    <w:basedOn w:val="ae"/>
  </w:style>
  <w:style w:type="paragraph" w:styleId="ae">
    <w:name w:val="footer"/>
    <w:basedOn w:val="a"/>
    <w:pPr>
      <w:keepLines/>
      <w:tabs>
        <w:tab w:val="center" w:pos="4320"/>
      </w:tabs>
      <w:jc w:val="left"/>
    </w:pPr>
    <w:rPr>
      <w:spacing w:val="0"/>
      <w:sz w:val="20"/>
      <w:szCs w:val="20"/>
    </w:rPr>
  </w:style>
  <w:style w:type="paragraph" w:customStyle="1" w:styleId="af">
    <w:name w:val="НижКолонтитулПерв"/>
    <w:basedOn w:val="ae"/>
    <w:pPr>
      <w:tabs>
        <w:tab w:val="clear" w:pos="8640"/>
      </w:tabs>
    </w:pPr>
  </w:style>
  <w:style w:type="paragraph" w:customStyle="1" w:styleId="af0">
    <w:name w:val="НижКолонтитулНечет"/>
    <w:basedOn w:val="ae"/>
    <w:pPr>
      <w:tabs>
        <w:tab w:val="right" w:pos="0"/>
      </w:tabs>
    </w:pPr>
  </w:style>
  <w:style w:type="paragraph" w:customStyle="1" w:styleId="af1">
    <w:name w:val="СноскаОсн"/>
    <w:basedOn w:val="a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footnote text"/>
    <w:basedOn w:val="af1"/>
    <w:semiHidden/>
    <w:pPr>
      <w:spacing w:after="120"/>
    </w:pPr>
  </w:style>
  <w:style w:type="paragraph" w:customStyle="1" w:styleId="af4">
    <w:name w:val="Определение"/>
    <w:basedOn w:val="a0"/>
    <w:pPr>
      <w:spacing w:line="240" w:lineRule="auto"/>
    </w:pPr>
  </w:style>
  <w:style w:type="character" w:customStyle="1" w:styleId="af5">
    <w:name w:val="Элемент глоссария"/>
    <w:rPr>
      <w:b/>
      <w:bCs/>
    </w:rPr>
  </w:style>
  <w:style w:type="paragraph" w:customStyle="1" w:styleId="af6">
    <w:name w:val="ВерхКолонтитулОсн"/>
    <w:basedOn w:val="a"/>
    <w:pPr>
      <w:keepLines/>
      <w:tabs>
        <w:tab w:val="center" w:pos="4320"/>
      </w:tabs>
      <w:jc w:val="center"/>
    </w:pPr>
  </w:style>
  <w:style w:type="paragraph" w:customStyle="1" w:styleId="af7">
    <w:name w:val="ВерхКолонтитулЧет"/>
    <w:basedOn w:val="af8"/>
  </w:style>
  <w:style w:type="paragraph" w:styleId="af8">
    <w:name w:val="header"/>
    <w:basedOn w:val="a"/>
    <w:pPr>
      <w:keepLines/>
      <w:tabs>
        <w:tab w:val="center" w:pos="4320"/>
      </w:tabs>
      <w:jc w:val="left"/>
    </w:pPr>
    <w:rPr>
      <w:spacing w:val="0"/>
      <w:sz w:val="20"/>
      <w:szCs w:val="20"/>
    </w:rPr>
  </w:style>
  <w:style w:type="paragraph" w:customStyle="1" w:styleId="af9">
    <w:name w:val="ВерхКолонтитулПерв"/>
    <w:basedOn w:val="af8"/>
    <w:pPr>
      <w:tabs>
        <w:tab w:val="clear" w:pos="8640"/>
      </w:tabs>
    </w:pPr>
  </w:style>
  <w:style w:type="paragraph" w:customStyle="1" w:styleId="afa">
    <w:name w:val="ВерхКолонтитулНечет"/>
    <w:basedOn w:val="af8"/>
    <w:pPr>
      <w:tabs>
        <w:tab w:val="right" w:pos="0"/>
      </w:tabs>
    </w:pPr>
  </w:style>
  <w:style w:type="paragraph" w:customStyle="1" w:styleId="afb">
    <w:name w:val="ЗаголовокОсн"/>
    <w:basedOn w:val="a"/>
    <w:next w:val="a0"/>
    <w:pPr>
      <w:keepNext/>
      <w:keepLines/>
      <w:spacing w:line="360" w:lineRule="auto"/>
      <w:jc w:val="left"/>
    </w:pPr>
    <w:rPr>
      <w:b/>
      <w:bCs/>
      <w:kern w:val="28"/>
    </w:rPr>
  </w:style>
  <w:style w:type="paragraph" w:styleId="10">
    <w:name w:val="index 1"/>
    <w:basedOn w:val="a"/>
    <w:autoRedefine/>
    <w:semiHidden/>
    <w:pPr>
      <w:tabs>
        <w:tab w:val="right" w:leader="dot" w:pos="3960"/>
      </w:tabs>
      <w:ind w:left="720" w:hanging="720"/>
      <w:jc w:val="left"/>
    </w:pPr>
    <w:rPr>
      <w:sz w:val="20"/>
      <w:szCs w:val="20"/>
    </w:rPr>
  </w:style>
  <w:style w:type="paragraph" w:styleId="21">
    <w:name w:val="index 2"/>
    <w:basedOn w:val="a"/>
    <w:autoRedefine/>
    <w:semiHidden/>
    <w:pPr>
      <w:tabs>
        <w:tab w:val="right" w:leader="dot" w:pos="3960"/>
      </w:tabs>
      <w:ind w:left="900" w:hanging="720"/>
      <w:jc w:val="left"/>
    </w:pPr>
    <w:rPr>
      <w:sz w:val="20"/>
      <w:szCs w:val="20"/>
    </w:rPr>
  </w:style>
  <w:style w:type="paragraph" w:styleId="30">
    <w:name w:val="index 3"/>
    <w:basedOn w:val="a"/>
    <w:autoRedefine/>
    <w:semiHidden/>
    <w:pPr>
      <w:tabs>
        <w:tab w:val="right" w:leader="dot" w:pos="3960"/>
      </w:tabs>
      <w:ind w:left="1080" w:hanging="720"/>
    </w:pPr>
    <w:rPr>
      <w:spacing w:val="0"/>
      <w:sz w:val="20"/>
      <w:szCs w:val="20"/>
    </w:rPr>
  </w:style>
  <w:style w:type="paragraph" w:styleId="40">
    <w:name w:val="index 4"/>
    <w:basedOn w:val="a"/>
    <w:autoRedefine/>
    <w:semiHidden/>
    <w:pPr>
      <w:tabs>
        <w:tab w:val="right" w:leader="dot" w:pos="3960"/>
      </w:tabs>
      <w:ind w:left="1080" w:hanging="720"/>
    </w:pPr>
    <w:rPr>
      <w:i/>
      <w:iCs/>
      <w:spacing w:val="0"/>
      <w:sz w:val="20"/>
      <w:szCs w:val="20"/>
    </w:rPr>
  </w:style>
  <w:style w:type="paragraph" w:styleId="50">
    <w:name w:val="index 5"/>
    <w:basedOn w:val="a"/>
    <w:autoRedefine/>
    <w:semiHidden/>
    <w:pPr>
      <w:tabs>
        <w:tab w:val="right" w:leader="dot" w:pos="3960"/>
      </w:tabs>
      <w:ind w:left="1080" w:hanging="720"/>
    </w:pPr>
    <w:rPr>
      <w:i/>
      <w:iCs/>
      <w:spacing w:val="0"/>
      <w:sz w:val="20"/>
      <w:szCs w:val="20"/>
    </w:rPr>
  </w:style>
  <w:style w:type="paragraph" w:customStyle="1" w:styleId="afc">
    <w:name w:val="УказательОсн"/>
    <w:basedOn w:val="a"/>
    <w:pPr>
      <w:tabs>
        <w:tab w:val="right" w:leader="dot" w:pos="3960"/>
      </w:tabs>
      <w:ind w:left="720" w:hanging="720"/>
    </w:pPr>
    <w:rPr>
      <w:spacing w:val="0"/>
      <w:sz w:val="20"/>
      <w:szCs w:val="20"/>
    </w:rPr>
  </w:style>
  <w:style w:type="paragraph" w:styleId="afd">
    <w:name w:val="index heading"/>
    <w:basedOn w:val="a"/>
    <w:next w:val="10"/>
    <w:semiHidden/>
    <w:pPr>
      <w:keepNext/>
      <w:spacing w:before="280"/>
    </w:pPr>
    <w:rPr>
      <w:b/>
      <w:bCs/>
      <w:kern w:val="28"/>
      <w:sz w:val="27"/>
      <w:szCs w:val="27"/>
    </w:rPr>
  </w:style>
  <w:style w:type="character" w:customStyle="1" w:styleId="afe">
    <w:name w:val="Введение"/>
    <w:rPr>
      <w:rFonts w:ascii="Times New Roman" w:hAnsi="Times New Roman" w:cs="Times New Roman"/>
      <w:b/>
      <w:bCs/>
      <w:i/>
      <w:iCs/>
      <w:spacing w:val="0"/>
    </w:rPr>
  </w:style>
  <w:style w:type="character" w:styleId="aff">
    <w:name w:val="line number"/>
    <w:rPr>
      <w:rFonts w:ascii="Times New Roman" w:hAnsi="Times New Roman" w:cs="Times New Roman"/>
    </w:rPr>
  </w:style>
  <w:style w:type="paragraph" w:styleId="aff0">
    <w:name w:val="List"/>
    <w:basedOn w:val="a0"/>
    <w:pPr>
      <w:tabs>
        <w:tab w:val="left" w:pos="720"/>
      </w:tabs>
      <w:spacing w:after="80"/>
      <w:ind w:left="720" w:hanging="360"/>
    </w:pPr>
  </w:style>
  <w:style w:type="paragraph" w:styleId="22">
    <w:name w:val="List 2"/>
    <w:basedOn w:val="aff0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f0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f0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f0"/>
    <w:pPr>
      <w:tabs>
        <w:tab w:val="clear" w:pos="720"/>
        <w:tab w:val="left" w:pos="2160"/>
      </w:tabs>
      <w:ind w:left="2160"/>
    </w:pPr>
  </w:style>
  <w:style w:type="paragraph" w:styleId="aff1">
    <w:name w:val="macro"/>
    <w:basedOn w:val="a0"/>
    <w:semiHidden/>
    <w:pPr>
      <w:spacing w:after="120" w:line="240" w:lineRule="auto"/>
    </w:pPr>
    <w:rPr>
      <w:rFonts w:ascii="Courier New" w:hAnsi="Courier New" w:cs="Courier New"/>
    </w:rPr>
  </w:style>
  <w:style w:type="paragraph" w:customStyle="1" w:styleId="aff2">
    <w:name w:val="Имя"/>
    <w:basedOn w:val="a0"/>
    <w:pPr>
      <w:jc w:val="center"/>
    </w:pPr>
  </w:style>
  <w:style w:type="character" w:styleId="aff3">
    <w:name w:val="page number"/>
    <w:basedOn w:val="a1"/>
  </w:style>
  <w:style w:type="paragraph" w:customStyle="1" w:styleId="aff4">
    <w:name w:val="Рисунок"/>
    <w:basedOn w:val="a0"/>
    <w:next w:val="aff5"/>
    <w:pPr>
      <w:keepNext/>
      <w:spacing w:line="240" w:lineRule="auto"/>
      <w:jc w:val="center"/>
    </w:pPr>
  </w:style>
  <w:style w:type="paragraph" w:styleId="aff5">
    <w:name w:val="caption"/>
    <w:basedOn w:val="a"/>
    <w:next w:val="a0"/>
    <w:qFormat/>
    <w:pPr>
      <w:tabs>
        <w:tab w:val="clear" w:pos="8640"/>
      </w:tabs>
      <w:spacing w:before="120" w:after="160"/>
      <w:jc w:val="left"/>
    </w:pPr>
    <w:rPr>
      <w:i/>
      <w:iCs/>
      <w:spacing w:val="0"/>
      <w:sz w:val="18"/>
      <w:szCs w:val="18"/>
    </w:rPr>
  </w:style>
  <w:style w:type="paragraph" w:customStyle="1" w:styleId="aff6">
    <w:name w:val="Раздел"/>
    <w:basedOn w:val="afb"/>
    <w:next w:val="a0"/>
    <w:pPr>
      <w:pageBreakBefore/>
      <w:spacing w:after="240"/>
      <w:jc w:val="center"/>
    </w:pPr>
    <w:rPr>
      <w:b w:val="0"/>
      <w:bCs w:val="0"/>
      <w:spacing w:val="10"/>
    </w:rPr>
  </w:style>
  <w:style w:type="paragraph" w:styleId="aff7">
    <w:name w:val="Subtitle"/>
    <w:basedOn w:val="aff8"/>
    <w:next w:val="a0"/>
    <w:qFormat/>
    <w:pPr>
      <w:spacing w:after="0" w:line="480" w:lineRule="auto"/>
    </w:pPr>
    <w:rPr>
      <w:caps w:val="0"/>
    </w:rPr>
  </w:style>
  <w:style w:type="paragraph" w:styleId="aff8">
    <w:name w:val="Title"/>
    <w:basedOn w:val="a"/>
    <w:next w:val="aff7"/>
    <w:qFormat/>
    <w:pPr>
      <w:keepNext/>
      <w:keepLines/>
      <w:spacing w:after="280"/>
      <w:ind w:left="1920" w:right="1920"/>
      <w:jc w:val="center"/>
    </w:pPr>
    <w:rPr>
      <w:caps/>
      <w:kern w:val="28"/>
    </w:rPr>
  </w:style>
  <w:style w:type="paragraph" w:customStyle="1" w:styleId="23">
    <w:name w:val="Заголовок обложки 2"/>
    <w:basedOn w:val="a"/>
    <w:next w:val="a0"/>
    <w:pPr>
      <w:keepNext/>
      <w:spacing w:after="560"/>
      <w:ind w:left="1800" w:right="1800"/>
      <w:jc w:val="center"/>
    </w:pPr>
  </w:style>
  <w:style w:type="character" w:customStyle="1" w:styleId="aff9">
    <w:name w:val="Верхний индекс"/>
    <w:rPr>
      <w:rFonts w:ascii="Times New Roman" w:hAnsi="Times New Roman" w:cs="Times New Roman"/>
      <w:vertAlign w:val="superscript"/>
    </w:rPr>
  </w:style>
  <w:style w:type="paragraph" w:styleId="affa">
    <w:name w:val="table of authorities"/>
    <w:basedOn w:val="a"/>
    <w:semiHidden/>
    <w:pPr>
      <w:tabs>
        <w:tab w:val="right" w:leader="dot" w:pos="8640"/>
      </w:tabs>
      <w:ind w:left="360" w:hanging="360"/>
    </w:pPr>
  </w:style>
  <w:style w:type="paragraph" w:customStyle="1" w:styleId="affb">
    <w:name w:val="Заголовок обложки"/>
    <w:basedOn w:val="afb"/>
    <w:next w:val="23"/>
    <w:pPr>
      <w:tabs>
        <w:tab w:val="clear" w:pos="8640"/>
      </w:tabs>
      <w:spacing w:before="780" w:after="420" w:line="240" w:lineRule="auto"/>
      <w:ind w:left="851" w:right="352"/>
      <w:jc w:val="center"/>
    </w:pPr>
    <w:rPr>
      <w:spacing w:val="5"/>
      <w:sz w:val="40"/>
      <w:szCs w:val="40"/>
    </w:rPr>
  </w:style>
  <w:style w:type="paragraph" w:customStyle="1" w:styleId="affc">
    <w:name w:val="Оглавление"/>
    <w:basedOn w:val="a"/>
    <w:pPr>
      <w:tabs>
        <w:tab w:val="right" w:leader="dot" w:pos="8640"/>
      </w:tabs>
    </w:pPr>
  </w:style>
  <w:style w:type="paragraph" w:styleId="11">
    <w:name w:val="toc 1"/>
    <w:basedOn w:val="a"/>
    <w:autoRedefine/>
    <w:semiHidden/>
    <w:pPr>
      <w:tabs>
        <w:tab w:val="clear" w:pos="8640"/>
        <w:tab w:val="right" w:leader="dot" w:pos="7371"/>
      </w:tabs>
      <w:jc w:val="left"/>
    </w:pPr>
    <w:rPr>
      <w:spacing w:val="0"/>
    </w:rPr>
  </w:style>
  <w:style w:type="paragraph" w:styleId="24">
    <w:name w:val="toc 2"/>
    <w:basedOn w:val="a"/>
    <w:autoRedefine/>
    <w:semiHidden/>
    <w:pPr>
      <w:tabs>
        <w:tab w:val="clear" w:pos="8640"/>
        <w:tab w:val="right" w:leader="dot" w:pos="7371"/>
      </w:tabs>
      <w:ind w:left="360"/>
      <w:jc w:val="left"/>
    </w:pPr>
    <w:rPr>
      <w:spacing w:val="0"/>
    </w:rPr>
  </w:style>
  <w:style w:type="paragraph" w:styleId="affd">
    <w:name w:val="List Number"/>
    <w:basedOn w:val="aff0"/>
    <w:pPr>
      <w:tabs>
        <w:tab w:val="clear" w:pos="720"/>
        <w:tab w:val="clear" w:pos="8640"/>
        <w:tab w:val="right" w:leader="dot" w:pos="7371"/>
      </w:tabs>
      <w:spacing w:after="0"/>
      <w:ind w:left="357" w:hanging="357"/>
      <w:jc w:val="left"/>
    </w:pPr>
    <w:rPr>
      <w:spacing w:val="0"/>
      <w:sz w:val="20"/>
      <w:szCs w:val="20"/>
    </w:rPr>
  </w:style>
  <w:style w:type="paragraph" w:styleId="affe">
    <w:name w:val="Body Text Indent"/>
    <w:basedOn w:val="a"/>
    <w:rPr>
      <w:sz w:val="28"/>
      <w:szCs w:val="28"/>
    </w:rPr>
  </w:style>
  <w:style w:type="paragraph" w:styleId="32">
    <w:name w:val="toc 3"/>
    <w:basedOn w:val="a"/>
    <w:autoRedefine/>
    <w:semiHidden/>
    <w:pPr>
      <w:tabs>
        <w:tab w:val="right" w:leader="dot" w:pos="8640"/>
      </w:tabs>
      <w:ind w:left="720"/>
      <w:jc w:val="left"/>
    </w:pPr>
    <w:rPr>
      <w:spacing w:val="0"/>
      <w:sz w:val="20"/>
      <w:szCs w:val="20"/>
    </w:rPr>
  </w:style>
  <w:style w:type="paragraph" w:styleId="afff">
    <w:name w:val="List Bullet"/>
    <w:basedOn w:val="aff0"/>
    <w:autoRedefine/>
    <w:pPr>
      <w:tabs>
        <w:tab w:val="clear" w:pos="720"/>
        <w:tab w:val="clear" w:pos="8640"/>
      </w:tabs>
      <w:spacing w:after="160" w:line="480" w:lineRule="auto"/>
      <w:jc w:val="left"/>
    </w:pPr>
    <w:rPr>
      <w:spacing w:val="0"/>
      <w:sz w:val="20"/>
      <w:szCs w:val="20"/>
    </w:rPr>
  </w:style>
  <w:style w:type="paragraph" w:styleId="afff0">
    <w:name w:val="table of figures"/>
    <w:basedOn w:val="a"/>
    <w:semiHidden/>
    <w:pPr>
      <w:tabs>
        <w:tab w:val="right" w:leader="dot" w:pos="8640"/>
      </w:tabs>
      <w:ind w:left="720" w:hanging="720"/>
      <w:jc w:val="left"/>
    </w:pPr>
    <w:rPr>
      <w:spacing w:val="0"/>
      <w:sz w:val="20"/>
      <w:szCs w:val="20"/>
    </w:rPr>
  </w:style>
  <w:style w:type="paragraph" w:styleId="afff1">
    <w:name w:val="toa heading"/>
    <w:basedOn w:val="a"/>
    <w:next w:val="affa"/>
    <w:semiHidden/>
    <w:pPr>
      <w:keepNext/>
      <w:tabs>
        <w:tab w:val="clear" w:pos="8640"/>
      </w:tabs>
      <w:spacing w:before="120" w:after="160"/>
      <w:jc w:val="left"/>
    </w:pPr>
    <w:rPr>
      <w:rFonts w:ascii="Arial" w:hAnsi="Arial" w:cs="Arial"/>
      <w:b/>
      <w:bCs/>
      <w:spacing w:val="0"/>
      <w:kern w:val="28"/>
      <w:sz w:val="28"/>
      <w:szCs w:val="28"/>
    </w:rPr>
  </w:style>
  <w:style w:type="paragraph" w:styleId="42">
    <w:name w:val="toc 4"/>
    <w:basedOn w:val="a"/>
    <w:autoRedefine/>
    <w:semiHidden/>
    <w:pPr>
      <w:tabs>
        <w:tab w:val="right" w:leader="dot" w:pos="8640"/>
      </w:tabs>
      <w:ind w:left="1080"/>
      <w:jc w:val="left"/>
    </w:pPr>
    <w:rPr>
      <w:spacing w:val="0"/>
      <w:sz w:val="20"/>
      <w:szCs w:val="20"/>
    </w:rPr>
  </w:style>
  <w:style w:type="paragraph" w:styleId="52">
    <w:name w:val="toc 5"/>
    <w:basedOn w:val="a"/>
    <w:autoRedefine/>
    <w:semiHidden/>
    <w:pPr>
      <w:tabs>
        <w:tab w:val="right" w:leader="dot" w:pos="8640"/>
      </w:tabs>
      <w:ind w:left="1440"/>
      <w:jc w:val="left"/>
    </w:pPr>
    <w:rPr>
      <w:spacing w:val="0"/>
      <w:sz w:val="20"/>
      <w:szCs w:val="20"/>
    </w:rPr>
  </w:style>
  <w:style w:type="paragraph" w:styleId="afff2">
    <w:name w:val="List Continue"/>
    <w:basedOn w:val="aff0"/>
    <w:pPr>
      <w:tabs>
        <w:tab w:val="clear" w:pos="720"/>
        <w:tab w:val="clear" w:pos="8640"/>
      </w:tabs>
      <w:spacing w:after="160" w:line="480" w:lineRule="auto"/>
      <w:jc w:val="left"/>
    </w:pPr>
    <w:rPr>
      <w:spacing w:val="0"/>
      <w:sz w:val="20"/>
      <w:szCs w:val="20"/>
    </w:rPr>
  </w:style>
  <w:style w:type="paragraph" w:styleId="25">
    <w:name w:val="List Continue 2"/>
    <w:basedOn w:val="afff2"/>
    <w:pPr>
      <w:ind w:left="1080"/>
    </w:pPr>
  </w:style>
  <w:style w:type="paragraph" w:styleId="53">
    <w:name w:val="List Number 5"/>
    <w:basedOn w:val="affd"/>
    <w:pPr>
      <w:ind w:left="2160"/>
    </w:pPr>
  </w:style>
  <w:style w:type="paragraph" w:styleId="43">
    <w:name w:val="List Number 4"/>
    <w:basedOn w:val="affd"/>
    <w:pPr>
      <w:ind w:left="1800"/>
    </w:pPr>
  </w:style>
  <w:style w:type="paragraph" w:styleId="33">
    <w:name w:val="List Number 3"/>
    <w:basedOn w:val="affd"/>
    <w:pPr>
      <w:ind w:left="1440"/>
    </w:pPr>
  </w:style>
  <w:style w:type="paragraph" w:styleId="26">
    <w:name w:val="List Number 2"/>
    <w:basedOn w:val="affd"/>
    <w:pPr>
      <w:ind w:left="1080"/>
    </w:pPr>
  </w:style>
  <w:style w:type="paragraph" w:styleId="54">
    <w:name w:val="List Bullet 5"/>
    <w:basedOn w:val="afff"/>
    <w:autoRedefine/>
    <w:pPr>
      <w:ind w:left="2160"/>
    </w:pPr>
  </w:style>
  <w:style w:type="paragraph" w:styleId="44">
    <w:name w:val="List Bullet 4"/>
    <w:basedOn w:val="afff"/>
    <w:autoRedefine/>
    <w:pPr>
      <w:ind w:left="1800"/>
    </w:pPr>
  </w:style>
  <w:style w:type="paragraph" w:styleId="34">
    <w:name w:val="List Bullet 3"/>
    <w:basedOn w:val="afff"/>
    <w:autoRedefine/>
    <w:pPr>
      <w:ind w:left="1440"/>
    </w:pPr>
  </w:style>
  <w:style w:type="paragraph" w:styleId="27">
    <w:name w:val="List Bullet 2"/>
    <w:basedOn w:val="afff"/>
    <w:autoRedefine/>
    <w:pPr>
      <w:ind w:left="1080"/>
    </w:pPr>
  </w:style>
  <w:style w:type="paragraph" w:styleId="35">
    <w:name w:val="List Continue 3"/>
    <w:basedOn w:val="afff2"/>
    <w:pPr>
      <w:ind w:left="1440"/>
    </w:pPr>
  </w:style>
  <w:style w:type="paragraph" w:styleId="45">
    <w:name w:val="List Continue 4"/>
    <w:basedOn w:val="afff2"/>
    <w:pPr>
      <w:ind w:left="1800"/>
    </w:pPr>
  </w:style>
  <w:style w:type="paragraph" w:styleId="55">
    <w:name w:val="List Continue 5"/>
    <w:basedOn w:val="afff2"/>
    <w:pPr>
      <w:ind w:left="2160"/>
    </w:pPr>
  </w:style>
  <w:style w:type="character" w:styleId="afff3">
    <w:name w:val="endnote reference"/>
    <w:semiHidden/>
    <w:rPr>
      <w:vertAlign w:val="superscript"/>
    </w:rPr>
  </w:style>
  <w:style w:type="paragraph" w:styleId="afff4">
    <w:name w:val="endnote text"/>
    <w:basedOn w:val="a"/>
    <w:semiHidden/>
    <w:pPr>
      <w:tabs>
        <w:tab w:val="clear" w:pos="8640"/>
        <w:tab w:val="left" w:pos="187"/>
      </w:tabs>
      <w:spacing w:after="120" w:line="220" w:lineRule="exact"/>
      <w:ind w:left="187" w:hanging="187"/>
      <w:jc w:val="left"/>
    </w:pPr>
    <w:rPr>
      <w:spacing w:val="0"/>
      <w:sz w:val="18"/>
      <w:szCs w:val="18"/>
    </w:rPr>
  </w:style>
  <w:style w:type="paragraph" w:styleId="28">
    <w:name w:val="Body Text Indent 2"/>
    <w:basedOn w:val="a"/>
    <w:pPr>
      <w:spacing w:line="160" w:lineRule="atLeast"/>
      <w:ind w:right="84" w:firstLine="426"/>
    </w:pPr>
    <w:rPr>
      <w:sz w:val="28"/>
      <w:szCs w:val="28"/>
    </w:rPr>
  </w:style>
  <w:style w:type="paragraph" w:styleId="36">
    <w:name w:val="Body Text Indent 3"/>
    <w:basedOn w:val="a"/>
    <w:pPr>
      <w:ind w:firstLine="426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right" w:pos="8640"/>
      </w:tabs>
      <w:jc w:val="both"/>
    </w:pPr>
    <w:rPr>
      <w:spacing w:val="-2"/>
      <w:sz w:val="24"/>
      <w:szCs w:val="24"/>
    </w:rPr>
  </w:style>
  <w:style w:type="paragraph" w:styleId="1">
    <w:name w:val="heading 1"/>
    <w:basedOn w:val="a"/>
    <w:next w:val="a0"/>
    <w:qFormat/>
    <w:pPr>
      <w:keepNext/>
      <w:spacing w:before="280" w:line="360" w:lineRule="auto"/>
      <w:jc w:val="left"/>
      <w:outlineLvl w:val="0"/>
    </w:pPr>
    <w:rPr>
      <w:b/>
      <w:bCs/>
    </w:rPr>
  </w:style>
  <w:style w:type="paragraph" w:styleId="2">
    <w:name w:val="heading 2"/>
    <w:basedOn w:val="a"/>
    <w:next w:val="a0"/>
    <w:qFormat/>
    <w:pPr>
      <w:keepNext/>
      <w:spacing w:line="360" w:lineRule="auto"/>
      <w:jc w:val="left"/>
      <w:outlineLvl w:val="1"/>
    </w:pPr>
    <w:rPr>
      <w:b/>
      <w:bCs/>
      <w:kern w:val="28"/>
    </w:rPr>
  </w:style>
  <w:style w:type="paragraph" w:styleId="3">
    <w:name w:val="heading 3"/>
    <w:basedOn w:val="a"/>
    <w:next w:val="a0"/>
    <w:qFormat/>
    <w:pPr>
      <w:keepNext/>
      <w:spacing w:line="360" w:lineRule="auto"/>
      <w:jc w:val="left"/>
      <w:outlineLvl w:val="2"/>
    </w:pPr>
    <w:rPr>
      <w:i/>
      <w:iCs/>
      <w:spacing w:val="0"/>
      <w:kern w:val="28"/>
    </w:rPr>
  </w:style>
  <w:style w:type="paragraph" w:styleId="4">
    <w:name w:val="heading 4"/>
    <w:basedOn w:val="a"/>
    <w:next w:val="a0"/>
    <w:qFormat/>
    <w:pPr>
      <w:keepNext/>
      <w:spacing w:line="360" w:lineRule="auto"/>
      <w:jc w:val="left"/>
      <w:outlineLvl w:val="3"/>
    </w:pPr>
    <w:rPr>
      <w:i/>
      <w:iCs/>
      <w:spacing w:val="0"/>
      <w:kern w:val="28"/>
    </w:rPr>
  </w:style>
  <w:style w:type="paragraph" w:styleId="5">
    <w:name w:val="heading 5"/>
    <w:basedOn w:val="a"/>
    <w:next w:val="a0"/>
    <w:qFormat/>
    <w:pPr>
      <w:keepNext/>
      <w:spacing w:line="360" w:lineRule="auto"/>
      <w:jc w:val="center"/>
      <w:outlineLvl w:val="4"/>
    </w:pPr>
    <w:rPr>
      <w:i/>
      <w:iCs/>
      <w:spacing w:val="0"/>
      <w:kern w:val="28"/>
    </w:rPr>
  </w:style>
  <w:style w:type="paragraph" w:styleId="6">
    <w:name w:val="heading 6"/>
    <w:basedOn w:val="a"/>
    <w:next w:val="a0"/>
    <w:qFormat/>
    <w:pPr>
      <w:keepNext/>
      <w:spacing w:before="120" w:after="80"/>
      <w:jc w:val="center"/>
      <w:outlineLvl w:val="5"/>
    </w:pPr>
    <w:rPr>
      <w:smallCaps/>
      <w:spacing w:val="20"/>
      <w:kern w:val="28"/>
    </w:rPr>
  </w:style>
  <w:style w:type="paragraph" w:styleId="7">
    <w:name w:val="heading 7"/>
    <w:basedOn w:val="a"/>
    <w:next w:val="a0"/>
    <w:qFormat/>
    <w:pPr>
      <w:keepNext/>
      <w:spacing w:before="80" w:after="60"/>
      <w:outlineLvl w:val="6"/>
    </w:pPr>
    <w:rPr>
      <w:caps/>
      <w:spacing w:val="0"/>
      <w:kern w:val="28"/>
    </w:rPr>
  </w:style>
  <w:style w:type="paragraph" w:styleId="8">
    <w:name w:val="heading 8"/>
    <w:basedOn w:val="a"/>
    <w:next w:val="a0"/>
    <w:qFormat/>
    <w:pPr>
      <w:keepNext/>
      <w:spacing w:line="360" w:lineRule="auto"/>
      <w:jc w:val="center"/>
      <w:outlineLvl w:val="7"/>
    </w:pPr>
    <w:rPr>
      <w:kern w:val="28"/>
    </w:rPr>
  </w:style>
  <w:style w:type="paragraph" w:styleId="9">
    <w:name w:val="heading 9"/>
    <w:basedOn w:val="a"/>
    <w:next w:val="a0"/>
    <w:qFormat/>
    <w:pPr>
      <w:keepNext/>
      <w:spacing w:line="360" w:lineRule="auto"/>
      <w:jc w:val="left"/>
      <w:outlineLvl w:val="8"/>
    </w:pPr>
    <w:rPr>
      <w:kern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"/>
    <w:basedOn w:val="a"/>
    <w:pPr>
      <w:spacing w:after="280" w:line="360" w:lineRule="auto"/>
    </w:p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6">
    <w:name w:val="Автор"/>
    <w:basedOn w:val="a0"/>
    <w:pPr>
      <w:spacing w:after="0" w:line="480" w:lineRule="auto"/>
      <w:jc w:val="center"/>
    </w:pPr>
  </w:style>
  <w:style w:type="paragraph" w:styleId="a7">
    <w:name w:val="Block Text"/>
    <w:basedOn w:val="a0"/>
    <w:pPr>
      <w:keepLines/>
      <w:spacing w:after="160" w:line="480" w:lineRule="auto"/>
      <w:ind w:left="720" w:right="720"/>
    </w:pPr>
    <w:rPr>
      <w:i/>
      <w:iCs/>
    </w:rPr>
  </w:style>
  <w:style w:type="paragraph" w:customStyle="1" w:styleId="a8">
    <w:name w:val="ОсновнойНеразрыв"/>
    <w:basedOn w:val="a0"/>
    <w:pPr>
      <w:keepNext/>
    </w:pPr>
  </w:style>
  <w:style w:type="paragraph" w:customStyle="1" w:styleId="a9">
    <w:name w:val="Название главы"/>
    <w:basedOn w:val="a"/>
    <w:next w:val="a"/>
    <w:pPr>
      <w:keepNext/>
      <w:pageBreakBefore/>
      <w:spacing w:after="560"/>
      <w:jc w:val="center"/>
    </w:pPr>
    <w:rPr>
      <w:i/>
      <w:iCs/>
      <w:spacing w:val="70"/>
      <w:sz w:val="22"/>
      <w:szCs w:val="22"/>
    </w:rPr>
  </w:style>
  <w:style w:type="paragraph" w:customStyle="1" w:styleId="20">
    <w:name w:val="Заголовок главы 2"/>
    <w:basedOn w:val="a"/>
    <w:next w:val="a0"/>
    <w:pPr>
      <w:keepNext/>
      <w:keepLines/>
      <w:spacing w:after="280"/>
      <w:jc w:val="center"/>
    </w:pPr>
    <w:rPr>
      <w:spacing w:val="2"/>
      <w:kern w:val="28"/>
    </w:rPr>
  </w:style>
  <w:style w:type="paragraph" w:customStyle="1" w:styleId="aa">
    <w:name w:val="Заголовок главы"/>
    <w:basedOn w:val="a"/>
    <w:next w:val="20"/>
    <w:pPr>
      <w:keepNext/>
      <w:keepLines/>
      <w:spacing w:before="560" w:after="560"/>
      <w:jc w:val="center"/>
    </w:pPr>
    <w:rPr>
      <w:caps/>
      <w:spacing w:val="2"/>
      <w:kern w:val="28"/>
    </w:rPr>
  </w:style>
  <w:style w:type="paragraph" w:styleId="ab">
    <w:name w:val="Date"/>
    <w:basedOn w:val="a0"/>
    <w:pPr>
      <w:spacing w:after="560"/>
      <w:jc w:val="center"/>
    </w:pPr>
  </w:style>
  <w:style w:type="character" w:customStyle="1" w:styleId="ac">
    <w:name w:val="Сведения"/>
    <w:rPr>
      <w:i/>
      <w:iCs/>
    </w:rPr>
  </w:style>
  <w:style w:type="paragraph" w:customStyle="1" w:styleId="ad">
    <w:name w:val="НижКолонтитулЧет"/>
    <w:basedOn w:val="ae"/>
  </w:style>
  <w:style w:type="paragraph" w:styleId="ae">
    <w:name w:val="footer"/>
    <w:basedOn w:val="a"/>
    <w:pPr>
      <w:keepLines/>
      <w:tabs>
        <w:tab w:val="center" w:pos="4320"/>
      </w:tabs>
      <w:jc w:val="left"/>
    </w:pPr>
    <w:rPr>
      <w:spacing w:val="0"/>
      <w:sz w:val="20"/>
      <w:szCs w:val="20"/>
    </w:rPr>
  </w:style>
  <w:style w:type="paragraph" w:customStyle="1" w:styleId="af">
    <w:name w:val="НижКолонтитулПерв"/>
    <w:basedOn w:val="ae"/>
    <w:pPr>
      <w:tabs>
        <w:tab w:val="clear" w:pos="8640"/>
      </w:tabs>
    </w:pPr>
  </w:style>
  <w:style w:type="paragraph" w:customStyle="1" w:styleId="af0">
    <w:name w:val="НижКолонтитулНечет"/>
    <w:basedOn w:val="ae"/>
    <w:pPr>
      <w:tabs>
        <w:tab w:val="right" w:pos="0"/>
      </w:tabs>
    </w:pPr>
  </w:style>
  <w:style w:type="paragraph" w:customStyle="1" w:styleId="af1">
    <w:name w:val="СноскаОсн"/>
    <w:basedOn w:val="a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footnote text"/>
    <w:basedOn w:val="af1"/>
    <w:semiHidden/>
    <w:pPr>
      <w:spacing w:after="120"/>
    </w:pPr>
  </w:style>
  <w:style w:type="paragraph" w:customStyle="1" w:styleId="af4">
    <w:name w:val="Определение"/>
    <w:basedOn w:val="a0"/>
    <w:pPr>
      <w:spacing w:line="240" w:lineRule="auto"/>
    </w:pPr>
  </w:style>
  <w:style w:type="character" w:customStyle="1" w:styleId="af5">
    <w:name w:val="Элемент глоссария"/>
    <w:rPr>
      <w:b/>
      <w:bCs/>
    </w:rPr>
  </w:style>
  <w:style w:type="paragraph" w:customStyle="1" w:styleId="af6">
    <w:name w:val="ВерхКолонтитулОсн"/>
    <w:basedOn w:val="a"/>
    <w:pPr>
      <w:keepLines/>
      <w:tabs>
        <w:tab w:val="center" w:pos="4320"/>
      </w:tabs>
      <w:jc w:val="center"/>
    </w:pPr>
  </w:style>
  <w:style w:type="paragraph" w:customStyle="1" w:styleId="af7">
    <w:name w:val="ВерхКолонтитулЧет"/>
    <w:basedOn w:val="af8"/>
  </w:style>
  <w:style w:type="paragraph" w:styleId="af8">
    <w:name w:val="header"/>
    <w:basedOn w:val="a"/>
    <w:pPr>
      <w:keepLines/>
      <w:tabs>
        <w:tab w:val="center" w:pos="4320"/>
      </w:tabs>
      <w:jc w:val="left"/>
    </w:pPr>
    <w:rPr>
      <w:spacing w:val="0"/>
      <w:sz w:val="20"/>
      <w:szCs w:val="20"/>
    </w:rPr>
  </w:style>
  <w:style w:type="paragraph" w:customStyle="1" w:styleId="af9">
    <w:name w:val="ВерхКолонтитулПерв"/>
    <w:basedOn w:val="af8"/>
    <w:pPr>
      <w:tabs>
        <w:tab w:val="clear" w:pos="8640"/>
      </w:tabs>
    </w:pPr>
  </w:style>
  <w:style w:type="paragraph" w:customStyle="1" w:styleId="afa">
    <w:name w:val="ВерхКолонтитулНечет"/>
    <w:basedOn w:val="af8"/>
    <w:pPr>
      <w:tabs>
        <w:tab w:val="right" w:pos="0"/>
      </w:tabs>
    </w:pPr>
  </w:style>
  <w:style w:type="paragraph" w:customStyle="1" w:styleId="afb">
    <w:name w:val="ЗаголовокОсн"/>
    <w:basedOn w:val="a"/>
    <w:next w:val="a0"/>
    <w:pPr>
      <w:keepNext/>
      <w:keepLines/>
      <w:spacing w:line="360" w:lineRule="auto"/>
      <w:jc w:val="left"/>
    </w:pPr>
    <w:rPr>
      <w:b/>
      <w:bCs/>
      <w:kern w:val="28"/>
    </w:rPr>
  </w:style>
  <w:style w:type="paragraph" w:styleId="10">
    <w:name w:val="index 1"/>
    <w:basedOn w:val="a"/>
    <w:autoRedefine/>
    <w:semiHidden/>
    <w:pPr>
      <w:tabs>
        <w:tab w:val="right" w:leader="dot" w:pos="3960"/>
      </w:tabs>
      <w:ind w:left="720" w:hanging="720"/>
      <w:jc w:val="left"/>
    </w:pPr>
    <w:rPr>
      <w:sz w:val="20"/>
      <w:szCs w:val="20"/>
    </w:rPr>
  </w:style>
  <w:style w:type="paragraph" w:styleId="21">
    <w:name w:val="index 2"/>
    <w:basedOn w:val="a"/>
    <w:autoRedefine/>
    <w:semiHidden/>
    <w:pPr>
      <w:tabs>
        <w:tab w:val="right" w:leader="dot" w:pos="3960"/>
      </w:tabs>
      <w:ind w:left="900" w:hanging="720"/>
      <w:jc w:val="left"/>
    </w:pPr>
    <w:rPr>
      <w:sz w:val="20"/>
      <w:szCs w:val="20"/>
    </w:rPr>
  </w:style>
  <w:style w:type="paragraph" w:styleId="30">
    <w:name w:val="index 3"/>
    <w:basedOn w:val="a"/>
    <w:autoRedefine/>
    <w:semiHidden/>
    <w:pPr>
      <w:tabs>
        <w:tab w:val="right" w:leader="dot" w:pos="3960"/>
      </w:tabs>
      <w:ind w:left="1080" w:hanging="720"/>
    </w:pPr>
    <w:rPr>
      <w:spacing w:val="0"/>
      <w:sz w:val="20"/>
      <w:szCs w:val="20"/>
    </w:rPr>
  </w:style>
  <w:style w:type="paragraph" w:styleId="40">
    <w:name w:val="index 4"/>
    <w:basedOn w:val="a"/>
    <w:autoRedefine/>
    <w:semiHidden/>
    <w:pPr>
      <w:tabs>
        <w:tab w:val="right" w:leader="dot" w:pos="3960"/>
      </w:tabs>
      <w:ind w:left="1080" w:hanging="720"/>
    </w:pPr>
    <w:rPr>
      <w:i/>
      <w:iCs/>
      <w:spacing w:val="0"/>
      <w:sz w:val="20"/>
      <w:szCs w:val="20"/>
    </w:rPr>
  </w:style>
  <w:style w:type="paragraph" w:styleId="50">
    <w:name w:val="index 5"/>
    <w:basedOn w:val="a"/>
    <w:autoRedefine/>
    <w:semiHidden/>
    <w:pPr>
      <w:tabs>
        <w:tab w:val="right" w:leader="dot" w:pos="3960"/>
      </w:tabs>
      <w:ind w:left="1080" w:hanging="720"/>
    </w:pPr>
    <w:rPr>
      <w:i/>
      <w:iCs/>
      <w:spacing w:val="0"/>
      <w:sz w:val="20"/>
      <w:szCs w:val="20"/>
    </w:rPr>
  </w:style>
  <w:style w:type="paragraph" w:customStyle="1" w:styleId="afc">
    <w:name w:val="УказательОсн"/>
    <w:basedOn w:val="a"/>
    <w:pPr>
      <w:tabs>
        <w:tab w:val="right" w:leader="dot" w:pos="3960"/>
      </w:tabs>
      <w:ind w:left="720" w:hanging="720"/>
    </w:pPr>
    <w:rPr>
      <w:spacing w:val="0"/>
      <w:sz w:val="20"/>
      <w:szCs w:val="20"/>
    </w:rPr>
  </w:style>
  <w:style w:type="paragraph" w:styleId="afd">
    <w:name w:val="index heading"/>
    <w:basedOn w:val="a"/>
    <w:next w:val="10"/>
    <w:semiHidden/>
    <w:pPr>
      <w:keepNext/>
      <w:spacing w:before="280"/>
    </w:pPr>
    <w:rPr>
      <w:b/>
      <w:bCs/>
      <w:kern w:val="28"/>
      <w:sz w:val="27"/>
      <w:szCs w:val="27"/>
    </w:rPr>
  </w:style>
  <w:style w:type="character" w:customStyle="1" w:styleId="afe">
    <w:name w:val="Введение"/>
    <w:rPr>
      <w:rFonts w:ascii="Times New Roman" w:hAnsi="Times New Roman" w:cs="Times New Roman"/>
      <w:b/>
      <w:bCs/>
      <w:i/>
      <w:iCs/>
      <w:spacing w:val="0"/>
    </w:rPr>
  </w:style>
  <w:style w:type="character" w:styleId="aff">
    <w:name w:val="line number"/>
    <w:rPr>
      <w:rFonts w:ascii="Times New Roman" w:hAnsi="Times New Roman" w:cs="Times New Roman"/>
    </w:rPr>
  </w:style>
  <w:style w:type="paragraph" w:styleId="aff0">
    <w:name w:val="List"/>
    <w:basedOn w:val="a0"/>
    <w:pPr>
      <w:tabs>
        <w:tab w:val="left" w:pos="720"/>
      </w:tabs>
      <w:spacing w:after="80"/>
      <w:ind w:left="720" w:hanging="360"/>
    </w:pPr>
  </w:style>
  <w:style w:type="paragraph" w:styleId="22">
    <w:name w:val="List 2"/>
    <w:basedOn w:val="aff0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f0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f0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f0"/>
    <w:pPr>
      <w:tabs>
        <w:tab w:val="clear" w:pos="720"/>
        <w:tab w:val="left" w:pos="2160"/>
      </w:tabs>
      <w:ind w:left="2160"/>
    </w:pPr>
  </w:style>
  <w:style w:type="paragraph" w:styleId="aff1">
    <w:name w:val="macro"/>
    <w:basedOn w:val="a0"/>
    <w:semiHidden/>
    <w:pPr>
      <w:spacing w:after="120" w:line="240" w:lineRule="auto"/>
    </w:pPr>
    <w:rPr>
      <w:rFonts w:ascii="Courier New" w:hAnsi="Courier New" w:cs="Courier New"/>
    </w:rPr>
  </w:style>
  <w:style w:type="paragraph" w:customStyle="1" w:styleId="aff2">
    <w:name w:val="Имя"/>
    <w:basedOn w:val="a0"/>
    <w:pPr>
      <w:jc w:val="center"/>
    </w:pPr>
  </w:style>
  <w:style w:type="character" w:styleId="aff3">
    <w:name w:val="page number"/>
    <w:basedOn w:val="a1"/>
  </w:style>
  <w:style w:type="paragraph" w:customStyle="1" w:styleId="aff4">
    <w:name w:val="Рисунок"/>
    <w:basedOn w:val="a0"/>
    <w:next w:val="aff5"/>
    <w:pPr>
      <w:keepNext/>
      <w:spacing w:line="240" w:lineRule="auto"/>
      <w:jc w:val="center"/>
    </w:pPr>
  </w:style>
  <w:style w:type="paragraph" w:styleId="aff5">
    <w:name w:val="caption"/>
    <w:basedOn w:val="a"/>
    <w:next w:val="a0"/>
    <w:qFormat/>
    <w:pPr>
      <w:tabs>
        <w:tab w:val="clear" w:pos="8640"/>
      </w:tabs>
      <w:spacing w:before="120" w:after="160"/>
      <w:jc w:val="left"/>
    </w:pPr>
    <w:rPr>
      <w:i/>
      <w:iCs/>
      <w:spacing w:val="0"/>
      <w:sz w:val="18"/>
      <w:szCs w:val="18"/>
    </w:rPr>
  </w:style>
  <w:style w:type="paragraph" w:customStyle="1" w:styleId="aff6">
    <w:name w:val="Раздел"/>
    <w:basedOn w:val="afb"/>
    <w:next w:val="a0"/>
    <w:pPr>
      <w:pageBreakBefore/>
      <w:spacing w:after="240"/>
      <w:jc w:val="center"/>
    </w:pPr>
    <w:rPr>
      <w:b w:val="0"/>
      <w:bCs w:val="0"/>
      <w:spacing w:val="10"/>
    </w:rPr>
  </w:style>
  <w:style w:type="paragraph" w:styleId="aff7">
    <w:name w:val="Subtitle"/>
    <w:basedOn w:val="aff8"/>
    <w:next w:val="a0"/>
    <w:qFormat/>
    <w:pPr>
      <w:spacing w:after="0" w:line="480" w:lineRule="auto"/>
    </w:pPr>
    <w:rPr>
      <w:caps w:val="0"/>
    </w:rPr>
  </w:style>
  <w:style w:type="paragraph" w:styleId="aff8">
    <w:name w:val="Title"/>
    <w:basedOn w:val="a"/>
    <w:next w:val="aff7"/>
    <w:qFormat/>
    <w:pPr>
      <w:keepNext/>
      <w:keepLines/>
      <w:spacing w:after="280"/>
      <w:ind w:left="1920" w:right="1920"/>
      <w:jc w:val="center"/>
    </w:pPr>
    <w:rPr>
      <w:caps/>
      <w:kern w:val="28"/>
    </w:rPr>
  </w:style>
  <w:style w:type="paragraph" w:customStyle="1" w:styleId="23">
    <w:name w:val="Заголовок обложки 2"/>
    <w:basedOn w:val="a"/>
    <w:next w:val="a0"/>
    <w:pPr>
      <w:keepNext/>
      <w:spacing w:after="560"/>
      <w:ind w:left="1800" w:right="1800"/>
      <w:jc w:val="center"/>
    </w:pPr>
  </w:style>
  <w:style w:type="character" w:customStyle="1" w:styleId="aff9">
    <w:name w:val="Верхний индекс"/>
    <w:rPr>
      <w:rFonts w:ascii="Times New Roman" w:hAnsi="Times New Roman" w:cs="Times New Roman"/>
      <w:vertAlign w:val="superscript"/>
    </w:rPr>
  </w:style>
  <w:style w:type="paragraph" w:styleId="affa">
    <w:name w:val="table of authorities"/>
    <w:basedOn w:val="a"/>
    <w:semiHidden/>
    <w:pPr>
      <w:tabs>
        <w:tab w:val="right" w:leader="dot" w:pos="8640"/>
      </w:tabs>
      <w:ind w:left="360" w:hanging="360"/>
    </w:pPr>
  </w:style>
  <w:style w:type="paragraph" w:customStyle="1" w:styleId="affb">
    <w:name w:val="Заголовок обложки"/>
    <w:basedOn w:val="afb"/>
    <w:next w:val="23"/>
    <w:pPr>
      <w:tabs>
        <w:tab w:val="clear" w:pos="8640"/>
      </w:tabs>
      <w:spacing w:before="780" w:after="420" w:line="240" w:lineRule="auto"/>
      <w:ind w:left="851" w:right="352"/>
      <w:jc w:val="center"/>
    </w:pPr>
    <w:rPr>
      <w:spacing w:val="5"/>
      <w:sz w:val="40"/>
      <w:szCs w:val="40"/>
    </w:rPr>
  </w:style>
  <w:style w:type="paragraph" w:customStyle="1" w:styleId="affc">
    <w:name w:val="Оглавление"/>
    <w:basedOn w:val="a"/>
    <w:pPr>
      <w:tabs>
        <w:tab w:val="right" w:leader="dot" w:pos="8640"/>
      </w:tabs>
    </w:pPr>
  </w:style>
  <w:style w:type="paragraph" w:styleId="11">
    <w:name w:val="toc 1"/>
    <w:basedOn w:val="a"/>
    <w:autoRedefine/>
    <w:semiHidden/>
    <w:pPr>
      <w:tabs>
        <w:tab w:val="clear" w:pos="8640"/>
        <w:tab w:val="right" w:leader="dot" w:pos="7371"/>
      </w:tabs>
      <w:jc w:val="left"/>
    </w:pPr>
    <w:rPr>
      <w:spacing w:val="0"/>
    </w:rPr>
  </w:style>
  <w:style w:type="paragraph" w:styleId="24">
    <w:name w:val="toc 2"/>
    <w:basedOn w:val="a"/>
    <w:autoRedefine/>
    <w:semiHidden/>
    <w:pPr>
      <w:tabs>
        <w:tab w:val="clear" w:pos="8640"/>
        <w:tab w:val="right" w:leader="dot" w:pos="7371"/>
      </w:tabs>
      <w:ind w:left="360"/>
      <w:jc w:val="left"/>
    </w:pPr>
    <w:rPr>
      <w:spacing w:val="0"/>
    </w:rPr>
  </w:style>
  <w:style w:type="paragraph" w:styleId="affd">
    <w:name w:val="List Number"/>
    <w:basedOn w:val="aff0"/>
    <w:pPr>
      <w:tabs>
        <w:tab w:val="clear" w:pos="720"/>
        <w:tab w:val="clear" w:pos="8640"/>
        <w:tab w:val="right" w:leader="dot" w:pos="7371"/>
      </w:tabs>
      <w:spacing w:after="0"/>
      <w:ind w:left="357" w:hanging="357"/>
      <w:jc w:val="left"/>
    </w:pPr>
    <w:rPr>
      <w:spacing w:val="0"/>
      <w:sz w:val="20"/>
      <w:szCs w:val="20"/>
    </w:rPr>
  </w:style>
  <w:style w:type="paragraph" w:styleId="affe">
    <w:name w:val="Body Text Indent"/>
    <w:basedOn w:val="a"/>
    <w:rPr>
      <w:sz w:val="28"/>
      <w:szCs w:val="28"/>
    </w:rPr>
  </w:style>
  <w:style w:type="paragraph" w:styleId="32">
    <w:name w:val="toc 3"/>
    <w:basedOn w:val="a"/>
    <w:autoRedefine/>
    <w:semiHidden/>
    <w:pPr>
      <w:tabs>
        <w:tab w:val="right" w:leader="dot" w:pos="8640"/>
      </w:tabs>
      <w:ind w:left="720"/>
      <w:jc w:val="left"/>
    </w:pPr>
    <w:rPr>
      <w:spacing w:val="0"/>
      <w:sz w:val="20"/>
      <w:szCs w:val="20"/>
    </w:rPr>
  </w:style>
  <w:style w:type="paragraph" w:styleId="afff">
    <w:name w:val="List Bullet"/>
    <w:basedOn w:val="aff0"/>
    <w:autoRedefine/>
    <w:pPr>
      <w:tabs>
        <w:tab w:val="clear" w:pos="720"/>
        <w:tab w:val="clear" w:pos="8640"/>
      </w:tabs>
      <w:spacing w:after="160" w:line="480" w:lineRule="auto"/>
      <w:jc w:val="left"/>
    </w:pPr>
    <w:rPr>
      <w:spacing w:val="0"/>
      <w:sz w:val="20"/>
      <w:szCs w:val="20"/>
    </w:rPr>
  </w:style>
  <w:style w:type="paragraph" w:styleId="afff0">
    <w:name w:val="table of figures"/>
    <w:basedOn w:val="a"/>
    <w:semiHidden/>
    <w:pPr>
      <w:tabs>
        <w:tab w:val="right" w:leader="dot" w:pos="8640"/>
      </w:tabs>
      <w:ind w:left="720" w:hanging="720"/>
      <w:jc w:val="left"/>
    </w:pPr>
    <w:rPr>
      <w:spacing w:val="0"/>
      <w:sz w:val="20"/>
      <w:szCs w:val="20"/>
    </w:rPr>
  </w:style>
  <w:style w:type="paragraph" w:styleId="afff1">
    <w:name w:val="toa heading"/>
    <w:basedOn w:val="a"/>
    <w:next w:val="affa"/>
    <w:semiHidden/>
    <w:pPr>
      <w:keepNext/>
      <w:tabs>
        <w:tab w:val="clear" w:pos="8640"/>
      </w:tabs>
      <w:spacing w:before="120" w:after="160"/>
      <w:jc w:val="left"/>
    </w:pPr>
    <w:rPr>
      <w:rFonts w:ascii="Arial" w:hAnsi="Arial" w:cs="Arial"/>
      <w:b/>
      <w:bCs/>
      <w:spacing w:val="0"/>
      <w:kern w:val="28"/>
      <w:sz w:val="28"/>
      <w:szCs w:val="28"/>
    </w:rPr>
  </w:style>
  <w:style w:type="paragraph" w:styleId="42">
    <w:name w:val="toc 4"/>
    <w:basedOn w:val="a"/>
    <w:autoRedefine/>
    <w:semiHidden/>
    <w:pPr>
      <w:tabs>
        <w:tab w:val="right" w:leader="dot" w:pos="8640"/>
      </w:tabs>
      <w:ind w:left="1080"/>
      <w:jc w:val="left"/>
    </w:pPr>
    <w:rPr>
      <w:spacing w:val="0"/>
      <w:sz w:val="20"/>
      <w:szCs w:val="20"/>
    </w:rPr>
  </w:style>
  <w:style w:type="paragraph" w:styleId="52">
    <w:name w:val="toc 5"/>
    <w:basedOn w:val="a"/>
    <w:autoRedefine/>
    <w:semiHidden/>
    <w:pPr>
      <w:tabs>
        <w:tab w:val="right" w:leader="dot" w:pos="8640"/>
      </w:tabs>
      <w:ind w:left="1440"/>
      <w:jc w:val="left"/>
    </w:pPr>
    <w:rPr>
      <w:spacing w:val="0"/>
      <w:sz w:val="20"/>
      <w:szCs w:val="20"/>
    </w:rPr>
  </w:style>
  <w:style w:type="paragraph" w:styleId="afff2">
    <w:name w:val="List Continue"/>
    <w:basedOn w:val="aff0"/>
    <w:pPr>
      <w:tabs>
        <w:tab w:val="clear" w:pos="720"/>
        <w:tab w:val="clear" w:pos="8640"/>
      </w:tabs>
      <w:spacing w:after="160" w:line="480" w:lineRule="auto"/>
      <w:jc w:val="left"/>
    </w:pPr>
    <w:rPr>
      <w:spacing w:val="0"/>
      <w:sz w:val="20"/>
      <w:szCs w:val="20"/>
    </w:rPr>
  </w:style>
  <w:style w:type="paragraph" w:styleId="25">
    <w:name w:val="List Continue 2"/>
    <w:basedOn w:val="afff2"/>
    <w:pPr>
      <w:ind w:left="1080"/>
    </w:pPr>
  </w:style>
  <w:style w:type="paragraph" w:styleId="53">
    <w:name w:val="List Number 5"/>
    <w:basedOn w:val="affd"/>
    <w:pPr>
      <w:ind w:left="2160"/>
    </w:pPr>
  </w:style>
  <w:style w:type="paragraph" w:styleId="43">
    <w:name w:val="List Number 4"/>
    <w:basedOn w:val="affd"/>
    <w:pPr>
      <w:ind w:left="1800"/>
    </w:pPr>
  </w:style>
  <w:style w:type="paragraph" w:styleId="33">
    <w:name w:val="List Number 3"/>
    <w:basedOn w:val="affd"/>
    <w:pPr>
      <w:ind w:left="1440"/>
    </w:pPr>
  </w:style>
  <w:style w:type="paragraph" w:styleId="26">
    <w:name w:val="List Number 2"/>
    <w:basedOn w:val="affd"/>
    <w:pPr>
      <w:ind w:left="1080"/>
    </w:pPr>
  </w:style>
  <w:style w:type="paragraph" w:styleId="54">
    <w:name w:val="List Bullet 5"/>
    <w:basedOn w:val="afff"/>
    <w:autoRedefine/>
    <w:pPr>
      <w:ind w:left="2160"/>
    </w:pPr>
  </w:style>
  <w:style w:type="paragraph" w:styleId="44">
    <w:name w:val="List Bullet 4"/>
    <w:basedOn w:val="afff"/>
    <w:autoRedefine/>
    <w:pPr>
      <w:ind w:left="1800"/>
    </w:pPr>
  </w:style>
  <w:style w:type="paragraph" w:styleId="34">
    <w:name w:val="List Bullet 3"/>
    <w:basedOn w:val="afff"/>
    <w:autoRedefine/>
    <w:pPr>
      <w:ind w:left="1440"/>
    </w:pPr>
  </w:style>
  <w:style w:type="paragraph" w:styleId="27">
    <w:name w:val="List Bullet 2"/>
    <w:basedOn w:val="afff"/>
    <w:autoRedefine/>
    <w:pPr>
      <w:ind w:left="1080"/>
    </w:pPr>
  </w:style>
  <w:style w:type="paragraph" w:styleId="35">
    <w:name w:val="List Continue 3"/>
    <w:basedOn w:val="afff2"/>
    <w:pPr>
      <w:ind w:left="1440"/>
    </w:pPr>
  </w:style>
  <w:style w:type="paragraph" w:styleId="45">
    <w:name w:val="List Continue 4"/>
    <w:basedOn w:val="afff2"/>
    <w:pPr>
      <w:ind w:left="1800"/>
    </w:pPr>
  </w:style>
  <w:style w:type="paragraph" w:styleId="55">
    <w:name w:val="List Continue 5"/>
    <w:basedOn w:val="afff2"/>
    <w:pPr>
      <w:ind w:left="2160"/>
    </w:pPr>
  </w:style>
  <w:style w:type="character" w:styleId="afff3">
    <w:name w:val="endnote reference"/>
    <w:semiHidden/>
    <w:rPr>
      <w:vertAlign w:val="superscript"/>
    </w:rPr>
  </w:style>
  <w:style w:type="paragraph" w:styleId="afff4">
    <w:name w:val="endnote text"/>
    <w:basedOn w:val="a"/>
    <w:semiHidden/>
    <w:pPr>
      <w:tabs>
        <w:tab w:val="clear" w:pos="8640"/>
        <w:tab w:val="left" w:pos="187"/>
      </w:tabs>
      <w:spacing w:after="120" w:line="220" w:lineRule="exact"/>
      <w:ind w:left="187" w:hanging="187"/>
      <w:jc w:val="left"/>
    </w:pPr>
    <w:rPr>
      <w:spacing w:val="0"/>
      <w:sz w:val="18"/>
      <w:szCs w:val="18"/>
    </w:rPr>
  </w:style>
  <w:style w:type="paragraph" w:styleId="28">
    <w:name w:val="Body Text Indent 2"/>
    <w:basedOn w:val="a"/>
    <w:pPr>
      <w:spacing w:line="160" w:lineRule="atLeast"/>
      <w:ind w:right="84" w:firstLine="426"/>
    </w:pPr>
    <w:rPr>
      <w:sz w:val="28"/>
      <w:szCs w:val="28"/>
    </w:rPr>
  </w:style>
  <w:style w:type="paragraph" w:styleId="36">
    <w:name w:val="Body Text Indent 3"/>
    <w:basedOn w:val="a"/>
    <w:pPr>
      <w:ind w:firstLine="426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7832</Words>
  <Characters>44648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ХИРУРГИИ</vt:lpstr>
    </vt:vector>
  </TitlesOfParts>
  <Company>Elcom Ltd</Company>
  <LinksUpToDate>false</LinksUpToDate>
  <CharactersWithSpaces>52376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ХИРУРГИИ</dc:title>
  <dc:creator>Константин   Коршиков</dc:creator>
  <cp:lastModifiedBy>Igor</cp:lastModifiedBy>
  <cp:revision>2</cp:revision>
  <cp:lastPrinted>2000-10-25T00:12:00Z</cp:lastPrinted>
  <dcterms:created xsi:type="dcterms:W3CDTF">2024-03-15T17:00:00Z</dcterms:created>
  <dcterms:modified xsi:type="dcterms:W3CDTF">2024-03-15T17:00:00Z</dcterms:modified>
</cp:coreProperties>
</file>