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585" w:rsidRDefault="005A0585">
      <w:pPr>
        <w:pStyle w:val="20"/>
        <w:jc w:val="center"/>
        <w:rPr>
          <w:b/>
          <w:sz w:val="28"/>
          <w:u w:val="single"/>
        </w:rPr>
      </w:pPr>
      <w:bookmarkStart w:id="0" w:name="_GoBack"/>
      <w:bookmarkEnd w:id="0"/>
    </w:p>
    <w:p w:rsidR="005A0585" w:rsidRDefault="005A0585">
      <w:pPr>
        <w:pStyle w:val="20"/>
        <w:jc w:val="center"/>
        <w:rPr>
          <w:b/>
          <w:sz w:val="28"/>
          <w:u w:val="single"/>
        </w:rPr>
      </w:pPr>
    </w:p>
    <w:p w:rsidR="005A0585" w:rsidRDefault="005A0585">
      <w:pPr>
        <w:pStyle w:val="20"/>
        <w:jc w:val="center"/>
        <w:rPr>
          <w:b/>
          <w:sz w:val="28"/>
          <w:u w:val="single"/>
        </w:rPr>
      </w:pPr>
      <w:r>
        <w:rPr>
          <w:b/>
          <w:sz w:val="28"/>
          <w:u w:val="single"/>
        </w:rPr>
        <w:t>ПАСПОРТНАЯ ЧАСТЬ</w:t>
      </w:r>
    </w:p>
    <w:p w:rsidR="005A0585" w:rsidRDefault="005A0585">
      <w:pPr>
        <w:pStyle w:val="20"/>
      </w:pPr>
    </w:p>
    <w:p w:rsidR="005A0585" w:rsidRDefault="005A0585">
      <w:pPr>
        <w:pStyle w:val="20"/>
        <w:ind w:firstLine="426"/>
      </w:pPr>
      <w:r>
        <w:t xml:space="preserve">ФИО:  </w:t>
      </w:r>
      <w:r w:rsidR="009D18AD">
        <w:t>*****************************************</w:t>
      </w:r>
    </w:p>
    <w:p w:rsidR="005A0585" w:rsidRDefault="005A0585">
      <w:pPr>
        <w:pStyle w:val="20"/>
        <w:ind w:firstLine="426"/>
      </w:pPr>
      <w:r>
        <w:t>Возраст: 76 лет</w:t>
      </w:r>
    </w:p>
    <w:p w:rsidR="005A0585" w:rsidRDefault="005A0585">
      <w:pPr>
        <w:pStyle w:val="20"/>
        <w:ind w:firstLine="426"/>
      </w:pPr>
      <w:r>
        <w:t>Пол: мужской</w:t>
      </w:r>
    </w:p>
    <w:p w:rsidR="005A0585" w:rsidRDefault="005A0585">
      <w:pPr>
        <w:pStyle w:val="20"/>
        <w:ind w:firstLine="426"/>
      </w:pPr>
      <w:r>
        <w:t xml:space="preserve">Профессия:  УВОВ, инвалид </w:t>
      </w:r>
      <w:r>
        <w:rPr>
          <w:lang w:val="en-US"/>
        </w:rPr>
        <w:t>I</w:t>
      </w:r>
      <w:r w:rsidRPr="009D18AD">
        <w:t xml:space="preserve"> </w:t>
      </w:r>
      <w:r>
        <w:t>гр.</w:t>
      </w:r>
    </w:p>
    <w:p w:rsidR="005A0585" w:rsidRDefault="005A0585">
      <w:pPr>
        <w:pStyle w:val="20"/>
        <w:ind w:firstLine="426"/>
      </w:pPr>
      <w:r>
        <w:t xml:space="preserve">Место жительства: </w:t>
      </w:r>
      <w:r w:rsidR="009D18AD">
        <w:t>*****************************************</w:t>
      </w:r>
    </w:p>
    <w:p w:rsidR="005A0585" w:rsidRDefault="005A0585">
      <w:pPr>
        <w:pStyle w:val="20"/>
        <w:ind w:firstLine="426"/>
      </w:pPr>
      <w:r>
        <w:t>Время поступления в клинику: 25 февраля 2003 года</w:t>
      </w:r>
    </w:p>
    <w:p w:rsidR="005A0585" w:rsidRDefault="005A0585">
      <w:pPr>
        <w:pStyle w:val="20"/>
        <w:ind w:firstLine="426"/>
      </w:pPr>
      <w:r>
        <w:t>Диагноз при поступлении: отдаленные последствия перенесенного энц</w:t>
      </w:r>
      <w:r>
        <w:t>е</w:t>
      </w:r>
      <w:r>
        <w:t>фаломиелополирадикулоневрита</w:t>
      </w:r>
    </w:p>
    <w:p w:rsidR="005A0585" w:rsidRDefault="005A0585">
      <w:pPr>
        <w:pStyle w:val="20"/>
        <w:ind w:firstLine="426"/>
      </w:pPr>
    </w:p>
    <w:p w:rsidR="005A0585" w:rsidRDefault="005A0585">
      <w:pPr>
        <w:pStyle w:val="20"/>
        <w:ind w:firstLine="426"/>
        <w:jc w:val="center"/>
        <w:rPr>
          <w:b/>
          <w:sz w:val="28"/>
          <w:u w:val="single"/>
        </w:rPr>
      </w:pPr>
      <w:r>
        <w:rPr>
          <w:b/>
          <w:sz w:val="28"/>
          <w:u w:val="single"/>
        </w:rPr>
        <w:t>Ж</w:t>
      </w:r>
      <w:r>
        <w:rPr>
          <w:b/>
          <w:sz w:val="28"/>
          <w:u w:val="single"/>
        </w:rPr>
        <w:t>А</w:t>
      </w:r>
      <w:r>
        <w:rPr>
          <w:b/>
          <w:sz w:val="28"/>
          <w:u w:val="single"/>
        </w:rPr>
        <w:t>ЛОБЫ БОЛЬНОГО</w:t>
      </w:r>
    </w:p>
    <w:p w:rsidR="005A0585" w:rsidRDefault="005A0585">
      <w:pPr>
        <w:pStyle w:val="20"/>
        <w:ind w:firstLine="426"/>
      </w:pPr>
      <w:r>
        <w:t>Больной жалуется головные боли, боли в плечевых суставах, на неспосо</w:t>
      </w:r>
      <w:r>
        <w:t>б</w:t>
      </w:r>
      <w:r>
        <w:t>ность самостоятельно ходить, на боли в ногах, на уровне от середины бедра до дистальных частей обеих конечностей. Боли постоянные, жгучего  характ</w:t>
      </w:r>
      <w:r>
        <w:t>е</w:t>
      </w:r>
      <w:r>
        <w:t>ра, интенсивные, не имеющие связи с</w:t>
      </w:r>
      <w:r w:rsidR="009D18AD">
        <w:t>о</w:t>
      </w:r>
      <w:r>
        <w:t xml:space="preserve"> временем суток. Слабость в нижних к</w:t>
      </w:r>
      <w:r>
        <w:t>о</w:t>
      </w:r>
      <w:r>
        <w:t>нечностях выражается в отсутствии движений дистальных частей. Больной предъявляет жалобы также на ухудшение зрения, боли в пояснично-крестцовом отделе позвоночника, н</w:t>
      </w:r>
      <w:r>
        <w:t>е</w:t>
      </w:r>
      <w:r>
        <w:t xml:space="preserve">держание мочи. </w:t>
      </w:r>
    </w:p>
    <w:p w:rsidR="005A0585" w:rsidRDefault="005A0585">
      <w:pPr>
        <w:pStyle w:val="20"/>
        <w:ind w:firstLine="426"/>
      </w:pPr>
    </w:p>
    <w:p w:rsidR="005A0585" w:rsidRDefault="005A0585">
      <w:pPr>
        <w:pStyle w:val="20"/>
        <w:ind w:firstLine="426"/>
        <w:jc w:val="center"/>
        <w:rPr>
          <w:b/>
          <w:sz w:val="28"/>
          <w:u w:val="single"/>
        </w:rPr>
      </w:pPr>
      <w:r>
        <w:rPr>
          <w:b/>
          <w:sz w:val="28"/>
          <w:u w:val="single"/>
        </w:rPr>
        <w:t>ANAMNES MORBI</w:t>
      </w:r>
    </w:p>
    <w:p w:rsidR="005A0585" w:rsidRDefault="009D18AD">
      <w:pPr>
        <w:pStyle w:val="20"/>
        <w:ind w:firstLine="426"/>
      </w:pPr>
      <w:r>
        <w:t>*****************************************</w:t>
      </w:r>
      <w:r w:rsidR="005A0585">
        <w:t xml:space="preserve"> считает себя больным с 1964 года, когда впервые стал отмечать некоторые дискомфортные ощущения в носках обеих ног, которые со временем стали подниматься выше, до уровня средней трети голени. К врачу не обращался. В этом же году больной был направлен в госп</w:t>
      </w:r>
      <w:r w:rsidR="005A0585">
        <w:t>и</w:t>
      </w:r>
      <w:r w:rsidR="005A0585">
        <w:t>таль для прохождения планового медицинского осмотра. Со слов больного, при явке в госпиталь, когда он шел по коридору он ощутил слабость в ногах, его «зашатало и повело вправо» (считает, что повело вправо из-за нарушений вестибулярного аппарата). В госпитале было выполнено обследования больн</w:t>
      </w:r>
      <w:r w:rsidR="005A0585">
        <w:t>о</w:t>
      </w:r>
      <w:r w:rsidR="005A0585">
        <w:t>го и проведена диагностическая пункция спинномозговой жидкости. Был в</w:t>
      </w:r>
      <w:r w:rsidR="005A0585">
        <w:t>ы</w:t>
      </w:r>
      <w:r w:rsidR="005A0585">
        <w:t>ставлен диагноз – и</w:t>
      </w:r>
      <w:r w:rsidR="005A0585">
        <w:t>н</w:t>
      </w:r>
      <w:r w:rsidR="005A0585">
        <w:t>фекционно-аллергический энцефало-миелополирадикулоневрит и проведено лечение. После лечения больному стало лучше, после чего был выписан, далее последовало увольнение из во</w:t>
      </w:r>
      <w:r w:rsidR="005A0585">
        <w:t>о</w:t>
      </w:r>
      <w:r w:rsidR="005A0585">
        <w:t>руженных сил бывшего СССР, и больной был о</w:t>
      </w:r>
      <w:r w:rsidR="005A0585">
        <w:t>т</w:t>
      </w:r>
      <w:r w:rsidR="005A0585">
        <w:t xml:space="preserve">правлен на пенсию. </w:t>
      </w:r>
    </w:p>
    <w:p w:rsidR="005A0585" w:rsidRDefault="005A0585">
      <w:pPr>
        <w:pStyle w:val="20"/>
        <w:ind w:firstLine="426"/>
      </w:pPr>
      <w:r>
        <w:t>В этом же 1964 году вернулся к семье в  Новгород. В 1978 году, находясь дома, ощутил неприятное жжение в дистальной части обеих ног, после стал отмечать вновь слабость и боли «как будто горят» в ногах. Боли носили непр</w:t>
      </w:r>
      <w:r>
        <w:t>и</w:t>
      </w:r>
      <w:r>
        <w:t>ятный, жгучий характер, одинаковой интенсивности, усиливающиеся на хол</w:t>
      </w:r>
      <w:r>
        <w:t>о</w:t>
      </w:r>
      <w:r>
        <w:t>де. С 1982 обратился к невропатологу и с того же года находиться на постоя</w:t>
      </w:r>
      <w:r>
        <w:t>н</w:t>
      </w:r>
      <w:r>
        <w:t>ном наблюдении у врача и проходит курсы стационарного лечения один раз в год. В 1983 году отказала правая нога, потом резко и левая, с тех пор больной не может самостоятельно х</w:t>
      </w:r>
      <w:r>
        <w:t>о</w:t>
      </w:r>
      <w:r>
        <w:t xml:space="preserve">дить. </w:t>
      </w:r>
    </w:p>
    <w:p w:rsidR="005A0585" w:rsidRDefault="005A0585">
      <w:pPr>
        <w:pStyle w:val="20"/>
        <w:ind w:firstLine="426"/>
      </w:pPr>
    </w:p>
    <w:p w:rsidR="005A0585" w:rsidRDefault="005A0585">
      <w:pPr>
        <w:pStyle w:val="20"/>
        <w:ind w:firstLine="426"/>
        <w:jc w:val="center"/>
        <w:rPr>
          <w:b/>
          <w:i/>
          <w:sz w:val="28"/>
          <w:u w:val="single"/>
        </w:rPr>
      </w:pPr>
      <w:r>
        <w:rPr>
          <w:b/>
          <w:sz w:val="28"/>
          <w:u w:val="single"/>
        </w:rPr>
        <w:t>ANAMNES VITAE</w:t>
      </w:r>
    </w:p>
    <w:p w:rsidR="005A0585" w:rsidRDefault="005A0585">
      <w:pPr>
        <w:pStyle w:val="20"/>
        <w:ind w:firstLine="426"/>
      </w:pPr>
      <w:r>
        <w:rPr>
          <w:i/>
          <w:u w:val="single"/>
        </w:rPr>
        <w:t>Краткие биографические данные:</w:t>
      </w:r>
      <w:r>
        <w:t xml:space="preserve"> родился 27 сентября 1926 года в Вол</w:t>
      </w:r>
      <w:r>
        <w:t>о</w:t>
      </w:r>
      <w:r>
        <w:t>годской области, в семье из 6 человек. Родители долгожители. Рос и разв</w:t>
      </w:r>
      <w:r>
        <w:t>и</w:t>
      </w:r>
      <w:r>
        <w:t>вался  соответственно  возрасту. Закончил 7 классов средней школы и пост</w:t>
      </w:r>
      <w:r>
        <w:t>у</w:t>
      </w:r>
      <w:r>
        <w:t xml:space="preserve">пил в Челябинское военное училище, где проучился один год. Затем в 1944 году был </w:t>
      </w:r>
      <w:r>
        <w:lastRenderedPageBreak/>
        <w:t>направлен на фронт, где пробыл до 1945 года. На фронте получил легкие ранения, одну контузию. Затем был дислоцирован на дальний Восток, где месяц провоевал с японцами. Там был оставлен на службе. Семейное п</w:t>
      </w:r>
      <w:r>
        <w:t>о</w:t>
      </w:r>
      <w:r>
        <w:t xml:space="preserve">ложение: женат. </w:t>
      </w:r>
      <w:r>
        <w:rPr>
          <w:i/>
          <w:u w:val="single"/>
        </w:rPr>
        <w:t>Питание:</w:t>
      </w:r>
      <w:r>
        <w:t xml:space="preserve"> регулярное, хорошее, недостатка не отмечает. </w:t>
      </w:r>
      <w:r>
        <w:rPr>
          <w:i/>
          <w:u w:val="single"/>
        </w:rPr>
        <w:t>Пр</w:t>
      </w:r>
      <w:r>
        <w:rPr>
          <w:i/>
          <w:u w:val="single"/>
        </w:rPr>
        <w:t>и</w:t>
      </w:r>
      <w:r>
        <w:rPr>
          <w:i/>
          <w:u w:val="single"/>
        </w:rPr>
        <w:t>вычные интоксикации:</w:t>
      </w:r>
      <w:r>
        <w:rPr>
          <w:i/>
        </w:rPr>
        <w:t xml:space="preserve"> </w:t>
      </w:r>
      <w:r>
        <w:t>алкоголь употребляет по праздникам и после ка</w:t>
      </w:r>
      <w:r>
        <w:t>ж</w:t>
      </w:r>
      <w:r>
        <w:t xml:space="preserve">дой пенсии (не много), курит сигареты с 17 лет, на данный момент выкуривает по 1 пачке «Космоса» за 2 дня. </w:t>
      </w:r>
      <w:r>
        <w:rPr>
          <w:i/>
          <w:u w:val="single"/>
        </w:rPr>
        <w:t>Аллергологический анамнез:</w:t>
      </w:r>
      <w:r>
        <w:rPr>
          <w:i/>
        </w:rPr>
        <w:t xml:space="preserve"> </w:t>
      </w:r>
      <w:r>
        <w:t>аллергических реа</w:t>
      </w:r>
      <w:r>
        <w:t>к</w:t>
      </w:r>
      <w:r>
        <w:t>ции (сыпь) на витаминные лекарственные препараты группы В</w:t>
      </w:r>
      <w:r>
        <w:rPr>
          <w:vertAlign w:val="subscript"/>
        </w:rPr>
        <w:t>1</w:t>
      </w:r>
      <w:r>
        <w:t xml:space="preserve"> и В</w:t>
      </w:r>
      <w:r>
        <w:rPr>
          <w:vertAlign w:val="subscript"/>
        </w:rPr>
        <w:t>12</w:t>
      </w:r>
      <w:r>
        <w:t>. Аллерг</w:t>
      </w:r>
      <w:r>
        <w:t>и</w:t>
      </w:r>
      <w:r>
        <w:t xml:space="preserve">ческих реакций на фрукты, пыльцу растений и животные аллергены больной не отмечает. </w:t>
      </w:r>
      <w:r>
        <w:rPr>
          <w:i/>
          <w:u w:val="single"/>
        </w:rPr>
        <w:t>Наследственность:</w:t>
      </w:r>
      <w:r>
        <w:t xml:space="preserve"> наследственные заболевания отрицает, счит</w:t>
      </w:r>
      <w:r>
        <w:t>а</w:t>
      </w:r>
      <w:r>
        <w:t>ет наследственность хорошей, делает акцент на долгожитие родителей. Сп</w:t>
      </w:r>
      <w:r>
        <w:t>е</w:t>
      </w:r>
      <w:r>
        <w:t xml:space="preserve">цифических заболеваний родителей отрицает. </w:t>
      </w:r>
      <w:r>
        <w:rPr>
          <w:i/>
          <w:u w:val="single"/>
        </w:rPr>
        <w:t>Перенесенные заболевания:</w:t>
      </w:r>
      <w:r>
        <w:t xml:space="preserve"> детские инфекции: скарлатина, коклюш, ангина. В 1950 году – аппендэктомия.  1953 год – операция по поводу грыжи пупочного кольца. В 1983 году перенес оперативное вмешательство по поводу язвенной болезни желудка с 1978 года, гастроэктомия 2/3 желудка. Туберкулез, сифилис, тифы, психические забол</w:t>
      </w:r>
      <w:r>
        <w:t>е</w:t>
      </w:r>
      <w:r>
        <w:t>вания, злокачественные новообразования отрицает. Гем</w:t>
      </w:r>
      <w:r>
        <w:t>о</w:t>
      </w:r>
      <w:r>
        <w:t>трансфузий ранее не проводилось. За последние 6 месяцев с температурящими больными не ко</w:t>
      </w:r>
      <w:r>
        <w:t>н</w:t>
      </w:r>
      <w:r>
        <w:t xml:space="preserve">тактировал.  </w:t>
      </w:r>
      <w:r>
        <w:rPr>
          <w:i/>
          <w:u w:val="single"/>
        </w:rPr>
        <w:t>Бытовой анамнез:</w:t>
      </w:r>
      <w:r>
        <w:t xml:space="preserve"> жилищно-бытовые условия удовлетворител</w:t>
      </w:r>
      <w:r>
        <w:t>ь</w:t>
      </w:r>
      <w:r>
        <w:t>ные - теплая благоустроенная квартира из 3 комнат. Численность семьи - 3 ч</w:t>
      </w:r>
      <w:r>
        <w:t>е</w:t>
      </w:r>
      <w:r>
        <w:t xml:space="preserve">ловека, проживает с женой и внуком. </w:t>
      </w:r>
    </w:p>
    <w:p w:rsidR="005A0585" w:rsidRDefault="005A0585">
      <w:pPr>
        <w:pStyle w:val="20"/>
        <w:ind w:firstLine="426"/>
      </w:pPr>
      <w:r>
        <w:rPr>
          <w:i/>
          <w:u w:val="single"/>
        </w:rPr>
        <w:t>Сопутствующие заболевания:</w:t>
      </w:r>
      <w:r>
        <w:t xml:space="preserve"> ХНЗЛ; хронический обструктивный бро</w:t>
      </w:r>
      <w:r>
        <w:t>н</w:t>
      </w:r>
      <w:r>
        <w:t xml:space="preserve">хит, дыхательная недостаточность </w:t>
      </w:r>
      <w:r>
        <w:rPr>
          <w:lang w:val="en-US"/>
        </w:rPr>
        <w:t>I</w:t>
      </w:r>
      <w:r w:rsidRPr="009D18AD">
        <w:t>-</w:t>
      </w:r>
      <w:r>
        <w:rPr>
          <w:lang w:val="en-US"/>
        </w:rPr>
        <w:t>II</w:t>
      </w:r>
      <w:r w:rsidRPr="009D18AD">
        <w:t xml:space="preserve"> </w:t>
      </w:r>
      <w:r>
        <w:t>ст., эмфизема легких. Хронический прост</w:t>
      </w:r>
      <w:r>
        <w:t>а</w:t>
      </w:r>
      <w:r>
        <w:t>тит, аденома предстательной железы. Церебральный атеросклероз в состо</w:t>
      </w:r>
      <w:r>
        <w:t>я</w:t>
      </w:r>
      <w:r>
        <w:t>нии с а</w:t>
      </w:r>
      <w:r>
        <w:t>р</w:t>
      </w:r>
      <w:r>
        <w:t xml:space="preserve">териальной гипертензией. </w:t>
      </w:r>
    </w:p>
    <w:p w:rsidR="005A0585" w:rsidRDefault="005A0585">
      <w:pPr>
        <w:pStyle w:val="20"/>
        <w:ind w:firstLine="426"/>
      </w:pPr>
    </w:p>
    <w:p w:rsidR="005A0585" w:rsidRDefault="005A0585">
      <w:pPr>
        <w:pStyle w:val="20"/>
        <w:ind w:firstLine="426"/>
        <w:jc w:val="center"/>
        <w:rPr>
          <w:b/>
          <w:sz w:val="28"/>
          <w:u w:val="single"/>
        </w:rPr>
      </w:pPr>
      <w:r>
        <w:rPr>
          <w:b/>
          <w:sz w:val="28"/>
          <w:u w:val="single"/>
        </w:rPr>
        <w:t>ОБЬЕКТИВНОЕ ОБСЛЕДОВАНИЕ</w:t>
      </w:r>
    </w:p>
    <w:p w:rsidR="005A0585" w:rsidRDefault="005A0585">
      <w:pPr>
        <w:pStyle w:val="20"/>
        <w:ind w:firstLine="426"/>
      </w:pPr>
    </w:p>
    <w:p w:rsidR="005A0585" w:rsidRDefault="005A0585">
      <w:pPr>
        <w:pStyle w:val="20"/>
        <w:ind w:firstLine="426"/>
        <w:rPr>
          <w:b/>
        </w:rPr>
      </w:pPr>
      <w:r>
        <w:rPr>
          <w:b/>
        </w:rPr>
        <w:t>STATUS PRAESEN</w:t>
      </w:r>
      <w:r>
        <w:rPr>
          <w:b/>
          <w:lang w:val="en-US"/>
        </w:rPr>
        <w:t>T</w:t>
      </w:r>
    </w:p>
    <w:p w:rsidR="005A0585" w:rsidRDefault="005A0585">
      <w:pPr>
        <w:pStyle w:val="20"/>
        <w:ind w:firstLine="426"/>
      </w:pPr>
      <w:r>
        <w:rPr>
          <w:i/>
          <w:u w:val="single"/>
        </w:rPr>
        <w:t>Общий осмотр:</w:t>
      </w:r>
      <w:r>
        <w:t xml:space="preserve"> состояние больного относительно удовлетворительное, сознание ясное, положение пассивное. Телосложение нормостеническое, п</w:t>
      </w:r>
      <w:r>
        <w:t>и</w:t>
      </w:r>
      <w:r>
        <w:t xml:space="preserve">тание хорошее. Толщина кожной складки у реберной дуги составляет </w:t>
      </w:r>
      <w:smartTag w:uri="urn:schemas-microsoft-com:office:smarttags" w:element="metricconverter">
        <w:smartTagPr>
          <w:attr w:name="ProductID" w:val="1 см"/>
        </w:smartTagPr>
        <w:r>
          <w:t>1 см</w:t>
        </w:r>
      </w:smartTag>
      <w:r>
        <w:t xml:space="preserve">. Рост </w:t>
      </w:r>
      <w:smartTag w:uri="urn:schemas-microsoft-com:office:smarttags" w:element="metricconverter">
        <w:smartTagPr>
          <w:attr w:name="ProductID" w:val="184 см"/>
        </w:smartTagPr>
        <w:r>
          <w:t>184 см</w:t>
        </w:r>
      </w:smartTag>
      <w:r>
        <w:t xml:space="preserve">, вес 88кг. </w:t>
      </w:r>
    </w:p>
    <w:p w:rsidR="005A0585" w:rsidRDefault="005A0585">
      <w:pPr>
        <w:pStyle w:val="20"/>
        <w:ind w:firstLine="426"/>
        <w:rPr>
          <w:i/>
          <w:u w:val="single"/>
        </w:rPr>
      </w:pPr>
      <w:r>
        <w:rPr>
          <w:i/>
          <w:u w:val="single"/>
        </w:rPr>
        <w:t>Оценка статуса питания:</w:t>
      </w:r>
    </w:p>
    <w:p w:rsidR="005A0585" w:rsidRDefault="005A0585">
      <w:pPr>
        <w:pStyle w:val="20"/>
        <w:ind w:firstLine="426"/>
      </w:pPr>
      <w:r>
        <w:t xml:space="preserve">Индекс Брокка = </w:t>
      </w:r>
      <w:r>
        <w:rPr>
          <w:u w:val="single"/>
          <w:vertAlign w:val="superscript"/>
        </w:rPr>
        <w:t>масса тела (в кг)</w:t>
      </w:r>
    </w:p>
    <w:p w:rsidR="005A0585" w:rsidRDefault="005A0585">
      <w:pPr>
        <w:pStyle w:val="20"/>
        <w:ind w:firstLine="426"/>
      </w:pPr>
      <w:r>
        <w:t xml:space="preserve">                    </w:t>
      </w:r>
      <w:r>
        <w:rPr>
          <w:vertAlign w:val="superscript"/>
        </w:rPr>
        <w:t xml:space="preserve">            рост (см) - 100</w:t>
      </w:r>
    </w:p>
    <w:p w:rsidR="005A0585" w:rsidRDefault="005A0585">
      <w:pPr>
        <w:pStyle w:val="20"/>
        <w:ind w:firstLine="426"/>
        <w:rPr>
          <w:vertAlign w:val="superscript"/>
        </w:rPr>
      </w:pPr>
      <w:r>
        <w:t>Индекс Брокка = 88:(184-100)=1,05  (</w:t>
      </w:r>
      <w:r>
        <w:rPr>
          <w:lang w:val="en-US"/>
        </w:rPr>
        <w:t>N</w:t>
      </w:r>
      <w:r w:rsidRPr="009D18AD">
        <w:t>=</w:t>
      </w:r>
      <w:r>
        <w:t>0,9-1,1)</w:t>
      </w:r>
    </w:p>
    <w:p w:rsidR="005A0585" w:rsidRDefault="005A0585">
      <w:pPr>
        <w:pStyle w:val="20"/>
        <w:ind w:firstLine="426"/>
      </w:pPr>
    </w:p>
    <w:p w:rsidR="005A0585" w:rsidRDefault="005A0585">
      <w:pPr>
        <w:pStyle w:val="20"/>
        <w:ind w:firstLine="426"/>
      </w:pPr>
      <w:r>
        <w:t xml:space="preserve">Индекс телесной массы (Кетле): </w:t>
      </w:r>
    </w:p>
    <w:p w:rsidR="005A0585" w:rsidRDefault="005A0585">
      <w:pPr>
        <w:pStyle w:val="20"/>
        <w:ind w:firstLine="426"/>
      </w:pPr>
    </w:p>
    <w:p w:rsidR="005A0585" w:rsidRDefault="005A0585">
      <w:pPr>
        <w:pStyle w:val="20"/>
        <w:ind w:firstLine="426"/>
      </w:pPr>
      <w:r>
        <w:t>ИТМ=масса(кг)/рост(м)</w:t>
      </w:r>
      <w:r>
        <w:rPr>
          <w:vertAlign w:val="superscript"/>
        </w:rPr>
        <w:t>2</w:t>
      </w:r>
      <w:r>
        <w:t xml:space="preserve">  (</w:t>
      </w:r>
      <w:r>
        <w:rPr>
          <w:lang w:val="en-US"/>
        </w:rPr>
        <w:t>N</w:t>
      </w:r>
      <w:r w:rsidRPr="009D18AD">
        <w:t>=20</w:t>
      </w:r>
      <w:r>
        <w:t>,05-25 для мужчин)  Индекс Кетле = 88:3,68=23,9</w:t>
      </w:r>
    </w:p>
    <w:p w:rsidR="005A0585" w:rsidRDefault="005A0585">
      <w:pPr>
        <w:pStyle w:val="20"/>
        <w:ind w:firstLine="426"/>
      </w:pPr>
      <w:r>
        <w:tab/>
      </w:r>
    </w:p>
    <w:p w:rsidR="005A0585" w:rsidRDefault="005A0585">
      <w:pPr>
        <w:pStyle w:val="20"/>
        <w:ind w:firstLine="426"/>
      </w:pPr>
      <w:r>
        <w:t>Величина индекса Брокка в норме  (1,06); величина индекса Кетле в пр</w:t>
      </w:r>
      <w:r>
        <w:t>е</w:t>
      </w:r>
      <w:r>
        <w:t>делах нормы (23,9). Данные величины индекса Брокка и Кетле свидетельств</w:t>
      </w:r>
      <w:r>
        <w:t>у</w:t>
      </w:r>
      <w:r>
        <w:t>ют об адекватности пит</w:t>
      </w:r>
      <w:r>
        <w:t>а</w:t>
      </w:r>
      <w:r>
        <w:t>ния.</w:t>
      </w:r>
    </w:p>
    <w:p w:rsidR="005A0585" w:rsidRDefault="005A0585">
      <w:pPr>
        <w:pStyle w:val="20"/>
        <w:ind w:firstLine="426"/>
      </w:pPr>
      <w:r>
        <w:t>Форма шеи обычная, контуры ровные. Щитовидная железа не определяе</w:t>
      </w:r>
      <w:r>
        <w:t>т</w:t>
      </w:r>
      <w:r>
        <w:t>ся. Пальпируется ее перешеек однородной, мягкоэластической консистенции, безболезненный, легко смещаем при глотании, не спаян с кожей и окружа</w:t>
      </w:r>
      <w:r>
        <w:t>ю</w:t>
      </w:r>
      <w:r>
        <w:t>щими ткаными.</w:t>
      </w:r>
    </w:p>
    <w:p w:rsidR="005A0585" w:rsidRDefault="005A0585">
      <w:pPr>
        <w:pStyle w:val="20"/>
        <w:ind w:firstLine="426"/>
      </w:pPr>
      <w:r>
        <w:lastRenderedPageBreak/>
        <w:t>Кожные покровы бледного цвета, сухие, тургор снижен. Видимые слиз</w:t>
      </w:r>
      <w:r>
        <w:t>и</w:t>
      </w:r>
      <w:r>
        <w:t>стые: розового цвета. Ногти: розового цвета, ломкие. Волосистая часть головы: в</w:t>
      </w:r>
      <w:r>
        <w:t>о</w:t>
      </w:r>
      <w:r>
        <w:t>лосы сухие, ломкие, выпадают.</w:t>
      </w:r>
    </w:p>
    <w:p w:rsidR="005A0585" w:rsidRDefault="005A0585">
      <w:pPr>
        <w:pStyle w:val="20"/>
        <w:ind w:firstLine="426"/>
      </w:pPr>
      <w:r>
        <w:t>Подкожно-жировая клетчатка: развита хорошо. Подкожно-жировая клетча</w:t>
      </w:r>
      <w:r>
        <w:t>т</w:t>
      </w:r>
      <w:r>
        <w:t>ка при пальпации безболезненна, однородной консистенции, отеков и пасто</w:t>
      </w:r>
      <w:r>
        <w:t>з</w:t>
      </w:r>
      <w:r>
        <w:t>ности нет.</w:t>
      </w:r>
    </w:p>
    <w:p w:rsidR="005A0585" w:rsidRDefault="005A0585">
      <w:pPr>
        <w:pStyle w:val="20"/>
        <w:ind w:firstLine="426"/>
      </w:pPr>
      <w:r>
        <w:t xml:space="preserve"> Лимфатические узлы: подмышечные, паховые, бедренные, подчелюстные справа и слева пальпируются как эластичные, 1см в диаметре безболезне</w:t>
      </w:r>
      <w:r>
        <w:t>н</w:t>
      </w:r>
      <w:r>
        <w:t>ные, не спаянные с кожей образов</w:t>
      </w:r>
      <w:r>
        <w:t>а</w:t>
      </w:r>
      <w:r>
        <w:t xml:space="preserve">ния. </w:t>
      </w:r>
    </w:p>
    <w:p w:rsidR="005A0585" w:rsidRDefault="005A0585">
      <w:pPr>
        <w:pStyle w:val="20"/>
        <w:ind w:firstLine="426"/>
      </w:pPr>
      <w:r>
        <w:t>Мышцы на нижних конечностях (ниже коленного сустава) атрофичны (при пальпации дряблые), мышцы туловища хорошо развиты, без изменений. Вер</w:t>
      </w:r>
      <w:r>
        <w:t>х</w:t>
      </w:r>
      <w:r>
        <w:t>ние конечности хорошо развиты, мышцы при пальпации упругие, безболезне</w:t>
      </w:r>
      <w:r>
        <w:t>н</w:t>
      </w:r>
      <w:r>
        <w:t>ные. У больного отмечаются подчеркнутые височные ямки, дряблость кожи л</w:t>
      </w:r>
      <w:r>
        <w:t>и</w:t>
      </w:r>
      <w:r>
        <w:t>ца, легкая гипомимия, голос соответствует полу и возрасту. Также наблюдае</w:t>
      </w:r>
      <w:r>
        <w:t>т</w:t>
      </w:r>
      <w:r>
        <w:t>ся парез стоп вследствие поражения и атрофии перонеальных мышц. Форма костей скелета правильная, без утолщений и болезненности при пальпации. Суставы подвижные, безболезненные. Объем пассивных движений в суставах полный. При осмотре позвоночника видимых деформаций не обнаружено, н</w:t>
      </w:r>
      <w:r>
        <w:t>а</w:t>
      </w:r>
      <w:r>
        <w:t>блюдается ограничение движений в поясничном отделе, выраженная боле</w:t>
      </w:r>
      <w:r>
        <w:t>з</w:t>
      </w:r>
      <w:r>
        <w:t xml:space="preserve">ненность при перкуссии по остистым отросткам пояснично-крестцового отдела, при нагрузке. </w:t>
      </w:r>
    </w:p>
    <w:p w:rsidR="005A0585" w:rsidRDefault="005A0585">
      <w:pPr>
        <w:pStyle w:val="20"/>
        <w:ind w:firstLine="426"/>
        <w:rPr>
          <w:i/>
          <w:u w:val="single"/>
        </w:rPr>
      </w:pPr>
    </w:p>
    <w:p w:rsidR="005A0585" w:rsidRDefault="005A0585">
      <w:pPr>
        <w:pStyle w:val="20"/>
        <w:ind w:firstLine="426"/>
        <w:rPr>
          <w:b/>
        </w:rPr>
      </w:pPr>
      <w:r>
        <w:rPr>
          <w:b/>
        </w:rPr>
        <w:t>Система органов д</w:t>
      </w:r>
      <w:r>
        <w:rPr>
          <w:b/>
        </w:rPr>
        <w:t>ы</w:t>
      </w:r>
      <w:r>
        <w:rPr>
          <w:b/>
        </w:rPr>
        <w:t>хания:</w:t>
      </w:r>
    </w:p>
    <w:p w:rsidR="005A0585" w:rsidRDefault="005A0585">
      <w:pPr>
        <w:pStyle w:val="20"/>
        <w:ind w:firstLine="426"/>
        <w:jc w:val="left"/>
      </w:pPr>
      <w:r>
        <w:rPr>
          <w:i/>
          <w:u w:val="single"/>
        </w:rPr>
        <w:t>осмотр</w:t>
      </w:r>
    </w:p>
    <w:p w:rsidR="005A0585" w:rsidRDefault="005A0585">
      <w:pPr>
        <w:pStyle w:val="20"/>
        <w:ind w:firstLine="426"/>
      </w:pPr>
      <w:r>
        <w:t>Дыхание через нос свободное. Голос тихий. Форма грудной клетки норм</w:t>
      </w:r>
      <w:r>
        <w:t>о</w:t>
      </w:r>
      <w:r>
        <w:t>стеническая. Над- и подключичные ямки сильно выражены. Эпигастральный угол острый. Лопатки и ключицы не выст</w:t>
      </w:r>
      <w:r>
        <w:t>у</w:t>
      </w:r>
      <w:r>
        <w:t>пают.</w:t>
      </w:r>
    </w:p>
    <w:p w:rsidR="005A0585" w:rsidRDefault="005A0585">
      <w:pPr>
        <w:pStyle w:val="20"/>
        <w:ind w:firstLine="426"/>
      </w:pPr>
      <w:r>
        <w:t>Грудная клетка: симметрична, поперечные размеры  несколько  преобл</w:t>
      </w:r>
      <w:r>
        <w:t>а</w:t>
      </w:r>
      <w:r>
        <w:t xml:space="preserve">дают над переднезадними. </w:t>
      </w:r>
    </w:p>
    <w:p w:rsidR="005A0585" w:rsidRDefault="005A0585">
      <w:pPr>
        <w:pStyle w:val="20"/>
        <w:ind w:firstLine="426"/>
      </w:pPr>
      <w:r>
        <w:t>Тип дыхания брюшной, обе половины одинаково участвуют в дыхании. ЧД - 16/мин. Дыхание поверхностное, ритми</w:t>
      </w:r>
      <w:r>
        <w:t>ч</w:t>
      </w:r>
      <w:r>
        <w:t xml:space="preserve">ное.   </w:t>
      </w:r>
    </w:p>
    <w:p w:rsidR="005A0585" w:rsidRDefault="005A0585">
      <w:pPr>
        <w:pStyle w:val="20"/>
        <w:ind w:firstLine="426"/>
      </w:pPr>
      <w:r>
        <w:rPr>
          <w:i/>
          <w:u w:val="single"/>
        </w:rPr>
        <w:t>пальпация</w:t>
      </w:r>
    </w:p>
    <w:p w:rsidR="005A0585" w:rsidRDefault="005A0585">
      <w:pPr>
        <w:pStyle w:val="20"/>
        <w:ind w:firstLine="426"/>
      </w:pPr>
      <w:r>
        <w:t>При пальпации грудная клетка эластична, безболезненна. Голосовое др</w:t>
      </w:r>
      <w:r>
        <w:t>о</w:t>
      </w:r>
      <w:r>
        <w:t xml:space="preserve">жание одинаково в симметричных отделах легких справа и слева. </w:t>
      </w:r>
    </w:p>
    <w:p w:rsidR="005A0585" w:rsidRDefault="005A0585">
      <w:pPr>
        <w:pStyle w:val="20"/>
        <w:ind w:firstLine="426"/>
      </w:pPr>
      <w:r>
        <w:rPr>
          <w:i/>
          <w:u w:val="single"/>
        </w:rPr>
        <w:t>перкуссия ле</w:t>
      </w:r>
      <w:r>
        <w:rPr>
          <w:i/>
          <w:u w:val="single"/>
        </w:rPr>
        <w:t>г</w:t>
      </w:r>
      <w:r>
        <w:rPr>
          <w:i/>
          <w:u w:val="single"/>
        </w:rPr>
        <w:t>ких</w:t>
      </w:r>
      <w:r>
        <w:t>:</w:t>
      </w:r>
    </w:p>
    <w:p w:rsidR="005A0585" w:rsidRDefault="005A0585">
      <w:pPr>
        <w:pStyle w:val="20"/>
        <w:ind w:firstLine="426"/>
      </w:pPr>
      <w:r>
        <w:rPr>
          <w:u w:val="single"/>
        </w:rPr>
        <w:t>Сравнительная перкуссия:</w:t>
      </w:r>
      <w:r>
        <w:t xml:space="preserve"> перкуторный звук ясный легочный в обоих ле</w:t>
      </w:r>
      <w:r>
        <w:t>г</w:t>
      </w:r>
      <w:r>
        <w:t xml:space="preserve">ких, в нижних отелах справа выявляется притупление. </w:t>
      </w:r>
    </w:p>
    <w:p w:rsidR="005A0585" w:rsidRDefault="005A0585">
      <w:pPr>
        <w:pStyle w:val="20"/>
        <w:ind w:firstLine="426"/>
      </w:pPr>
      <w:r>
        <w:rPr>
          <w:u w:val="single"/>
        </w:rPr>
        <w:t>Топографическая пе</w:t>
      </w:r>
      <w:r>
        <w:rPr>
          <w:u w:val="single"/>
        </w:rPr>
        <w:t>р</w:t>
      </w:r>
      <w:r>
        <w:rPr>
          <w:u w:val="single"/>
        </w:rPr>
        <w:t>куссия:</w:t>
      </w:r>
    </w:p>
    <w:p w:rsidR="005A0585" w:rsidRDefault="005A0585">
      <w:pPr>
        <w:pStyle w:val="20"/>
        <w:ind w:firstLine="426"/>
      </w:pPr>
    </w:p>
    <w:p w:rsidR="005A0585" w:rsidRDefault="005A0585">
      <w:pPr>
        <w:pStyle w:val="20"/>
        <w:ind w:firstLine="426"/>
      </w:pPr>
      <w:r>
        <w:t>Верхняя граница легких:</w:t>
      </w:r>
    </w:p>
    <w:p w:rsidR="005A0585" w:rsidRDefault="005A0585">
      <w:pPr>
        <w:pStyle w:val="20"/>
        <w:ind w:firstLine="426"/>
      </w:pPr>
      <w:r>
        <w:t>Высота стояния верхушек спереди над ключицей:</w:t>
      </w:r>
    </w:p>
    <w:p w:rsidR="005A0585" w:rsidRDefault="005A0585">
      <w:pPr>
        <w:pStyle w:val="20"/>
        <w:ind w:firstLine="426"/>
      </w:pPr>
      <w:r>
        <w:t xml:space="preserve">                                                                  слева:       справа:</w:t>
      </w:r>
    </w:p>
    <w:p w:rsidR="005A0585" w:rsidRPr="009D18AD" w:rsidRDefault="005A0585">
      <w:pPr>
        <w:pStyle w:val="20"/>
        <w:ind w:firstLine="426"/>
      </w:pPr>
      <w:r>
        <w:t xml:space="preserve">                                                                   3см             </w:t>
      </w:r>
      <w:smartTag w:uri="urn:schemas-microsoft-com:office:smarttags" w:element="metricconverter">
        <w:smartTagPr>
          <w:attr w:name="ProductID" w:val="3 см"/>
        </w:smartTagPr>
        <w:r>
          <w:t>3 см</w:t>
        </w:r>
      </w:smartTag>
      <w:r>
        <w:t xml:space="preserve">           (</w:t>
      </w:r>
      <w:r>
        <w:rPr>
          <w:lang w:val="en-US"/>
        </w:rPr>
        <w:t>N</w:t>
      </w:r>
      <w:r w:rsidRPr="009D18AD">
        <w:t>=3-</w:t>
      </w:r>
      <w:smartTag w:uri="urn:schemas-microsoft-com:office:smarttags" w:element="metricconverter">
        <w:smartTagPr>
          <w:attr w:name="ProductID" w:val="4 см"/>
        </w:smartTagPr>
        <w:r w:rsidRPr="009D18AD">
          <w:t xml:space="preserve">4 </w:t>
        </w:r>
        <w:r>
          <w:t>см</w:t>
        </w:r>
      </w:smartTag>
      <w:r w:rsidRPr="009D18AD">
        <w:t>)</w:t>
      </w:r>
    </w:p>
    <w:p w:rsidR="005A0585" w:rsidRDefault="005A0585">
      <w:pPr>
        <w:pStyle w:val="20"/>
        <w:ind w:firstLine="426"/>
        <w:rPr>
          <w:vertAlign w:val="superscript"/>
        </w:rPr>
      </w:pPr>
      <w:r>
        <w:t>Высота стояния верхушек сзади:          на уровне 7 шейного позвонка</w:t>
      </w:r>
    </w:p>
    <w:p w:rsidR="005A0585" w:rsidRDefault="005A0585">
      <w:pPr>
        <w:pStyle w:val="20"/>
        <w:ind w:firstLine="426"/>
      </w:pPr>
    </w:p>
    <w:p w:rsidR="005A0585" w:rsidRDefault="005A0585">
      <w:pPr>
        <w:pStyle w:val="20"/>
        <w:ind w:firstLine="426"/>
      </w:pPr>
      <w:r>
        <w:t>нижняя граница легких                          слева:          справа:</w:t>
      </w:r>
    </w:p>
    <w:p w:rsidR="005A0585" w:rsidRDefault="005A0585">
      <w:pPr>
        <w:pStyle w:val="20"/>
        <w:ind w:firstLine="426"/>
      </w:pPr>
      <w:r>
        <w:t>по окологруди</w:t>
      </w:r>
      <w:r>
        <w:t>н</w:t>
      </w:r>
      <w:r>
        <w:t>ной линии                            -               6р</w:t>
      </w:r>
    </w:p>
    <w:p w:rsidR="005A0585" w:rsidRDefault="005A0585">
      <w:pPr>
        <w:pStyle w:val="20"/>
        <w:ind w:firstLine="426"/>
      </w:pPr>
      <w:r>
        <w:t>по среднекл</w:t>
      </w:r>
      <w:r>
        <w:t>ю</w:t>
      </w:r>
      <w:r>
        <w:t>чичной линии                         -               6р</w:t>
      </w:r>
    </w:p>
    <w:p w:rsidR="005A0585" w:rsidRDefault="005A0585">
      <w:pPr>
        <w:pStyle w:val="20"/>
        <w:ind w:firstLine="426"/>
      </w:pPr>
      <w:r>
        <w:t>по передней подмышечной линии            7р              7р</w:t>
      </w:r>
    </w:p>
    <w:p w:rsidR="005A0585" w:rsidRDefault="005A0585">
      <w:pPr>
        <w:pStyle w:val="20"/>
        <w:ind w:firstLine="426"/>
      </w:pPr>
      <w:r>
        <w:t>по средней подмышечной л</w:t>
      </w:r>
      <w:r>
        <w:t>и</w:t>
      </w:r>
      <w:r>
        <w:t xml:space="preserve">нии              8р               8р </w:t>
      </w:r>
    </w:p>
    <w:p w:rsidR="005A0585" w:rsidRDefault="005A0585">
      <w:pPr>
        <w:pStyle w:val="20"/>
        <w:ind w:firstLine="426"/>
      </w:pPr>
      <w:r>
        <w:t>по задней по</w:t>
      </w:r>
      <w:r>
        <w:t>д</w:t>
      </w:r>
      <w:r>
        <w:t>мышечной                           9р               9р</w:t>
      </w:r>
    </w:p>
    <w:p w:rsidR="005A0585" w:rsidRDefault="005A0585">
      <w:pPr>
        <w:pStyle w:val="20"/>
        <w:ind w:firstLine="426"/>
      </w:pPr>
      <w:r>
        <w:t>по лопаточной линии                                10р              10р</w:t>
      </w:r>
    </w:p>
    <w:p w:rsidR="005A0585" w:rsidRDefault="005A0585">
      <w:pPr>
        <w:pStyle w:val="20"/>
        <w:ind w:firstLine="426"/>
      </w:pPr>
      <w:r>
        <w:lastRenderedPageBreak/>
        <w:t>по околопозвоночной линии:  на уровне ост. отростка 11 грудного п</w:t>
      </w:r>
      <w:r>
        <w:t>о</w:t>
      </w:r>
      <w:r>
        <w:t>звонка</w:t>
      </w:r>
    </w:p>
    <w:p w:rsidR="005A0585" w:rsidRDefault="005A0585">
      <w:pPr>
        <w:pStyle w:val="20"/>
        <w:ind w:firstLine="426"/>
      </w:pPr>
    </w:p>
    <w:p w:rsidR="005A0585" w:rsidRDefault="005A0585">
      <w:pPr>
        <w:pStyle w:val="20"/>
        <w:ind w:firstLine="426"/>
      </w:pPr>
      <w:r>
        <w:t>Дыхательная экскурсия нижнего края легких:</w:t>
      </w:r>
    </w:p>
    <w:p w:rsidR="005A0585" w:rsidRDefault="005A0585">
      <w:pPr>
        <w:pStyle w:val="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1134"/>
        <w:gridCol w:w="1276"/>
        <w:gridCol w:w="1134"/>
        <w:gridCol w:w="1275"/>
        <w:gridCol w:w="1276"/>
        <w:gridCol w:w="1001"/>
      </w:tblGrid>
      <w:tr w:rsidR="005A0585">
        <w:tblPrEx>
          <w:tblCellMar>
            <w:top w:w="0" w:type="dxa"/>
            <w:bottom w:w="0" w:type="dxa"/>
          </w:tblCellMar>
        </w:tblPrEx>
        <w:trPr>
          <w:gridBefore w:val="1"/>
          <w:wBefore w:w="2093" w:type="dxa"/>
        </w:trPr>
        <w:tc>
          <w:tcPr>
            <w:tcW w:w="2410" w:type="dxa"/>
            <w:gridSpan w:val="2"/>
          </w:tcPr>
          <w:p w:rsidR="005A0585" w:rsidRDefault="005A0585">
            <w:pPr>
              <w:pStyle w:val="20"/>
            </w:pPr>
            <w:r>
              <w:t>Правое легкое</w:t>
            </w:r>
          </w:p>
        </w:tc>
        <w:tc>
          <w:tcPr>
            <w:tcW w:w="2409" w:type="dxa"/>
            <w:gridSpan w:val="2"/>
          </w:tcPr>
          <w:p w:rsidR="005A0585" w:rsidRDefault="005A0585">
            <w:pPr>
              <w:pStyle w:val="20"/>
            </w:pPr>
            <w:r>
              <w:t>Левое легкое</w:t>
            </w:r>
          </w:p>
        </w:tc>
        <w:tc>
          <w:tcPr>
            <w:tcW w:w="2277" w:type="dxa"/>
            <w:gridSpan w:val="2"/>
          </w:tcPr>
          <w:p w:rsidR="005A0585" w:rsidRDefault="005A0585">
            <w:pPr>
              <w:pStyle w:val="20"/>
            </w:pPr>
            <w:r>
              <w:t>Суммарное знач.</w:t>
            </w:r>
          </w:p>
        </w:tc>
      </w:tr>
      <w:tr w:rsidR="005A0585">
        <w:tblPrEx>
          <w:tblCellMar>
            <w:top w:w="0" w:type="dxa"/>
            <w:bottom w:w="0" w:type="dxa"/>
          </w:tblCellMar>
        </w:tblPrEx>
        <w:trPr>
          <w:gridBefore w:val="1"/>
          <w:wBefore w:w="2093" w:type="dxa"/>
        </w:trPr>
        <w:tc>
          <w:tcPr>
            <w:tcW w:w="1134" w:type="dxa"/>
          </w:tcPr>
          <w:p w:rsidR="005A0585" w:rsidRDefault="005A0585">
            <w:pPr>
              <w:pStyle w:val="20"/>
            </w:pPr>
            <w:r>
              <w:t>вдох</w:t>
            </w:r>
          </w:p>
        </w:tc>
        <w:tc>
          <w:tcPr>
            <w:tcW w:w="1276" w:type="dxa"/>
          </w:tcPr>
          <w:p w:rsidR="005A0585" w:rsidRDefault="005A0585">
            <w:pPr>
              <w:pStyle w:val="20"/>
            </w:pPr>
            <w:r>
              <w:t>в</w:t>
            </w:r>
            <w:r>
              <w:t>ы</w:t>
            </w:r>
            <w:r>
              <w:t>дох</w:t>
            </w:r>
          </w:p>
        </w:tc>
        <w:tc>
          <w:tcPr>
            <w:tcW w:w="1134" w:type="dxa"/>
          </w:tcPr>
          <w:p w:rsidR="005A0585" w:rsidRDefault="005A0585">
            <w:pPr>
              <w:pStyle w:val="20"/>
            </w:pPr>
            <w:r>
              <w:t>вдох</w:t>
            </w:r>
          </w:p>
        </w:tc>
        <w:tc>
          <w:tcPr>
            <w:tcW w:w="1275" w:type="dxa"/>
          </w:tcPr>
          <w:p w:rsidR="005A0585" w:rsidRDefault="005A0585">
            <w:pPr>
              <w:pStyle w:val="20"/>
            </w:pPr>
            <w:r>
              <w:t>в</w:t>
            </w:r>
            <w:r>
              <w:t>ы</w:t>
            </w:r>
            <w:r>
              <w:t>дох</w:t>
            </w:r>
          </w:p>
        </w:tc>
        <w:tc>
          <w:tcPr>
            <w:tcW w:w="1276" w:type="dxa"/>
          </w:tcPr>
          <w:p w:rsidR="005A0585" w:rsidRDefault="005A0585">
            <w:pPr>
              <w:pStyle w:val="20"/>
            </w:pPr>
            <w:r>
              <w:t>пр</w:t>
            </w:r>
            <w:r>
              <w:t>а</w:t>
            </w:r>
            <w:r>
              <w:t xml:space="preserve">вое </w:t>
            </w:r>
          </w:p>
        </w:tc>
        <w:tc>
          <w:tcPr>
            <w:tcW w:w="998" w:type="dxa"/>
          </w:tcPr>
          <w:p w:rsidR="005A0585" w:rsidRDefault="005A0585">
            <w:pPr>
              <w:pStyle w:val="20"/>
            </w:pPr>
            <w:r>
              <w:t>Левое</w:t>
            </w:r>
          </w:p>
        </w:tc>
      </w:tr>
      <w:tr w:rsidR="005A0585">
        <w:tblPrEx>
          <w:tblCellMar>
            <w:top w:w="0" w:type="dxa"/>
            <w:bottom w:w="0" w:type="dxa"/>
          </w:tblCellMar>
        </w:tblPrEx>
        <w:tc>
          <w:tcPr>
            <w:tcW w:w="2093" w:type="dxa"/>
          </w:tcPr>
          <w:p w:rsidR="005A0585" w:rsidRDefault="005A0585">
            <w:pPr>
              <w:pStyle w:val="20"/>
              <w:rPr>
                <w:lang w:val="en-US"/>
              </w:rPr>
            </w:pPr>
            <w:r>
              <w:rPr>
                <w:lang w:val="en-US"/>
              </w:rPr>
              <w:t>l. medioclavic</w:t>
            </w:r>
            <w:r>
              <w:rPr>
                <w:lang w:val="en-US"/>
              </w:rPr>
              <w:t>u</w:t>
            </w:r>
            <w:r>
              <w:rPr>
                <w:lang w:val="en-US"/>
              </w:rPr>
              <w:t>laris</w:t>
            </w:r>
          </w:p>
        </w:tc>
        <w:tc>
          <w:tcPr>
            <w:tcW w:w="1134" w:type="dxa"/>
          </w:tcPr>
          <w:p w:rsidR="005A0585" w:rsidRDefault="005A0585">
            <w:pPr>
              <w:pStyle w:val="20"/>
            </w:pPr>
            <w:r>
              <w:t>2  см</w:t>
            </w:r>
          </w:p>
        </w:tc>
        <w:tc>
          <w:tcPr>
            <w:tcW w:w="1276" w:type="dxa"/>
          </w:tcPr>
          <w:p w:rsidR="005A0585" w:rsidRDefault="005A0585">
            <w:pPr>
              <w:pStyle w:val="20"/>
            </w:pPr>
            <w:smartTag w:uri="urn:schemas-microsoft-com:office:smarttags" w:element="metricconverter">
              <w:smartTagPr>
                <w:attr w:name="ProductID" w:val="2 см"/>
              </w:smartTagPr>
              <w:r>
                <w:t>2 см</w:t>
              </w:r>
            </w:smartTag>
          </w:p>
        </w:tc>
        <w:tc>
          <w:tcPr>
            <w:tcW w:w="1134" w:type="dxa"/>
          </w:tcPr>
          <w:p w:rsidR="005A0585" w:rsidRDefault="005A0585">
            <w:pPr>
              <w:pStyle w:val="20"/>
            </w:pPr>
            <w:r>
              <w:t>--</w:t>
            </w:r>
          </w:p>
        </w:tc>
        <w:tc>
          <w:tcPr>
            <w:tcW w:w="1275" w:type="dxa"/>
          </w:tcPr>
          <w:p w:rsidR="005A0585" w:rsidRDefault="005A0585">
            <w:pPr>
              <w:pStyle w:val="20"/>
            </w:pPr>
            <w:r>
              <w:t>--</w:t>
            </w:r>
          </w:p>
        </w:tc>
        <w:tc>
          <w:tcPr>
            <w:tcW w:w="1276" w:type="dxa"/>
          </w:tcPr>
          <w:p w:rsidR="005A0585" w:rsidRDefault="005A0585">
            <w:pPr>
              <w:pStyle w:val="20"/>
            </w:pPr>
            <w:smartTag w:uri="urn:schemas-microsoft-com:office:smarttags" w:element="metricconverter">
              <w:smartTagPr>
                <w:attr w:name="ProductID" w:val="4 см"/>
              </w:smartTagPr>
              <w:r>
                <w:t>4 см</w:t>
              </w:r>
            </w:smartTag>
          </w:p>
        </w:tc>
        <w:tc>
          <w:tcPr>
            <w:tcW w:w="996" w:type="dxa"/>
          </w:tcPr>
          <w:p w:rsidR="005A0585" w:rsidRDefault="005A0585">
            <w:pPr>
              <w:pStyle w:val="20"/>
            </w:pPr>
            <w:r>
              <w:t>--</w:t>
            </w:r>
          </w:p>
        </w:tc>
      </w:tr>
      <w:tr w:rsidR="005A0585">
        <w:tblPrEx>
          <w:tblCellMar>
            <w:top w:w="0" w:type="dxa"/>
            <w:bottom w:w="0" w:type="dxa"/>
          </w:tblCellMar>
        </w:tblPrEx>
        <w:tc>
          <w:tcPr>
            <w:tcW w:w="2093" w:type="dxa"/>
          </w:tcPr>
          <w:p w:rsidR="005A0585" w:rsidRDefault="005A0585">
            <w:pPr>
              <w:pStyle w:val="20"/>
              <w:rPr>
                <w:lang w:val="en-US"/>
              </w:rPr>
            </w:pPr>
            <w:r>
              <w:rPr>
                <w:lang w:val="en-US"/>
              </w:rPr>
              <w:t>l. axillaris media</w:t>
            </w:r>
          </w:p>
        </w:tc>
        <w:tc>
          <w:tcPr>
            <w:tcW w:w="1134" w:type="dxa"/>
          </w:tcPr>
          <w:p w:rsidR="005A0585" w:rsidRDefault="005A0585">
            <w:pPr>
              <w:pStyle w:val="20"/>
            </w:pPr>
            <w:smartTag w:uri="urn:schemas-microsoft-com:office:smarttags" w:element="metricconverter">
              <w:smartTagPr>
                <w:attr w:name="ProductID" w:val="3 см"/>
              </w:smartTagPr>
              <w:r>
                <w:t>3 см</w:t>
              </w:r>
            </w:smartTag>
          </w:p>
        </w:tc>
        <w:tc>
          <w:tcPr>
            <w:tcW w:w="1276" w:type="dxa"/>
          </w:tcPr>
          <w:p w:rsidR="005A0585" w:rsidRDefault="005A0585">
            <w:pPr>
              <w:pStyle w:val="20"/>
            </w:pPr>
            <w:smartTag w:uri="urn:schemas-microsoft-com:office:smarttags" w:element="metricconverter">
              <w:smartTagPr>
                <w:attr w:name="ProductID" w:val="3 см"/>
              </w:smartTagPr>
              <w:r>
                <w:t>3 см</w:t>
              </w:r>
            </w:smartTag>
          </w:p>
        </w:tc>
        <w:tc>
          <w:tcPr>
            <w:tcW w:w="1134" w:type="dxa"/>
          </w:tcPr>
          <w:p w:rsidR="005A0585" w:rsidRDefault="005A0585">
            <w:pPr>
              <w:pStyle w:val="20"/>
            </w:pPr>
            <w:smartTag w:uri="urn:schemas-microsoft-com:office:smarttags" w:element="metricconverter">
              <w:smartTagPr>
                <w:attr w:name="ProductID" w:val="3 см"/>
              </w:smartTagPr>
              <w:r>
                <w:t>3 см</w:t>
              </w:r>
            </w:smartTag>
          </w:p>
        </w:tc>
        <w:tc>
          <w:tcPr>
            <w:tcW w:w="1275" w:type="dxa"/>
          </w:tcPr>
          <w:p w:rsidR="005A0585" w:rsidRDefault="005A0585">
            <w:pPr>
              <w:pStyle w:val="20"/>
            </w:pPr>
            <w:smartTag w:uri="urn:schemas-microsoft-com:office:smarttags" w:element="metricconverter">
              <w:smartTagPr>
                <w:attr w:name="ProductID" w:val="3 см"/>
              </w:smartTagPr>
              <w:r>
                <w:t>3 см</w:t>
              </w:r>
            </w:smartTag>
          </w:p>
        </w:tc>
        <w:tc>
          <w:tcPr>
            <w:tcW w:w="1276" w:type="dxa"/>
          </w:tcPr>
          <w:p w:rsidR="005A0585" w:rsidRDefault="005A0585">
            <w:pPr>
              <w:pStyle w:val="20"/>
            </w:pPr>
            <w:smartTag w:uri="urn:schemas-microsoft-com:office:smarttags" w:element="metricconverter">
              <w:smartTagPr>
                <w:attr w:name="ProductID" w:val="6 см"/>
              </w:smartTagPr>
              <w:r>
                <w:t>6 см</w:t>
              </w:r>
            </w:smartTag>
          </w:p>
        </w:tc>
        <w:tc>
          <w:tcPr>
            <w:tcW w:w="996" w:type="dxa"/>
          </w:tcPr>
          <w:p w:rsidR="005A0585" w:rsidRDefault="005A0585">
            <w:pPr>
              <w:pStyle w:val="20"/>
            </w:pPr>
            <w:smartTag w:uri="urn:schemas-microsoft-com:office:smarttags" w:element="metricconverter">
              <w:smartTagPr>
                <w:attr w:name="ProductID" w:val="6 см"/>
              </w:smartTagPr>
              <w:r>
                <w:t>6 см</w:t>
              </w:r>
            </w:smartTag>
          </w:p>
        </w:tc>
      </w:tr>
      <w:tr w:rsidR="005A0585">
        <w:tblPrEx>
          <w:tblCellMar>
            <w:top w:w="0" w:type="dxa"/>
            <w:bottom w:w="0" w:type="dxa"/>
          </w:tblCellMar>
        </w:tblPrEx>
        <w:tc>
          <w:tcPr>
            <w:tcW w:w="2093" w:type="dxa"/>
          </w:tcPr>
          <w:p w:rsidR="005A0585" w:rsidRDefault="005A0585">
            <w:pPr>
              <w:pStyle w:val="20"/>
              <w:rPr>
                <w:lang w:val="en-US"/>
              </w:rPr>
            </w:pPr>
            <w:r>
              <w:rPr>
                <w:lang w:val="en-US"/>
              </w:rPr>
              <w:t xml:space="preserve">l. scapularis </w:t>
            </w:r>
          </w:p>
        </w:tc>
        <w:tc>
          <w:tcPr>
            <w:tcW w:w="1134" w:type="dxa"/>
          </w:tcPr>
          <w:p w:rsidR="005A0585" w:rsidRDefault="005A0585">
            <w:pPr>
              <w:pStyle w:val="20"/>
            </w:pPr>
            <w:smartTag w:uri="urn:schemas-microsoft-com:office:smarttags" w:element="metricconverter">
              <w:smartTagPr>
                <w:attr w:name="ProductID" w:val="2 см"/>
              </w:smartTagPr>
              <w:r>
                <w:t>2 см</w:t>
              </w:r>
            </w:smartTag>
          </w:p>
        </w:tc>
        <w:tc>
          <w:tcPr>
            <w:tcW w:w="1276" w:type="dxa"/>
          </w:tcPr>
          <w:p w:rsidR="005A0585" w:rsidRDefault="005A0585">
            <w:pPr>
              <w:pStyle w:val="20"/>
            </w:pPr>
            <w:smartTag w:uri="urn:schemas-microsoft-com:office:smarttags" w:element="metricconverter">
              <w:smartTagPr>
                <w:attr w:name="ProductID" w:val="2 см"/>
              </w:smartTagPr>
              <w:r>
                <w:t>2 см</w:t>
              </w:r>
            </w:smartTag>
          </w:p>
        </w:tc>
        <w:tc>
          <w:tcPr>
            <w:tcW w:w="1134" w:type="dxa"/>
          </w:tcPr>
          <w:p w:rsidR="005A0585" w:rsidRDefault="005A0585">
            <w:pPr>
              <w:pStyle w:val="20"/>
            </w:pPr>
            <w:smartTag w:uri="urn:schemas-microsoft-com:office:smarttags" w:element="metricconverter">
              <w:smartTagPr>
                <w:attr w:name="ProductID" w:val="2 см"/>
              </w:smartTagPr>
              <w:r>
                <w:t>2 см</w:t>
              </w:r>
            </w:smartTag>
          </w:p>
        </w:tc>
        <w:tc>
          <w:tcPr>
            <w:tcW w:w="1275" w:type="dxa"/>
          </w:tcPr>
          <w:p w:rsidR="005A0585" w:rsidRDefault="005A0585">
            <w:pPr>
              <w:pStyle w:val="20"/>
            </w:pPr>
            <w:smartTag w:uri="urn:schemas-microsoft-com:office:smarttags" w:element="metricconverter">
              <w:smartTagPr>
                <w:attr w:name="ProductID" w:val="2 см"/>
              </w:smartTagPr>
              <w:r>
                <w:t>2 см</w:t>
              </w:r>
            </w:smartTag>
          </w:p>
        </w:tc>
        <w:tc>
          <w:tcPr>
            <w:tcW w:w="1276" w:type="dxa"/>
          </w:tcPr>
          <w:p w:rsidR="005A0585" w:rsidRDefault="005A0585">
            <w:pPr>
              <w:pStyle w:val="20"/>
            </w:pPr>
            <w:smartTag w:uri="urn:schemas-microsoft-com:office:smarttags" w:element="metricconverter">
              <w:smartTagPr>
                <w:attr w:name="ProductID" w:val="4 см"/>
              </w:smartTagPr>
              <w:r>
                <w:t>4 см</w:t>
              </w:r>
            </w:smartTag>
          </w:p>
        </w:tc>
        <w:tc>
          <w:tcPr>
            <w:tcW w:w="996" w:type="dxa"/>
          </w:tcPr>
          <w:p w:rsidR="005A0585" w:rsidRDefault="005A0585">
            <w:pPr>
              <w:pStyle w:val="20"/>
            </w:pPr>
            <w:smartTag w:uri="urn:schemas-microsoft-com:office:smarttags" w:element="metricconverter">
              <w:smartTagPr>
                <w:attr w:name="ProductID" w:val="4 см"/>
              </w:smartTagPr>
              <w:r>
                <w:t>4 см</w:t>
              </w:r>
            </w:smartTag>
          </w:p>
        </w:tc>
      </w:tr>
    </w:tbl>
    <w:p w:rsidR="005A0585" w:rsidRDefault="005A0585">
      <w:pPr>
        <w:pStyle w:val="20"/>
        <w:ind w:firstLine="426"/>
      </w:pPr>
    </w:p>
    <w:p w:rsidR="005A0585" w:rsidRDefault="005A0585">
      <w:pPr>
        <w:pStyle w:val="20"/>
        <w:ind w:firstLine="426"/>
      </w:pPr>
    </w:p>
    <w:p w:rsidR="005A0585" w:rsidRDefault="005A0585">
      <w:pPr>
        <w:pStyle w:val="20"/>
        <w:ind w:firstLine="426"/>
      </w:pPr>
    </w:p>
    <w:p w:rsidR="005A0585" w:rsidRDefault="005A0585">
      <w:pPr>
        <w:pStyle w:val="20"/>
        <w:ind w:firstLine="426"/>
      </w:pPr>
      <w:r>
        <w:t>ширина п</w:t>
      </w:r>
      <w:r>
        <w:t>о</w:t>
      </w:r>
      <w:r>
        <w:t>лей Кренига:  5см   (</w:t>
      </w:r>
      <w:r>
        <w:rPr>
          <w:lang w:val="en-US"/>
        </w:rPr>
        <w:t>N</w:t>
      </w:r>
      <w:r>
        <w:t>=3-</w:t>
      </w:r>
      <w:smartTag w:uri="urn:schemas-microsoft-com:office:smarttags" w:element="metricconverter">
        <w:smartTagPr>
          <w:attr w:name="ProductID" w:val="8 см"/>
        </w:smartTagPr>
        <w:r>
          <w:t>8 см</w:t>
        </w:r>
      </w:smartTag>
      <w:r>
        <w:t>)</w:t>
      </w:r>
    </w:p>
    <w:p w:rsidR="005A0585" w:rsidRDefault="005A0585">
      <w:pPr>
        <w:pStyle w:val="20"/>
        <w:ind w:firstLine="426"/>
        <w:rPr>
          <w:i/>
          <w:u w:val="single"/>
        </w:rPr>
      </w:pPr>
    </w:p>
    <w:p w:rsidR="005A0585" w:rsidRDefault="005A0585">
      <w:pPr>
        <w:pStyle w:val="20"/>
        <w:ind w:firstLine="426"/>
      </w:pPr>
      <w:r>
        <w:rPr>
          <w:i/>
          <w:u w:val="single"/>
        </w:rPr>
        <w:t>аускультация:</w:t>
      </w:r>
    </w:p>
    <w:p w:rsidR="005A0585" w:rsidRDefault="005A0585">
      <w:pPr>
        <w:pStyle w:val="20"/>
        <w:ind w:firstLine="426"/>
      </w:pPr>
      <w:r>
        <w:t>Дыхание жесткое, в нижних части обоих легких слабо выслушивается.  Из побочные дыхательные шумов выслушиваются рассеянные сухие хрипы. Бронхофония одинакова с обеих сторон,  в ни</w:t>
      </w:r>
      <w:r>
        <w:t>ж</w:t>
      </w:r>
      <w:r>
        <w:t xml:space="preserve">них отделах легких ослаблена.                                                        </w:t>
      </w:r>
    </w:p>
    <w:p w:rsidR="005A0585" w:rsidRDefault="005A0585">
      <w:pPr>
        <w:pStyle w:val="20"/>
        <w:ind w:firstLine="426"/>
        <w:rPr>
          <w:i/>
          <w:u w:val="single"/>
        </w:rPr>
      </w:pPr>
    </w:p>
    <w:p w:rsidR="005A0585" w:rsidRDefault="005A0585">
      <w:pPr>
        <w:pStyle w:val="20"/>
        <w:ind w:firstLine="426"/>
        <w:rPr>
          <w:b/>
          <w:u w:val="single"/>
        </w:rPr>
      </w:pPr>
      <w:r>
        <w:rPr>
          <w:b/>
          <w:u w:val="single"/>
        </w:rPr>
        <w:t>Система органов кровообр</w:t>
      </w:r>
      <w:r>
        <w:rPr>
          <w:b/>
          <w:u w:val="single"/>
        </w:rPr>
        <w:t>а</w:t>
      </w:r>
      <w:r>
        <w:rPr>
          <w:b/>
          <w:u w:val="single"/>
        </w:rPr>
        <w:t>щения:</w:t>
      </w:r>
    </w:p>
    <w:p w:rsidR="005A0585" w:rsidRDefault="005A0585">
      <w:pPr>
        <w:pStyle w:val="20"/>
        <w:ind w:firstLine="426"/>
      </w:pPr>
      <w:r>
        <w:rPr>
          <w:i/>
          <w:u w:val="single"/>
        </w:rPr>
        <w:t>осмотр.</w:t>
      </w:r>
    </w:p>
    <w:p w:rsidR="005A0585" w:rsidRDefault="005A0585">
      <w:pPr>
        <w:pStyle w:val="20"/>
        <w:ind w:firstLine="426"/>
      </w:pPr>
      <w:r>
        <w:t>Видимых атипичных пульсаций в области сердца не обнаруживается. Н</w:t>
      </w:r>
      <w:r>
        <w:t>а</w:t>
      </w:r>
      <w:r>
        <w:t>бухание шейных вен, расширение подкожных вен туловища и конечностей, а также видимая пульсация сонных и периферических артерий отсу</w:t>
      </w:r>
      <w:r>
        <w:t>т</w:t>
      </w:r>
      <w:r>
        <w:t xml:space="preserve">ствуют.  </w:t>
      </w:r>
    </w:p>
    <w:p w:rsidR="005A0585" w:rsidRDefault="005A0585">
      <w:pPr>
        <w:pStyle w:val="20"/>
        <w:ind w:firstLine="426"/>
      </w:pPr>
      <w:r>
        <w:rPr>
          <w:i/>
          <w:u w:val="single"/>
        </w:rPr>
        <w:t>пальп</w:t>
      </w:r>
      <w:r>
        <w:rPr>
          <w:i/>
          <w:u w:val="single"/>
        </w:rPr>
        <w:t>а</w:t>
      </w:r>
      <w:r>
        <w:rPr>
          <w:i/>
          <w:u w:val="single"/>
        </w:rPr>
        <w:t>ция.</w:t>
      </w:r>
    </w:p>
    <w:p w:rsidR="005A0585" w:rsidRDefault="005A0585">
      <w:pPr>
        <w:pStyle w:val="20"/>
        <w:ind w:firstLine="426"/>
      </w:pPr>
      <w:r>
        <w:t>Верхушечный толчок определяется в пятом межреберье слева от средн</w:t>
      </w:r>
      <w:r>
        <w:t>е</w:t>
      </w:r>
      <w:r>
        <w:t>ключичной линии. Площадь ограниченная, 1,5см</w:t>
      </w:r>
      <w:r>
        <w:rPr>
          <w:vertAlign w:val="superscript"/>
        </w:rPr>
        <w:t>2</w:t>
      </w:r>
      <w:r>
        <w:t>. Сердечный толчок, феном</w:t>
      </w:r>
      <w:r>
        <w:t>е</w:t>
      </w:r>
      <w:r>
        <w:t>ны диастолического и систолического дрожания в прекордиальной области, ретростернальная и эпигастральная пульсации пальпаторно не определяются. Зон гиперестезии и зоны пальпаторной болезненности не выя</w:t>
      </w:r>
      <w:r>
        <w:t>в</w:t>
      </w:r>
      <w:r>
        <w:t>лено.</w:t>
      </w:r>
    </w:p>
    <w:p w:rsidR="005A0585" w:rsidRDefault="005A0585">
      <w:pPr>
        <w:pStyle w:val="20"/>
        <w:ind w:firstLine="426"/>
      </w:pPr>
      <w:r>
        <w:t>Пульсация височных артерий и дистальных артерий верхних конечностей сохранена, на нижних конечн</w:t>
      </w:r>
      <w:r>
        <w:t>о</w:t>
      </w:r>
      <w:r>
        <w:t xml:space="preserve">стях ослаблена с обеих сторон. </w:t>
      </w:r>
    </w:p>
    <w:p w:rsidR="005A0585" w:rsidRDefault="005A0585">
      <w:pPr>
        <w:pStyle w:val="20"/>
        <w:ind w:firstLine="426"/>
        <w:rPr>
          <w:i/>
          <w:u w:val="single"/>
        </w:rPr>
      </w:pPr>
      <w:r>
        <w:rPr>
          <w:i/>
          <w:u w:val="single"/>
        </w:rPr>
        <w:t>перкуссия.</w:t>
      </w:r>
    </w:p>
    <w:p w:rsidR="005A0585" w:rsidRDefault="005A0585">
      <w:pPr>
        <w:pStyle w:val="20"/>
        <w:ind w:firstLine="426"/>
      </w:pPr>
      <w:r>
        <w:t>1. относительная тупость сердца</w:t>
      </w:r>
    </w:p>
    <w:p w:rsidR="005A0585" w:rsidRDefault="005A0585">
      <w:pPr>
        <w:pStyle w:val="20"/>
      </w:pPr>
      <w:r>
        <w:t>границы относительной тупости сердца:</w:t>
      </w:r>
      <w:r>
        <w:tab/>
      </w:r>
      <w:r>
        <w:tab/>
        <w:t xml:space="preserve">                                                         </w:t>
      </w:r>
      <w:r>
        <w:rPr>
          <w:u w:val="single"/>
        </w:rPr>
        <w:t xml:space="preserve">  </w:t>
      </w:r>
      <w:r>
        <w:t xml:space="preserve">            </w:t>
      </w:r>
      <w:r>
        <w:rPr>
          <w:u w:val="single"/>
        </w:rPr>
        <w:t>верхняя</w:t>
      </w:r>
      <w:r>
        <w:t xml:space="preserve"> - 3-е межреберье</w:t>
      </w:r>
    </w:p>
    <w:p w:rsidR="005A0585" w:rsidRDefault="005A0585">
      <w:pPr>
        <w:pStyle w:val="20"/>
      </w:pPr>
      <w:r>
        <w:rPr>
          <w:u w:val="single"/>
        </w:rPr>
        <w:t xml:space="preserve">левая- </w:t>
      </w:r>
      <w:r>
        <w:t xml:space="preserve">на </w:t>
      </w:r>
      <w:smartTag w:uri="urn:schemas-microsoft-com:office:smarttags" w:element="metricconverter">
        <w:smartTagPr>
          <w:attr w:name="ProductID" w:val="1,5 см"/>
        </w:smartTagPr>
        <w:r>
          <w:t>1,5 см</w:t>
        </w:r>
      </w:smartTag>
      <w:r>
        <w:t xml:space="preserve"> кнаружи от среднеключичной линии по 5-му межреб</w:t>
      </w:r>
      <w:r>
        <w:t>е</w:t>
      </w:r>
      <w:r>
        <w:t>рью</w:t>
      </w:r>
    </w:p>
    <w:p w:rsidR="005A0585" w:rsidRDefault="005A0585">
      <w:pPr>
        <w:pStyle w:val="20"/>
        <w:rPr>
          <w:u w:val="single"/>
        </w:rPr>
      </w:pPr>
      <w:r>
        <w:rPr>
          <w:u w:val="single"/>
        </w:rPr>
        <w:t>правая</w:t>
      </w:r>
      <w:r>
        <w:t>- по правому краю грудины 4-е межреберье</w:t>
      </w:r>
      <w:r>
        <w:tab/>
        <w:t xml:space="preserve">   </w:t>
      </w:r>
    </w:p>
    <w:p w:rsidR="005A0585" w:rsidRDefault="005A0585">
      <w:pPr>
        <w:pStyle w:val="20"/>
      </w:pPr>
      <w:r>
        <w:t xml:space="preserve">поперечник относительной тупости сердца  </w:t>
      </w:r>
      <w:smartTag w:uri="urn:schemas-microsoft-com:office:smarttags" w:element="metricconverter">
        <w:smartTagPr>
          <w:attr w:name="ProductID" w:val="13,5 см"/>
        </w:smartTagPr>
        <w:r>
          <w:t>13,5 см</w:t>
        </w:r>
      </w:smartTag>
    </w:p>
    <w:p w:rsidR="005A0585" w:rsidRDefault="005A0585">
      <w:pPr>
        <w:pStyle w:val="20"/>
      </w:pPr>
      <w:r>
        <w:t>ширина с</w:t>
      </w:r>
      <w:r>
        <w:t>о</w:t>
      </w:r>
      <w:r>
        <w:t>судистого пучка 7см</w:t>
      </w:r>
    </w:p>
    <w:p w:rsidR="005A0585" w:rsidRDefault="005A0585">
      <w:pPr>
        <w:pStyle w:val="20"/>
        <w:ind w:firstLine="426"/>
      </w:pPr>
      <w:r>
        <w:t>2. границы абсолютной тупости сердца:</w:t>
      </w:r>
    </w:p>
    <w:p w:rsidR="005A0585" w:rsidRDefault="005A0585">
      <w:pPr>
        <w:pStyle w:val="20"/>
      </w:pPr>
      <w:r>
        <w:rPr>
          <w:u w:val="single"/>
        </w:rPr>
        <w:t>правая:</w:t>
      </w:r>
      <w:r>
        <w:t xml:space="preserve">     по левому краю гр</w:t>
      </w:r>
      <w:r>
        <w:t>у</w:t>
      </w:r>
      <w:r>
        <w:t>дины</w:t>
      </w:r>
    </w:p>
    <w:p w:rsidR="005A0585" w:rsidRDefault="005A0585">
      <w:pPr>
        <w:pStyle w:val="20"/>
      </w:pPr>
      <w:r>
        <w:rPr>
          <w:u w:val="single"/>
        </w:rPr>
        <w:t>левая:</w:t>
      </w:r>
      <w:r>
        <w:t xml:space="preserve">   на </w:t>
      </w:r>
      <w:smartTag w:uri="urn:schemas-microsoft-com:office:smarttags" w:element="metricconverter">
        <w:smartTagPr>
          <w:attr w:name="ProductID" w:val="0,5 см"/>
        </w:smartTagPr>
        <w:r>
          <w:t>0,5 см</w:t>
        </w:r>
      </w:smartTag>
      <w:r>
        <w:t xml:space="preserve"> кнаружи от среднеключичной линии по  четвертому межр</w:t>
      </w:r>
      <w:r>
        <w:t>е</w:t>
      </w:r>
      <w:r>
        <w:t>берью</w:t>
      </w:r>
    </w:p>
    <w:p w:rsidR="005A0585" w:rsidRDefault="005A0585">
      <w:pPr>
        <w:pStyle w:val="20"/>
      </w:pPr>
      <w:r>
        <w:rPr>
          <w:u w:val="single"/>
        </w:rPr>
        <w:t>верхняя:</w:t>
      </w:r>
      <w:r>
        <w:t xml:space="preserve">     по четвертому межр</w:t>
      </w:r>
      <w:r>
        <w:t>е</w:t>
      </w:r>
      <w:r>
        <w:t>берью</w:t>
      </w:r>
    </w:p>
    <w:p w:rsidR="005A0585" w:rsidRDefault="005A0585">
      <w:pPr>
        <w:pStyle w:val="20"/>
        <w:ind w:firstLine="426"/>
      </w:pPr>
      <w:r>
        <w:t>ширина а</w:t>
      </w:r>
      <w:r>
        <w:t>б</w:t>
      </w:r>
      <w:r>
        <w:t xml:space="preserve">солютной тупости сердца </w:t>
      </w:r>
      <w:smartTag w:uri="urn:schemas-microsoft-com:office:smarttags" w:element="metricconverter">
        <w:smartTagPr>
          <w:attr w:name="ProductID" w:val="9.5 см"/>
        </w:smartTagPr>
        <w:r>
          <w:t>9.5 см</w:t>
        </w:r>
      </w:smartTag>
    </w:p>
    <w:p w:rsidR="005A0585" w:rsidRDefault="005A0585">
      <w:pPr>
        <w:pStyle w:val="20"/>
        <w:ind w:firstLine="426"/>
      </w:pPr>
      <w:r>
        <w:t>конфигурация сердца митральная</w:t>
      </w:r>
    </w:p>
    <w:p w:rsidR="005A0585" w:rsidRDefault="005A0585">
      <w:pPr>
        <w:pStyle w:val="20"/>
        <w:ind w:firstLine="426"/>
      </w:pPr>
    </w:p>
    <w:p w:rsidR="005A0585" w:rsidRDefault="005A0585">
      <w:pPr>
        <w:pStyle w:val="20"/>
        <w:ind w:firstLine="426"/>
        <w:rPr>
          <w:i/>
          <w:u w:val="single"/>
        </w:rPr>
      </w:pPr>
      <w:r>
        <w:rPr>
          <w:i/>
          <w:u w:val="single"/>
        </w:rPr>
        <w:t>аускультация.</w:t>
      </w:r>
    </w:p>
    <w:p w:rsidR="005A0585" w:rsidRDefault="005A0585">
      <w:pPr>
        <w:pStyle w:val="20"/>
        <w:ind w:firstLine="426"/>
      </w:pPr>
      <w:r>
        <w:lastRenderedPageBreak/>
        <w:t>При аускультации число сердечных сокращений соответствует пульсу. Сердечные сокращения аритмичные, ЧСС 62/мин. Тоны сердца глухие, не расщеплены, приглушены. Соотношение громкости тонов не изменено: над верхушкой сердца и у основания мечевидного отростка  первый тон громче второго, над аортой и легочной артерией второй тон громче первого.</w:t>
      </w:r>
    </w:p>
    <w:p w:rsidR="005A0585" w:rsidRDefault="005A0585">
      <w:pPr>
        <w:pStyle w:val="20"/>
        <w:ind w:firstLine="426"/>
      </w:pPr>
      <w:r>
        <w:t xml:space="preserve">Артериальное давление на момент осмотра 160/90 мм рт. ст. одинаково на обеих руках. </w:t>
      </w:r>
    </w:p>
    <w:p w:rsidR="005A0585" w:rsidRDefault="005A0585">
      <w:pPr>
        <w:pStyle w:val="20"/>
        <w:ind w:firstLine="426"/>
        <w:rPr>
          <w:i/>
          <w:u w:val="single"/>
        </w:rPr>
      </w:pPr>
    </w:p>
    <w:p w:rsidR="005A0585" w:rsidRDefault="005A0585">
      <w:pPr>
        <w:pStyle w:val="20"/>
        <w:ind w:firstLine="426"/>
        <w:rPr>
          <w:b/>
          <w:u w:val="single"/>
        </w:rPr>
      </w:pPr>
      <w:r>
        <w:rPr>
          <w:b/>
          <w:u w:val="single"/>
        </w:rPr>
        <w:t>Система органов пищевар</w:t>
      </w:r>
      <w:r>
        <w:rPr>
          <w:b/>
          <w:u w:val="single"/>
        </w:rPr>
        <w:t>е</w:t>
      </w:r>
      <w:r>
        <w:rPr>
          <w:b/>
          <w:u w:val="single"/>
        </w:rPr>
        <w:t>ния:</w:t>
      </w:r>
    </w:p>
    <w:p w:rsidR="005A0585" w:rsidRDefault="005A0585">
      <w:pPr>
        <w:pStyle w:val="20"/>
        <w:ind w:firstLine="426"/>
      </w:pPr>
      <w:r>
        <w:rPr>
          <w:i/>
          <w:u w:val="single"/>
        </w:rPr>
        <w:t>осмотр:</w:t>
      </w:r>
    </w:p>
    <w:p w:rsidR="005A0585" w:rsidRDefault="005A0585">
      <w:pPr>
        <w:pStyle w:val="20"/>
        <w:ind w:firstLine="426"/>
      </w:pPr>
      <w:r>
        <w:t>Полость рта влажная, слизистая розового цвета, блестящая. Зубы устойч</w:t>
      </w:r>
      <w:r>
        <w:t>и</w:t>
      </w:r>
      <w:r>
        <w:t>вы к расшатыванию, кариозно измененных и разрушенных зубов нет. Десны крепкие, без наложений, не кровоточат, плотно прилегают к шейкам зубов. Г</w:t>
      </w:r>
      <w:r>
        <w:t>у</w:t>
      </w:r>
      <w:r>
        <w:t>бы не изменены. Язык обложен белым налетом у корня. Миндалины не выст</w:t>
      </w:r>
      <w:r>
        <w:t>у</w:t>
      </w:r>
      <w:r>
        <w:t>пают за пределы небных дужек, однородные, с чистой поверхностью, лакуны неглубокие, без отделяемого. Акт глотания не нарушен. Голос  соответствует полу.</w:t>
      </w:r>
    </w:p>
    <w:p w:rsidR="005A0585" w:rsidRDefault="005A0585">
      <w:pPr>
        <w:pStyle w:val="20"/>
        <w:ind w:firstLine="426"/>
      </w:pPr>
      <w:r>
        <w:t>При осмотре живот мягкий, болезненный, равномерно участвует в акте д</w:t>
      </w:r>
      <w:r>
        <w:t>ы</w:t>
      </w:r>
      <w:r>
        <w:t xml:space="preserve">хания. Окружность живота на уровне пупка </w:t>
      </w:r>
      <w:smartTag w:uri="urn:schemas-microsoft-com:office:smarttags" w:element="metricconverter">
        <w:smartTagPr>
          <w:attr w:name="ProductID" w:val="95 см"/>
        </w:smartTagPr>
        <w:r>
          <w:t>95 см</w:t>
        </w:r>
      </w:smartTag>
      <w:r>
        <w:t>. Толщина кожной складки на животе 3-</w:t>
      </w:r>
      <w:smartTag w:uri="urn:schemas-microsoft-com:office:smarttags" w:element="metricconverter">
        <w:smartTagPr>
          <w:attr w:name="ProductID" w:val="4 см"/>
        </w:smartTagPr>
        <w:r>
          <w:t>4 см</w:t>
        </w:r>
      </w:smartTag>
      <w:r>
        <w:t xml:space="preserve">. Видимая перистальтика, грыжевые выпячивания и расширение подкожных вен живота не определяется. По средней линии живота, по белой линии выше и ниже пупочного кольца имеется бледно-розовый рубец длиной </w:t>
      </w:r>
      <w:smartTag w:uri="urn:schemas-microsoft-com:office:smarttags" w:element="metricconverter">
        <w:smartTagPr>
          <w:attr w:name="ProductID" w:val="24 см"/>
        </w:smartTagPr>
        <w:r>
          <w:t>24 см</w:t>
        </w:r>
      </w:smartTag>
      <w:r>
        <w:t>, несколько возвышающийся над поверхностью кожи (после произведе</w:t>
      </w:r>
      <w:r>
        <w:t>н</w:t>
      </w:r>
      <w:r>
        <w:t>ной в 1983 году резекции желудка по поводу язвенной болезни). Справа в о</w:t>
      </w:r>
      <w:r>
        <w:t>б</w:t>
      </w:r>
      <w:r>
        <w:t>ласти проекции подвздошной ямки имеется мягкий эластичный рубец, всле</w:t>
      </w:r>
      <w:r>
        <w:t>д</w:t>
      </w:r>
      <w:r>
        <w:t>ствие перенесенной а</w:t>
      </w:r>
      <w:r>
        <w:t>п</w:t>
      </w:r>
      <w:r>
        <w:t xml:space="preserve">пендэктомии в 1953 году. </w:t>
      </w:r>
    </w:p>
    <w:p w:rsidR="005A0585" w:rsidRDefault="005A0585">
      <w:pPr>
        <w:pStyle w:val="20"/>
        <w:ind w:firstLine="426"/>
      </w:pPr>
      <w:r>
        <w:rPr>
          <w:i/>
          <w:u w:val="single"/>
        </w:rPr>
        <w:t>перкуссия</w:t>
      </w:r>
    </w:p>
    <w:p w:rsidR="005A0585" w:rsidRDefault="005A0585">
      <w:pPr>
        <w:pStyle w:val="20"/>
        <w:ind w:firstLine="426"/>
      </w:pPr>
      <w:r>
        <w:t>При перкуссии определяется характерный тимп</w:t>
      </w:r>
      <w:r>
        <w:t>а</w:t>
      </w:r>
      <w:r>
        <w:t xml:space="preserve">нит кишечника. </w:t>
      </w:r>
    </w:p>
    <w:p w:rsidR="005A0585" w:rsidRDefault="005A0585">
      <w:pPr>
        <w:pStyle w:val="20"/>
        <w:ind w:firstLine="426"/>
      </w:pPr>
      <w:r>
        <w:t>Перкуссия печени по Ку</w:t>
      </w:r>
      <w:r>
        <w:t>р</w:t>
      </w:r>
      <w:r>
        <w:t xml:space="preserve">лову: </w:t>
      </w:r>
    </w:p>
    <w:p w:rsidR="005A0585" w:rsidRDefault="005A0585">
      <w:pPr>
        <w:pStyle w:val="20"/>
        <w:ind w:firstLine="426"/>
      </w:pPr>
      <w:r>
        <w:t>по правой серединно-ключичной л</w:t>
      </w:r>
      <w:r>
        <w:t>и</w:t>
      </w:r>
      <w:r>
        <w:t>нии - 10см</w:t>
      </w:r>
    </w:p>
    <w:p w:rsidR="005A0585" w:rsidRDefault="005A0585">
      <w:pPr>
        <w:pStyle w:val="20"/>
        <w:ind w:firstLine="426"/>
      </w:pPr>
      <w:r>
        <w:t>по передней с</w:t>
      </w:r>
      <w:r>
        <w:t>е</w:t>
      </w:r>
      <w:r>
        <w:t xml:space="preserve">рединной линии - </w:t>
      </w:r>
      <w:smartTag w:uri="urn:schemas-microsoft-com:office:smarttags" w:element="metricconverter">
        <w:smartTagPr>
          <w:attr w:name="ProductID" w:val="9 см"/>
        </w:smartTagPr>
        <w:r>
          <w:t>9 см</w:t>
        </w:r>
      </w:smartTag>
    </w:p>
    <w:p w:rsidR="005A0585" w:rsidRDefault="005A0585">
      <w:pPr>
        <w:pStyle w:val="20"/>
        <w:ind w:firstLine="426"/>
      </w:pPr>
      <w:r>
        <w:t xml:space="preserve">по краю левой реберной  дуги- </w:t>
      </w:r>
      <w:smartTag w:uri="urn:schemas-microsoft-com:office:smarttags" w:element="metricconverter">
        <w:smartTagPr>
          <w:attr w:name="ProductID" w:val="8 см"/>
        </w:smartTagPr>
        <w:r>
          <w:t>8 см</w:t>
        </w:r>
      </w:smartTag>
    </w:p>
    <w:p w:rsidR="005A0585" w:rsidRDefault="005A0585">
      <w:pPr>
        <w:pStyle w:val="20"/>
        <w:ind w:firstLine="426"/>
      </w:pPr>
      <w:r>
        <w:t>Перкуссия сел</w:t>
      </w:r>
      <w:r>
        <w:t>е</w:t>
      </w:r>
      <w:r>
        <w:t>зенки:</w:t>
      </w:r>
    </w:p>
    <w:p w:rsidR="005A0585" w:rsidRDefault="005A0585">
      <w:pPr>
        <w:pStyle w:val="20"/>
        <w:ind w:firstLine="426"/>
      </w:pPr>
      <w:r>
        <w:t>по левой средней подмыше</w:t>
      </w:r>
      <w:r>
        <w:t>ч</w:t>
      </w:r>
      <w:r>
        <w:t xml:space="preserve">ной линии: </w:t>
      </w:r>
    </w:p>
    <w:p w:rsidR="005A0585" w:rsidRDefault="005A0585">
      <w:pPr>
        <w:pStyle w:val="20"/>
        <w:ind w:firstLine="426"/>
      </w:pPr>
      <w:r>
        <w:t>верхняя – 9 ребро</w:t>
      </w:r>
    </w:p>
    <w:p w:rsidR="005A0585" w:rsidRDefault="005A0585">
      <w:pPr>
        <w:pStyle w:val="20"/>
        <w:ind w:firstLine="426"/>
      </w:pPr>
      <w:r>
        <w:t>нижняя – 11 ребро (ширина притупл</w:t>
      </w:r>
      <w:r>
        <w:t>е</w:t>
      </w:r>
      <w:r>
        <w:t xml:space="preserve">ния </w:t>
      </w:r>
      <w:smartTag w:uri="urn:schemas-microsoft-com:office:smarttags" w:element="metricconverter">
        <w:smartTagPr>
          <w:attr w:name="ProductID" w:val="6 см"/>
        </w:smartTagPr>
        <w:r>
          <w:t>6 см</w:t>
        </w:r>
      </w:smartTag>
      <w:r>
        <w:t>)</w:t>
      </w:r>
    </w:p>
    <w:p w:rsidR="005A0585" w:rsidRDefault="005A0585">
      <w:pPr>
        <w:pStyle w:val="20"/>
        <w:ind w:firstLine="426"/>
      </w:pPr>
      <w:r>
        <w:t>края селезенки на уровне 10 ребра:</w:t>
      </w:r>
    </w:p>
    <w:p w:rsidR="005A0585" w:rsidRDefault="005A0585">
      <w:pPr>
        <w:pStyle w:val="20"/>
        <w:ind w:firstLine="426"/>
      </w:pPr>
      <w:r>
        <w:t>задний - по л</w:t>
      </w:r>
      <w:r>
        <w:t>о</w:t>
      </w:r>
      <w:r>
        <w:t>паточной линии</w:t>
      </w:r>
    </w:p>
    <w:p w:rsidR="005A0585" w:rsidRDefault="005A0585">
      <w:pPr>
        <w:pStyle w:val="20"/>
        <w:ind w:firstLine="426"/>
      </w:pPr>
      <w:r>
        <w:t>передний - по передней подмышечной (длина притупл</w:t>
      </w:r>
      <w:r>
        <w:t>е</w:t>
      </w:r>
      <w:r>
        <w:t>ния 8см);</w:t>
      </w:r>
    </w:p>
    <w:p w:rsidR="005A0585" w:rsidRDefault="005A0585">
      <w:pPr>
        <w:pStyle w:val="20"/>
        <w:ind w:firstLine="426"/>
      </w:pPr>
      <w:r>
        <w:rPr>
          <w:i/>
          <w:u w:val="single"/>
        </w:rPr>
        <w:t>пальпация.</w:t>
      </w:r>
    </w:p>
    <w:p w:rsidR="005A0585" w:rsidRDefault="005A0585">
      <w:pPr>
        <w:pStyle w:val="20"/>
        <w:ind w:firstLine="426"/>
      </w:pPr>
      <w:r>
        <w:t>При поверхностной пальпации живот мягкий, безболезненный, расхожд</w:t>
      </w:r>
      <w:r>
        <w:t>е</w:t>
      </w:r>
      <w:r>
        <w:t>ние прямых мышц живота отсутствует, пупочное кольцо не расширено. Си</w:t>
      </w:r>
      <w:r>
        <w:t>м</w:t>
      </w:r>
      <w:r>
        <w:t>птомы Менделя и Блюмберга-Щеткина отрицательные. Кожных зон гиперест</w:t>
      </w:r>
      <w:r>
        <w:t>е</w:t>
      </w:r>
      <w:r>
        <w:t>зии не обн</w:t>
      </w:r>
      <w:r>
        <w:t>а</w:t>
      </w:r>
      <w:r>
        <w:t>ружено.</w:t>
      </w:r>
    </w:p>
    <w:p w:rsidR="005A0585" w:rsidRDefault="005A0585">
      <w:pPr>
        <w:pStyle w:val="20"/>
        <w:ind w:firstLine="426"/>
      </w:pPr>
      <w:r>
        <w:rPr>
          <w:u w:val="single"/>
        </w:rPr>
        <w:t>Кишечник</w:t>
      </w:r>
      <w:r>
        <w:t>: при глубокой скользящей пальпации по методу Образцова в л</w:t>
      </w:r>
      <w:r>
        <w:t>е</w:t>
      </w:r>
      <w:r>
        <w:t xml:space="preserve">вой подвздошной области на протяжении </w:t>
      </w:r>
      <w:smartTag w:uri="urn:schemas-microsoft-com:office:smarttags" w:element="metricconverter">
        <w:smartTagPr>
          <w:attr w:name="ProductID" w:val="15 см"/>
        </w:smartTagPr>
        <w:r>
          <w:t>15 см</w:t>
        </w:r>
      </w:smartTag>
      <w:r>
        <w:t xml:space="preserve"> пальпируется сигмовидная кишка в виде гладкого, умеренно плотного тяжа диаметром с  большой палец руки; она безболезненна, легко смещается, не урчит, вяло и редко перистал</w:t>
      </w:r>
      <w:r>
        <w:t>ь</w:t>
      </w:r>
      <w:r>
        <w:t>тирует. В правой подвздошной области пальпируется слепая кишка в форме гладкого, мягкоэластического, несколько расширенного книзу цилиндра ди</w:t>
      </w:r>
      <w:r>
        <w:t>а</w:t>
      </w:r>
      <w:r>
        <w:t>метром в два пальца; она безболезненна, умеренно подвижна, урчит при н</w:t>
      </w:r>
      <w:r>
        <w:t>а</w:t>
      </w:r>
      <w:r>
        <w:t>давливании. Восходящий и нисходящий отделы толстой кишки пальпируют</w:t>
      </w:r>
      <w:r>
        <w:lastRenderedPageBreak/>
        <w:t>ся соответственно в правом и левом флангах живота в виде подвижных, умере</w:t>
      </w:r>
      <w:r>
        <w:t>н</w:t>
      </w:r>
      <w:r>
        <w:t xml:space="preserve">но плотных, безболезненных цилиндров диаметром до </w:t>
      </w:r>
      <w:smartTag w:uri="urn:schemas-microsoft-com:office:smarttags" w:element="metricconverter">
        <w:smartTagPr>
          <w:attr w:name="ProductID" w:val="2 см"/>
        </w:smartTagPr>
        <w:r>
          <w:t>2 см</w:t>
        </w:r>
      </w:smartTag>
      <w:r>
        <w:t>. Поперечная об</w:t>
      </w:r>
      <w:r>
        <w:t>о</w:t>
      </w:r>
      <w:r>
        <w:t>дочная кишка определяется в пупочной области не пальпируется вследствие выраженного рубцового изменения передней брюшной стенки и спаечного пр</w:t>
      </w:r>
      <w:r>
        <w:t>о</w:t>
      </w:r>
      <w:r>
        <w:t>цесса. Пальпация желудка затруднена по аналогичной причине. Шум пл</w:t>
      </w:r>
      <w:r>
        <w:t>е</w:t>
      </w:r>
      <w:r>
        <w:t>ска над желудком натощак методом перкуссии не выявляется. Тонкая кишка, м</w:t>
      </w:r>
      <w:r>
        <w:t>е</w:t>
      </w:r>
      <w:r>
        <w:t>зентериальные лимфатические узлы и поджелудочная железа не пальпирую</w:t>
      </w:r>
      <w:r>
        <w:t>т</w:t>
      </w:r>
      <w:r>
        <w:t>ся.</w:t>
      </w:r>
    </w:p>
    <w:p w:rsidR="005A0585" w:rsidRDefault="005A0585">
      <w:pPr>
        <w:pStyle w:val="20"/>
        <w:ind w:firstLine="426"/>
      </w:pPr>
      <w:r>
        <w:rPr>
          <w:u w:val="single"/>
        </w:rPr>
        <w:t>Печень</w:t>
      </w:r>
      <w:r>
        <w:t>: нижний край не выступает за пределы реберной дуги; край острый, ровных контуров, мягкой консистенции, безболезненный. Желчный пузырь не опр</w:t>
      </w:r>
      <w:r>
        <w:t>е</w:t>
      </w:r>
      <w:r>
        <w:t xml:space="preserve">деляется, пальпация его проекции безболезненна. </w:t>
      </w:r>
    </w:p>
    <w:p w:rsidR="005A0585" w:rsidRDefault="005A0585">
      <w:pPr>
        <w:pStyle w:val="20"/>
        <w:ind w:firstLine="426"/>
      </w:pPr>
      <w:r>
        <w:rPr>
          <w:u w:val="single"/>
        </w:rPr>
        <w:t>Селезенка:</w:t>
      </w:r>
      <w:r>
        <w:t xml:space="preserve"> в положениях на спине и на боку не пальпируется. </w:t>
      </w:r>
    </w:p>
    <w:p w:rsidR="005A0585" w:rsidRDefault="005A0585">
      <w:pPr>
        <w:pStyle w:val="20"/>
        <w:ind w:firstLine="426"/>
        <w:rPr>
          <w:i/>
          <w:u w:val="single"/>
        </w:rPr>
      </w:pPr>
    </w:p>
    <w:p w:rsidR="005A0585" w:rsidRDefault="005A0585">
      <w:pPr>
        <w:pStyle w:val="20"/>
        <w:ind w:firstLine="426"/>
        <w:rPr>
          <w:i/>
          <w:u w:val="single"/>
        </w:rPr>
      </w:pPr>
    </w:p>
    <w:p w:rsidR="005A0585" w:rsidRDefault="005A0585">
      <w:pPr>
        <w:pStyle w:val="20"/>
        <w:ind w:firstLine="426"/>
        <w:rPr>
          <w:b/>
        </w:rPr>
      </w:pPr>
      <w:r>
        <w:rPr>
          <w:b/>
          <w:u w:val="single"/>
        </w:rPr>
        <w:t>Система половых о</w:t>
      </w:r>
      <w:r>
        <w:rPr>
          <w:b/>
          <w:u w:val="single"/>
        </w:rPr>
        <w:t>р</w:t>
      </w:r>
      <w:r>
        <w:rPr>
          <w:b/>
          <w:u w:val="single"/>
        </w:rPr>
        <w:t>ганов:</w:t>
      </w:r>
    </w:p>
    <w:p w:rsidR="005A0585" w:rsidRDefault="005A0585">
      <w:pPr>
        <w:pStyle w:val="20"/>
        <w:ind w:firstLine="426"/>
      </w:pPr>
      <w:r>
        <w:t>Вторичные половые признаки выражены удовлетворительно: оволосение по мужскому типу, форма сосков округлая, половые ораны без видимых изм</w:t>
      </w:r>
      <w:r>
        <w:t>е</w:t>
      </w:r>
      <w:r>
        <w:t>нений.</w:t>
      </w:r>
    </w:p>
    <w:p w:rsidR="005A0585" w:rsidRDefault="005A0585">
      <w:pPr>
        <w:pStyle w:val="20"/>
        <w:ind w:firstLine="426"/>
        <w:rPr>
          <w:b/>
        </w:rPr>
      </w:pPr>
      <w:r>
        <w:rPr>
          <w:b/>
          <w:u w:val="single"/>
        </w:rPr>
        <w:t>Система органов мочеотд</w:t>
      </w:r>
      <w:r>
        <w:rPr>
          <w:b/>
          <w:u w:val="single"/>
        </w:rPr>
        <w:t>е</w:t>
      </w:r>
      <w:r>
        <w:rPr>
          <w:b/>
          <w:u w:val="single"/>
        </w:rPr>
        <w:t>ления:</w:t>
      </w:r>
    </w:p>
    <w:p w:rsidR="005A0585" w:rsidRDefault="005A0585">
      <w:pPr>
        <w:pStyle w:val="20"/>
        <w:ind w:firstLine="426"/>
      </w:pPr>
      <w:r>
        <w:rPr>
          <w:i/>
          <w:u w:val="single"/>
        </w:rPr>
        <w:t>осмотр.</w:t>
      </w:r>
    </w:p>
    <w:p w:rsidR="005A0585" w:rsidRDefault="005A0585">
      <w:pPr>
        <w:pStyle w:val="20"/>
        <w:ind w:firstLine="426"/>
      </w:pPr>
      <w:r>
        <w:t>При осмотре поясничной области видимых патологий в виде припухлости, болезненности, покраснения не выявлено. Наличие выбуханий в надлобковой области не обнаружено. Симптом поколачивания области почек отрицател</w:t>
      </w:r>
      <w:r>
        <w:t>ь</w:t>
      </w:r>
      <w:r>
        <w:t>ный с обеих сторон. Почки в положении лежа на спине и стоя не пальпируются. Пальпация мочеточниковых точек (верхних и нижних) с обеих сторон безб</w:t>
      </w:r>
      <w:r>
        <w:t>о</w:t>
      </w:r>
      <w:r>
        <w:t>лезненна. Мочевой пузырь  не  пальпируется. Отмечается нарушения акта м</w:t>
      </w:r>
      <w:r>
        <w:t>о</w:t>
      </w:r>
      <w:r>
        <w:t>чеиспускания в форме недержания мочи.</w:t>
      </w:r>
    </w:p>
    <w:p w:rsidR="005A0585" w:rsidRDefault="005A0585">
      <w:pPr>
        <w:pStyle w:val="20"/>
        <w:ind w:firstLine="426"/>
      </w:pPr>
      <w:r>
        <w:rPr>
          <w:i/>
          <w:u w:val="single"/>
        </w:rPr>
        <w:t>аускультация:</w:t>
      </w:r>
    </w:p>
    <w:p w:rsidR="005A0585" w:rsidRDefault="005A0585">
      <w:pPr>
        <w:pStyle w:val="20"/>
        <w:ind w:firstLine="426"/>
      </w:pPr>
      <w:r>
        <w:t>При аускультации шумы над почечными артериями отсутств</w:t>
      </w:r>
      <w:r>
        <w:t>у</w:t>
      </w:r>
      <w:r>
        <w:t>ют.</w:t>
      </w:r>
    </w:p>
    <w:p w:rsidR="005A0585" w:rsidRDefault="005A0585">
      <w:pPr>
        <w:pStyle w:val="20"/>
        <w:ind w:firstLine="426"/>
        <w:rPr>
          <w:b/>
        </w:rPr>
      </w:pPr>
      <w:r>
        <w:rPr>
          <w:b/>
          <w:u w:val="single"/>
        </w:rPr>
        <w:t>Эндокринная система:</w:t>
      </w:r>
    </w:p>
    <w:p w:rsidR="005A0585" w:rsidRDefault="005A0585">
      <w:pPr>
        <w:pStyle w:val="20"/>
        <w:ind w:firstLine="426"/>
      </w:pPr>
      <w:r>
        <w:t>Щитовидная железа не пальпируется, перешеек мягкоэластичной конс</w:t>
      </w:r>
      <w:r>
        <w:t>и</w:t>
      </w:r>
      <w:r>
        <w:t>стенции, безболезненный, пальпируется на уровне перстневидного хряща тр</w:t>
      </w:r>
      <w:r>
        <w:t>а</w:t>
      </w:r>
      <w:r>
        <w:t>хеи. Пр</w:t>
      </w:r>
      <w:r>
        <w:t>о</w:t>
      </w:r>
      <w:r>
        <w:t xml:space="preserve">порциональность длины отдельных частей тела не нарушены. </w:t>
      </w:r>
    </w:p>
    <w:p w:rsidR="005A0585" w:rsidRDefault="005A0585">
      <w:pPr>
        <w:spacing w:line="360" w:lineRule="auto"/>
        <w:ind w:firstLine="426"/>
        <w:jc w:val="both"/>
      </w:pPr>
    </w:p>
    <w:p w:rsidR="005A0585" w:rsidRDefault="005A0585">
      <w:pPr>
        <w:pStyle w:val="20"/>
        <w:ind w:firstLine="426"/>
        <w:jc w:val="center"/>
        <w:rPr>
          <w:b/>
          <w:sz w:val="28"/>
          <w:u w:val="single"/>
        </w:rPr>
      </w:pPr>
      <w:r>
        <w:rPr>
          <w:b/>
          <w:sz w:val="28"/>
          <w:u w:val="single"/>
        </w:rPr>
        <w:t>Неврологический статус</w:t>
      </w:r>
    </w:p>
    <w:p w:rsidR="005A0585" w:rsidRDefault="005A0585">
      <w:pPr>
        <w:ind w:firstLine="426"/>
      </w:pPr>
    </w:p>
    <w:p w:rsidR="005A0585" w:rsidRDefault="005A0585">
      <w:pPr>
        <w:ind w:firstLine="426"/>
        <w:rPr>
          <w:b/>
        </w:rPr>
      </w:pPr>
      <w:r>
        <w:rPr>
          <w:b/>
        </w:rPr>
        <w:t>Психический статус:</w:t>
      </w:r>
    </w:p>
    <w:p w:rsidR="005A0585" w:rsidRDefault="005A0585">
      <w:pPr>
        <w:pStyle w:val="20"/>
        <w:ind w:firstLine="426"/>
      </w:pPr>
      <w:r>
        <w:t>Сознание ясное, больной ориентируется в пространстве и времени. Пов</w:t>
      </w:r>
      <w:r>
        <w:t>е</w:t>
      </w:r>
      <w:r>
        <w:t>дение при обследовании доброжелательное, спокойное, больной контактен. Отношение к своему заболеванию спокойное, адекватно воспринимает свое состояние. Эмоциональная сфера не нарушена, улыбается, если не понимает вопроса, хмурится, прислушивается. Страдает нарушением памяти, особенно на последние события. Плохо помнит свое состояние на момент начала заб</w:t>
      </w:r>
      <w:r>
        <w:t>о</w:t>
      </w:r>
      <w:r>
        <w:t>лев</w:t>
      </w:r>
      <w:r>
        <w:t>а</w:t>
      </w:r>
      <w:r>
        <w:t>ния, ссылаясь на давность событий (более 30 лет назад).</w:t>
      </w:r>
    </w:p>
    <w:p w:rsidR="005A0585" w:rsidRDefault="005A0585">
      <w:pPr>
        <w:pStyle w:val="20"/>
        <w:ind w:firstLine="426"/>
      </w:pPr>
    </w:p>
    <w:p w:rsidR="005A0585" w:rsidRDefault="005A0585">
      <w:pPr>
        <w:pStyle w:val="20"/>
        <w:ind w:firstLine="426"/>
        <w:jc w:val="center"/>
        <w:rPr>
          <w:b/>
          <w:sz w:val="28"/>
          <w:u w:val="single"/>
        </w:rPr>
      </w:pPr>
      <w:r>
        <w:rPr>
          <w:b/>
          <w:sz w:val="28"/>
          <w:u w:val="single"/>
        </w:rPr>
        <w:t>Высшие корковые функции:</w:t>
      </w:r>
    </w:p>
    <w:p w:rsidR="005A0585" w:rsidRDefault="005A0585">
      <w:pPr>
        <w:pStyle w:val="20"/>
        <w:ind w:firstLine="426"/>
        <w:rPr>
          <w:b/>
        </w:rPr>
      </w:pPr>
    </w:p>
    <w:p w:rsidR="005A0585" w:rsidRDefault="005A0585">
      <w:pPr>
        <w:pStyle w:val="20"/>
        <w:ind w:firstLine="426"/>
      </w:pPr>
      <w:r>
        <w:rPr>
          <w:b/>
        </w:rPr>
        <w:t>Рецептивная речь</w:t>
      </w:r>
      <w:r>
        <w:t>: больной хорошо понимает предлагаемые слова, об</w:t>
      </w:r>
      <w:r>
        <w:t>ъ</w:t>
      </w:r>
      <w:r>
        <w:t>ясняет их смысл, показывает названные предметы правильно, выполняет пр</w:t>
      </w:r>
      <w:r>
        <w:t>о</w:t>
      </w:r>
      <w:r>
        <w:t>стейшие задания (дайте ручку, покажите на ложку). Различает близкие фон</w:t>
      </w:r>
      <w:r>
        <w:t>е</w:t>
      </w:r>
      <w:r>
        <w:t xml:space="preserve">мы (ба-па, ло-мо, да-та). Смысл умышленно извращенных слов (например, </w:t>
      </w:r>
      <w:r>
        <w:lastRenderedPageBreak/>
        <w:t>птул, допаты, пво</w:t>
      </w:r>
      <w:r>
        <w:t>й</w:t>
      </w:r>
      <w:r>
        <w:t>ник) понимает верно. Правильно понимает логико-грамматические структуры и хорошо дифференцирует падежные окончания (т. е. выполняет следующие задания - покажите ручкой карандаш, покажите к</w:t>
      </w:r>
      <w:r>
        <w:t>а</w:t>
      </w:r>
      <w:r>
        <w:t>рандашом ручку и др.). Понимает и выполняет осмысленные инструкции (по просьбе прикасае</w:t>
      </w:r>
      <w:r>
        <w:t>т</w:t>
      </w:r>
      <w:r>
        <w:t>ся пальцем к уху и др.). Правильно объясняет смысл посл</w:t>
      </w:r>
      <w:r>
        <w:t>о</w:t>
      </w:r>
      <w:r>
        <w:t>виц и поговорок.</w:t>
      </w:r>
    </w:p>
    <w:p w:rsidR="005A0585" w:rsidRDefault="005A0585">
      <w:pPr>
        <w:pStyle w:val="20"/>
        <w:ind w:firstLine="426"/>
      </w:pPr>
      <w:r>
        <w:rPr>
          <w:b/>
        </w:rPr>
        <w:t>Моторика речи</w:t>
      </w:r>
      <w:r>
        <w:t>: речь правильная, спонтанная, без затруднений. Повтор</w:t>
      </w:r>
      <w:r>
        <w:t>я</w:t>
      </w:r>
      <w:r>
        <w:t>ет отдельные слоги, короткие слова, простые фразы правильно. Показыва</w:t>
      </w:r>
      <w:r>
        <w:t>е</w:t>
      </w:r>
      <w:r>
        <w:t>мые предметы называет правильно, без ошибок. Рядовая и автоматизирова</w:t>
      </w:r>
      <w:r>
        <w:t>н</w:t>
      </w:r>
      <w:r>
        <w:t>ная речь не нарушена: больной довольно свободно перечисляет дни недели, м</w:t>
      </w:r>
      <w:r>
        <w:t>е</w:t>
      </w:r>
      <w:r>
        <w:t>сяцы года, хорошо считает. После чтения в газете небольшого рассказа бол</w:t>
      </w:r>
      <w:r>
        <w:t>ь</w:t>
      </w:r>
      <w:r>
        <w:t>ной его пересказал (при пересказе у больного встречались ошибки в содерж</w:t>
      </w:r>
      <w:r>
        <w:t>а</w:t>
      </w:r>
      <w:r>
        <w:t>нии рассказа). Из предложенного набора слов составляет правильные осмы</w:t>
      </w:r>
      <w:r>
        <w:t>с</w:t>
      </w:r>
      <w:r>
        <w:t>ле</w:t>
      </w:r>
      <w:r>
        <w:t>н</w:t>
      </w:r>
      <w:r>
        <w:t>ные фразы.</w:t>
      </w:r>
    </w:p>
    <w:p w:rsidR="005A0585" w:rsidRDefault="005A0585">
      <w:pPr>
        <w:pStyle w:val="20"/>
        <w:ind w:firstLine="426"/>
      </w:pPr>
      <w:r>
        <w:rPr>
          <w:b/>
        </w:rPr>
        <w:t>Лексия</w:t>
      </w:r>
      <w:r>
        <w:t>: вслух читает без ошибок, достаточно бегло, правильно осмысляет прочитанное, пересказывает содержание. Правильно понимает смысл нап</w:t>
      </w:r>
      <w:r>
        <w:t>и</w:t>
      </w:r>
      <w:r>
        <w:t xml:space="preserve">санных фраз и слов: может объяснить. На бессмысленные фразы и фразы с грамматическими ошибками реагирует адекватно: вносит грамматические и смысловые исправления. </w:t>
      </w:r>
    </w:p>
    <w:p w:rsidR="005A0585" w:rsidRDefault="005A0585">
      <w:pPr>
        <w:pStyle w:val="20"/>
        <w:ind w:firstLine="426"/>
      </w:pPr>
      <w:r>
        <w:rPr>
          <w:b/>
        </w:rPr>
        <w:t>Калькулия</w:t>
      </w:r>
      <w:r>
        <w:t>: записывает под диктовку и прочитывает записанные одно-  и многозначные числа. Правильно воспроизводит таблицу умножения. Вычитает и скл</w:t>
      </w:r>
      <w:r>
        <w:t>а</w:t>
      </w:r>
      <w:r>
        <w:t>дывает простейшие однозначные числа.</w:t>
      </w:r>
    </w:p>
    <w:p w:rsidR="005A0585" w:rsidRDefault="005A0585">
      <w:pPr>
        <w:pStyle w:val="20"/>
        <w:ind w:firstLine="426"/>
      </w:pPr>
      <w:r>
        <w:rPr>
          <w:b/>
        </w:rPr>
        <w:t>Праксис</w:t>
      </w:r>
      <w:r>
        <w:t>: больной умывается, причесывается, одевается самостоятельно. Правильно выполняет простейшие движения: наморщивает лоб, зажмуривает глаза. С реальными предметами манипулирует правильно (наливает воду в чашку, заправляет постель). Правильно подражает показным действиям. В</w:t>
      </w:r>
      <w:r>
        <w:t>ы</w:t>
      </w:r>
      <w:r>
        <w:t>полняет без ошибок следующие действия: как погрозить пальцем, как пить в</w:t>
      </w:r>
      <w:r>
        <w:t>о</w:t>
      </w:r>
      <w:r>
        <w:t>ду из стакана, как  забить гвоздь и др. Предлагаемый газетный рисунок, разр</w:t>
      </w:r>
      <w:r>
        <w:t>е</w:t>
      </w:r>
      <w:r>
        <w:t>занный на 8 ча</w:t>
      </w:r>
      <w:r>
        <w:t>с</w:t>
      </w:r>
      <w:r>
        <w:t>тей, складывает правильно.</w:t>
      </w:r>
    </w:p>
    <w:p w:rsidR="005A0585" w:rsidRDefault="005A0585">
      <w:pPr>
        <w:pStyle w:val="20"/>
        <w:ind w:firstLine="426"/>
      </w:pPr>
      <w:r>
        <w:rPr>
          <w:b/>
        </w:rPr>
        <w:t>Гнозис</w:t>
      </w:r>
      <w:r>
        <w:t>: узнавание окружающей среды по чувствственным восприятиям не нарушено. Больной узнает лицо лечащего врача, лицо соседа по палате, пр</w:t>
      </w:r>
      <w:r>
        <w:t>а</w:t>
      </w:r>
      <w:r>
        <w:t>вильно определяет предметы по их характерному звуку (часы, машина, соб</w:t>
      </w:r>
      <w:r>
        <w:t>а</w:t>
      </w:r>
      <w:r>
        <w:t>ка), определяет предметы ощупыванием с закрытыми глазами правильно. А</w:t>
      </w:r>
      <w:r>
        <w:t>у</w:t>
      </w:r>
      <w:r>
        <w:t xml:space="preserve">тотопогнозия не нарушена: больной хорошо ориентируется в отношении своих конечностей. По заданию показывает правой рукой левое ухо, левой рукой - правую ногу и др. </w:t>
      </w:r>
    </w:p>
    <w:p w:rsidR="005A0585" w:rsidRDefault="005A0585">
      <w:pPr>
        <w:pStyle w:val="20"/>
        <w:ind w:firstLine="426"/>
      </w:pPr>
      <w:r>
        <w:t xml:space="preserve">Вывод: в состоянии высших корковых функций отклонений не выявлено. </w:t>
      </w:r>
    </w:p>
    <w:p w:rsidR="005A0585" w:rsidRDefault="005A0585">
      <w:pPr>
        <w:spacing w:line="360" w:lineRule="auto"/>
        <w:ind w:firstLine="426"/>
        <w:jc w:val="both"/>
        <w:rPr>
          <w:u w:val="single"/>
        </w:rPr>
      </w:pPr>
    </w:p>
    <w:p w:rsidR="005A0585" w:rsidRDefault="005A0585">
      <w:pPr>
        <w:pStyle w:val="20"/>
        <w:ind w:firstLine="426"/>
        <w:jc w:val="center"/>
        <w:rPr>
          <w:b/>
          <w:sz w:val="28"/>
          <w:u w:val="single"/>
        </w:rPr>
      </w:pPr>
      <w:r>
        <w:rPr>
          <w:b/>
          <w:sz w:val="28"/>
          <w:u w:val="single"/>
        </w:rPr>
        <w:t>Функции черепных нервов:</w:t>
      </w:r>
    </w:p>
    <w:p w:rsidR="005A0585" w:rsidRDefault="005A0585">
      <w:pPr>
        <w:pStyle w:val="20"/>
        <w:ind w:firstLine="426"/>
        <w:rPr>
          <w:b/>
        </w:rPr>
      </w:pPr>
    </w:p>
    <w:p w:rsidR="005A0585" w:rsidRPr="009D18AD" w:rsidRDefault="005A0585">
      <w:pPr>
        <w:pStyle w:val="20"/>
        <w:ind w:firstLine="426"/>
      </w:pPr>
      <w:r>
        <w:rPr>
          <w:b/>
          <w:lang w:val="en-US"/>
        </w:rPr>
        <w:t>I</w:t>
      </w:r>
      <w:r>
        <w:rPr>
          <w:b/>
        </w:rPr>
        <w:t xml:space="preserve"> пара. </w:t>
      </w:r>
      <w:r>
        <w:t>Обоняние. Запах ароматического вещества больной воспринимает правильно с правой и левой стороны. Аур и обонятельных галл</w:t>
      </w:r>
      <w:r>
        <w:t>ю</w:t>
      </w:r>
      <w:r>
        <w:t>цинаций нет.</w:t>
      </w:r>
    </w:p>
    <w:p w:rsidR="005A0585" w:rsidRPr="009D18AD" w:rsidRDefault="005A0585">
      <w:pPr>
        <w:pStyle w:val="20"/>
        <w:ind w:firstLine="426"/>
      </w:pPr>
      <w:r>
        <w:rPr>
          <w:b/>
          <w:lang w:val="en-US"/>
        </w:rPr>
        <w:t>II</w:t>
      </w:r>
      <w:r>
        <w:rPr>
          <w:b/>
        </w:rPr>
        <w:t xml:space="preserve"> пара.</w:t>
      </w:r>
      <w:r>
        <w:t xml:space="preserve"> Зрение. Острота зрения, исследованная с помощью таблицы Си</w:t>
      </w:r>
      <w:r>
        <w:t>в</w:t>
      </w:r>
      <w:r>
        <w:t xml:space="preserve">цева  на расстоянии </w:t>
      </w:r>
      <w:smartTag w:uri="urn:schemas-microsoft-com:office:smarttags" w:element="metricconverter">
        <w:smartTagPr>
          <w:attr w:name="ProductID" w:val="6 м"/>
        </w:smartTagPr>
        <w:r>
          <w:t>6 м</w:t>
        </w:r>
      </w:smartTag>
      <w:r>
        <w:t xml:space="preserve"> справа и слева -1,75/-2,5. Ориентировочно поля зр</w:t>
      </w:r>
      <w:r>
        <w:t>е</w:t>
      </w:r>
      <w:r>
        <w:t>ния без изменений. Цветоощущение не нарушено: цвета предлагаемых пре</w:t>
      </w:r>
      <w:r>
        <w:t>д</w:t>
      </w:r>
      <w:r>
        <w:t>метов определяет правильно. Исследование глазного дна: диск зрительного нерва бледно-розового цвета, границы O</w:t>
      </w:r>
      <w:r>
        <w:rPr>
          <w:lang w:val="en-US"/>
        </w:rPr>
        <w:t>D</w:t>
      </w:r>
      <w:r>
        <w:t xml:space="preserve"> четкие,</w:t>
      </w:r>
      <w:r w:rsidRPr="009D18AD">
        <w:t xml:space="preserve"> </w:t>
      </w:r>
      <w:r>
        <w:rPr>
          <w:lang w:val="en-US"/>
        </w:rPr>
        <w:t>OS</w:t>
      </w:r>
      <w:r w:rsidRPr="009D18AD">
        <w:t xml:space="preserve"> - </w:t>
      </w:r>
      <w:r>
        <w:t xml:space="preserve"> определяются с нос</w:t>
      </w:r>
      <w:r>
        <w:t>о</w:t>
      </w:r>
      <w:r>
        <w:t>вых сторон. Артерии нормального калибра, се</w:t>
      </w:r>
      <w:r>
        <w:t>т</w:t>
      </w:r>
      <w:r>
        <w:t xml:space="preserve">чатка прозрачна. </w:t>
      </w:r>
    </w:p>
    <w:p w:rsidR="005A0585" w:rsidRPr="009D18AD" w:rsidRDefault="005A0585">
      <w:pPr>
        <w:pStyle w:val="20"/>
        <w:ind w:firstLine="426"/>
      </w:pPr>
      <w:r>
        <w:rPr>
          <w:b/>
          <w:lang w:val="en-US"/>
        </w:rPr>
        <w:t>III</w:t>
      </w:r>
      <w:r w:rsidRPr="009D18AD">
        <w:rPr>
          <w:b/>
        </w:rPr>
        <w:t>,</w:t>
      </w:r>
      <w:r>
        <w:rPr>
          <w:b/>
          <w:lang w:val="en-US"/>
        </w:rPr>
        <w:t>IV</w:t>
      </w:r>
      <w:r w:rsidRPr="009D18AD">
        <w:rPr>
          <w:b/>
        </w:rPr>
        <w:t>,</w:t>
      </w:r>
      <w:r>
        <w:rPr>
          <w:b/>
          <w:lang w:val="en-US"/>
        </w:rPr>
        <w:t>VI</w:t>
      </w:r>
      <w:r>
        <w:rPr>
          <w:b/>
        </w:rPr>
        <w:t xml:space="preserve"> пары.</w:t>
      </w:r>
      <w:r>
        <w:t xml:space="preserve"> Глазные щели равномерные (отмечается легкий двусторо</w:t>
      </w:r>
      <w:r>
        <w:t>н</w:t>
      </w:r>
      <w:r>
        <w:t>ний птоз). Форма зрачков круглая, величина правого и левого зрачка одинак</w:t>
      </w:r>
      <w:r>
        <w:t>о</w:t>
      </w:r>
      <w:r>
        <w:t xml:space="preserve">вая. Зрачковые реакции на свет: прямая и содружественная не нарушены. </w:t>
      </w:r>
      <w:r>
        <w:lastRenderedPageBreak/>
        <w:t>Ко</w:t>
      </w:r>
      <w:r>
        <w:t>н</w:t>
      </w:r>
      <w:r>
        <w:t xml:space="preserve">вергенция возможна при приближении молоточка на расстоянии </w:t>
      </w:r>
      <w:smartTag w:uri="urn:schemas-microsoft-com:office:smarttags" w:element="metricconverter">
        <w:smartTagPr>
          <w:attr w:name="ProductID" w:val="5 см"/>
        </w:smartTagPr>
        <w:r>
          <w:t>5 см</w:t>
        </w:r>
      </w:smartTag>
      <w:r>
        <w:t>. Си</w:t>
      </w:r>
      <w:r>
        <w:t>н</w:t>
      </w:r>
      <w:r>
        <w:t>дром Аргайла-Робертсона (прямой и обратный) отрицательный (зрачки реаг</w:t>
      </w:r>
      <w:r>
        <w:t>и</w:t>
      </w:r>
      <w:r>
        <w:t>руют на свет при сохранной аккомодации и конвергенции). Объем движения глазных яблок полный. Стробизма, диплопии, энофтальма и экзофтальма, миоза, ми</w:t>
      </w:r>
      <w:r>
        <w:t>д</w:t>
      </w:r>
      <w:r>
        <w:t>риаза, нистагма не выявл</w:t>
      </w:r>
      <w:r>
        <w:t>е</w:t>
      </w:r>
      <w:r>
        <w:t xml:space="preserve">но. </w:t>
      </w:r>
    </w:p>
    <w:p w:rsidR="005A0585" w:rsidRPr="009D18AD" w:rsidRDefault="005A0585">
      <w:pPr>
        <w:pStyle w:val="20"/>
        <w:ind w:firstLine="426"/>
      </w:pPr>
      <w:r>
        <w:rPr>
          <w:b/>
          <w:lang w:val="en-US"/>
        </w:rPr>
        <w:t>V</w:t>
      </w:r>
      <w:r>
        <w:rPr>
          <w:b/>
        </w:rPr>
        <w:t xml:space="preserve"> пара</w:t>
      </w:r>
      <w:r>
        <w:t>. Объем болевой, температурной, тактильной чувствительности в зонах иннервации тройничного нерва слева - на лице, волосистой части гол</w:t>
      </w:r>
      <w:r>
        <w:t>о</w:t>
      </w:r>
      <w:r>
        <w:t>вы в лобно-теменной области по ветвям и сегментам (зоны Зельдера), на яз</w:t>
      </w:r>
      <w:r>
        <w:t>ы</w:t>
      </w:r>
      <w:r>
        <w:t xml:space="preserve">ке не изменен. Справа – выявляется гипестезия в зоне иннервации </w:t>
      </w:r>
      <w:r>
        <w:rPr>
          <w:lang w:val="en-US"/>
        </w:rPr>
        <w:t>III</w:t>
      </w:r>
      <w:r w:rsidRPr="009D18AD">
        <w:t xml:space="preserve"> </w:t>
      </w:r>
      <w:r>
        <w:t>ветви тройничного нерва. Пальпация супра-, инфраорбитальных, ментальных  точек безболезненна. Объем движений нижней челюсти полный. Статическая сила жевательной мускулатуры - 4 балла, динамическая сила жевательной мускул</w:t>
      </w:r>
      <w:r>
        <w:t>а</w:t>
      </w:r>
      <w:r>
        <w:t>туры - 4 балла. Тонус жевательных мышц в норме. Корнеальный (справа и слева), конъюнктивальный (справа и слева),  нижнечелюстной -  рефлексы ж</w:t>
      </w:r>
      <w:r>
        <w:t>и</w:t>
      </w:r>
      <w:r>
        <w:t>вые.</w:t>
      </w:r>
    </w:p>
    <w:p w:rsidR="005A0585" w:rsidRPr="009D18AD" w:rsidRDefault="005A0585">
      <w:pPr>
        <w:pStyle w:val="20"/>
        <w:ind w:firstLine="426"/>
      </w:pPr>
      <w:r>
        <w:rPr>
          <w:b/>
          <w:lang w:val="en-US"/>
        </w:rPr>
        <w:t>VII</w:t>
      </w:r>
      <w:r>
        <w:rPr>
          <w:b/>
        </w:rPr>
        <w:t xml:space="preserve"> пара.</w:t>
      </w:r>
      <w:r>
        <w:t xml:space="preserve"> Лицо симметричное, брови на одном уровне, глазные щели од</w:t>
      </w:r>
      <w:r>
        <w:t>и</w:t>
      </w:r>
      <w:r>
        <w:t>наковой ширины, носогубные складки умеренно выражены, симметричны. Объем движения мимической мускулатуры полный: больной нахмуривает  лоб, показывает зубы, надувает щеки, зажмуривает глаза.  Сила мимической муск</w:t>
      </w:r>
      <w:r>
        <w:t>у</w:t>
      </w:r>
      <w:r>
        <w:t>латуры 3 баллов: больная  с трудом зажмуривает глаза и слабо напрягает кр</w:t>
      </w:r>
      <w:r>
        <w:t>у</w:t>
      </w:r>
      <w:r>
        <w:t>говую мышцу рта. Надбровный и роговичный рефлексы живые справа и слева. Слезотечение из глаз, гиперакузия отсутствуют. Вкусовая функция п</w:t>
      </w:r>
      <w:r>
        <w:t>е</w:t>
      </w:r>
      <w:r>
        <w:t>редних 2/3 языка сохранена: больной хорошо различает вкус сладкого, горького, сол</w:t>
      </w:r>
      <w:r>
        <w:t>е</w:t>
      </w:r>
      <w:r>
        <w:t xml:space="preserve">ного и кислого при нанесении их на соответствующие участки языка справа и слева. </w:t>
      </w:r>
    </w:p>
    <w:p w:rsidR="005A0585" w:rsidRPr="009D18AD" w:rsidRDefault="005A0585">
      <w:pPr>
        <w:pStyle w:val="20"/>
        <w:ind w:firstLine="426"/>
        <w:rPr>
          <w:b/>
        </w:rPr>
      </w:pPr>
      <w:r>
        <w:rPr>
          <w:b/>
          <w:lang w:val="en-US"/>
        </w:rPr>
        <w:t>VIII</w:t>
      </w:r>
      <w:r>
        <w:rPr>
          <w:b/>
        </w:rPr>
        <w:t xml:space="preserve"> пара:</w:t>
      </w:r>
      <w:r>
        <w:t xml:space="preserve"> </w:t>
      </w:r>
    </w:p>
    <w:p w:rsidR="005A0585" w:rsidRDefault="005A0585">
      <w:pPr>
        <w:pStyle w:val="20"/>
        <w:ind w:firstLine="426"/>
      </w:pPr>
      <w:r>
        <w:t>Вестибулярная порция: наличие системных головокружений, тошноты, рв</w:t>
      </w:r>
      <w:r>
        <w:t>о</w:t>
      </w:r>
      <w:r>
        <w:t>ты, непереносимости транспорта больной отрицает. Спонтанный нистагм в вертикальном и горизонтальном положении не выявляется.  Позу Ромберга провести невозможно (нижняя параплегия). Динамической атаксии не выявл</w:t>
      </w:r>
      <w:r>
        <w:t>е</w:t>
      </w:r>
      <w:r>
        <w:t>но по анал</w:t>
      </w:r>
      <w:r>
        <w:t>о</w:t>
      </w:r>
      <w:r>
        <w:t>гичной причине.</w:t>
      </w:r>
    </w:p>
    <w:p w:rsidR="005A0585" w:rsidRPr="009D18AD" w:rsidRDefault="005A0585">
      <w:pPr>
        <w:pStyle w:val="20"/>
        <w:ind w:firstLine="426"/>
      </w:pPr>
      <w:r>
        <w:rPr>
          <w:b/>
          <w:lang w:val="en-US"/>
        </w:rPr>
        <w:t>IX</w:t>
      </w:r>
      <w:r w:rsidRPr="009D18AD">
        <w:rPr>
          <w:b/>
        </w:rPr>
        <w:t>-</w:t>
      </w:r>
      <w:r>
        <w:rPr>
          <w:b/>
          <w:lang w:val="en-US"/>
        </w:rPr>
        <w:t>X</w:t>
      </w:r>
      <w:r>
        <w:rPr>
          <w:b/>
        </w:rPr>
        <w:t xml:space="preserve"> пары:</w:t>
      </w:r>
      <w:r>
        <w:t xml:space="preserve"> Мягкое небо равномерно свисает, при фонации равномерно поднимается. Глоточные рефлексы живые. Глотание не нарушено. Гипофон</w:t>
      </w:r>
      <w:r>
        <w:t>а</w:t>
      </w:r>
      <w:r>
        <w:t>ции и осиплости голоса нет. Вкус задней 1/3 языка не нарушен: больной хор</w:t>
      </w:r>
      <w:r>
        <w:t>о</w:t>
      </w:r>
      <w:r>
        <w:t>шо различает вкус сладкого, горького, соленого и кислого при нанесении их на соответс</w:t>
      </w:r>
      <w:r>
        <w:t>т</w:t>
      </w:r>
      <w:r>
        <w:t xml:space="preserve">вующие участки языка справа и слева. </w:t>
      </w:r>
    </w:p>
    <w:p w:rsidR="005A0585" w:rsidRPr="009D18AD" w:rsidRDefault="005A0585">
      <w:pPr>
        <w:pStyle w:val="20"/>
        <w:ind w:firstLine="426"/>
      </w:pPr>
      <w:r>
        <w:rPr>
          <w:b/>
          <w:lang w:val="en-US"/>
        </w:rPr>
        <w:t>XI</w:t>
      </w:r>
      <w:r>
        <w:rPr>
          <w:b/>
        </w:rPr>
        <w:t xml:space="preserve"> пара: </w:t>
      </w:r>
      <w:r>
        <w:t>Положение головы в вертикальном и горизонтальном положении не изменено. Атрофия трапециевидной и грудино-ключично-сосцевидной мышцы  не наблюдается. Больной удовлетворительно выполняет пожимание плечами, поднимание рук выше горизонтальной линии. Объем активных дв</w:t>
      </w:r>
      <w:r>
        <w:t>и</w:t>
      </w:r>
      <w:r>
        <w:t>жений при поворотах головы, при поднимании плеч, при сближении лопаток – нормальный, ограничений в движениях нет. Статическая сила мышц шеи 5 балла. Д</w:t>
      </w:r>
      <w:r>
        <w:t>и</w:t>
      </w:r>
      <w:r>
        <w:t xml:space="preserve">намическая сила мышц шеи 5 балла.  </w:t>
      </w:r>
    </w:p>
    <w:p w:rsidR="005A0585" w:rsidRDefault="005A0585">
      <w:pPr>
        <w:pStyle w:val="20"/>
        <w:ind w:firstLine="426"/>
      </w:pPr>
      <w:r>
        <w:rPr>
          <w:b/>
          <w:lang w:val="en-US"/>
        </w:rPr>
        <w:t>XII</w:t>
      </w:r>
      <w:r>
        <w:rPr>
          <w:b/>
        </w:rPr>
        <w:t xml:space="preserve"> пара:</w:t>
      </w:r>
      <w:r>
        <w:t xml:space="preserve"> Объем движений языка полный,  при высовывании язык распол</w:t>
      </w:r>
      <w:r>
        <w:t>о</w:t>
      </w:r>
      <w:r>
        <w:t>жен по средней линии, девиации не наблюдается. Артикуляция речи удовл</w:t>
      </w:r>
      <w:r>
        <w:t>е</w:t>
      </w:r>
      <w:r>
        <w:t>творител</w:t>
      </w:r>
      <w:r>
        <w:t>ь</w:t>
      </w:r>
      <w:r>
        <w:t xml:space="preserve">ная. Фибрилляций, подергиваний языка не обнаружено. </w:t>
      </w:r>
    </w:p>
    <w:p w:rsidR="005A0585" w:rsidRDefault="005A0585">
      <w:pPr>
        <w:pStyle w:val="20"/>
        <w:ind w:firstLine="426"/>
      </w:pPr>
      <w:r>
        <w:t>Вывод:</w:t>
      </w:r>
      <w:r>
        <w:rPr>
          <w:b/>
        </w:rPr>
        <w:t xml:space="preserve"> </w:t>
      </w:r>
      <w:r>
        <w:t>поражений ядер черепных нервов и их корковых представительств не выявле</w:t>
      </w:r>
      <w:r>
        <w:t>н</w:t>
      </w:r>
      <w:r>
        <w:t xml:space="preserve">о, гипестезия </w:t>
      </w:r>
      <w:r>
        <w:rPr>
          <w:lang w:val="en-US"/>
        </w:rPr>
        <w:t>III</w:t>
      </w:r>
      <w:r w:rsidRPr="009D18AD">
        <w:t xml:space="preserve"> </w:t>
      </w:r>
      <w:r>
        <w:t xml:space="preserve">ветви тройничного нерва справа. </w:t>
      </w:r>
    </w:p>
    <w:p w:rsidR="005A0585" w:rsidRDefault="005A0585">
      <w:pPr>
        <w:spacing w:line="360" w:lineRule="auto"/>
        <w:ind w:firstLine="426"/>
        <w:jc w:val="center"/>
        <w:rPr>
          <w:i/>
          <w:sz w:val="28"/>
          <w:u w:val="single"/>
        </w:rPr>
      </w:pPr>
    </w:p>
    <w:p w:rsidR="005A0585" w:rsidRDefault="005A0585">
      <w:pPr>
        <w:pStyle w:val="4"/>
        <w:spacing w:line="360" w:lineRule="auto"/>
        <w:ind w:firstLine="426"/>
      </w:pPr>
      <w:r>
        <w:lastRenderedPageBreak/>
        <w:t>Двигательные функции</w:t>
      </w:r>
    </w:p>
    <w:p w:rsidR="005A0585" w:rsidRDefault="005A0585">
      <w:pPr>
        <w:pStyle w:val="20"/>
        <w:ind w:firstLine="426"/>
      </w:pPr>
      <w:r>
        <w:rPr>
          <w:u w:val="single"/>
        </w:rPr>
        <w:t>Осмотр</w:t>
      </w:r>
      <w:r>
        <w:t>: у больного выявляется выраженная гипотрофия и гипотония мышц преимущественно дистальных отделов нижних конечностей (перинеал</w:t>
      </w:r>
      <w:r>
        <w:t>ь</w:t>
      </w:r>
      <w:r>
        <w:t>ных  и тибиальных групп мышц голеней, мышц стоп). При осмотре фибрилля</w:t>
      </w:r>
      <w:r>
        <w:t>р</w:t>
      </w:r>
      <w:r>
        <w:t>ных и фасцикулярных подергиваний в мышцах не выявляе</w:t>
      </w:r>
      <w:r>
        <w:t>т</w:t>
      </w:r>
      <w:r>
        <w:t>ся.</w:t>
      </w:r>
    </w:p>
    <w:p w:rsidR="005A0585" w:rsidRDefault="005A0585">
      <w:pPr>
        <w:pStyle w:val="20"/>
        <w:ind w:firstLine="426"/>
      </w:pPr>
      <w:r>
        <w:rPr>
          <w:u w:val="single"/>
        </w:rPr>
        <w:t>Походка</w:t>
      </w:r>
      <w:r>
        <w:t>: парапаретическая, больной перемещается ходит на кост</w:t>
      </w:r>
      <w:r>
        <w:t>ы</w:t>
      </w:r>
      <w:r>
        <w:t>лях.</w:t>
      </w:r>
    </w:p>
    <w:p w:rsidR="005A0585" w:rsidRDefault="005A0585">
      <w:pPr>
        <w:pStyle w:val="20"/>
        <w:ind w:firstLine="426"/>
      </w:pPr>
      <w:r>
        <w:rPr>
          <w:u w:val="single"/>
        </w:rPr>
        <w:t>Активные движения:</w:t>
      </w:r>
      <w:r>
        <w:t xml:space="preserve"> в суставах верхних конечностях – в полном объем; нижних конечностях: в тазобедренном суставе – в полном объеме без огран</w:t>
      </w:r>
      <w:r>
        <w:t>и</w:t>
      </w:r>
      <w:r>
        <w:t>чений, в коленном – в полном, в голеностопном суставе – активные движения отсутствуют. Скорость выполнения активных движений в конечностях и позв</w:t>
      </w:r>
      <w:r>
        <w:t>о</w:t>
      </w:r>
      <w:r>
        <w:t>ночнике удовл</w:t>
      </w:r>
      <w:r>
        <w:t>е</w:t>
      </w:r>
      <w:r>
        <w:t>творительная.</w:t>
      </w:r>
    </w:p>
    <w:p w:rsidR="005A0585" w:rsidRDefault="005A0585">
      <w:pPr>
        <w:pStyle w:val="20"/>
        <w:ind w:firstLine="426"/>
        <w:rPr>
          <w:u w:val="single"/>
        </w:rPr>
      </w:pPr>
      <w:r>
        <w:rPr>
          <w:u w:val="single"/>
        </w:rPr>
        <w:t>Сила мышц:</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2518"/>
        <w:gridCol w:w="1701"/>
        <w:gridCol w:w="1701"/>
        <w:gridCol w:w="1701"/>
        <w:gridCol w:w="1559"/>
      </w:tblGrid>
      <w:tr w:rsidR="005A0585">
        <w:tblPrEx>
          <w:tblCellMar>
            <w:top w:w="0" w:type="dxa"/>
            <w:bottom w:w="0" w:type="dxa"/>
          </w:tblCellMar>
        </w:tblPrEx>
        <w:tc>
          <w:tcPr>
            <w:tcW w:w="2518" w:type="dxa"/>
          </w:tcPr>
          <w:p w:rsidR="005A0585" w:rsidRDefault="005A0585">
            <w:pPr>
              <w:spacing w:line="360" w:lineRule="auto"/>
              <w:ind w:firstLine="426"/>
              <w:jc w:val="both"/>
            </w:pPr>
            <w:r>
              <w:t>Сила мышц</w:t>
            </w:r>
          </w:p>
        </w:tc>
        <w:tc>
          <w:tcPr>
            <w:tcW w:w="3402" w:type="dxa"/>
            <w:gridSpan w:val="2"/>
          </w:tcPr>
          <w:p w:rsidR="005A0585" w:rsidRDefault="005A0585">
            <w:pPr>
              <w:spacing w:line="360" w:lineRule="auto"/>
              <w:ind w:firstLine="426"/>
              <w:jc w:val="both"/>
            </w:pPr>
            <w:r>
              <w:t>Статическая, в ба</w:t>
            </w:r>
            <w:r>
              <w:t>л</w:t>
            </w:r>
            <w:r>
              <w:t>лах</w:t>
            </w:r>
          </w:p>
        </w:tc>
        <w:tc>
          <w:tcPr>
            <w:tcW w:w="3260" w:type="dxa"/>
            <w:gridSpan w:val="2"/>
          </w:tcPr>
          <w:p w:rsidR="005A0585" w:rsidRDefault="005A0585">
            <w:pPr>
              <w:spacing w:line="360" w:lineRule="auto"/>
              <w:ind w:firstLine="426"/>
              <w:jc w:val="both"/>
            </w:pPr>
            <w:r>
              <w:t>Динамическая, в ба</w:t>
            </w:r>
            <w:r>
              <w:t>л</w:t>
            </w:r>
            <w:r>
              <w:t>лах</w:t>
            </w:r>
          </w:p>
        </w:tc>
      </w:tr>
      <w:tr w:rsidR="005A0585">
        <w:tblPrEx>
          <w:tblCellMar>
            <w:top w:w="0" w:type="dxa"/>
            <w:bottom w:w="0" w:type="dxa"/>
          </w:tblCellMar>
        </w:tblPrEx>
        <w:tc>
          <w:tcPr>
            <w:tcW w:w="2518" w:type="dxa"/>
          </w:tcPr>
          <w:p w:rsidR="005A0585" w:rsidRDefault="005A0585">
            <w:pPr>
              <w:spacing w:line="360" w:lineRule="auto"/>
              <w:ind w:firstLine="426"/>
              <w:jc w:val="both"/>
            </w:pPr>
            <w:r>
              <w:t>Мышцы плеч</w:t>
            </w:r>
            <w:r>
              <w:t>е</w:t>
            </w:r>
            <w:r>
              <w:t>вого пояса</w:t>
            </w:r>
          </w:p>
        </w:tc>
        <w:tc>
          <w:tcPr>
            <w:tcW w:w="3402" w:type="dxa"/>
            <w:gridSpan w:val="2"/>
          </w:tcPr>
          <w:p w:rsidR="005A0585" w:rsidRDefault="005A0585">
            <w:pPr>
              <w:spacing w:line="360" w:lineRule="auto"/>
              <w:ind w:firstLine="426"/>
              <w:jc w:val="center"/>
            </w:pPr>
            <w:r>
              <w:t xml:space="preserve">5 </w:t>
            </w:r>
          </w:p>
        </w:tc>
        <w:tc>
          <w:tcPr>
            <w:tcW w:w="3260" w:type="dxa"/>
            <w:gridSpan w:val="2"/>
          </w:tcPr>
          <w:p w:rsidR="005A0585" w:rsidRDefault="005A0585">
            <w:pPr>
              <w:spacing w:line="360" w:lineRule="auto"/>
              <w:ind w:firstLine="426"/>
              <w:jc w:val="center"/>
            </w:pPr>
            <w:r>
              <w:t>5</w:t>
            </w:r>
          </w:p>
        </w:tc>
      </w:tr>
      <w:tr w:rsidR="005A0585">
        <w:tblPrEx>
          <w:tblCellMar>
            <w:top w:w="0" w:type="dxa"/>
            <w:bottom w:w="0" w:type="dxa"/>
          </w:tblCellMar>
        </w:tblPrEx>
        <w:tc>
          <w:tcPr>
            <w:tcW w:w="2518" w:type="dxa"/>
          </w:tcPr>
          <w:p w:rsidR="005A0585" w:rsidRDefault="005A0585">
            <w:pPr>
              <w:spacing w:line="360" w:lineRule="auto"/>
              <w:ind w:firstLine="426"/>
              <w:jc w:val="both"/>
            </w:pPr>
            <w:r>
              <w:t>Мышцы плеча</w:t>
            </w:r>
          </w:p>
        </w:tc>
        <w:tc>
          <w:tcPr>
            <w:tcW w:w="1701" w:type="dxa"/>
          </w:tcPr>
          <w:p w:rsidR="005A0585" w:rsidRDefault="005A0585">
            <w:pPr>
              <w:spacing w:line="360" w:lineRule="auto"/>
              <w:ind w:firstLine="426"/>
              <w:jc w:val="center"/>
            </w:pPr>
            <w:r>
              <w:t>справа 5</w:t>
            </w:r>
          </w:p>
        </w:tc>
        <w:tc>
          <w:tcPr>
            <w:tcW w:w="1701" w:type="dxa"/>
          </w:tcPr>
          <w:p w:rsidR="005A0585" w:rsidRDefault="005A0585">
            <w:pPr>
              <w:spacing w:line="360" w:lineRule="auto"/>
              <w:ind w:firstLine="426"/>
              <w:jc w:val="center"/>
            </w:pPr>
            <w:r>
              <w:t>Слева 5</w:t>
            </w:r>
          </w:p>
        </w:tc>
        <w:tc>
          <w:tcPr>
            <w:tcW w:w="1701" w:type="dxa"/>
          </w:tcPr>
          <w:p w:rsidR="005A0585" w:rsidRDefault="005A0585">
            <w:pPr>
              <w:spacing w:line="360" w:lineRule="auto"/>
              <w:ind w:firstLine="426"/>
              <w:jc w:val="center"/>
            </w:pPr>
            <w:r>
              <w:t>справа 5</w:t>
            </w:r>
          </w:p>
        </w:tc>
        <w:tc>
          <w:tcPr>
            <w:tcW w:w="1559" w:type="dxa"/>
          </w:tcPr>
          <w:p w:rsidR="005A0585" w:rsidRDefault="005A0585">
            <w:pPr>
              <w:spacing w:line="360" w:lineRule="auto"/>
              <w:ind w:firstLine="426"/>
              <w:jc w:val="center"/>
            </w:pPr>
            <w:r>
              <w:t>слева 5</w:t>
            </w:r>
          </w:p>
        </w:tc>
      </w:tr>
      <w:tr w:rsidR="005A0585">
        <w:tblPrEx>
          <w:tblCellMar>
            <w:top w:w="0" w:type="dxa"/>
            <w:bottom w:w="0" w:type="dxa"/>
          </w:tblCellMar>
        </w:tblPrEx>
        <w:tc>
          <w:tcPr>
            <w:tcW w:w="2518" w:type="dxa"/>
          </w:tcPr>
          <w:p w:rsidR="005A0585" w:rsidRDefault="005A0585">
            <w:pPr>
              <w:spacing w:line="360" w:lineRule="auto"/>
              <w:ind w:firstLine="426"/>
              <w:jc w:val="both"/>
            </w:pPr>
            <w:r>
              <w:t>Мышцы пре</w:t>
            </w:r>
            <w:r>
              <w:t>д</w:t>
            </w:r>
            <w:r>
              <w:t>плечья</w:t>
            </w:r>
          </w:p>
        </w:tc>
        <w:tc>
          <w:tcPr>
            <w:tcW w:w="1701" w:type="dxa"/>
          </w:tcPr>
          <w:p w:rsidR="005A0585" w:rsidRDefault="005A0585">
            <w:pPr>
              <w:spacing w:line="360" w:lineRule="auto"/>
              <w:ind w:firstLine="426"/>
              <w:jc w:val="center"/>
            </w:pPr>
            <w:r>
              <w:t>справа 5</w:t>
            </w:r>
          </w:p>
        </w:tc>
        <w:tc>
          <w:tcPr>
            <w:tcW w:w="1701" w:type="dxa"/>
          </w:tcPr>
          <w:p w:rsidR="005A0585" w:rsidRDefault="005A0585">
            <w:pPr>
              <w:spacing w:line="360" w:lineRule="auto"/>
              <w:ind w:firstLine="426"/>
              <w:jc w:val="center"/>
            </w:pPr>
            <w:r>
              <w:t>Слева 5</w:t>
            </w:r>
          </w:p>
        </w:tc>
        <w:tc>
          <w:tcPr>
            <w:tcW w:w="1701" w:type="dxa"/>
          </w:tcPr>
          <w:p w:rsidR="005A0585" w:rsidRDefault="005A0585">
            <w:pPr>
              <w:spacing w:line="360" w:lineRule="auto"/>
              <w:ind w:firstLine="426"/>
              <w:jc w:val="center"/>
            </w:pPr>
            <w:r>
              <w:t>справа 5</w:t>
            </w:r>
          </w:p>
        </w:tc>
        <w:tc>
          <w:tcPr>
            <w:tcW w:w="1559" w:type="dxa"/>
          </w:tcPr>
          <w:p w:rsidR="005A0585" w:rsidRDefault="005A0585">
            <w:pPr>
              <w:spacing w:line="360" w:lineRule="auto"/>
              <w:ind w:firstLine="426"/>
              <w:jc w:val="center"/>
            </w:pPr>
            <w:r>
              <w:t>слева 5</w:t>
            </w:r>
          </w:p>
        </w:tc>
      </w:tr>
      <w:tr w:rsidR="005A0585">
        <w:tblPrEx>
          <w:tblCellMar>
            <w:top w:w="0" w:type="dxa"/>
            <w:bottom w:w="0" w:type="dxa"/>
          </w:tblCellMar>
        </w:tblPrEx>
        <w:tc>
          <w:tcPr>
            <w:tcW w:w="2518" w:type="dxa"/>
          </w:tcPr>
          <w:p w:rsidR="005A0585" w:rsidRDefault="005A0585">
            <w:pPr>
              <w:spacing w:line="360" w:lineRule="auto"/>
              <w:ind w:firstLine="426"/>
              <w:jc w:val="both"/>
            </w:pPr>
            <w:r>
              <w:t>Мышцы пальцев</w:t>
            </w:r>
          </w:p>
        </w:tc>
        <w:tc>
          <w:tcPr>
            <w:tcW w:w="1701" w:type="dxa"/>
          </w:tcPr>
          <w:p w:rsidR="005A0585" w:rsidRDefault="005A0585">
            <w:pPr>
              <w:spacing w:line="360" w:lineRule="auto"/>
              <w:ind w:firstLine="426"/>
              <w:jc w:val="center"/>
            </w:pPr>
            <w:r>
              <w:t>справа 5</w:t>
            </w:r>
          </w:p>
        </w:tc>
        <w:tc>
          <w:tcPr>
            <w:tcW w:w="1701" w:type="dxa"/>
          </w:tcPr>
          <w:p w:rsidR="005A0585" w:rsidRDefault="005A0585">
            <w:pPr>
              <w:spacing w:line="360" w:lineRule="auto"/>
              <w:ind w:firstLine="426"/>
              <w:jc w:val="center"/>
            </w:pPr>
            <w:r>
              <w:t>Слева 5</w:t>
            </w:r>
          </w:p>
        </w:tc>
        <w:tc>
          <w:tcPr>
            <w:tcW w:w="1701" w:type="dxa"/>
          </w:tcPr>
          <w:p w:rsidR="005A0585" w:rsidRDefault="005A0585">
            <w:pPr>
              <w:spacing w:line="360" w:lineRule="auto"/>
              <w:ind w:firstLine="426"/>
              <w:jc w:val="center"/>
            </w:pPr>
            <w:r>
              <w:t>справа 5</w:t>
            </w:r>
          </w:p>
        </w:tc>
        <w:tc>
          <w:tcPr>
            <w:tcW w:w="1559" w:type="dxa"/>
          </w:tcPr>
          <w:p w:rsidR="005A0585" w:rsidRDefault="005A0585">
            <w:pPr>
              <w:spacing w:line="360" w:lineRule="auto"/>
              <w:ind w:firstLine="426"/>
              <w:jc w:val="center"/>
            </w:pPr>
            <w:r>
              <w:t>слева 5</w:t>
            </w:r>
          </w:p>
        </w:tc>
      </w:tr>
      <w:tr w:rsidR="005A0585">
        <w:tblPrEx>
          <w:tblCellMar>
            <w:top w:w="0" w:type="dxa"/>
            <w:bottom w:w="0" w:type="dxa"/>
          </w:tblCellMar>
        </w:tblPrEx>
        <w:tc>
          <w:tcPr>
            <w:tcW w:w="2518" w:type="dxa"/>
          </w:tcPr>
          <w:p w:rsidR="005A0585" w:rsidRDefault="005A0585">
            <w:pPr>
              <w:spacing w:line="360" w:lineRule="auto"/>
              <w:ind w:firstLine="426"/>
              <w:jc w:val="both"/>
            </w:pPr>
            <w:r>
              <w:t>Мышцы бедра</w:t>
            </w:r>
          </w:p>
        </w:tc>
        <w:tc>
          <w:tcPr>
            <w:tcW w:w="1701" w:type="dxa"/>
          </w:tcPr>
          <w:p w:rsidR="005A0585" w:rsidRDefault="005A0585">
            <w:pPr>
              <w:spacing w:line="360" w:lineRule="auto"/>
              <w:ind w:firstLine="426"/>
              <w:jc w:val="center"/>
            </w:pPr>
            <w:r>
              <w:t>справа 4</w:t>
            </w:r>
          </w:p>
        </w:tc>
        <w:tc>
          <w:tcPr>
            <w:tcW w:w="1701" w:type="dxa"/>
          </w:tcPr>
          <w:p w:rsidR="005A0585" w:rsidRDefault="005A0585">
            <w:pPr>
              <w:spacing w:line="360" w:lineRule="auto"/>
              <w:ind w:firstLine="426"/>
              <w:jc w:val="center"/>
            </w:pPr>
            <w:r>
              <w:t>Слева 4</w:t>
            </w:r>
          </w:p>
        </w:tc>
        <w:tc>
          <w:tcPr>
            <w:tcW w:w="1701" w:type="dxa"/>
          </w:tcPr>
          <w:p w:rsidR="005A0585" w:rsidRDefault="005A0585">
            <w:pPr>
              <w:spacing w:line="360" w:lineRule="auto"/>
              <w:ind w:firstLine="426"/>
              <w:jc w:val="center"/>
            </w:pPr>
            <w:r>
              <w:t>справа 4</w:t>
            </w:r>
          </w:p>
        </w:tc>
        <w:tc>
          <w:tcPr>
            <w:tcW w:w="1559" w:type="dxa"/>
          </w:tcPr>
          <w:p w:rsidR="005A0585" w:rsidRDefault="005A0585">
            <w:pPr>
              <w:spacing w:line="360" w:lineRule="auto"/>
              <w:ind w:firstLine="426"/>
              <w:jc w:val="center"/>
            </w:pPr>
            <w:r>
              <w:t>слева 4</w:t>
            </w:r>
          </w:p>
        </w:tc>
      </w:tr>
      <w:tr w:rsidR="005A0585">
        <w:tblPrEx>
          <w:tblCellMar>
            <w:top w:w="0" w:type="dxa"/>
            <w:bottom w:w="0" w:type="dxa"/>
          </w:tblCellMar>
        </w:tblPrEx>
        <w:tc>
          <w:tcPr>
            <w:tcW w:w="2518" w:type="dxa"/>
          </w:tcPr>
          <w:p w:rsidR="005A0585" w:rsidRDefault="005A0585">
            <w:pPr>
              <w:spacing w:line="360" w:lineRule="auto"/>
              <w:ind w:firstLine="426"/>
              <w:jc w:val="both"/>
            </w:pPr>
            <w:r>
              <w:t>Мышцы голени</w:t>
            </w:r>
          </w:p>
        </w:tc>
        <w:tc>
          <w:tcPr>
            <w:tcW w:w="1701" w:type="dxa"/>
          </w:tcPr>
          <w:p w:rsidR="005A0585" w:rsidRDefault="005A0585">
            <w:pPr>
              <w:spacing w:line="360" w:lineRule="auto"/>
              <w:ind w:firstLine="426"/>
              <w:jc w:val="center"/>
            </w:pPr>
            <w:r>
              <w:t>справа 1</w:t>
            </w:r>
          </w:p>
        </w:tc>
        <w:tc>
          <w:tcPr>
            <w:tcW w:w="1701" w:type="dxa"/>
          </w:tcPr>
          <w:p w:rsidR="005A0585" w:rsidRDefault="005A0585">
            <w:pPr>
              <w:spacing w:line="360" w:lineRule="auto"/>
              <w:ind w:firstLine="426"/>
              <w:jc w:val="center"/>
            </w:pPr>
            <w:r>
              <w:t>Слева 1</w:t>
            </w:r>
          </w:p>
        </w:tc>
        <w:tc>
          <w:tcPr>
            <w:tcW w:w="1701" w:type="dxa"/>
          </w:tcPr>
          <w:p w:rsidR="005A0585" w:rsidRDefault="005A0585">
            <w:pPr>
              <w:spacing w:line="360" w:lineRule="auto"/>
              <w:ind w:firstLine="426"/>
              <w:jc w:val="center"/>
            </w:pPr>
            <w:r>
              <w:t>справа 1</w:t>
            </w:r>
          </w:p>
        </w:tc>
        <w:tc>
          <w:tcPr>
            <w:tcW w:w="1559" w:type="dxa"/>
          </w:tcPr>
          <w:p w:rsidR="005A0585" w:rsidRDefault="005A0585">
            <w:pPr>
              <w:spacing w:line="360" w:lineRule="auto"/>
              <w:ind w:firstLine="426"/>
              <w:jc w:val="center"/>
            </w:pPr>
            <w:r>
              <w:t>слева 1</w:t>
            </w:r>
          </w:p>
        </w:tc>
      </w:tr>
      <w:tr w:rsidR="005A0585">
        <w:tblPrEx>
          <w:tblCellMar>
            <w:top w:w="0" w:type="dxa"/>
            <w:bottom w:w="0" w:type="dxa"/>
          </w:tblCellMar>
        </w:tblPrEx>
        <w:tc>
          <w:tcPr>
            <w:tcW w:w="2518" w:type="dxa"/>
          </w:tcPr>
          <w:p w:rsidR="005A0585" w:rsidRDefault="005A0585">
            <w:pPr>
              <w:spacing w:line="360" w:lineRule="auto"/>
              <w:ind w:firstLine="426"/>
              <w:jc w:val="both"/>
            </w:pPr>
            <w:r>
              <w:t>Мышцы пальцев стопы</w:t>
            </w:r>
          </w:p>
        </w:tc>
        <w:tc>
          <w:tcPr>
            <w:tcW w:w="1701" w:type="dxa"/>
          </w:tcPr>
          <w:p w:rsidR="005A0585" w:rsidRDefault="005A0585">
            <w:pPr>
              <w:spacing w:line="360" w:lineRule="auto"/>
              <w:ind w:firstLine="426"/>
              <w:jc w:val="center"/>
            </w:pPr>
            <w:r>
              <w:t>справа 0</w:t>
            </w:r>
          </w:p>
        </w:tc>
        <w:tc>
          <w:tcPr>
            <w:tcW w:w="1701" w:type="dxa"/>
          </w:tcPr>
          <w:p w:rsidR="005A0585" w:rsidRDefault="005A0585">
            <w:pPr>
              <w:spacing w:line="360" w:lineRule="auto"/>
              <w:ind w:firstLine="426"/>
              <w:jc w:val="center"/>
            </w:pPr>
            <w:r>
              <w:t>Слева 0</w:t>
            </w:r>
          </w:p>
        </w:tc>
        <w:tc>
          <w:tcPr>
            <w:tcW w:w="1701" w:type="dxa"/>
          </w:tcPr>
          <w:p w:rsidR="005A0585" w:rsidRDefault="005A0585">
            <w:pPr>
              <w:spacing w:line="360" w:lineRule="auto"/>
              <w:ind w:firstLine="426"/>
              <w:jc w:val="center"/>
            </w:pPr>
            <w:r>
              <w:t>справа 0</w:t>
            </w:r>
          </w:p>
        </w:tc>
        <w:tc>
          <w:tcPr>
            <w:tcW w:w="1559" w:type="dxa"/>
          </w:tcPr>
          <w:p w:rsidR="005A0585" w:rsidRDefault="005A0585">
            <w:pPr>
              <w:spacing w:line="360" w:lineRule="auto"/>
              <w:ind w:firstLine="426"/>
              <w:jc w:val="center"/>
            </w:pPr>
            <w:r>
              <w:t>слева 0</w:t>
            </w:r>
          </w:p>
        </w:tc>
      </w:tr>
      <w:tr w:rsidR="005A0585">
        <w:tblPrEx>
          <w:tblCellMar>
            <w:top w:w="0" w:type="dxa"/>
            <w:bottom w:w="0" w:type="dxa"/>
          </w:tblCellMar>
        </w:tblPrEx>
        <w:tc>
          <w:tcPr>
            <w:tcW w:w="2518" w:type="dxa"/>
          </w:tcPr>
          <w:p w:rsidR="005A0585" w:rsidRDefault="005A0585">
            <w:pPr>
              <w:spacing w:line="360" w:lineRule="auto"/>
              <w:ind w:firstLine="426"/>
              <w:jc w:val="both"/>
            </w:pPr>
            <w:r>
              <w:t>Мышцы шеи</w:t>
            </w:r>
          </w:p>
        </w:tc>
        <w:tc>
          <w:tcPr>
            <w:tcW w:w="3402" w:type="dxa"/>
            <w:gridSpan w:val="2"/>
          </w:tcPr>
          <w:p w:rsidR="005A0585" w:rsidRDefault="005A0585">
            <w:pPr>
              <w:spacing w:line="360" w:lineRule="auto"/>
              <w:ind w:firstLine="426"/>
              <w:jc w:val="center"/>
            </w:pPr>
            <w:r>
              <w:t>5</w:t>
            </w:r>
          </w:p>
        </w:tc>
        <w:tc>
          <w:tcPr>
            <w:tcW w:w="3260" w:type="dxa"/>
            <w:gridSpan w:val="2"/>
          </w:tcPr>
          <w:p w:rsidR="005A0585" w:rsidRDefault="005A0585">
            <w:pPr>
              <w:spacing w:line="360" w:lineRule="auto"/>
              <w:ind w:firstLine="426"/>
              <w:jc w:val="center"/>
            </w:pPr>
            <w:r>
              <w:t>5</w:t>
            </w:r>
          </w:p>
        </w:tc>
      </w:tr>
    </w:tbl>
    <w:p w:rsidR="005A0585" w:rsidRDefault="005A0585">
      <w:pPr>
        <w:pStyle w:val="20"/>
        <w:ind w:firstLine="426"/>
      </w:pPr>
    </w:p>
    <w:p w:rsidR="005A0585" w:rsidRDefault="005A0585">
      <w:pPr>
        <w:pStyle w:val="20"/>
        <w:ind w:firstLine="426"/>
      </w:pPr>
      <w:r>
        <w:t>Проба Барре: больной в положении сидя удерживает обе руки на одном уровне в горизонтальном положении  35 сек, в положении лежа - удерживает согнутые в тазобедренных суставах бедра под углом в 45</w:t>
      </w:r>
      <w:r>
        <w:rPr>
          <w:vertAlign w:val="superscript"/>
        </w:rPr>
        <w:t>0</w:t>
      </w:r>
      <w:r>
        <w:t xml:space="preserve"> в течении 50 сек. Выявлен легкий парез бедренных мышц нижних конечностей. Синкинезии: ф</w:t>
      </w:r>
      <w:r>
        <w:t>и</w:t>
      </w:r>
      <w:r>
        <w:t>зиологические (напряжение мышц туловища при кашле и чихании) сохранены в полном объеме, патологических синкинезий, насильственных движений не в</w:t>
      </w:r>
      <w:r>
        <w:t>ы</w:t>
      </w:r>
      <w:r>
        <w:t>явлено. При осмотре больного, общении гиперкинезы не выявляются. Бол</w:t>
      </w:r>
      <w:r>
        <w:t>ь</w:t>
      </w:r>
      <w:r>
        <w:t>ной подвижен в постели, лицо несколько гипомимично, ходьба резко затрудн</w:t>
      </w:r>
      <w:r>
        <w:t>е</w:t>
      </w:r>
      <w:r>
        <w:t>на из-за выраженной атрофии мышц нижних конечностей (ходит с помощью ко</w:t>
      </w:r>
      <w:r>
        <w:t>с</w:t>
      </w:r>
      <w:r>
        <w:t>тылей). Тонус мышц голени и стоп снижен: при пальпации - мышцы конечн</w:t>
      </w:r>
      <w:r>
        <w:t>о</w:t>
      </w:r>
      <w:r>
        <w:t>стей дряблые, гипотоничные, холодные. Симптомы «перочинного ножа» и «зубчатого кол</w:t>
      </w:r>
      <w:r>
        <w:t>е</w:t>
      </w:r>
      <w:r>
        <w:t xml:space="preserve">са» не выявляются. </w:t>
      </w:r>
    </w:p>
    <w:p w:rsidR="005A0585" w:rsidRDefault="005A0585">
      <w:pPr>
        <w:pStyle w:val="20"/>
        <w:ind w:firstLine="426"/>
      </w:pPr>
      <w:r>
        <w:t xml:space="preserve">Координация движений: </w:t>
      </w:r>
      <w:r>
        <w:rPr>
          <w:i/>
        </w:rPr>
        <w:t>пальце-носовая проба</w:t>
      </w:r>
      <w:r>
        <w:t xml:space="preserve"> – выполняет не четко. И</w:t>
      </w:r>
      <w:r>
        <w:t>н</w:t>
      </w:r>
      <w:r>
        <w:t xml:space="preserve">тенционного тремора при выполнении пробы не выявлено; </w:t>
      </w:r>
      <w:r>
        <w:rPr>
          <w:i/>
        </w:rPr>
        <w:t>указательная пр</w:t>
      </w:r>
      <w:r>
        <w:rPr>
          <w:i/>
        </w:rPr>
        <w:t>о</w:t>
      </w:r>
      <w:r>
        <w:rPr>
          <w:i/>
        </w:rPr>
        <w:t>ба</w:t>
      </w:r>
      <w:r>
        <w:t xml:space="preserve"> - выполняет не точно; </w:t>
      </w:r>
      <w:r>
        <w:rPr>
          <w:i/>
        </w:rPr>
        <w:t xml:space="preserve">пяточно-коленная проба </w:t>
      </w:r>
      <w:r>
        <w:t>– не выполняет. Дисметрия:</w:t>
      </w:r>
      <w:r>
        <w:rPr>
          <w:i/>
        </w:rPr>
        <w:t xml:space="preserve"> проба на гиперметрию</w:t>
      </w:r>
      <w:r>
        <w:t xml:space="preserve"> - гиперметрии не выявлено. </w:t>
      </w:r>
      <w:r>
        <w:rPr>
          <w:i/>
        </w:rPr>
        <w:t>Адиадохокинеза</w:t>
      </w:r>
      <w:r>
        <w:t xml:space="preserve"> не выя</w:t>
      </w:r>
      <w:r>
        <w:t>в</w:t>
      </w:r>
      <w:r>
        <w:t>лено. Гипомимия. Речь плавная, спонтанная, не з</w:t>
      </w:r>
      <w:r>
        <w:t>а</w:t>
      </w:r>
      <w:r>
        <w:t>труднена.</w:t>
      </w:r>
    </w:p>
    <w:p w:rsidR="005A0585" w:rsidRDefault="005A0585">
      <w:pPr>
        <w:pStyle w:val="20"/>
        <w:ind w:firstLine="426"/>
      </w:pPr>
      <w:r>
        <w:lastRenderedPageBreak/>
        <w:t>Вывод: грубые нарушения стато-динамических функций, нижний вялый п</w:t>
      </w:r>
      <w:r>
        <w:t>а</w:t>
      </w:r>
      <w:r>
        <w:t xml:space="preserve">рапарез в дистальных отделах нижних конечностей. </w:t>
      </w:r>
    </w:p>
    <w:p w:rsidR="005A0585" w:rsidRDefault="005A0585">
      <w:pPr>
        <w:spacing w:line="360" w:lineRule="auto"/>
        <w:ind w:firstLine="426"/>
        <w:jc w:val="both"/>
      </w:pPr>
    </w:p>
    <w:p w:rsidR="005A0585" w:rsidRDefault="005A0585">
      <w:pPr>
        <w:pStyle w:val="4"/>
        <w:spacing w:line="360" w:lineRule="auto"/>
        <w:ind w:firstLine="426"/>
      </w:pPr>
      <w:r>
        <w:t>Рефлексы</w:t>
      </w:r>
    </w:p>
    <w:p w:rsidR="005A0585" w:rsidRDefault="005A0585">
      <w:pPr>
        <w:spacing w:line="360" w:lineRule="auto"/>
        <w:ind w:firstLine="426"/>
        <w:jc w:val="center"/>
      </w:pPr>
    </w:p>
    <w:tbl>
      <w:tblPr>
        <w:tblW w:w="0" w:type="auto"/>
        <w:tblLayout w:type="fixed"/>
        <w:tblLook w:val="0000" w:firstRow="0" w:lastRow="0" w:firstColumn="0" w:lastColumn="0" w:noHBand="0" w:noVBand="0"/>
      </w:tblPr>
      <w:tblGrid>
        <w:gridCol w:w="3157"/>
        <w:gridCol w:w="3157"/>
        <w:gridCol w:w="2583"/>
      </w:tblGrid>
      <w:tr w:rsidR="005A0585">
        <w:tblPrEx>
          <w:tblCellMar>
            <w:top w:w="0" w:type="dxa"/>
            <w:bottom w:w="0" w:type="dxa"/>
          </w:tblCellMar>
        </w:tblPrEx>
        <w:tc>
          <w:tcPr>
            <w:tcW w:w="3157" w:type="dxa"/>
          </w:tcPr>
          <w:p w:rsidR="005A0585" w:rsidRDefault="005A0585">
            <w:pPr>
              <w:spacing w:line="360" w:lineRule="auto"/>
              <w:ind w:firstLine="426"/>
              <w:jc w:val="center"/>
            </w:pPr>
            <w:r>
              <w:t>Название рефлекса</w:t>
            </w:r>
          </w:p>
        </w:tc>
        <w:tc>
          <w:tcPr>
            <w:tcW w:w="3157" w:type="dxa"/>
          </w:tcPr>
          <w:p w:rsidR="005A0585" w:rsidRDefault="005A0585">
            <w:pPr>
              <w:spacing w:line="360" w:lineRule="auto"/>
              <w:ind w:firstLine="426"/>
              <w:jc w:val="center"/>
            </w:pPr>
            <w:r>
              <w:rPr>
                <w:b/>
                <w:lang w:val="en-US"/>
              </w:rPr>
              <w:t>DEXTER</w:t>
            </w:r>
          </w:p>
        </w:tc>
        <w:tc>
          <w:tcPr>
            <w:tcW w:w="2583" w:type="dxa"/>
          </w:tcPr>
          <w:p w:rsidR="005A0585" w:rsidRDefault="005A0585">
            <w:pPr>
              <w:spacing w:line="360" w:lineRule="auto"/>
              <w:ind w:firstLine="426"/>
              <w:jc w:val="center"/>
            </w:pPr>
            <w:r>
              <w:rPr>
                <w:b/>
                <w:lang w:val="en-US"/>
              </w:rPr>
              <w:t>SINISTER</w:t>
            </w:r>
          </w:p>
        </w:tc>
      </w:tr>
    </w:tbl>
    <w:p w:rsidR="005A0585" w:rsidRDefault="005A0585">
      <w:pPr>
        <w:ind w:firstLine="426"/>
        <w:jc w:val="center"/>
      </w:pPr>
      <w:r>
        <w:rPr>
          <w:b/>
          <w:i/>
        </w:rPr>
        <w:t>ПЕРИОСТАЛЬНЫЕ РЕФЛЕКСЫ</w:t>
      </w:r>
    </w:p>
    <w:tbl>
      <w:tblPr>
        <w:tblW w:w="0" w:type="auto"/>
        <w:tblLayout w:type="fixed"/>
        <w:tblLook w:val="0000" w:firstRow="0" w:lastRow="0" w:firstColumn="0" w:lastColumn="0" w:noHBand="0" w:noVBand="0"/>
      </w:tblPr>
      <w:tblGrid>
        <w:gridCol w:w="3157"/>
        <w:gridCol w:w="5740"/>
      </w:tblGrid>
      <w:tr w:rsidR="005A0585">
        <w:tblPrEx>
          <w:tblCellMar>
            <w:top w:w="0" w:type="dxa"/>
            <w:bottom w:w="0" w:type="dxa"/>
          </w:tblCellMar>
        </w:tblPrEx>
        <w:tc>
          <w:tcPr>
            <w:tcW w:w="3157" w:type="dxa"/>
          </w:tcPr>
          <w:p w:rsidR="005A0585" w:rsidRDefault="005A0585">
            <w:pPr>
              <w:spacing w:line="360" w:lineRule="auto"/>
              <w:ind w:firstLine="426"/>
              <w:jc w:val="center"/>
            </w:pPr>
            <w:r>
              <w:t>Надлопаточный</w:t>
            </w:r>
          </w:p>
        </w:tc>
        <w:tc>
          <w:tcPr>
            <w:tcW w:w="5740" w:type="dxa"/>
          </w:tcPr>
          <w:p w:rsidR="005A0585" w:rsidRDefault="005A0585">
            <w:pPr>
              <w:spacing w:line="360" w:lineRule="auto"/>
              <w:ind w:firstLine="426"/>
              <w:jc w:val="center"/>
            </w:pPr>
            <w:r>
              <w:t xml:space="preserve"> </w:t>
            </w:r>
            <w:r>
              <w:rPr>
                <w:lang w:val="en-US"/>
              </w:rPr>
              <w:t>D=S</w:t>
            </w:r>
          </w:p>
        </w:tc>
      </w:tr>
      <w:tr w:rsidR="005A0585">
        <w:tblPrEx>
          <w:tblCellMar>
            <w:top w:w="0" w:type="dxa"/>
            <w:bottom w:w="0" w:type="dxa"/>
          </w:tblCellMar>
        </w:tblPrEx>
        <w:tc>
          <w:tcPr>
            <w:tcW w:w="3157" w:type="dxa"/>
          </w:tcPr>
          <w:p w:rsidR="005A0585" w:rsidRDefault="005A0585">
            <w:pPr>
              <w:ind w:firstLine="426"/>
              <w:jc w:val="center"/>
            </w:pPr>
            <w:r>
              <w:t>С шиловидных отр</w:t>
            </w:r>
            <w:r>
              <w:t>о</w:t>
            </w:r>
            <w:r>
              <w:t>стков лучевой и локтевой ко</w:t>
            </w:r>
            <w:r>
              <w:t>с</w:t>
            </w:r>
            <w:r>
              <w:t>тей</w:t>
            </w:r>
          </w:p>
        </w:tc>
        <w:tc>
          <w:tcPr>
            <w:tcW w:w="5740" w:type="dxa"/>
          </w:tcPr>
          <w:p w:rsidR="005A0585" w:rsidRDefault="005A0585">
            <w:pPr>
              <w:spacing w:line="360" w:lineRule="auto"/>
              <w:ind w:firstLine="426"/>
              <w:jc w:val="center"/>
            </w:pPr>
            <w:r>
              <w:rPr>
                <w:lang w:val="en-US"/>
              </w:rPr>
              <w:t>D=S</w:t>
            </w:r>
          </w:p>
        </w:tc>
      </w:tr>
    </w:tbl>
    <w:p w:rsidR="005A0585" w:rsidRDefault="005A0585">
      <w:pPr>
        <w:ind w:firstLine="426"/>
        <w:jc w:val="center"/>
      </w:pPr>
      <w:r>
        <w:rPr>
          <w:b/>
          <w:i/>
        </w:rPr>
        <w:t>СУХОЖИЛЬНЫЕ РЕФЛЕКСЫ</w:t>
      </w:r>
    </w:p>
    <w:tbl>
      <w:tblPr>
        <w:tblW w:w="0" w:type="auto"/>
        <w:tblLayout w:type="fixed"/>
        <w:tblLook w:val="0000" w:firstRow="0" w:lastRow="0" w:firstColumn="0" w:lastColumn="0" w:noHBand="0" w:noVBand="0"/>
      </w:tblPr>
      <w:tblGrid>
        <w:gridCol w:w="3157"/>
        <w:gridCol w:w="5740"/>
      </w:tblGrid>
      <w:tr w:rsidR="005A0585">
        <w:tblPrEx>
          <w:tblCellMar>
            <w:top w:w="0" w:type="dxa"/>
            <w:bottom w:w="0" w:type="dxa"/>
          </w:tblCellMar>
        </w:tblPrEx>
        <w:tc>
          <w:tcPr>
            <w:tcW w:w="3157" w:type="dxa"/>
          </w:tcPr>
          <w:p w:rsidR="005A0585" w:rsidRDefault="005A0585">
            <w:pPr>
              <w:spacing w:line="360" w:lineRule="auto"/>
              <w:ind w:firstLine="426"/>
              <w:jc w:val="center"/>
            </w:pPr>
            <w:r>
              <w:t>Бицепс-рефлекс</w:t>
            </w:r>
          </w:p>
        </w:tc>
        <w:tc>
          <w:tcPr>
            <w:tcW w:w="5740" w:type="dxa"/>
          </w:tcPr>
          <w:p w:rsidR="005A0585" w:rsidRDefault="005A0585">
            <w:pPr>
              <w:spacing w:line="360" w:lineRule="auto"/>
              <w:ind w:firstLine="426"/>
              <w:jc w:val="center"/>
            </w:pPr>
            <w:r>
              <w:rPr>
                <w:lang w:val="en-US"/>
              </w:rPr>
              <w:t>D=S</w:t>
            </w:r>
          </w:p>
        </w:tc>
      </w:tr>
      <w:tr w:rsidR="005A0585">
        <w:tblPrEx>
          <w:tblCellMar>
            <w:top w:w="0" w:type="dxa"/>
            <w:bottom w:w="0" w:type="dxa"/>
          </w:tblCellMar>
        </w:tblPrEx>
        <w:tc>
          <w:tcPr>
            <w:tcW w:w="3157" w:type="dxa"/>
          </w:tcPr>
          <w:p w:rsidR="005A0585" w:rsidRDefault="005A0585">
            <w:pPr>
              <w:spacing w:line="360" w:lineRule="auto"/>
              <w:ind w:firstLine="426"/>
              <w:jc w:val="center"/>
            </w:pPr>
            <w:r>
              <w:t>Трицепс-рефлекс</w:t>
            </w:r>
          </w:p>
        </w:tc>
        <w:tc>
          <w:tcPr>
            <w:tcW w:w="5740" w:type="dxa"/>
          </w:tcPr>
          <w:p w:rsidR="005A0585" w:rsidRDefault="005A0585">
            <w:pPr>
              <w:spacing w:line="360" w:lineRule="auto"/>
              <w:ind w:firstLine="426"/>
              <w:jc w:val="center"/>
            </w:pPr>
            <w:r>
              <w:rPr>
                <w:lang w:val="en-US"/>
              </w:rPr>
              <w:t>D=S</w:t>
            </w:r>
          </w:p>
        </w:tc>
      </w:tr>
      <w:tr w:rsidR="005A0585">
        <w:tblPrEx>
          <w:tblCellMar>
            <w:top w:w="0" w:type="dxa"/>
            <w:bottom w:w="0" w:type="dxa"/>
          </w:tblCellMar>
        </w:tblPrEx>
        <w:tc>
          <w:tcPr>
            <w:tcW w:w="3157" w:type="dxa"/>
          </w:tcPr>
          <w:p w:rsidR="005A0585" w:rsidRDefault="005A0585">
            <w:pPr>
              <w:spacing w:line="360" w:lineRule="auto"/>
              <w:ind w:firstLine="426"/>
              <w:jc w:val="center"/>
            </w:pPr>
            <w:r>
              <w:t>Коленный</w:t>
            </w:r>
          </w:p>
        </w:tc>
        <w:tc>
          <w:tcPr>
            <w:tcW w:w="5740" w:type="dxa"/>
          </w:tcPr>
          <w:p w:rsidR="005A0585" w:rsidRDefault="005A0585">
            <w:pPr>
              <w:spacing w:line="360" w:lineRule="auto"/>
              <w:ind w:firstLine="426"/>
              <w:jc w:val="center"/>
            </w:pPr>
            <w:r>
              <w:rPr>
                <w:lang w:val="en-US"/>
              </w:rPr>
              <w:t>D</w:t>
            </w:r>
            <w:r>
              <w:rPr>
                <w:lang w:val="en-US"/>
              </w:rPr>
              <w:sym w:font="Symbol" w:char="F03C"/>
            </w:r>
            <w:r>
              <w:rPr>
                <w:lang w:val="en-US"/>
              </w:rPr>
              <w:t>S</w:t>
            </w:r>
          </w:p>
        </w:tc>
      </w:tr>
      <w:tr w:rsidR="005A0585">
        <w:tblPrEx>
          <w:tblCellMar>
            <w:top w:w="0" w:type="dxa"/>
            <w:bottom w:w="0" w:type="dxa"/>
          </w:tblCellMar>
        </w:tblPrEx>
        <w:tc>
          <w:tcPr>
            <w:tcW w:w="3157" w:type="dxa"/>
          </w:tcPr>
          <w:p w:rsidR="005A0585" w:rsidRDefault="005A0585">
            <w:pPr>
              <w:spacing w:line="360" w:lineRule="auto"/>
              <w:ind w:firstLine="426"/>
              <w:jc w:val="center"/>
            </w:pPr>
            <w:r>
              <w:t>Ахиллов</w:t>
            </w:r>
          </w:p>
        </w:tc>
        <w:tc>
          <w:tcPr>
            <w:tcW w:w="5740" w:type="dxa"/>
          </w:tcPr>
          <w:p w:rsidR="005A0585" w:rsidRDefault="005A0585">
            <w:pPr>
              <w:spacing w:line="360" w:lineRule="auto"/>
              <w:ind w:firstLine="426"/>
              <w:jc w:val="center"/>
            </w:pPr>
            <w:r>
              <w:rPr>
                <w:lang w:val="en-US"/>
              </w:rPr>
              <w:t>abs, гипорефлексия</w:t>
            </w:r>
          </w:p>
        </w:tc>
      </w:tr>
    </w:tbl>
    <w:p w:rsidR="005A0585" w:rsidRDefault="005A0585">
      <w:pPr>
        <w:ind w:firstLine="426"/>
        <w:jc w:val="center"/>
      </w:pPr>
      <w:r>
        <w:rPr>
          <w:b/>
          <w:i/>
        </w:rPr>
        <w:t>КОЖНЫЕ РЕФЛЕКСЫ</w:t>
      </w:r>
    </w:p>
    <w:tbl>
      <w:tblPr>
        <w:tblW w:w="0" w:type="auto"/>
        <w:tblLayout w:type="fixed"/>
        <w:tblLook w:val="0000" w:firstRow="0" w:lastRow="0" w:firstColumn="0" w:lastColumn="0" w:noHBand="0" w:noVBand="0"/>
      </w:tblPr>
      <w:tblGrid>
        <w:gridCol w:w="3157"/>
        <w:gridCol w:w="5740"/>
      </w:tblGrid>
      <w:tr w:rsidR="005A0585">
        <w:tblPrEx>
          <w:tblCellMar>
            <w:top w:w="0" w:type="dxa"/>
            <w:bottom w:w="0" w:type="dxa"/>
          </w:tblCellMar>
        </w:tblPrEx>
        <w:tc>
          <w:tcPr>
            <w:tcW w:w="3157" w:type="dxa"/>
          </w:tcPr>
          <w:p w:rsidR="005A0585" w:rsidRDefault="005A0585">
            <w:pPr>
              <w:ind w:firstLine="426"/>
              <w:jc w:val="center"/>
            </w:pPr>
            <w:r>
              <w:t>Брюшные:</w:t>
            </w:r>
          </w:p>
          <w:p w:rsidR="005A0585" w:rsidRDefault="005A0585">
            <w:pPr>
              <w:ind w:firstLine="426"/>
              <w:jc w:val="center"/>
            </w:pPr>
            <w:r>
              <w:t>верхний</w:t>
            </w:r>
          </w:p>
          <w:p w:rsidR="005A0585" w:rsidRDefault="005A0585">
            <w:pPr>
              <w:ind w:firstLine="426"/>
              <w:jc w:val="center"/>
            </w:pPr>
            <w:r>
              <w:t>средний</w:t>
            </w:r>
          </w:p>
          <w:p w:rsidR="005A0585" w:rsidRDefault="005A0585">
            <w:pPr>
              <w:ind w:firstLine="426"/>
              <w:jc w:val="center"/>
            </w:pPr>
            <w:r>
              <w:t>нижний</w:t>
            </w:r>
          </w:p>
        </w:tc>
        <w:tc>
          <w:tcPr>
            <w:tcW w:w="5740" w:type="dxa"/>
          </w:tcPr>
          <w:p w:rsidR="005A0585" w:rsidRDefault="005A0585">
            <w:pPr>
              <w:ind w:firstLine="426"/>
              <w:jc w:val="center"/>
            </w:pPr>
            <w:r>
              <w:rPr>
                <w:lang w:val="en-US"/>
              </w:rPr>
              <w:t>D=S</w:t>
            </w:r>
            <w:r>
              <w:t>, живые</w:t>
            </w:r>
          </w:p>
          <w:p w:rsidR="005A0585" w:rsidRDefault="005A0585">
            <w:pPr>
              <w:ind w:firstLine="426"/>
              <w:jc w:val="center"/>
            </w:pPr>
          </w:p>
        </w:tc>
      </w:tr>
      <w:tr w:rsidR="005A0585">
        <w:tblPrEx>
          <w:tblCellMar>
            <w:top w:w="0" w:type="dxa"/>
            <w:bottom w:w="0" w:type="dxa"/>
          </w:tblCellMar>
        </w:tblPrEx>
        <w:tc>
          <w:tcPr>
            <w:tcW w:w="3157" w:type="dxa"/>
          </w:tcPr>
          <w:p w:rsidR="005A0585" w:rsidRDefault="005A0585">
            <w:pPr>
              <w:spacing w:line="360" w:lineRule="auto"/>
              <w:ind w:firstLine="426"/>
              <w:jc w:val="center"/>
            </w:pPr>
            <w:r>
              <w:t xml:space="preserve"> Подошвенные</w:t>
            </w:r>
          </w:p>
        </w:tc>
        <w:tc>
          <w:tcPr>
            <w:tcW w:w="5740" w:type="dxa"/>
          </w:tcPr>
          <w:p w:rsidR="005A0585" w:rsidRDefault="005A0585">
            <w:pPr>
              <w:spacing w:line="360" w:lineRule="auto"/>
              <w:ind w:firstLine="426"/>
              <w:jc w:val="center"/>
            </w:pPr>
            <w:r>
              <w:rPr>
                <w:lang w:val="en-US"/>
              </w:rPr>
              <w:t>D=S</w:t>
            </w:r>
            <w:r>
              <w:t>, арефлексия</w:t>
            </w:r>
          </w:p>
        </w:tc>
      </w:tr>
    </w:tbl>
    <w:p w:rsidR="005A0585" w:rsidRDefault="005A0585">
      <w:pPr>
        <w:ind w:firstLine="426"/>
        <w:jc w:val="center"/>
      </w:pPr>
      <w:r>
        <w:rPr>
          <w:b/>
          <w:i/>
        </w:rPr>
        <w:t>ПАТОЛОГИЧЕСКИЕ РЕФЛЕКСЫ</w:t>
      </w:r>
    </w:p>
    <w:p w:rsidR="005A0585" w:rsidRDefault="005A0585">
      <w:pPr>
        <w:ind w:firstLine="426"/>
        <w:jc w:val="center"/>
      </w:pPr>
      <w:r>
        <w:t>КИСТЕВЫЕ</w:t>
      </w:r>
    </w:p>
    <w:p w:rsidR="005A0585" w:rsidRDefault="005A0585">
      <w:pPr>
        <w:ind w:firstLine="426"/>
        <w:jc w:val="center"/>
      </w:pPr>
      <w:r>
        <w:t>гомологи стопных сгибательного типа</w:t>
      </w:r>
    </w:p>
    <w:tbl>
      <w:tblPr>
        <w:tblW w:w="0" w:type="auto"/>
        <w:tblLayout w:type="fixed"/>
        <w:tblLook w:val="0000" w:firstRow="0" w:lastRow="0" w:firstColumn="0" w:lastColumn="0" w:noHBand="0" w:noVBand="0"/>
      </w:tblPr>
      <w:tblGrid>
        <w:gridCol w:w="3157"/>
        <w:gridCol w:w="5740"/>
      </w:tblGrid>
      <w:tr w:rsidR="005A0585">
        <w:tblPrEx>
          <w:tblCellMar>
            <w:top w:w="0" w:type="dxa"/>
            <w:bottom w:w="0" w:type="dxa"/>
          </w:tblCellMar>
        </w:tblPrEx>
        <w:tc>
          <w:tcPr>
            <w:tcW w:w="3157" w:type="dxa"/>
          </w:tcPr>
          <w:p w:rsidR="005A0585" w:rsidRDefault="005A0585">
            <w:pPr>
              <w:spacing w:line="360" w:lineRule="auto"/>
              <w:ind w:firstLine="426"/>
              <w:jc w:val="center"/>
            </w:pPr>
            <w:r>
              <w:t>Россолимо-Вендеровича</w:t>
            </w:r>
          </w:p>
        </w:tc>
        <w:tc>
          <w:tcPr>
            <w:tcW w:w="5740" w:type="dxa"/>
          </w:tcPr>
          <w:p w:rsidR="005A0585" w:rsidRDefault="005A0585">
            <w:pPr>
              <w:spacing w:line="360" w:lineRule="auto"/>
              <w:ind w:firstLine="426"/>
              <w:jc w:val="center"/>
            </w:pPr>
            <w:r>
              <w:t xml:space="preserve"> Отсутствует</w:t>
            </w:r>
          </w:p>
        </w:tc>
      </w:tr>
      <w:tr w:rsidR="005A0585">
        <w:tblPrEx>
          <w:tblCellMar>
            <w:top w:w="0" w:type="dxa"/>
            <w:bottom w:w="0" w:type="dxa"/>
          </w:tblCellMar>
        </w:tblPrEx>
        <w:tc>
          <w:tcPr>
            <w:tcW w:w="3157" w:type="dxa"/>
          </w:tcPr>
          <w:p w:rsidR="005A0585" w:rsidRDefault="005A0585">
            <w:pPr>
              <w:spacing w:line="360" w:lineRule="auto"/>
              <w:ind w:firstLine="426"/>
              <w:jc w:val="center"/>
            </w:pPr>
            <w:r>
              <w:t>Жуковского</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spacing w:line="360" w:lineRule="auto"/>
              <w:ind w:firstLine="426"/>
              <w:jc w:val="center"/>
            </w:pPr>
            <w:r>
              <w:t>Тремнера</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spacing w:line="360" w:lineRule="auto"/>
              <w:ind w:firstLine="426"/>
              <w:jc w:val="center"/>
            </w:pPr>
            <w:r>
              <w:t>Якобсона-Ласка</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spacing w:line="360" w:lineRule="auto"/>
              <w:ind w:firstLine="426"/>
              <w:jc w:val="center"/>
            </w:pPr>
            <w:r>
              <w:t>Бехтерева</w:t>
            </w:r>
          </w:p>
        </w:tc>
        <w:tc>
          <w:tcPr>
            <w:tcW w:w="5740" w:type="dxa"/>
          </w:tcPr>
          <w:p w:rsidR="005A0585" w:rsidRDefault="005A0585">
            <w:pPr>
              <w:spacing w:line="360" w:lineRule="auto"/>
              <w:ind w:firstLine="426"/>
              <w:jc w:val="center"/>
            </w:pPr>
            <w:r>
              <w:t>Отсутствует</w:t>
            </w:r>
          </w:p>
        </w:tc>
      </w:tr>
    </w:tbl>
    <w:p w:rsidR="005A0585" w:rsidRDefault="005A0585">
      <w:pPr>
        <w:ind w:firstLine="426"/>
        <w:jc w:val="center"/>
      </w:pPr>
    </w:p>
    <w:p w:rsidR="005A0585" w:rsidRDefault="005A0585">
      <w:pPr>
        <w:ind w:firstLine="426"/>
        <w:jc w:val="center"/>
      </w:pPr>
      <w:r>
        <w:t>СТОПНЫЕ</w:t>
      </w:r>
    </w:p>
    <w:p w:rsidR="005A0585" w:rsidRDefault="005A0585">
      <w:pPr>
        <w:ind w:firstLine="426"/>
        <w:jc w:val="center"/>
      </w:pPr>
      <w:r>
        <w:t>сгибательные</w:t>
      </w:r>
    </w:p>
    <w:tbl>
      <w:tblPr>
        <w:tblW w:w="0" w:type="auto"/>
        <w:tblLayout w:type="fixed"/>
        <w:tblLook w:val="0000" w:firstRow="0" w:lastRow="0" w:firstColumn="0" w:lastColumn="0" w:noHBand="0" w:noVBand="0"/>
      </w:tblPr>
      <w:tblGrid>
        <w:gridCol w:w="3157"/>
        <w:gridCol w:w="5740"/>
      </w:tblGrid>
      <w:tr w:rsidR="005A0585">
        <w:tblPrEx>
          <w:tblCellMar>
            <w:top w:w="0" w:type="dxa"/>
            <w:bottom w:w="0" w:type="dxa"/>
          </w:tblCellMar>
        </w:tblPrEx>
        <w:tc>
          <w:tcPr>
            <w:tcW w:w="3157" w:type="dxa"/>
          </w:tcPr>
          <w:p w:rsidR="005A0585" w:rsidRDefault="005A0585">
            <w:pPr>
              <w:ind w:firstLine="426"/>
              <w:jc w:val="center"/>
            </w:pPr>
            <w:r>
              <w:t xml:space="preserve"> Россолимо</w:t>
            </w:r>
          </w:p>
        </w:tc>
        <w:tc>
          <w:tcPr>
            <w:tcW w:w="5740" w:type="dxa"/>
          </w:tcPr>
          <w:p w:rsidR="005A0585" w:rsidRDefault="005A0585">
            <w:pPr>
              <w:spacing w:line="360" w:lineRule="auto"/>
              <w:ind w:firstLine="426"/>
              <w:jc w:val="center"/>
            </w:pPr>
            <w:r>
              <w:t>Справа</w:t>
            </w:r>
          </w:p>
        </w:tc>
      </w:tr>
      <w:tr w:rsidR="005A0585">
        <w:tblPrEx>
          <w:tblCellMar>
            <w:top w:w="0" w:type="dxa"/>
            <w:bottom w:w="0" w:type="dxa"/>
          </w:tblCellMar>
        </w:tblPrEx>
        <w:tc>
          <w:tcPr>
            <w:tcW w:w="3157" w:type="dxa"/>
          </w:tcPr>
          <w:p w:rsidR="005A0585" w:rsidRDefault="005A0585">
            <w:pPr>
              <w:spacing w:line="360" w:lineRule="auto"/>
              <w:ind w:firstLine="426"/>
              <w:jc w:val="center"/>
            </w:pPr>
            <w:r>
              <w:t>Бехтерева</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spacing w:line="360" w:lineRule="auto"/>
              <w:ind w:firstLine="426"/>
              <w:jc w:val="center"/>
            </w:pPr>
            <w:r>
              <w:t xml:space="preserve"> Пуусепа</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spacing w:line="360" w:lineRule="auto"/>
              <w:ind w:firstLine="426"/>
              <w:jc w:val="center"/>
            </w:pPr>
            <w:r>
              <w:t>Жуковского-Корнилова</w:t>
            </w:r>
          </w:p>
        </w:tc>
        <w:tc>
          <w:tcPr>
            <w:tcW w:w="5740" w:type="dxa"/>
          </w:tcPr>
          <w:p w:rsidR="005A0585" w:rsidRDefault="005A0585">
            <w:pPr>
              <w:spacing w:line="360" w:lineRule="auto"/>
              <w:ind w:firstLine="426"/>
              <w:jc w:val="center"/>
            </w:pPr>
            <w:r>
              <w:t xml:space="preserve">Отсутствует </w:t>
            </w:r>
          </w:p>
        </w:tc>
      </w:tr>
    </w:tbl>
    <w:p w:rsidR="005A0585" w:rsidRDefault="005A0585">
      <w:pPr>
        <w:ind w:firstLine="426"/>
        <w:jc w:val="center"/>
      </w:pPr>
      <w:r>
        <w:t>СТОПНЫЕ</w:t>
      </w:r>
    </w:p>
    <w:p w:rsidR="005A0585" w:rsidRDefault="005A0585">
      <w:pPr>
        <w:ind w:firstLine="426"/>
        <w:jc w:val="center"/>
      </w:pPr>
      <w:r>
        <w:t>разгибательные</w:t>
      </w:r>
    </w:p>
    <w:tbl>
      <w:tblPr>
        <w:tblW w:w="0" w:type="auto"/>
        <w:tblLayout w:type="fixed"/>
        <w:tblLook w:val="0000" w:firstRow="0" w:lastRow="0" w:firstColumn="0" w:lastColumn="0" w:noHBand="0" w:noVBand="0"/>
      </w:tblPr>
      <w:tblGrid>
        <w:gridCol w:w="3157"/>
        <w:gridCol w:w="5740"/>
      </w:tblGrid>
      <w:tr w:rsidR="005A0585">
        <w:tblPrEx>
          <w:tblCellMar>
            <w:top w:w="0" w:type="dxa"/>
            <w:bottom w:w="0" w:type="dxa"/>
          </w:tblCellMar>
        </w:tblPrEx>
        <w:tc>
          <w:tcPr>
            <w:tcW w:w="3157" w:type="dxa"/>
          </w:tcPr>
          <w:p w:rsidR="005A0585" w:rsidRDefault="005A0585">
            <w:pPr>
              <w:spacing w:line="360" w:lineRule="auto"/>
              <w:ind w:firstLine="426"/>
              <w:jc w:val="center"/>
            </w:pPr>
            <w:r>
              <w:lastRenderedPageBreak/>
              <w:t>Бабинского</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spacing w:line="360" w:lineRule="auto"/>
              <w:ind w:firstLine="426"/>
              <w:jc w:val="center"/>
            </w:pPr>
            <w:r>
              <w:t>Оппенгейма</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spacing w:line="360" w:lineRule="auto"/>
              <w:ind w:firstLine="426"/>
              <w:jc w:val="center"/>
            </w:pPr>
            <w:r>
              <w:t>Гордона</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spacing w:line="360" w:lineRule="auto"/>
              <w:ind w:firstLine="426"/>
              <w:jc w:val="center"/>
            </w:pPr>
            <w:r>
              <w:t>Гроссмана</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spacing w:line="360" w:lineRule="auto"/>
              <w:ind w:firstLine="426"/>
              <w:jc w:val="center"/>
            </w:pPr>
            <w:r>
              <w:t>Шеффера</w:t>
            </w:r>
          </w:p>
        </w:tc>
        <w:tc>
          <w:tcPr>
            <w:tcW w:w="5740" w:type="dxa"/>
          </w:tcPr>
          <w:p w:rsidR="005A0585" w:rsidRDefault="005A0585">
            <w:pPr>
              <w:spacing w:line="360" w:lineRule="auto"/>
              <w:ind w:firstLine="426"/>
              <w:jc w:val="center"/>
            </w:pPr>
            <w:r>
              <w:t>Отсутствует</w:t>
            </w:r>
          </w:p>
        </w:tc>
      </w:tr>
    </w:tbl>
    <w:p w:rsidR="005A0585" w:rsidRDefault="005A0585">
      <w:pPr>
        <w:ind w:firstLine="426"/>
        <w:jc w:val="center"/>
      </w:pPr>
      <w:r>
        <w:rPr>
          <w:b/>
          <w:i/>
        </w:rPr>
        <w:t>РЕФЛЕКСЫ ОРАЛЬНОГО АВТОМАТИЗМА</w:t>
      </w:r>
    </w:p>
    <w:tbl>
      <w:tblPr>
        <w:tblW w:w="0" w:type="auto"/>
        <w:tblLayout w:type="fixed"/>
        <w:tblLook w:val="0000" w:firstRow="0" w:lastRow="0" w:firstColumn="0" w:lastColumn="0" w:noHBand="0" w:noVBand="0"/>
      </w:tblPr>
      <w:tblGrid>
        <w:gridCol w:w="3157"/>
        <w:gridCol w:w="5740"/>
      </w:tblGrid>
      <w:tr w:rsidR="005A0585">
        <w:tblPrEx>
          <w:tblCellMar>
            <w:top w:w="0" w:type="dxa"/>
            <w:bottom w:w="0" w:type="dxa"/>
          </w:tblCellMar>
        </w:tblPrEx>
        <w:tc>
          <w:tcPr>
            <w:tcW w:w="3157" w:type="dxa"/>
          </w:tcPr>
          <w:p w:rsidR="005A0585" w:rsidRDefault="005A0585">
            <w:pPr>
              <w:spacing w:line="360" w:lineRule="auto"/>
              <w:ind w:firstLine="426"/>
              <w:jc w:val="center"/>
            </w:pPr>
            <w:r>
              <w:t>Сосательный</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spacing w:line="360" w:lineRule="auto"/>
              <w:ind w:firstLine="426"/>
              <w:jc w:val="center"/>
            </w:pPr>
            <w:r>
              <w:t>Хоботковый</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spacing w:line="360" w:lineRule="auto"/>
              <w:ind w:firstLine="426"/>
              <w:jc w:val="center"/>
            </w:pPr>
            <w:r>
              <w:t>Маринеско-Родовичи</w:t>
            </w:r>
          </w:p>
        </w:tc>
        <w:tc>
          <w:tcPr>
            <w:tcW w:w="5740" w:type="dxa"/>
          </w:tcPr>
          <w:p w:rsidR="005A0585" w:rsidRDefault="005A0585">
            <w:pPr>
              <w:spacing w:line="360" w:lineRule="auto"/>
              <w:ind w:firstLine="426"/>
              <w:jc w:val="center"/>
            </w:pPr>
            <w:r>
              <w:t>Отсутствует</w:t>
            </w:r>
          </w:p>
        </w:tc>
      </w:tr>
    </w:tbl>
    <w:p w:rsidR="005A0585" w:rsidRDefault="005A0585">
      <w:pPr>
        <w:ind w:firstLine="426"/>
        <w:jc w:val="center"/>
      </w:pPr>
      <w:r>
        <w:rPr>
          <w:b/>
          <w:i/>
        </w:rPr>
        <w:t>ЗАЩИТНЫЕ РЕФЛЕКСЫ</w:t>
      </w:r>
    </w:p>
    <w:tbl>
      <w:tblPr>
        <w:tblW w:w="0" w:type="auto"/>
        <w:tblLayout w:type="fixed"/>
        <w:tblLook w:val="0000" w:firstRow="0" w:lastRow="0" w:firstColumn="0" w:lastColumn="0" w:noHBand="0" w:noVBand="0"/>
      </w:tblPr>
      <w:tblGrid>
        <w:gridCol w:w="3157"/>
        <w:gridCol w:w="5740"/>
      </w:tblGrid>
      <w:tr w:rsidR="005A0585">
        <w:tblPrEx>
          <w:tblCellMar>
            <w:top w:w="0" w:type="dxa"/>
            <w:bottom w:w="0" w:type="dxa"/>
          </w:tblCellMar>
        </w:tblPrEx>
        <w:tc>
          <w:tcPr>
            <w:tcW w:w="3157" w:type="dxa"/>
          </w:tcPr>
          <w:p w:rsidR="005A0585" w:rsidRDefault="005A0585">
            <w:pPr>
              <w:ind w:firstLine="426"/>
              <w:jc w:val="center"/>
            </w:pPr>
            <w:r>
              <w:t>Рефлекс тройного укор</w:t>
            </w:r>
            <w:r>
              <w:t>о</w:t>
            </w:r>
            <w:r>
              <w:t>чения</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ind w:firstLine="426"/>
              <w:jc w:val="center"/>
            </w:pPr>
            <w:r>
              <w:t>С. разгибания</w:t>
            </w:r>
          </w:p>
        </w:tc>
        <w:tc>
          <w:tcPr>
            <w:tcW w:w="5740" w:type="dxa"/>
          </w:tcPr>
          <w:p w:rsidR="005A0585" w:rsidRDefault="005A0585">
            <w:pPr>
              <w:spacing w:line="360" w:lineRule="auto"/>
              <w:ind w:firstLine="426"/>
              <w:jc w:val="center"/>
            </w:pPr>
            <w:r>
              <w:t>Отсутствует</w:t>
            </w:r>
          </w:p>
        </w:tc>
      </w:tr>
    </w:tbl>
    <w:p w:rsidR="005A0585" w:rsidRDefault="005A0585">
      <w:pPr>
        <w:spacing w:line="360" w:lineRule="auto"/>
        <w:ind w:firstLine="426"/>
        <w:jc w:val="center"/>
      </w:pPr>
    </w:p>
    <w:p w:rsidR="005A0585" w:rsidRDefault="005A0585">
      <w:pPr>
        <w:pStyle w:val="20"/>
        <w:ind w:firstLine="426"/>
      </w:pPr>
      <w:r>
        <w:t>Вывод: снижение рефлексов коленного сухожилия справа, выпадение ахоллова - указывают на периферический вялый парапарез дистальных частей нижних конечностей с преимущественным поражением</w:t>
      </w:r>
      <w:r w:rsidRPr="009D18AD">
        <w:t xml:space="preserve"> </w:t>
      </w:r>
      <w:r>
        <w:t>передних корешков спи</w:t>
      </w:r>
      <w:r>
        <w:t>н</w:t>
      </w:r>
      <w:r>
        <w:t xml:space="preserve">ного мозга на уровне </w:t>
      </w:r>
      <w:r>
        <w:rPr>
          <w:lang w:val="en-US"/>
        </w:rPr>
        <w:t>L</w:t>
      </w:r>
      <w:r w:rsidRPr="009D18AD">
        <w:rPr>
          <w:vertAlign w:val="subscript"/>
        </w:rPr>
        <w:t>4</w:t>
      </w:r>
      <w:r w:rsidRPr="009D18AD">
        <w:t>-</w:t>
      </w:r>
      <w:r>
        <w:rPr>
          <w:lang w:val="en-US"/>
        </w:rPr>
        <w:t>S</w:t>
      </w:r>
      <w:r w:rsidRPr="009D18AD">
        <w:rPr>
          <w:vertAlign w:val="subscript"/>
        </w:rPr>
        <w:t>2</w:t>
      </w:r>
      <w:r>
        <w:rPr>
          <w:vertAlign w:val="subscript"/>
        </w:rPr>
        <w:t xml:space="preserve">. </w:t>
      </w:r>
    </w:p>
    <w:p w:rsidR="005A0585" w:rsidRDefault="005A0585">
      <w:pPr>
        <w:pStyle w:val="20"/>
        <w:ind w:firstLine="426"/>
      </w:pPr>
    </w:p>
    <w:p w:rsidR="005A0585" w:rsidRDefault="005A0585">
      <w:pPr>
        <w:pStyle w:val="4"/>
        <w:spacing w:line="360" w:lineRule="auto"/>
        <w:ind w:firstLine="426"/>
      </w:pPr>
      <w:r>
        <w:t>Чувствительные функции</w:t>
      </w:r>
    </w:p>
    <w:p w:rsidR="005A0585" w:rsidRDefault="005A0585">
      <w:pPr>
        <w:pStyle w:val="20"/>
        <w:ind w:firstLine="426"/>
      </w:pPr>
      <w:r>
        <w:t xml:space="preserve"> Жалобы на жгучие боли в нижних конечностях, ниже коленного сустава. Жалоб на парестезии, полиестезии, каузальгии, фантомные боли, гиперпатии больной не предъявл</w:t>
      </w:r>
      <w:r>
        <w:t>я</w:t>
      </w:r>
      <w:r>
        <w:t>ет. Пальпация болевых точек:</w:t>
      </w:r>
    </w:p>
    <w:p w:rsidR="005A0585" w:rsidRDefault="005A0585">
      <w:pPr>
        <w:spacing w:line="360" w:lineRule="auto"/>
        <w:ind w:firstLine="426"/>
        <w:jc w:val="both"/>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5411"/>
        <w:gridCol w:w="2031"/>
        <w:gridCol w:w="2031"/>
      </w:tblGrid>
      <w:tr w:rsidR="005A0585">
        <w:tblPrEx>
          <w:tblCellMar>
            <w:top w:w="0" w:type="dxa"/>
            <w:bottom w:w="0" w:type="dxa"/>
          </w:tblCellMar>
        </w:tblPrEx>
        <w:tc>
          <w:tcPr>
            <w:tcW w:w="5411" w:type="dxa"/>
          </w:tcPr>
          <w:p w:rsidR="005A0585" w:rsidRDefault="005A0585">
            <w:pPr>
              <w:ind w:firstLine="426"/>
              <w:jc w:val="center"/>
            </w:pPr>
            <w:r>
              <w:rPr>
                <w:b/>
                <w:i/>
              </w:rPr>
              <w:t>Название болевых точек</w:t>
            </w:r>
          </w:p>
        </w:tc>
        <w:tc>
          <w:tcPr>
            <w:tcW w:w="2031" w:type="dxa"/>
          </w:tcPr>
          <w:p w:rsidR="005A0585" w:rsidRDefault="005A0585">
            <w:pPr>
              <w:ind w:firstLine="426"/>
              <w:jc w:val="center"/>
              <w:rPr>
                <w:b/>
                <w:i/>
              </w:rPr>
            </w:pPr>
            <w:r>
              <w:rPr>
                <w:b/>
                <w:i/>
                <w:lang w:val="en-US"/>
              </w:rPr>
              <w:t>DEXTER</w:t>
            </w:r>
          </w:p>
        </w:tc>
        <w:tc>
          <w:tcPr>
            <w:tcW w:w="2031" w:type="dxa"/>
          </w:tcPr>
          <w:p w:rsidR="005A0585" w:rsidRDefault="005A0585">
            <w:pPr>
              <w:ind w:firstLine="426"/>
              <w:jc w:val="center"/>
              <w:rPr>
                <w:b/>
                <w:i/>
              </w:rPr>
            </w:pPr>
            <w:r>
              <w:rPr>
                <w:b/>
                <w:i/>
                <w:lang w:val="en-US"/>
              </w:rPr>
              <w:t>SINISTER</w:t>
            </w:r>
          </w:p>
        </w:tc>
      </w:tr>
      <w:tr w:rsidR="005A0585">
        <w:tblPrEx>
          <w:tblCellMar>
            <w:top w:w="0" w:type="dxa"/>
            <w:bottom w:w="0" w:type="dxa"/>
          </w:tblCellMar>
        </w:tblPrEx>
        <w:tc>
          <w:tcPr>
            <w:tcW w:w="5411" w:type="dxa"/>
          </w:tcPr>
          <w:p w:rsidR="005A0585" w:rsidRDefault="005A0585">
            <w:pPr>
              <w:ind w:firstLine="426"/>
              <w:jc w:val="center"/>
            </w:pPr>
            <w:r>
              <w:t>Орбитальные</w:t>
            </w:r>
          </w:p>
        </w:tc>
        <w:tc>
          <w:tcPr>
            <w:tcW w:w="2031" w:type="dxa"/>
          </w:tcPr>
          <w:p w:rsidR="005A0585" w:rsidRDefault="005A0585">
            <w:pPr>
              <w:ind w:firstLine="426"/>
              <w:jc w:val="center"/>
            </w:pPr>
            <w:r>
              <w:t>Безболе</w:t>
            </w:r>
            <w:r>
              <w:t>з</w:t>
            </w:r>
            <w:r>
              <w:t>ненна</w:t>
            </w:r>
          </w:p>
        </w:tc>
        <w:tc>
          <w:tcPr>
            <w:tcW w:w="2031" w:type="dxa"/>
          </w:tcPr>
          <w:p w:rsidR="005A0585" w:rsidRDefault="005A0585">
            <w:pPr>
              <w:ind w:firstLine="426"/>
              <w:jc w:val="center"/>
            </w:pPr>
            <w:r>
              <w:t>Безболе</w:t>
            </w:r>
            <w:r>
              <w:t>з</w:t>
            </w:r>
            <w:r>
              <w:t>ненна</w:t>
            </w:r>
          </w:p>
        </w:tc>
      </w:tr>
      <w:tr w:rsidR="005A0585">
        <w:tblPrEx>
          <w:tblCellMar>
            <w:top w:w="0" w:type="dxa"/>
            <w:bottom w:w="0" w:type="dxa"/>
          </w:tblCellMar>
        </w:tblPrEx>
        <w:tc>
          <w:tcPr>
            <w:tcW w:w="5411" w:type="dxa"/>
          </w:tcPr>
          <w:p w:rsidR="005A0585" w:rsidRDefault="005A0585">
            <w:pPr>
              <w:ind w:firstLine="426"/>
              <w:jc w:val="center"/>
            </w:pPr>
            <w:r>
              <w:t>Височные(в височном у</w:t>
            </w:r>
            <w:r>
              <w:t>г</w:t>
            </w:r>
            <w:r>
              <w:t>лублении)</w:t>
            </w:r>
          </w:p>
        </w:tc>
        <w:tc>
          <w:tcPr>
            <w:tcW w:w="2031" w:type="dxa"/>
          </w:tcPr>
          <w:p w:rsidR="005A0585" w:rsidRDefault="005A0585">
            <w:pPr>
              <w:ind w:firstLine="426"/>
              <w:jc w:val="center"/>
            </w:pPr>
            <w:r>
              <w:t>Безболе</w:t>
            </w:r>
            <w:r>
              <w:t>з</w:t>
            </w:r>
            <w:r>
              <w:t>ненна</w:t>
            </w:r>
          </w:p>
        </w:tc>
        <w:tc>
          <w:tcPr>
            <w:tcW w:w="2031" w:type="dxa"/>
          </w:tcPr>
          <w:p w:rsidR="005A0585" w:rsidRDefault="005A0585">
            <w:pPr>
              <w:ind w:firstLine="426"/>
              <w:jc w:val="center"/>
            </w:pPr>
            <w:r>
              <w:t>Безболе</w:t>
            </w:r>
            <w:r>
              <w:t>з</w:t>
            </w:r>
            <w:r>
              <w:t>ненна</w:t>
            </w:r>
          </w:p>
        </w:tc>
      </w:tr>
      <w:tr w:rsidR="005A0585">
        <w:tblPrEx>
          <w:tblCellMar>
            <w:top w:w="0" w:type="dxa"/>
            <w:bottom w:w="0" w:type="dxa"/>
          </w:tblCellMar>
        </w:tblPrEx>
        <w:tc>
          <w:tcPr>
            <w:tcW w:w="5411" w:type="dxa"/>
          </w:tcPr>
          <w:p w:rsidR="005A0585" w:rsidRDefault="005A0585">
            <w:pPr>
              <w:ind w:firstLine="426"/>
              <w:jc w:val="center"/>
            </w:pPr>
            <w:r>
              <w:t xml:space="preserve"> Затылочные (середина расстояния ме</w:t>
            </w:r>
            <w:r>
              <w:t>ж</w:t>
            </w:r>
            <w:r>
              <w:t>ду мочкой уха и возвышением затылочной кости)</w:t>
            </w:r>
          </w:p>
        </w:tc>
        <w:tc>
          <w:tcPr>
            <w:tcW w:w="2031" w:type="dxa"/>
          </w:tcPr>
          <w:p w:rsidR="005A0585" w:rsidRDefault="005A0585">
            <w:pPr>
              <w:ind w:firstLine="426"/>
              <w:jc w:val="center"/>
            </w:pPr>
            <w:r>
              <w:t>Безболе</w:t>
            </w:r>
            <w:r>
              <w:t>з</w:t>
            </w:r>
            <w:r>
              <w:t>ненна</w:t>
            </w:r>
          </w:p>
        </w:tc>
        <w:tc>
          <w:tcPr>
            <w:tcW w:w="2031" w:type="dxa"/>
          </w:tcPr>
          <w:p w:rsidR="005A0585" w:rsidRDefault="005A0585">
            <w:pPr>
              <w:ind w:firstLine="426"/>
              <w:jc w:val="center"/>
            </w:pPr>
            <w:r>
              <w:t>Безболе</w:t>
            </w:r>
            <w:r>
              <w:t>з</w:t>
            </w:r>
            <w:r>
              <w:t>ненна</w:t>
            </w:r>
          </w:p>
        </w:tc>
      </w:tr>
      <w:tr w:rsidR="005A0585">
        <w:tblPrEx>
          <w:tblCellMar>
            <w:top w:w="0" w:type="dxa"/>
            <w:bottom w:w="0" w:type="dxa"/>
          </w:tblCellMar>
        </w:tblPrEx>
        <w:tc>
          <w:tcPr>
            <w:tcW w:w="5411" w:type="dxa"/>
          </w:tcPr>
          <w:p w:rsidR="005A0585" w:rsidRDefault="005A0585">
            <w:pPr>
              <w:ind w:firstLine="426"/>
              <w:jc w:val="center"/>
            </w:pPr>
            <w:r>
              <w:t>Точки Эрба</w:t>
            </w:r>
          </w:p>
        </w:tc>
        <w:tc>
          <w:tcPr>
            <w:tcW w:w="2031" w:type="dxa"/>
          </w:tcPr>
          <w:p w:rsidR="005A0585" w:rsidRDefault="005A0585">
            <w:pPr>
              <w:ind w:firstLine="426"/>
              <w:jc w:val="center"/>
            </w:pPr>
            <w:r>
              <w:t>Безболе</w:t>
            </w:r>
            <w:r>
              <w:t>з</w:t>
            </w:r>
            <w:r>
              <w:t>ненна</w:t>
            </w:r>
          </w:p>
        </w:tc>
        <w:tc>
          <w:tcPr>
            <w:tcW w:w="2031" w:type="dxa"/>
          </w:tcPr>
          <w:p w:rsidR="005A0585" w:rsidRDefault="005A0585">
            <w:pPr>
              <w:ind w:firstLine="426"/>
              <w:jc w:val="center"/>
            </w:pPr>
            <w:r>
              <w:t>Безболе</w:t>
            </w:r>
            <w:r>
              <w:t>з</w:t>
            </w:r>
            <w:r>
              <w:t>ненна</w:t>
            </w:r>
          </w:p>
        </w:tc>
      </w:tr>
      <w:tr w:rsidR="005A0585">
        <w:tblPrEx>
          <w:tblCellMar>
            <w:top w:w="0" w:type="dxa"/>
            <w:bottom w:w="0" w:type="dxa"/>
          </w:tblCellMar>
        </w:tblPrEx>
        <w:tc>
          <w:tcPr>
            <w:tcW w:w="5411" w:type="dxa"/>
          </w:tcPr>
          <w:p w:rsidR="005A0585" w:rsidRDefault="005A0585">
            <w:pPr>
              <w:ind w:firstLine="426"/>
              <w:jc w:val="center"/>
            </w:pPr>
            <w:r>
              <w:t>Болезненность по ходу сосудисто-нервного пучка плеча</w:t>
            </w:r>
          </w:p>
        </w:tc>
        <w:tc>
          <w:tcPr>
            <w:tcW w:w="2031" w:type="dxa"/>
          </w:tcPr>
          <w:p w:rsidR="005A0585" w:rsidRDefault="005A0585">
            <w:pPr>
              <w:ind w:firstLine="426"/>
              <w:jc w:val="center"/>
            </w:pPr>
            <w:r>
              <w:t>Безболе</w:t>
            </w:r>
            <w:r>
              <w:t>з</w:t>
            </w:r>
            <w:r>
              <w:t>ненна</w:t>
            </w:r>
          </w:p>
        </w:tc>
        <w:tc>
          <w:tcPr>
            <w:tcW w:w="2031" w:type="dxa"/>
          </w:tcPr>
          <w:p w:rsidR="005A0585" w:rsidRDefault="005A0585">
            <w:pPr>
              <w:ind w:firstLine="426"/>
              <w:jc w:val="center"/>
            </w:pPr>
            <w:r>
              <w:t>Безболе</w:t>
            </w:r>
            <w:r>
              <w:t>з</w:t>
            </w:r>
            <w:r>
              <w:t>ненна</w:t>
            </w:r>
          </w:p>
        </w:tc>
      </w:tr>
      <w:tr w:rsidR="005A0585">
        <w:tblPrEx>
          <w:tblCellMar>
            <w:top w:w="0" w:type="dxa"/>
            <w:bottom w:w="0" w:type="dxa"/>
          </w:tblCellMar>
        </w:tblPrEx>
        <w:tc>
          <w:tcPr>
            <w:tcW w:w="5411" w:type="dxa"/>
          </w:tcPr>
          <w:p w:rsidR="005A0585" w:rsidRDefault="005A0585">
            <w:pPr>
              <w:ind w:firstLine="426"/>
              <w:jc w:val="center"/>
            </w:pPr>
            <w:r>
              <w:t>Точки грудинно-реберных сочленений</w:t>
            </w:r>
          </w:p>
        </w:tc>
        <w:tc>
          <w:tcPr>
            <w:tcW w:w="2031" w:type="dxa"/>
          </w:tcPr>
          <w:p w:rsidR="005A0585" w:rsidRDefault="005A0585">
            <w:pPr>
              <w:ind w:firstLine="426"/>
              <w:jc w:val="center"/>
            </w:pPr>
            <w:r>
              <w:t>Безболе</w:t>
            </w:r>
            <w:r>
              <w:t>з</w:t>
            </w:r>
            <w:r>
              <w:t>ненна</w:t>
            </w:r>
          </w:p>
        </w:tc>
        <w:tc>
          <w:tcPr>
            <w:tcW w:w="2031" w:type="dxa"/>
          </w:tcPr>
          <w:p w:rsidR="005A0585" w:rsidRDefault="005A0585">
            <w:pPr>
              <w:ind w:firstLine="426"/>
              <w:jc w:val="center"/>
            </w:pPr>
            <w:r>
              <w:t>Безболе</w:t>
            </w:r>
            <w:r>
              <w:t>з</w:t>
            </w:r>
            <w:r>
              <w:t>ненна</w:t>
            </w:r>
          </w:p>
        </w:tc>
      </w:tr>
      <w:tr w:rsidR="005A0585">
        <w:tblPrEx>
          <w:tblCellMar>
            <w:top w:w="0" w:type="dxa"/>
            <w:bottom w:w="0" w:type="dxa"/>
          </w:tblCellMar>
        </w:tblPrEx>
        <w:tc>
          <w:tcPr>
            <w:tcW w:w="5411" w:type="dxa"/>
          </w:tcPr>
          <w:p w:rsidR="005A0585" w:rsidRDefault="005A0585">
            <w:pPr>
              <w:ind w:firstLine="426"/>
              <w:jc w:val="center"/>
            </w:pPr>
            <w:r>
              <w:t>Паравертебральные то</w:t>
            </w:r>
            <w:r>
              <w:t>ч</w:t>
            </w:r>
            <w:r>
              <w:t>ки</w:t>
            </w:r>
          </w:p>
        </w:tc>
        <w:tc>
          <w:tcPr>
            <w:tcW w:w="2031" w:type="dxa"/>
          </w:tcPr>
          <w:p w:rsidR="005A0585" w:rsidRDefault="005A0585">
            <w:pPr>
              <w:ind w:firstLine="426"/>
              <w:jc w:val="center"/>
            </w:pPr>
            <w:r>
              <w:t>Безболе</w:t>
            </w:r>
            <w:r>
              <w:t>з</w:t>
            </w:r>
            <w:r>
              <w:t>ненна</w:t>
            </w:r>
          </w:p>
        </w:tc>
        <w:tc>
          <w:tcPr>
            <w:tcW w:w="2031" w:type="dxa"/>
          </w:tcPr>
          <w:p w:rsidR="005A0585" w:rsidRDefault="005A0585">
            <w:pPr>
              <w:ind w:firstLine="426"/>
              <w:jc w:val="center"/>
            </w:pPr>
            <w:r>
              <w:t>Безболе</w:t>
            </w:r>
            <w:r>
              <w:t>з</w:t>
            </w:r>
            <w:r>
              <w:t>ненна</w:t>
            </w:r>
          </w:p>
        </w:tc>
      </w:tr>
      <w:tr w:rsidR="005A0585">
        <w:tblPrEx>
          <w:tblCellMar>
            <w:top w:w="0" w:type="dxa"/>
            <w:bottom w:w="0" w:type="dxa"/>
          </w:tblCellMar>
        </w:tblPrEx>
        <w:tc>
          <w:tcPr>
            <w:tcW w:w="5411" w:type="dxa"/>
          </w:tcPr>
          <w:p w:rsidR="005A0585" w:rsidRDefault="005A0585">
            <w:pPr>
              <w:ind w:firstLine="426"/>
              <w:jc w:val="center"/>
            </w:pPr>
            <w:r>
              <w:t>Болевая точка отечной лестничной мы</w:t>
            </w:r>
            <w:r>
              <w:t>ш</w:t>
            </w:r>
            <w:r>
              <w:t>цы</w:t>
            </w:r>
          </w:p>
        </w:tc>
        <w:tc>
          <w:tcPr>
            <w:tcW w:w="2031" w:type="dxa"/>
          </w:tcPr>
          <w:p w:rsidR="005A0585" w:rsidRDefault="005A0585">
            <w:pPr>
              <w:ind w:firstLine="426"/>
              <w:jc w:val="center"/>
            </w:pPr>
            <w:r>
              <w:t>Безболе</w:t>
            </w:r>
            <w:r>
              <w:t>з</w:t>
            </w:r>
            <w:r>
              <w:t>ненна</w:t>
            </w:r>
          </w:p>
        </w:tc>
        <w:tc>
          <w:tcPr>
            <w:tcW w:w="2031" w:type="dxa"/>
          </w:tcPr>
          <w:p w:rsidR="005A0585" w:rsidRDefault="005A0585">
            <w:pPr>
              <w:ind w:firstLine="426"/>
              <w:jc w:val="center"/>
            </w:pPr>
            <w:r>
              <w:t>Безболе</w:t>
            </w:r>
            <w:r>
              <w:t>з</w:t>
            </w:r>
            <w:r>
              <w:t>ненна</w:t>
            </w:r>
          </w:p>
        </w:tc>
      </w:tr>
      <w:tr w:rsidR="005A0585">
        <w:tblPrEx>
          <w:tblCellMar>
            <w:top w:w="0" w:type="dxa"/>
            <w:bottom w:w="0" w:type="dxa"/>
          </w:tblCellMar>
        </w:tblPrEx>
        <w:tc>
          <w:tcPr>
            <w:tcW w:w="5411" w:type="dxa"/>
          </w:tcPr>
          <w:p w:rsidR="005A0585" w:rsidRDefault="005A0585">
            <w:pPr>
              <w:ind w:firstLine="426"/>
              <w:jc w:val="center"/>
            </w:pPr>
            <w:r>
              <w:t>Точки Валле</w:t>
            </w:r>
          </w:p>
        </w:tc>
        <w:tc>
          <w:tcPr>
            <w:tcW w:w="2031" w:type="dxa"/>
          </w:tcPr>
          <w:p w:rsidR="005A0585" w:rsidRDefault="005A0585">
            <w:pPr>
              <w:ind w:firstLine="426"/>
              <w:jc w:val="center"/>
            </w:pPr>
            <w:r>
              <w:t>Безболе</w:t>
            </w:r>
            <w:r>
              <w:t>з</w:t>
            </w:r>
            <w:r>
              <w:t>ненна</w:t>
            </w:r>
          </w:p>
        </w:tc>
        <w:tc>
          <w:tcPr>
            <w:tcW w:w="2031" w:type="dxa"/>
          </w:tcPr>
          <w:p w:rsidR="005A0585" w:rsidRDefault="005A0585">
            <w:pPr>
              <w:ind w:firstLine="426"/>
              <w:jc w:val="center"/>
            </w:pPr>
            <w:r>
              <w:t>Безболе</w:t>
            </w:r>
            <w:r>
              <w:t>з</w:t>
            </w:r>
            <w:r>
              <w:t>ненна</w:t>
            </w:r>
          </w:p>
        </w:tc>
      </w:tr>
      <w:tr w:rsidR="005A0585">
        <w:tblPrEx>
          <w:tblCellMar>
            <w:top w:w="0" w:type="dxa"/>
            <w:bottom w:w="0" w:type="dxa"/>
          </w:tblCellMar>
        </w:tblPrEx>
        <w:tc>
          <w:tcPr>
            <w:tcW w:w="5411" w:type="dxa"/>
          </w:tcPr>
          <w:p w:rsidR="005A0585" w:rsidRDefault="005A0585">
            <w:pPr>
              <w:ind w:firstLine="426"/>
              <w:jc w:val="center"/>
            </w:pPr>
            <w:r>
              <w:t xml:space="preserve">Точка грушевидной мышцы (пересечение </w:t>
            </w:r>
            <w:r>
              <w:lastRenderedPageBreak/>
              <w:t>медиан треугольника, в углах которого нах</w:t>
            </w:r>
            <w:r>
              <w:t>о</w:t>
            </w:r>
            <w:r>
              <w:t>дится задняя верхняя ость подвздошной ко</w:t>
            </w:r>
            <w:r>
              <w:t>с</w:t>
            </w:r>
            <w:r>
              <w:t>ти, большой ве</w:t>
            </w:r>
            <w:r>
              <w:t>р</w:t>
            </w:r>
            <w:r>
              <w:t>тел и седалищный бугор)</w:t>
            </w:r>
          </w:p>
        </w:tc>
        <w:tc>
          <w:tcPr>
            <w:tcW w:w="2031" w:type="dxa"/>
          </w:tcPr>
          <w:p w:rsidR="005A0585" w:rsidRDefault="005A0585">
            <w:pPr>
              <w:ind w:firstLine="426"/>
              <w:jc w:val="center"/>
            </w:pPr>
            <w:r>
              <w:lastRenderedPageBreak/>
              <w:t>Безболе</w:t>
            </w:r>
            <w:r>
              <w:t>з</w:t>
            </w:r>
            <w:r>
              <w:lastRenderedPageBreak/>
              <w:t>ненна</w:t>
            </w:r>
          </w:p>
        </w:tc>
        <w:tc>
          <w:tcPr>
            <w:tcW w:w="2031" w:type="dxa"/>
          </w:tcPr>
          <w:p w:rsidR="005A0585" w:rsidRDefault="005A0585">
            <w:pPr>
              <w:ind w:firstLine="426"/>
              <w:jc w:val="center"/>
            </w:pPr>
            <w:r>
              <w:lastRenderedPageBreak/>
              <w:t>Безболе</w:t>
            </w:r>
            <w:r>
              <w:t>з</w:t>
            </w:r>
            <w:r>
              <w:lastRenderedPageBreak/>
              <w:t>ненна</w:t>
            </w:r>
          </w:p>
        </w:tc>
      </w:tr>
      <w:tr w:rsidR="005A0585">
        <w:tblPrEx>
          <w:tblCellMar>
            <w:top w:w="0" w:type="dxa"/>
            <w:bottom w:w="0" w:type="dxa"/>
          </w:tblCellMar>
        </w:tblPrEx>
        <w:tc>
          <w:tcPr>
            <w:tcW w:w="5411" w:type="dxa"/>
          </w:tcPr>
          <w:p w:rsidR="005A0585" w:rsidRDefault="005A0585">
            <w:pPr>
              <w:ind w:firstLine="426"/>
              <w:jc w:val="center"/>
            </w:pPr>
            <w:r>
              <w:lastRenderedPageBreak/>
              <w:t>Точки межреберных нервов (по средн</w:t>
            </w:r>
            <w:r>
              <w:t>е</w:t>
            </w:r>
            <w:r>
              <w:t>ключичной, среднеподмышечной и среднел</w:t>
            </w:r>
            <w:r>
              <w:t>о</w:t>
            </w:r>
            <w:r>
              <w:t>паточной лин</w:t>
            </w:r>
            <w:r>
              <w:t>и</w:t>
            </w:r>
            <w:r>
              <w:t>ям)</w:t>
            </w:r>
          </w:p>
        </w:tc>
        <w:tc>
          <w:tcPr>
            <w:tcW w:w="2031" w:type="dxa"/>
          </w:tcPr>
          <w:p w:rsidR="005A0585" w:rsidRDefault="005A0585">
            <w:pPr>
              <w:ind w:firstLine="426"/>
              <w:jc w:val="center"/>
            </w:pPr>
            <w:r>
              <w:t>Безболе</w:t>
            </w:r>
            <w:r>
              <w:t>з</w:t>
            </w:r>
            <w:r>
              <w:t>ненна</w:t>
            </w:r>
          </w:p>
        </w:tc>
        <w:tc>
          <w:tcPr>
            <w:tcW w:w="2031" w:type="dxa"/>
          </w:tcPr>
          <w:p w:rsidR="005A0585" w:rsidRDefault="005A0585">
            <w:pPr>
              <w:ind w:firstLine="426"/>
              <w:jc w:val="center"/>
            </w:pPr>
            <w:r>
              <w:t>Безболе</w:t>
            </w:r>
            <w:r>
              <w:t>з</w:t>
            </w:r>
            <w:r>
              <w:t>ненна</w:t>
            </w:r>
          </w:p>
        </w:tc>
      </w:tr>
      <w:tr w:rsidR="005A0585">
        <w:tblPrEx>
          <w:tblCellMar>
            <w:top w:w="0" w:type="dxa"/>
            <w:bottom w:w="0" w:type="dxa"/>
          </w:tblCellMar>
        </w:tblPrEx>
        <w:tc>
          <w:tcPr>
            <w:tcW w:w="5411" w:type="dxa"/>
          </w:tcPr>
          <w:p w:rsidR="005A0585" w:rsidRDefault="005A0585">
            <w:pPr>
              <w:ind w:firstLine="426"/>
              <w:jc w:val="center"/>
            </w:pPr>
            <w:r>
              <w:t xml:space="preserve">Точка бедренного нерва </w:t>
            </w:r>
          </w:p>
        </w:tc>
        <w:tc>
          <w:tcPr>
            <w:tcW w:w="2031" w:type="dxa"/>
          </w:tcPr>
          <w:p w:rsidR="005A0585" w:rsidRDefault="005A0585">
            <w:pPr>
              <w:ind w:firstLine="426"/>
              <w:jc w:val="center"/>
            </w:pPr>
            <w:r>
              <w:t>Безболе</w:t>
            </w:r>
            <w:r>
              <w:t>з</w:t>
            </w:r>
            <w:r>
              <w:t>ненна</w:t>
            </w:r>
          </w:p>
        </w:tc>
        <w:tc>
          <w:tcPr>
            <w:tcW w:w="2031" w:type="dxa"/>
          </w:tcPr>
          <w:p w:rsidR="005A0585" w:rsidRDefault="005A0585">
            <w:pPr>
              <w:ind w:firstLine="426"/>
              <w:jc w:val="center"/>
            </w:pPr>
            <w:r>
              <w:t>Безболе</w:t>
            </w:r>
            <w:r>
              <w:t>з</w:t>
            </w:r>
            <w:r>
              <w:t>ненна</w:t>
            </w:r>
          </w:p>
        </w:tc>
      </w:tr>
    </w:tbl>
    <w:p w:rsidR="005A0585" w:rsidRDefault="005A0585">
      <w:pPr>
        <w:spacing w:line="360" w:lineRule="auto"/>
        <w:ind w:firstLine="426"/>
        <w:jc w:val="both"/>
      </w:pPr>
    </w:p>
    <w:p w:rsidR="005A0585" w:rsidRDefault="005A0585">
      <w:pPr>
        <w:spacing w:line="360" w:lineRule="auto"/>
        <w:ind w:firstLine="426"/>
        <w:jc w:val="both"/>
        <w:rPr>
          <w:u w:val="single"/>
        </w:rPr>
      </w:pPr>
      <w:r>
        <w:rPr>
          <w:u w:val="single"/>
        </w:rPr>
        <w:t>Исследование симптомов натяжения нервных стволов:</w:t>
      </w:r>
    </w:p>
    <w:p w:rsidR="005A0585" w:rsidRDefault="005A0585">
      <w:pPr>
        <w:pStyle w:val="20"/>
        <w:ind w:firstLine="426"/>
      </w:pPr>
      <w:r>
        <w:t>С. Нери - при пассивном сгибании головы больной боли в спине не чувс</w:t>
      </w:r>
      <w:r>
        <w:t>т</w:t>
      </w:r>
      <w:r>
        <w:t xml:space="preserve">вует. </w:t>
      </w:r>
    </w:p>
    <w:p w:rsidR="005A0585" w:rsidRDefault="005A0585">
      <w:pPr>
        <w:pStyle w:val="20"/>
        <w:ind w:firstLine="426"/>
      </w:pPr>
      <w:r>
        <w:t>С. Лассега - отрицательный. С. Вассермана - в положении больного лежа на животе при усиленном сгибании выпрямленных ног в коленных суставах болезненности на передней поверхности бедра и в паху не наблюдается. С. Мацкевича - в положении больного на животе сгибание ног в коленных суст</w:t>
      </w:r>
      <w:r>
        <w:t>а</w:t>
      </w:r>
      <w:r>
        <w:t xml:space="preserve">вах безболезненно. С. Дежерина - боль в спине при кашле и чихании больная не испытывает.  Пассивное сгибание в голеностопном суставе вызывает боль у больного. </w:t>
      </w:r>
    </w:p>
    <w:p w:rsidR="005A0585" w:rsidRDefault="005A0585">
      <w:pPr>
        <w:spacing w:line="360" w:lineRule="auto"/>
        <w:ind w:firstLine="426"/>
        <w:jc w:val="both"/>
      </w:pPr>
    </w:p>
    <w:p w:rsidR="005A0585" w:rsidRDefault="005A0585">
      <w:pPr>
        <w:pStyle w:val="20"/>
        <w:ind w:firstLine="426"/>
        <w:jc w:val="center"/>
        <w:rPr>
          <w:b/>
          <w:sz w:val="28"/>
          <w:u w:val="single"/>
        </w:rPr>
      </w:pPr>
      <w:r>
        <w:rPr>
          <w:b/>
          <w:sz w:val="28"/>
          <w:u w:val="single"/>
        </w:rPr>
        <w:t>Чувствительность:</w:t>
      </w:r>
    </w:p>
    <w:p w:rsidR="005A0585" w:rsidRDefault="005A0585">
      <w:pPr>
        <w:pStyle w:val="20"/>
        <w:ind w:firstLine="426"/>
        <w:rPr>
          <w:u w:val="single"/>
        </w:rPr>
      </w:pPr>
      <w:r>
        <w:rPr>
          <w:u w:val="single"/>
        </w:rPr>
        <w:t>ПОВЕРХНОСТНАЯ</w:t>
      </w:r>
    </w:p>
    <w:p w:rsidR="005A0585" w:rsidRDefault="005A0585">
      <w:pPr>
        <w:pStyle w:val="20"/>
        <w:ind w:firstLine="426"/>
      </w:pPr>
      <w:r>
        <w:t>Тактильная: при нанесении раздражения ваткой с неравномерными инте</w:t>
      </w:r>
      <w:r>
        <w:t>р</w:t>
      </w:r>
      <w:r>
        <w:t>валами на симметричные участки тела больной чувствует прикосновения к различным участкам тела одинаково;</w:t>
      </w:r>
    </w:p>
    <w:p w:rsidR="005A0585" w:rsidRDefault="005A0585">
      <w:pPr>
        <w:pStyle w:val="20"/>
        <w:ind w:firstLine="426"/>
      </w:pPr>
      <w:r>
        <w:t>Болевая: при нанесении раздражения попеременно острием иглы и тупым концом последовательно по сегментам и зонам кожной иннервации больной хорошо различает «тупые» и «острые» прикосновения.</w:t>
      </w:r>
    </w:p>
    <w:p w:rsidR="005A0585" w:rsidRDefault="005A0585">
      <w:pPr>
        <w:pStyle w:val="20"/>
        <w:ind w:firstLine="426"/>
      </w:pPr>
      <w:r>
        <w:t>Температурная: больной правильно определяет температуру пробирки словами холодно или тепло, прислоняемой к различным симметричным учас</w:t>
      </w:r>
      <w:r>
        <w:t>т</w:t>
      </w:r>
      <w:r>
        <w:t xml:space="preserve">кам кожи туловища, верхних конечностей, лица. </w:t>
      </w:r>
    </w:p>
    <w:p w:rsidR="005A0585" w:rsidRDefault="005A0585">
      <w:pPr>
        <w:pStyle w:val="20"/>
        <w:ind w:firstLine="426"/>
        <w:rPr>
          <w:u w:val="single"/>
        </w:rPr>
      </w:pPr>
      <w:r>
        <w:rPr>
          <w:u w:val="single"/>
        </w:rPr>
        <w:t xml:space="preserve"> ГЛУБОКАЯ</w:t>
      </w:r>
    </w:p>
    <w:p w:rsidR="005A0585" w:rsidRDefault="005A0585">
      <w:pPr>
        <w:pStyle w:val="20"/>
        <w:ind w:firstLine="426"/>
      </w:pPr>
      <w:r>
        <w:t>Суставно-мышечное чувство: при закрытых глазах больной четко опред</w:t>
      </w:r>
      <w:r>
        <w:t>е</w:t>
      </w:r>
      <w:r>
        <w:t>ляет, какой палец исследуется, сколько пальцев исследуется, и согнуты они или разогнуты. Также хорошо определяет положение конечности (согнута или разогнута), при исследовании лучезапястных, локтевых суставов, а голен</w:t>
      </w:r>
      <w:r>
        <w:t>о</w:t>
      </w:r>
      <w:r>
        <w:t>стопных, коленных су</w:t>
      </w:r>
      <w:r>
        <w:t>с</w:t>
      </w:r>
      <w:r>
        <w:t>тавов определяет с трудом, но точно.</w:t>
      </w:r>
    </w:p>
    <w:p w:rsidR="005A0585" w:rsidRDefault="005A0585">
      <w:pPr>
        <w:pStyle w:val="20"/>
        <w:ind w:firstLine="426"/>
      </w:pPr>
      <w:r>
        <w:t xml:space="preserve"> Вибрационное чувство: при установке камертона С</w:t>
      </w:r>
      <w:r>
        <w:rPr>
          <w:vertAlign w:val="subscript"/>
        </w:rPr>
        <w:t>256</w:t>
      </w:r>
      <w:r>
        <w:t xml:space="preserve"> на лоб, подбородок, суставы, кисти, стопы вибрацию больная ощущает одинаково на симметри</w:t>
      </w:r>
      <w:r>
        <w:t>ч</w:t>
      </w:r>
      <w:r>
        <w:t>ных костных выступах (ощущение вибрации на кистях - до 12 сек, на стопах - до 9 сек).</w:t>
      </w:r>
    </w:p>
    <w:p w:rsidR="005A0585" w:rsidRDefault="005A0585">
      <w:pPr>
        <w:pStyle w:val="20"/>
        <w:ind w:firstLine="426"/>
      </w:pPr>
      <w:r>
        <w:t>Чувство давления: больная хорошо отличает прикосновение от давления и чувствует разницу в силе надавливания.</w:t>
      </w:r>
    </w:p>
    <w:p w:rsidR="005A0585" w:rsidRDefault="005A0585">
      <w:pPr>
        <w:pStyle w:val="20"/>
        <w:ind w:firstLine="426"/>
      </w:pPr>
      <w:r>
        <w:t xml:space="preserve">Чувство веса: больной различает разницу в весе  </w:t>
      </w:r>
      <w:r>
        <w:sym w:font="Symbol" w:char="F0BB"/>
      </w:r>
      <w:r>
        <w:t xml:space="preserve"> 20-</w:t>
      </w:r>
      <w:smartTag w:uri="urn:schemas-microsoft-com:office:smarttags" w:element="metricconverter">
        <w:smartTagPr>
          <w:attr w:name="ProductID" w:val="25 г"/>
        </w:smartTagPr>
        <w:r>
          <w:t>25 г</w:t>
        </w:r>
      </w:smartTag>
      <w:r>
        <w:t xml:space="preserve"> (предлагались ра</w:t>
      </w:r>
      <w:r>
        <w:t>з</w:t>
      </w:r>
      <w:r>
        <w:t>личные предметы: ручка, ложка, тетрадь, книга и др.)</w:t>
      </w:r>
    </w:p>
    <w:p w:rsidR="005A0585" w:rsidRDefault="005A0585">
      <w:pPr>
        <w:pStyle w:val="20"/>
        <w:ind w:firstLine="426"/>
        <w:rPr>
          <w:u w:val="single"/>
        </w:rPr>
      </w:pPr>
      <w:r>
        <w:rPr>
          <w:u w:val="single"/>
        </w:rPr>
        <w:t>СЛОЖНАЯ</w:t>
      </w:r>
    </w:p>
    <w:p w:rsidR="005A0585" w:rsidRDefault="005A0585">
      <w:pPr>
        <w:pStyle w:val="20"/>
        <w:ind w:firstLine="426"/>
      </w:pPr>
      <w:r>
        <w:t>Чувство локализации: больная с закрытыми глазами указывает место н</w:t>
      </w:r>
      <w:r>
        <w:t>а</w:t>
      </w:r>
      <w:r>
        <w:t>нос</w:t>
      </w:r>
      <w:r>
        <w:t>и</w:t>
      </w:r>
      <w:r>
        <w:t>мого раздражения.</w:t>
      </w:r>
    </w:p>
    <w:p w:rsidR="005A0585" w:rsidRDefault="005A0585">
      <w:pPr>
        <w:pStyle w:val="20"/>
        <w:ind w:firstLine="426"/>
      </w:pPr>
      <w:r>
        <w:t>Чувство дискриминации: при исследовании на коже спины больной нач</w:t>
      </w:r>
      <w:r>
        <w:t>и</w:t>
      </w:r>
      <w:r>
        <w:t xml:space="preserve">нает воспринимать два укола как один на расстоянии </w:t>
      </w:r>
      <w:smartTag w:uri="urn:schemas-microsoft-com:office:smarttags" w:element="metricconverter">
        <w:smartTagPr>
          <w:attr w:name="ProductID" w:val="2,5 см"/>
        </w:smartTagPr>
        <w:r>
          <w:t>2,5 см</w:t>
        </w:r>
      </w:smartTag>
      <w:r>
        <w:t>, а при исследов</w:t>
      </w:r>
      <w:r>
        <w:t>а</w:t>
      </w:r>
      <w:r>
        <w:lastRenderedPageBreak/>
        <w:t>нии кожи тыльной поверхности кистей при закрытых глазах больной, воспр</w:t>
      </w:r>
      <w:r>
        <w:t>и</w:t>
      </w:r>
      <w:r>
        <w:t xml:space="preserve">нимает два укола как один на расстоянии </w:t>
      </w:r>
      <w:smartTag w:uri="urn:schemas-microsoft-com:office:smarttags" w:element="metricconverter">
        <w:smartTagPr>
          <w:attr w:name="ProductID" w:val="6 мм"/>
        </w:smartTagPr>
        <w:r>
          <w:t>6 мм</w:t>
        </w:r>
      </w:smartTag>
      <w:r>
        <w:t xml:space="preserve">. </w:t>
      </w:r>
    </w:p>
    <w:p w:rsidR="005A0585" w:rsidRDefault="005A0585">
      <w:pPr>
        <w:pStyle w:val="20"/>
        <w:ind w:firstLine="426"/>
      </w:pPr>
      <w:r>
        <w:t>Двумерно-пространственное чувство: при написании на коже тыльной п</w:t>
      </w:r>
      <w:r>
        <w:t>о</w:t>
      </w:r>
      <w:r>
        <w:t>верхности кистей различных фигур (волна, стрела, круг), букв (а,б,о), цифр ( от 1 до 6), больной узнает вышеперечисленные символы не четко, путае</w:t>
      </w:r>
      <w:r>
        <w:t>т</w:t>
      </w:r>
      <w:r>
        <w:t xml:space="preserve">ся. </w:t>
      </w:r>
    </w:p>
    <w:p w:rsidR="005A0585" w:rsidRDefault="005A0585">
      <w:pPr>
        <w:pStyle w:val="20"/>
        <w:ind w:firstLine="426"/>
      </w:pPr>
      <w:r>
        <w:t>Стереогноз: предлагаемые для ощупывания предметы (ручка, карандаш, зубная щетка) при закрытых глазах больной описывает правильно.</w:t>
      </w:r>
    </w:p>
    <w:p w:rsidR="005A0585" w:rsidRDefault="005A0585">
      <w:pPr>
        <w:pStyle w:val="20"/>
        <w:ind w:firstLine="426"/>
        <w:rPr>
          <w:b/>
        </w:rPr>
      </w:pPr>
    </w:p>
    <w:p w:rsidR="005A0585" w:rsidRDefault="005A0585">
      <w:pPr>
        <w:pStyle w:val="20"/>
        <w:ind w:firstLine="426"/>
        <w:jc w:val="center"/>
        <w:rPr>
          <w:b/>
          <w:sz w:val="28"/>
          <w:u w:val="single"/>
        </w:rPr>
      </w:pPr>
      <w:r>
        <w:rPr>
          <w:b/>
          <w:sz w:val="28"/>
          <w:u w:val="single"/>
        </w:rPr>
        <w:t>МЕНИНГЕАЛЬНЫЕ СИМПТОМЫ</w:t>
      </w:r>
    </w:p>
    <w:p w:rsidR="005A0585" w:rsidRDefault="005A0585">
      <w:pPr>
        <w:pStyle w:val="20"/>
        <w:ind w:firstLine="426"/>
      </w:pPr>
      <w:r>
        <w:t>ПРЯМЫЕ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3157"/>
        <w:gridCol w:w="5740"/>
      </w:tblGrid>
      <w:tr w:rsidR="005A0585">
        <w:tblPrEx>
          <w:tblCellMar>
            <w:top w:w="0" w:type="dxa"/>
            <w:bottom w:w="0" w:type="dxa"/>
          </w:tblCellMar>
        </w:tblPrEx>
        <w:tc>
          <w:tcPr>
            <w:tcW w:w="3157" w:type="dxa"/>
          </w:tcPr>
          <w:p w:rsidR="005A0585" w:rsidRDefault="005A0585">
            <w:pPr>
              <w:spacing w:line="360" w:lineRule="auto"/>
              <w:ind w:firstLine="426"/>
              <w:jc w:val="center"/>
            </w:pPr>
            <w:r>
              <w:t xml:space="preserve"> Название симптомов</w:t>
            </w:r>
          </w:p>
        </w:tc>
        <w:tc>
          <w:tcPr>
            <w:tcW w:w="5740" w:type="dxa"/>
          </w:tcPr>
          <w:p w:rsidR="005A0585" w:rsidRDefault="005A0585">
            <w:pPr>
              <w:spacing w:line="360" w:lineRule="auto"/>
              <w:ind w:firstLine="426"/>
              <w:jc w:val="center"/>
            </w:pPr>
          </w:p>
        </w:tc>
      </w:tr>
      <w:tr w:rsidR="005A0585">
        <w:tblPrEx>
          <w:tblCellMar>
            <w:top w:w="0" w:type="dxa"/>
            <w:bottom w:w="0" w:type="dxa"/>
          </w:tblCellMar>
        </w:tblPrEx>
        <w:tc>
          <w:tcPr>
            <w:tcW w:w="3157" w:type="dxa"/>
          </w:tcPr>
          <w:p w:rsidR="005A0585" w:rsidRDefault="005A0585">
            <w:pPr>
              <w:spacing w:line="360" w:lineRule="auto"/>
              <w:ind w:firstLine="426"/>
              <w:jc w:val="center"/>
            </w:pPr>
            <w:r>
              <w:t>Ригидность затыло</w:t>
            </w:r>
            <w:r>
              <w:t>ч</w:t>
            </w:r>
            <w:r>
              <w:t>ных мышц</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ind w:firstLine="426"/>
              <w:jc w:val="center"/>
            </w:pPr>
            <w:r>
              <w:t>С. Кернига</w:t>
            </w:r>
          </w:p>
        </w:tc>
        <w:tc>
          <w:tcPr>
            <w:tcW w:w="5740"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3157" w:type="dxa"/>
          </w:tcPr>
          <w:p w:rsidR="005A0585" w:rsidRDefault="005A0585">
            <w:pPr>
              <w:ind w:firstLine="426"/>
              <w:jc w:val="center"/>
            </w:pPr>
            <w:r>
              <w:t>С. Брудзинского</w:t>
            </w:r>
          </w:p>
          <w:p w:rsidR="005A0585" w:rsidRDefault="005A0585">
            <w:pPr>
              <w:ind w:firstLine="426"/>
              <w:jc w:val="center"/>
            </w:pPr>
            <w:r>
              <w:t>верхний</w:t>
            </w:r>
          </w:p>
          <w:p w:rsidR="005A0585" w:rsidRDefault="005A0585">
            <w:pPr>
              <w:ind w:firstLine="426"/>
              <w:jc w:val="center"/>
            </w:pPr>
            <w:r>
              <w:t>средний</w:t>
            </w:r>
          </w:p>
          <w:p w:rsidR="005A0585" w:rsidRDefault="005A0585">
            <w:pPr>
              <w:spacing w:line="360" w:lineRule="auto"/>
              <w:ind w:firstLine="426"/>
              <w:jc w:val="center"/>
            </w:pPr>
            <w:r>
              <w:t>нижний</w:t>
            </w:r>
          </w:p>
        </w:tc>
        <w:tc>
          <w:tcPr>
            <w:tcW w:w="5740" w:type="dxa"/>
          </w:tcPr>
          <w:p w:rsidR="005A0585" w:rsidRDefault="005A0585">
            <w:pPr>
              <w:spacing w:line="360" w:lineRule="auto"/>
              <w:ind w:firstLine="426"/>
              <w:jc w:val="center"/>
            </w:pPr>
            <w:r>
              <w:t>Отсутствует</w:t>
            </w:r>
          </w:p>
        </w:tc>
      </w:tr>
    </w:tbl>
    <w:p w:rsidR="005A0585" w:rsidRDefault="005A0585">
      <w:pPr>
        <w:spacing w:line="360" w:lineRule="auto"/>
        <w:ind w:firstLine="426"/>
        <w:jc w:val="center"/>
      </w:pPr>
    </w:p>
    <w:p w:rsidR="005A0585" w:rsidRDefault="005A0585">
      <w:pPr>
        <w:pStyle w:val="a3"/>
        <w:tabs>
          <w:tab w:val="clear" w:pos="4536"/>
          <w:tab w:val="clear" w:pos="9072"/>
        </w:tabs>
        <w:spacing w:line="360" w:lineRule="auto"/>
        <w:ind w:firstLine="426"/>
      </w:pPr>
      <w:r>
        <w:t xml:space="preserve"> КОСВЕННЫЕ</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7" w:firstRow="1" w:lastRow="0" w:firstColumn="1" w:lastColumn="0" w:noHBand="0" w:noVBand="0"/>
      </w:tblPr>
      <w:tblGrid>
        <w:gridCol w:w="5691"/>
        <w:gridCol w:w="3206"/>
      </w:tblGrid>
      <w:tr w:rsidR="005A0585">
        <w:tblPrEx>
          <w:tblCellMar>
            <w:top w:w="0" w:type="dxa"/>
            <w:bottom w:w="0" w:type="dxa"/>
          </w:tblCellMar>
        </w:tblPrEx>
        <w:tc>
          <w:tcPr>
            <w:tcW w:w="5691" w:type="dxa"/>
          </w:tcPr>
          <w:p w:rsidR="005A0585" w:rsidRDefault="005A0585">
            <w:pPr>
              <w:ind w:firstLine="426"/>
              <w:jc w:val="center"/>
            </w:pPr>
            <w:r>
              <w:t>Непереносимость яркого света и громкого звука</w:t>
            </w:r>
          </w:p>
        </w:tc>
        <w:tc>
          <w:tcPr>
            <w:tcW w:w="3206" w:type="dxa"/>
          </w:tcPr>
          <w:p w:rsidR="005A0585" w:rsidRDefault="005A0585">
            <w:pPr>
              <w:spacing w:line="360" w:lineRule="auto"/>
              <w:ind w:firstLine="426"/>
              <w:jc w:val="center"/>
            </w:pPr>
            <w:r>
              <w:t>Отсутствует</w:t>
            </w:r>
          </w:p>
        </w:tc>
      </w:tr>
      <w:tr w:rsidR="005A0585">
        <w:tblPrEx>
          <w:tblCellMar>
            <w:top w:w="0" w:type="dxa"/>
            <w:bottom w:w="0" w:type="dxa"/>
          </w:tblCellMar>
        </w:tblPrEx>
        <w:tc>
          <w:tcPr>
            <w:tcW w:w="5691" w:type="dxa"/>
          </w:tcPr>
          <w:p w:rsidR="005A0585" w:rsidRDefault="005A0585">
            <w:pPr>
              <w:spacing w:line="360" w:lineRule="auto"/>
              <w:ind w:firstLine="426"/>
              <w:jc w:val="center"/>
            </w:pPr>
            <w:r>
              <w:t>Скуловой с. Бехтерева</w:t>
            </w:r>
          </w:p>
        </w:tc>
        <w:tc>
          <w:tcPr>
            <w:tcW w:w="3206" w:type="dxa"/>
          </w:tcPr>
          <w:p w:rsidR="005A0585" w:rsidRDefault="005A0585">
            <w:pPr>
              <w:spacing w:line="360" w:lineRule="auto"/>
              <w:ind w:firstLine="426"/>
              <w:jc w:val="center"/>
            </w:pPr>
            <w:r>
              <w:t>Отсутствует</w:t>
            </w:r>
          </w:p>
        </w:tc>
      </w:tr>
    </w:tbl>
    <w:p w:rsidR="005A0585" w:rsidRDefault="005A0585">
      <w:pPr>
        <w:pStyle w:val="20"/>
        <w:spacing w:line="360" w:lineRule="auto"/>
        <w:ind w:firstLine="426"/>
      </w:pPr>
      <w:r>
        <w:t>Вывод: воспаления менингеальных оболочек нет.</w:t>
      </w:r>
    </w:p>
    <w:p w:rsidR="005A0585" w:rsidRDefault="005A0585">
      <w:pPr>
        <w:pStyle w:val="20"/>
        <w:ind w:firstLine="426"/>
        <w:jc w:val="center"/>
        <w:rPr>
          <w:sz w:val="28"/>
          <w:u w:val="single"/>
        </w:rPr>
      </w:pPr>
      <w:r>
        <w:rPr>
          <w:b/>
          <w:sz w:val="28"/>
          <w:u w:val="single"/>
        </w:rPr>
        <w:t>Вегетативно-трофические функции</w:t>
      </w:r>
    </w:p>
    <w:p w:rsidR="005A0585" w:rsidRDefault="005A0585">
      <w:pPr>
        <w:pStyle w:val="20"/>
        <w:ind w:firstLine="426"/>
      </w:pPr>
      <w:r>
        <w:t>Дермографизм: местный - парадоксальный (белый на туловище, красный на конечностях), рефлекторный дермографизм сохранен во всех рефлекто</w:t>
      </w:r>
      <w:r>
        <w:t>р</w:t>
      </w:r>
      <w:r>
        <w:t>ных зонах. Температура тела: при измерении в подмышечной впадине - в пр</w:t>
      </w:r>
      <w:r>
        <w:t>а</w:t>
      </w:r>
      <w:r>
        <w:t>вой 36,7С</w:t>
      </w:r>
      <w:r>
        <w:rPr>
          <w:vertAlign w:val="superscript"/>
        </w:rPr>
        <w:t>0</w:t>
      </w:r>
      <w:r>
        <w:t>, в левой 36,7</w:t>
      </w:r>
      <w:r>
        <w:rPr>
          <w:vertAlign w:val="superscript"/>
        </w:rPr>
        <w:t>0</w:t>
      </w:r>
      <w:r>
        <w:t xml:space="preserve">С; температура правой и левой кистей 35,4 </w:t>
      </w:r>
      <w:r>
        <w:rPr>
          <w:vertAlign w:val="superscript"/>
        </w:rPr>
        <w:t>0</w:t>
      </w:r>
      <w:r>
        <w:t>, правой и левой стопы - 34,6 С</w:t>
      </w:r>
      <w:r>
        <w:rPr>
          <w:vertAlign w:val="superscript"/>
        </w:rPr>
        <w:t>0</w:t>
      </w:r>
      <w:r>
        <w:t xml:space="preserve"> (снижена). Салоотделение кожи снижено, особенно на тыльной поверхности кистей и на передней поверхности кожи голеней. Кожа на ощупь сухая, тус</w:t>
      </w:r>
      <w:r>
        <w:t>к</w:t>
      </w:r>
      <w:r>
        <w:t xml:space="preserve">лая, без характерного блеска. Саливация в норме. </w:t>
      </w:r>
    </w:p>
    <w:p w:rsidR="005A0585" w:rsidRDefault="005A0585">
      <w:pPr>
        <w:pStyle w:val="20"/>
        <w:ind w:firstLine="426"/>
      </w:pPr>
      <w:r>
        <w:t>Ортоклиностатическая проба:    лежа - пульс 56, АД 90/60</w:t>
      </w:r>
    </w:p>
    <w:p w:rsidR="005A0585" w:rsidRDefault="005A0585">
      <w:pPr>
        <w:pStyle w:val="20"/>
        <w:ind w:firstLine="426"/>
      </w:pPr>
      <w:r>
        <w:tab/>
      </w:r>
      <w:r>
        <w:tab/>
      </w:r>
      <w:r>
        <w:tab/>
      </w:r>
      <w:r>
        <w:tab/>
      </w:r>
      <w:r>
        <w:tab/>
        <w:t xml:space="preserve"> стоя - пульс 63, АД 95/65</w:t>
      </w:r>
    </w:p>
    <w:p w:rsidR="005A0585" w:rsidRDefault="005A0585">
      <w:pPr>
        <w:pStyle w:val="20"/>
        <w:ind w:firstLine="426"/>
      </w:pPr>
      <w:r>
        <w:tab/>
      </w:r>
      <w:r>
        <w:tab/>
      </w:r>
      <w:r>
        <w:tab/>
      </w:r>
      <w:r>
        <w:tab/>
      </w:r>
      <w:r>
        <w:tab/>
        <w:t>лежа (ч/з 3 мин) - пульс 50, АД 90/60</w:t>
      </w:r>
    </w:p>
    <w:p w:rsidR="005A0585" w:rsidRDefault="005A0585">
      <w:pPr>
        <w:pStyle w:val="20"/>
        <w:ind w:firstLine="426"/>
      </w:pPr>
      <w:r>
        <w:t>Проба Ашнера: при надавливании на переднебоковые отделы  глазных я</w:t>
      </w:r>
      <w:r>
        <w:t>б</w:t>
      </w:r>
      <w:r>
        <w:t>лок в течении 20 сек пульс замедляется на 6 уд./мин. Пролежней, трофических изменений кожи (атрофий, гиперкератоза) не наблюд</w:t>
      </w:r>
      <w:r>
        <w:t>а</w:t>
      </w:r>
      <w:r>
        <w:t>ется.</w:t>
      </w:r>
    </w:p>
    <w:p w:rsidR="005A0585" w:rsidRPr="009D18AD" w:rsidRDefault="005A0585">
      <w:pPr>
        <w:pStyle w:val="20"/>
        <w:ind w:firstLine="426"/>
        <w:rPr>
          <w:u w:val="single"/>
        </w:rPr>
      </w:pPr>
      <w:r>
        <w:rPr>
          <w:u w:val="single"/>
        </w:rPr>
        <w:t>Функции тазовых органов:</w:t>
      </w:r>
    </w:p>
    <w:p w:rsidR="005A0585" w:rsidRDefault="005A0585">
      <w:pPr>
        <w:pStyle w:val="20"/>
        <w:ind w:firstLine="426"/>
      </w:pPr>
      <w:r>
        <w:t>Выявляется нарушение функций тазовых органов: недержание мочи.</w:t>
      </w:r>
    </w:p>
    <w:p w:rsidR="005A0585" w:rsidRDefault="005A0585">
      <w:pPr>
        <w:numPr>
          <w:ilvl w:val="12"/>
          <w:numId w:val="0"/>
        </w:numPr>
        <w:ind w:firstLine="426"/>
        <w:jc w:val="both"/>
        <w:rPr>
          <w:sz w:val="28"/>
        </w:rPr>
      </w:pPr>
    </w:p>
    <w:p w:rsidR="005A0585" w:rsidRDefault="005A0585">
      <w:pPr>
        <w:pStyle w:val="4"/>
        <w:ind w:firstLine="426"/>
      </w:pPr>
      <w:r>
        <w:t>Лабораторные и специальные методы исследов</w:t>
      </w:r>
      <w:r>
        <w:t>а</w:t>
      </w:r>
      <w:r>
        <w:t>ния</w:t>
      </w:r>
    </w:p>
    <w:p w:rsidR="005A0585" w:rsidRDefault="005A0585">
      <w:pPr>
        <w:ind w:firstLine="426"/>
        <w:jc w:val="both"/>
      </w:pPr>
    </w:p>
    <w:p w:rsidR="005A0585" w:rsidRDefault="005A0585">
      <w:pPr>
        <w:ind w:firstLine="426"/>
        <w:jc w:val="both"/>
      </w:pPr>
      <w:r>
        <w:t>Общий анализ мочи (26.02.03г.)</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2376"/>
        <w:gridCol w:w="2835"/>
      </w:tblGrid>
      <w:tr w:rsidR="005A0585">
        <w:tblPrEx>
          <w:tblCellMar>
            <w:top w:w="0" w:type="dxa"/>
            <w:bottom w:w="0" w:type="dxa"/>
          </w:tblCellMar>
        </w:tblPrEx>
        <w:tc>
          <w:tcPr>
            <w:tcW w:w="2376" w:type="dxa"/>
          </w:tcPr>
          <w:p w:rsidR="005A0585" w:rsidRDefault="005A0585">
            <w:pPr>
              <w:ind w:firstLine="426"/>
              <w:jc w:val="center"/>
            </w:pPr>
            <w:r>
              <w:t>Показатели:</w:t>
            </w:r>
          </w:p>
        </w:tc>
        <w:tc>
          <w:tcPr>
            <w:tcW w:w="2835" w:type="dxa"/>
          </w:tcPr>
          <w:p w:rsidR="005A0585" w:rsidRDefault="005A0585">
            <w:pPr>
              <w:ind w:firstLine="426"/>
            </w:pPr>
          </w:p>
        </w:tc>
      </w:tr>
      <w:tr w:rsidR="005A0585">
        <w:tblPrEx>
          <w:tblCellMar>
            <w:top w:w="0" w:type="dxa"/>
            <w:bottom w:w="0" w:type="dxa"/>
          </w:tblCellMar>
        </w:tblPrEx>
        <w:tc>
          <w:tcPr>
            <w:tcW w:w="2376" w:type="dxa"/>
          </w:tcPr>
          <w:p w:rsidR="005A0585" w:rsidRDefault="005A0585">
            <w:pPr>
              <w:ind w:firstLine="426"/>
              <w:jc w:val="center"/>
            </w:pPr>
            <w:r>
              <w:t>Удельный вес</w:t>
            </w:r>
          </w:p>
        </w:tc>
        <w:tc>
          <w:tcPr>
            <w:tcW w:w="2835" w:type="dxa"/>
          </w:tcPr>
          <w:p w:rsidR="005A0585" w:rsidRDefault="005A0585">
            <w:pPr>
              <w:ind w:firstLine="426"/>
            </w:pPr>
            <w:r>
              <w:t>1008</w:t>
            </w:r>
          </w:p>
        </w:tc>
      </w:tr>
      <w:tr w:rsidR="005A0585">
        <w:tblPrEx>
          <w:tblCellMar>
            <w:top w:w="0" w:type="dxa"/>
            <w:bottom w:w="0" w:type="dxa"/>
          </w:tblCellMar>
        </w:tblPrEx>
        <w:tc>
          <w:tcPr>
            <w:tcW w:w="2376" w:type="dxa"/>
          </w:tcPr>
          <w:p w:rsidR="005A0585" w:rsidRDefault="005A0585">
            <w:pPr>
              <w:ind w:firstLine="426"/>
              <w:jc w:val="center"/>
            </w:pPr>
            <w:r>
              <w:lastRenderedPageBreak/>
              <w:t>Белок</w:t>
            </w:r>
          </w:p>
        </w:tc>
        <w:tc>
          <w:tcPr>
            <w:tcW w:w="2835" w:type="dxa"/>
          </w:tcPr>
          <w:p w:rsidR="005A0585" w:rsidRDefault="005A0585">
            <w:pPr>
              <w:ind w:firstLine="426"/>
            </w:pPr>
            <w:r>
              <w:t>0,015</w:t>
            </w:r>
          </w:p>
        </w:tc>
      </w:tr>
      <w:tr w:rsidR="005A0585">
        <w:tblPrEx>
          <w:tblCellMar>
            <w:top w:w="0" w:type="dxa"/>
            <w:bottom w:w="0" w:type="dxa"/>
          </w:tblCellMar>
        </w:tblPrEx>
        <w:tc>
          <w:tcPr>
            <w:tcW w:w="2376" w:type="dxa"/>
          </w:tcPr>
          <w:p w:rsidR="005A0585" w:rsidRDefault="005A0585">
            <w:pPr>
              <w:ind w:firstLine="426"/>
              <w:jc w:val="center"/>
            </w:pPr>
            <w:r>
              <w:t>Реакция</w:t>
            </w:r>
          </w:p>
        </w:tc>
        <w:tc>
          <w:tcPr>
            <w:tcW w:w="2835" w:type="dxa"/>
          </w:tcPr>
          <w:p w:rsidR="005A0585" w:rsidRDefault="005A0585">
            <w:pPr>
              <w:ind w:firstLine="426"/>
            </w:pPr>
            <w:r>
              <w:t>Кислая</w:t>
            </w:r>
          </w:p>
        </w:tc>
      </w:tr>
      <w:tr w:rsidR="005A0585">
        <w:tblPrEx>
          <w:tblCellMar>
            <w:top w:w="0" w:type="dxa"/>
            <w:bottom w:w="0" w:type="dxa"/>
          </w:tblCellMar>
        </w:tblPrEx>
        <w:tc>
          <w:tcPr>
            <w:tcW w:w="2376" w:type="dxa"/>
          </w:tcPr>
          <w:p w:rsidR="005A0585" w:rsidRDefault="005A0585">
            <w:pPr>
              <w:ind w:firstLine="426"/>
              <w:jc w:val="center"/>
            </w:pPr>
            <w:r>
              <w:t xml:space="preserve">Сахар </w:t>
            </w:r>
          </w:p>
        </w:tc>
        <w:tc>
          <w:tcPr>
            <w:tcW w:w="2835" w:type="dxa"/>
          </w:tcPr>
          <w:p w:rsidR="005A0585" w:rsidRDefault="005A0585">
            <w:pPr>
              <w:ind w:firstLine="426"/>
            </w:pPr>
            <w:r>
              <w:t>Отриц.</w:t>
            </w:r>
          </w:p>
        </w:tc>
      </w:tr>
      <w:tr w:rsidR="005A0585">
        <w:tblPrEx>
          <w:tblCellMar>
            <w:top w:w="0" w:type="dxa"/>
            <w:bottom w:w="0" w:type="dxa"/>
          </w:tblCellMar>
        </w:tblPrEx>
        <w:tc>
          <w:tcPr>
            <w:tcW w:w="2376" w:type="dxa"/>
          </w:tcPr>
          <w:p w:rsidR="005A0585" w:rsidRDefault="005A0585">
            <w:pPr>
              <w:ind w:firstLine="426"/>
              <w:jc w:val="center"/>
            </w:pPr>
            <w:r>
              <w:t xml:space="preserve">Цвет </w:t>
            </w:r>
          </w:p>
        </w:tc>
        <w:tc>
          <w:tcPr>
            <w:tcW w:w="2835" w:type="dxa"/>
          </w:tcPr>
          <w:p w:rsidR="005A0585" w:rsidRDefault="005A0585">
            <w:pPr>
              <w:ind w:firstLine="426"/>
            </w:pPr>
            <w:r>
              <w:t xml:space="preserve">Желтая </w:t>
            </w:r>
          </w:p>
        </w:tc>
      </w:tr>
      <w:tr w:rsidR="005A0585">
        <w:tblPrEx>
          <w:tblCellMar>
            <w:top w:w="0" w:type="dxa"/>
            <w:bottom w:w="0" w:type="dxa"/>
          </w:tblCellMar>
        </w:tblPrEx>
        <w:tc>
          <w:tcPr>
            <w:tcW w:w="2376" w:type="dxa"/>
          </w:tcPr>
          <w:p w:rsidR="005A0585" w:rsidRDefault="005A0585">
            <w:pPr>
              <w:ind w:firstLine="426"/>
              <w:jc w:val="center"/>
            </w:pPr>
            <w:r>
              <w:t>Эритроциты</w:t>
            </w:r>
          </w:p>
        </w:tc>
        <w:tc>
          <w:tcPr>
            <w:tcW w:w="2835" w:type="dxa"/>
          </w:tcPr>
          <w:p w:rsidR="005A0585" w:rsidRDefault="005A0585">
            <w:pPr>
              <w:ind w:firstLine="426"/>
            </w:pPr>
            <w:r>
              <w:t>Нет</w:t>
            </w:r>
          </w:p>
        </w:tc>
      </w:tr>
      <w:tr w:rsidR="005A0585">
        <w:tblPrEx>
          <w:tblCellMar>
            <w:top w:w="0" w:type="dxa"/>
            <w:bottom w:w="0" w:type="dxa"/>
          </w:tblCellMar>
        </w:tblPrEx>
        <w:tc>
          <w:tcPr>
            <w:tcW w:w="2376" w:type="dxa"/>
          </w:tcPr>
          <w:p w:rsidR="005A0585" w:rsidRDefault="005A0585">
            <w:pPr>
              <w:ind w:firstLine="426"/>
              <w:jc w:val="center"/>
            </w:pPr>
            <w:r>
              <w:t>Лейкоциты</w:t>
            </w:r>
          </w:p>
        </w:tc>
        <w:tc>
          <w:tcPr>
            <w:tcW w:w="2835" w:type="dxa"/>
          </w:tcPr>
          <w:p w:rsidR="005A0585" w:rsidRDefault="005A0585">
            <w:pPr>
              <w:ind w:firstLine="426"/>
            </w:pPr>
            <w:r>
              <w:t xml:space="preserve">1-2 в поле зр. </w:t>
            </w:r>
          </w:p>
        </w:tc>
      </w:tr>
      <w:tr w:rsidR="005A0585">
        <w:tblPrEx>
          <w:tblCellMar>
            <w:top w:w="0" w:type="dxa"/>
            <w:bottom w:w="0" w:type="dxa"/>
          </w:tblCellMar>
        </w:tblPrEx>
        <w:tc>
          <w:tcPr>
            <w:tcW w:w="2376" w:type="dxa"/>
          </w:tcPr>
          <w:p w:rsidR="005A0585" w:rsidRDefault="005A0585">
            <w:pPr>
              <w:ind w:firstLine="426"/>
              <w:jc w:val="center"/>
            </w:pPr>
            <w:r>
              <w:t>Цилиндры</w:t>
            </w:r>
          </w:p>
          <w:p w:rsidR="005A0585" w:rsidRDefault="005A0585">
            <w:pPr>
              <w:ind w:firstLine="426"/>
              <w:jc w:val="center"/>
            </w:pPr>
            <w:r>
              <w:t>а)гиал</w:t>
            </w:r>
          </w:p>
          <w:p w:rsidR="005A0585" w:rsidRDefault="005A0585">
            <w:pPr>
              <w:ind w:firstLine="426"/>
              <w:jc w:val="center"/>
            </w:pPr>
            <w:r>
              <w:t>б)воск</w:t>
            </w:r>
          </w:p>
          <w:p w:rsidR="005A0585" w:rsidRDefault="005A0585">
            <w:pPr>
              <w:ind w:firstLine="426"/>
              <w:jc w:val="center"/>
            </w:pPr>
            <w:r>
              <w:t>в)зерн</w:t>
            </w:r>
          </w:p>
        </w:tc>
        <w:tc>
          <w:tcPr>
            <w:tcW w:w="2835" w:type="dxa"/>
          </w:tcPr>
          <w:p w:rsidR="005A0585" w:rsidRDefault="005A0585">
            <w:pPr>
              <w:ind w:firstLine="426"/>
            </w:pPr>
          </w:p>
          <w:p w:rsidR="005A0585" w:rsidRDefault="005A0585">
            <w:pPr>
              <w:ind w:firstLine="426"/>
            </w:pPr>
            <w:r>
              <w:t>Нет</w:t>
            </w:r>
          </w:p>
          <w:p w:rsidR="005A0585" w:rsidRDefault="005A0585">
            <w:pPr>
              <w:ind w:firstLine="426"/>
            </w:pPr>
            <w:r>
              <w:t>Нет</w:t>
            </w:r>
          </w:p>
          <w:p w:rsidR="005A0585" w:rsidRDefault="005A0585">
            <w:pPr>
              <w:ind w:firstLine="426"/>
            </w:pPr>
            <w:r>
              <w:t>1-0-3</w:t>
            </w:r>
          </w:p>
        </w:tc>
      </w:tr>
      <w:tr w:rsidR="005A0585">
        <w:tblPrEx>
          <w:tblCellMar>
            <w:top w:w="0" w:type="dxa"/>
            <w:bottom w:w="0" w:type="dxa"/>
          </w:tblCellMar>
        </w:tblPrEx>
        <w:tc>
          <w:tcPr>
            <w:tcW w:w="2376" w:type="dxa"/>
          </w:tcPr>
          <w:p w:rsidR="005A0585" w:rsidRDefault="005A0585">
            <w:pPr>
              <w:ind w:firstLine="426"/>
              <w:jc w:val="center"/>
            </w:pPr>
            <w:r>
              <w:t xml:space="preserve">Эпителий </w:t>
            </w:r>
          </w:p>
        </w:tc>
        <w:tc>
          <w:tcPr>
            <w:tcW w:w="2835" w:type="dxa"/>
          </w:tcPr>
          <w:p w:rsidR="005A0585" w:rsidRDefault="005A0585">
            <w:pPr>
              <w:ind w:firstLine="426"/>
            </w:pPr>
            <w:r>
              <w:t>3-4 в поле зр.</w:t>
            </w:r>
          </w:p>
        </w:tc>
      </w:tr>
      <w:tr w:rsidR="005A0585">
        <w:tblPrEx>
          <w:tblCellMar>
            <w:top w:w="0" w:type="dxa"/>
            <w:bottom w:w="0" w:type="dxa"/>
          </w:tblCellMar>
        </w:tblPrEx>
        <w:tc>
          <w:tcPr>
            <w:tcW w:w="2376" w:type="dxa"/>
          </w:tcPr>
          <w:p w:rsidR="005A0585" w:rsidRDefault="005A0585">
            <w:pPr>
              <w:ind w:firstLine="426"/>
              <w:jc w:val="center"/>
            </w:pPr>
            <w:r>
              <w:t>Бактерии</w:t>
            </w:r>
          </w:p>
        </w:tc>
        <w:tc>
          <w:tcPr>
            <w:tcW w:w="2835" w:type="dxa"/>
          </w:tcPr>
          <w:p w:rsidR="005A0585" w:rsidRDefault="005A0585">
            <w:pPr>
              <w:ind w:firstLine="426"/>
            </w:pPr>
            <w:r>
              <w:t>++</w:t>
            </w:r>
          </w:p>
        </w:tc>
      </w:tr>
    </w:tbl>
    <w:p w:rsidR="005A0585" w:rsidRDefault="005A0585">
      <w:pPr>
        <w:spacing w:line="360" w:lineRule="auto"/>
        <w:ind w:firstLine="426"/>
        <w:jc w:val="both"/>
      </w:pPr>
      <w:r>
        <w:t xml:space="preserve">  </w:t>
      </w:r>
    </w:p>
    <w:p w:rsidR="005A0585" w:rsidRDefault="005A0585">
      <w:pPr>
        <w:spacing w:line="360" w:lineRule="auto"/>
        <w:ind w:firstLine="426"/>
        <w:jc w:val="both"/>
      </w:pPr>
      <w:r>
        <w:t>Общий Анализ Крови (26.02.03г.)</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firstRow="1" w:lastRow="0" w:firstColumn="1" w:lastColumn="0" w:noHBand="0" w:noVBand="0"/>
      </w:tblPr>
      <w:tblGrid>
        <w:gridCol w:w="2301"/>
        <w:gridCol w:w="1244"/>
      </w:tblGrid>
      <w:tr w:rsidR="005A0585">
        <w:tblPrEx>
          <w:tblCellMar>
            <w:top w:w="0" w:type="dxa"/>
            <w:bottom w:w="0" w:type="dxa"/>
          </w:tblCellMar>
        </w:tblPrEx>
        <w:tc>
          <w:tcPr>
            <w:tcW w:w="2301" w:type="dxa"/>
          </w:tcPr>
          <w:p w:rsidR="005A0585" w:rsidRDefault="005A0585">
            <w:pPr>
              <w:ind w:firstLine="426"/>
              <w:jc w:val="both"/>
            </w:pPr>
            <w:r>
              <w:t>Показате-ли</w:t>
            </w:r>
          </w:p>
        </w:tc>
        <w:tc>
          <w:tcPr>
            <w:tcW w:w="1244" w:type="dxa"/>
          </w:tcPr>
          <w:p w:rsidR="005A0585" w:rsidRDefault="005A0585">
            <w:pPr>
              <w:ind w:firstLine="426"/>
              <w:jc w:val="both"/>
            </w:pPr>
          </w:p>
        </w:tc>
      </w:tr>
      <w:tr w:rsidR="005A0585">
        <w:tblPrEx>
          <w:tblCellMar>
            <w:top w:w="0" w:type="dxa"/>
            <w:bottom w:w="0" w:type="dxa"/>
          </w:tblCellMar>
        </w:tblPrEx>
        <w:tc>
          <w:tcPr>
            <w:tcW w:w="2301" w:type="dxa"/>
          </w:tcPr>
          <w:p w:rsidR="005A0585" w:rsidRDefault="005A0585">
            <w:pPr>
              <w:ind w:firstLine="426"/>
              <w:jc w:val="both"/>
            </w:pPr>
            <w:r>
              <w:t>Гемоглобин г/л</w:t>
            </w:r>
          </w:p>
        </w:tc>
        <w:tc>
          <w:tcPr>
            <w:tcW w:w="1244" w:type="dxa"/>
          </w:tcPr>
          <w:p w:rsidR="005A0585" w:rsidRDefault="005A0585">
            <w:pPr>
              <w:ind w:firstLine="426"/>
              <w:jc w:val="both"/>
            </w:pPr>
            <w:r>
              <w:t>132</w:t>
            </w:r>
          </w:p>
        </w:tc>
      </w:tr>
      <w:tr w:rsidR="005A0585">
        <w:tblPrEx>
          <w:tblCellMar>
            <w:top w:w="0" w:type="dxa"/>
            <w:bottom w:w="0" w:type="dxa"/>
          </w:tblCellMar>
        </w:tblPrEx>
        <w:tc>
          <w:tcPr>
            <w:tcW w:w="2301" w:type="dxa"/>
          </w:tcPr>
          <w:p w:rsidR="005A0585" w:rsidRDefault="005A0585">
            <w:pPr>
              <w:ind w:firstLine="426"/>
              <w:jc w:val="both"/>
            </w:pPr>
            <w:r>
              <w:t xml:space="preserve">Цветов. показ. </w:t>
            </w:r>
          </w:p>
        </w:tc>
        <w:tc>
          <w:tcPr>
            <w:tcW w:w="1244" w:type="dxa"/>
          </w:tcPr>
          <w:p w:rsidR="005A0585" w:rsidRDefault="005A0585">
            <w:pPr>
              <w:ind w:firstLine="426"/>
              <w:jc w:val="both"/>
            </w:pPr>
            <w:r>
              <w:t>0,9</w:t>
            </w:r>
          </w:p>
        </w:tc>
      </w:tr>
      <w:tr w:rsidR="005A0585">
        <w:tblPrEx>
          <w:tblCellMar>
            <w:top w:w="0" w:type="dxa"/>
            <w:bottom w:w="0" w:type="dxa"/>
          </w:tblCellMar>
        </w:tblPrEx>
        <w:tc>
          <w:tcPr>
            <w:tcW w:w="2301" w:type="dxa"/>
          </w:tcPr>
          <w:p w:rsidR="005A0585" w:rsidRDefault="005A0585">
            <w:pPr>
              <w:ind w:firstLine="426"/>
              <w:jc w:val="both"/>
            </w:pPr>
            <w:r>
              <w:t>Эритр.  10</w:t>
            </w:r>
            <w:r>
              <w:rPr>
                <w:vertAlign w:val="superscript"/>
              </w:rPr>
              <w:t>12</w:t>
            </w:r>
          </w:p>
        </w:tc>
        <w:tc>
          <w:tcPr>
            <w:tcW w:w="1244" w:type="dxa"/>
          </w:tcPr>
          <w:p w:rsidR="005A0585" w:rsidRDefault="005A0585">
            <w:pPr>
              <w:ind w:firstLine="426"/>
              <w:jc w:val="both"/>
            </w:pPr>
            <w:r>
              <w:t>4,4</w:t>
            </w:r>
          </w:p>
        </w:tc>
      </w:tr>
      <w:tr w:rsidR="005A0585">
        <w:tblPrEx>
          <w:tblCellMar>
            <w:top w:w="0" w:type="dxa"/>
            <w:bottom w:w="0" w:type="dxa"/>
          </w:tblCellMar>
        </w:tblPrEx>
        <w:tc>
          <w:tcPr>
            <w:tcW w:w="2301" w:type="dxa"/>
          </w:tcPr>
          <w:p w:rsidR="005A0585" w:rsidRDefault="005A0585">
            <w:pPr>
              <w:ind w:firstLine="426"/>
              <w:jc w:val="both"/>
            </w:pPr>
            <w:r>
              <w:t>Лейк. 10</w:t>
            </w:r>
            <w:r>
              <w:rPr>
                <w:vertAlign w:val="superscript"/>
              </w:rPr>
              <w:t>9</w:t>
            </w:r>
          </w:p>
        </w:tc>
        <w:tc>
          <w:tcPr>
            <w:tcW w:w="1244" w:type="dxa"/>
          </w:tcPr>
          <w:p w:rsidR="005A0585" w:rsidRDefault="005A0585">
            <w:pPr>
              <w:ind w:firstLine="426"/>
              <w:jc w:val="both"/>
            </w:pPr>
            <w:r>
              <w:t>4,9</w:t>
            </w:r>
          </w:p>
        </w:tc>
      </w:tr>
      <w:tr w:rsidR="005A0585">
        <w:tblPrEx>
          <w:tblCellMar>
            <w:top w:w="0" w:type="dxa"/>
            <w:bottom w:w="0" w:type="dxa"/>
          </w:tblCellMar>
        </w:tblPrEx>
        <w:tc>
          <w:tcPr>
            <w:tcW w:w="2301" w:type="dxa"/>
          </w:tcPr>
          <w:p w:rsidR="005A0585" w:rsidRDefault="005A0585">
            <w:pPr>
              <w:ind w:firstLine="426"/>
              <w:jc w:val="both"/>
            </w:pPr>
            <w:r>
              <w:t>Тромбоц. 10</w:t>
            </w:r>
            <w:r>
              <w:rPr>
                <w:vertAlign w:val="superscript"/>
              </w:rPr>
              <w:t>9</w:t>
            </w:r>
          </w:p>
        </w:tc>
        <w:tc>
          <w:tcPr>
            <w:tcW w:w="1244" w:type="dxa"/>
          </w:tcPr>
          <w:p w:rsidR="005A0585" w:rsidRDefault="005A0585">
            <w:pPr>
              <w:ind w:firstLine="426"/>
              <w:jc w:val="both"/>
            </w:pPr>
            <w:r>
              <w:t>245</w:t>
            </w:r>
          </w:p>
        </w:tc>
      </w:tr>
      <w:tr w:rsidR="005A0585">
        <w:tblPrEx>
          <w:tblCellMar>
            <w:top w:w="0" w:type="dxa"/>
            <w:bottom w:w="0" w:type="dxa"/>
          </w:tblCellMar>
        </w:tblPrEx>
        <w:tc>
          <w:tcPr>
            <w:tcW w:w="2301" w:type="dxa"/>
          </w:tcPr>
          <w:p w:rsidR="005A0585" w:rsidRDefault="005A0585">
            <w:pPr>
              <w:ind w:firstLine="426"/>
              <w:jc w:val="both"/>
            </w:pPr>
            <w:r>
              <w:t>СОЭ мм/ч</w:t>
            </w:r>
          </w:p>
        </w:tc>
        <w:tc>
          <w:tcPr>
            <w:tcW w:w="1244" w:type="dxa"/>
          </w:tcPr>
          <w:p w:rsidR="005A0585" w:rsidRDefault="005A0585">
            <w:pPr>
              <w:ind w:firstLine="426"/>
              <w:jc w:val="both"/>
            </w:pPr>
            <w:r>
              <w:t>2</w:t>
            </w:r>
          </w:p>
        </w:tc>
      </w:tr>
      <w:tr w:rsidR="005A0585">
        <w:tblPrEx>
          <w:tblCellMar>
            <w:top w:w="0" w:type="dxa"/>
            <w:bottom w:w="0" w:type="dxa"/>
          </w:tblCellMar>
        </w:tblPrEx>
        <w:tc>
          <w:tcPr>
            <w:tcW w:w="2301" w:type="dxa"/>
          </w:tcPr>
          <w:p w:rsidR="005A0585" w:rsidRDefault="005A0585">
            <w:pPr>
              <w:ind w:firstLine="426"/>
              <w:jc w:val="both"/>
            </w:pPr>
            <w:r>
              <w:t>Лимфоциты %</w:t>
            </w:r>
          </w:p>
        </w:tc>
        <w:tc>
          <w:tcPr>
            <w:tcW w:w="1244" w:type="dxa"/>
          </w:tcPr>
          <w:p w:rsidR="005A0585" w:rsidRDefault="005A0585">
            <w:pPr>
              <w:ind w:firstLine="426"/>
              <w:jc w:val="both"/>
            </w:pPr>
            <w:r>
              <w:t>35</w:t>
            </w:r>
          </w:p>
        </w:tc>
      </w:tr>
      <w:tr w:rsidR="005A0585">
        <w:tblPrEx>
          <w:tblCellMar>
            <w:top w:w="0" w:type="dxa"/>
            <w:bottom w:w="0" w:type="dxa"/>
          </w:tblCellMar>
        </w:tblPrEx>
        <w:tc>
          <w:tcPr>
            <w:tcW w:w="2301" w:type="dxa"/>
          </w:tcPr>
          <w:p w:rsidR="005A0585" w:rsidRDefault="005A0585">
            <w:pPr>
              <w:ind w:firstLine="426"/>
              <w:jc w:val="both"/>
            </w:pPr>
            <w:r>
              <w:t>Лейкоформ</w:t>
            </w:r>
            <w:r>
              <w:t>у</w:t>
            </w:r>
            <w:r>
              <w:t>ла:</w:t>
            </w:r>
          </w:p>
          <w:p w:rsidR="005A0585" w:rsidRDefault="005A0585">
            <w:pPr>
              <w:ind w:firstLine="426"/>
              <w:jc w:val="both"/>
            </w:pPr>
            <w:r>
              <w:t>сегм/я %</w:t>
            </w:r>
          </w:p>
          <w:p w:rsidR="005A0585" w:rsidRDefault="005A0585">
            <w:pPr>
              <w:ind w:firstLine="426"/>
              <w:jc w:val="both"/>
            </w:pPr>
            <w:r>
              <w:t>п/я %</w:t>
            </w:r>
          </w:p>
          <w:p w:rsidR="005A0585" w:rsidRDefault="005A0585">
            <w:pPr>
              <w:ind w:firstLine="426"/>
              <w:jc w:val="both"/>
            </w:pPr>
            <w:r>
              <w:t>мон. %</w:t>
            </w:r>
          </w:p>
          <w:p w:rsidR="005A0585" w:rsidRDefault="005A0585">
            <w:pPr>
              <w:ind w:firstLine="426"/>
              <w:jc w:val="both"/>
            </w:pPr>
            <w:r>
              <w:t>Эозиноф. %</w:t>
            </w:r>
          </w:p>
          <w:p w:rsidR="005A0585" w:rsidRDefault="005A0585">
            <w:pPr>
              <w:ind w:firstLine="426"/>
              <w:jc w:val="both"/>
            </w:pPr>
            <w:r>
              <w:t>Моноциты %</w:t>
            </w:r>
          </w:p>
          <w:p w:rsidR="005A0585" w:rsidRDefault="005A0585">
            <w:pPr>
              <w:ind w:firstLine="426"/>
              <w:jc w:val="both"/>
            </w:pPr>
            <w:r>
              <w:t>Базофилы %</w:t>
            </w:r>
          </w:p>
          <w:p w:rsidR="005A0585" w:rsidRDefault="005A0585">
            <w:pPr>
              <w:ind w:firstLine="426"/>
              <w:jc w:val="both"/>
            </w:pPr>
            <w:r>
              <w:t>Юные</w:t>
            </w:r>
          </w:p>
        </w:tc>
        <w:tc>
          <w:tcPr>
            <w:tcW w:w="1244" w:type="dxa"/>
          </w:tcPr>
          <w:p w:rsidR="005A0585" w:rsidRDefault="005A0585">
            <w:pPr>
              <w:ind w:firstLine="426"/>
              <w:jc w:val="both"/>
            </w:pPr>
          </w:p>
          <w:p w:rsidR="005A0585" w:rsidRDefault="005A0585">
            <w:pPr>
              <w:ind w:firstLine="426"/>
              <w:jc w:val="both"/>
            </w:pPr>
            <w:r>
              <w:t>58</w:t>
            </w:r>
          </w:p>
          <w:p w:rsidR="005A0585" w:rsidRDefault="005A0585">
            <w:pPr>
              <w:ind w:firstLine="426"/>
              <w:jc w:val="both"/>
            </w:pPr>
            <w:r>
              <w:t>2</w:t>
            </w:r>
          </w:p>
          <w:p w:rsidR="005A0585" w:rsidRDefault="005A0585">
            <w:pPr>
              <w:ind w:firstLine="426"/>
              <w:jc w:val="both"/>
            </w:pPr>
            <w:r>
              <w:t>4</w:t>
            </w:r>
          </w:p>
          <w:p w:rsidR="005A0585" w:rsidRDefault="005A0585">
            <w:pPr>
              <w:ind w:firstLine="426"/>
              <w:jc w:val="both"/>
            </w:pPr>
            <w:r>
              <w:t>1</w:t>
            </w:r>
          </w:p>
          <w:p w:rsidR="005A0585" w:rsidRDefault="005A0585">
            <w:pPr>
              <w:ind w:firstLine="426"/>
              <w:jc w:val="both"/>
            </w:pPr>
            <w:r>
              <w:t>4</w:t>
            </w:r>
          </w:p>
          <w:p w:rsidR="005A0585" w:rsidRDefault="005A0585">
            <w:pPr>
              <w:ind w:firstLine="426"/>
              <w:jc w:val="both"/>
            </w:pPr>
            <w:r>
              <w:t>-</w:t>
            </w:r>
          </w:p>
          <w:p w:rsidR="005A0585" w:rsidRDefault="005A0585">
            <w:pPr>
              <w:ind w:firstLine="426"/>
              <w:jc w:val="both"/>
            </w:pPr>
            <w:r>
              <w:t>-</w:t>
            </w:r>
          </w:p>
        </w:tc>
      </w:tr>
    </w:tbl>
    <w:p w:rsidR="005A0585" w:rsidRDefault="005A0585">
      <w:pPr>
        <w:spacing w:line="360" w:lineRule="auto"/>
        <w:ind w:firstLine="426"/>
        <w:jc w:val="both"/>
      </w:pPr>
    </w:p>
    <w:p w:rsidR="005A0585" w:rsidRDefault="005A0585">
      <w:pPr>
        <w:spacing w:line="360" w:lineRule="auto"/>
        <w:ind w:firstLine="426"/>
        <w:jc w:val="both"/>
      </w:pPr>
      <w:r>
        <w:t xml:space="preserve">   Б\Х КРОВИ(26.02.03г.)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2977"/>
      </w:tblGrid>
      <w:tr w:rsidR="005A0585">
        <w:tblPrEx>
          <w:tblCellMar>
            <w:top w:w="0" w:type="dxa"/>
            <w:bottom w:w="0" w:type="dxa"/>
          </w:tblCellMar>
        </w:tblPrEx>
        <w:tc>
          <w:tcPr>
            <w:tcW w:w="2518" w:type="dxa"/>
          </w:tcPr>
          <w:p w:rsidR="005A0585" w:rsidRDefault="005A0585">
            <w:pPr>
              <w:spacing w:line="360" w:lineRule="auto"/>
              <w:ind w:firstLine="426"/>
              <w:jc w:val="both"/>
            </w:pPr>
            <w:r>
              <w:t>Общий билир</w:t>
            </w:r>
            <w:r>
              <w:t>у</w:t>
            </w:r>
            <w:r>
              <w:t>бин</w:t>
            </w:r>
          </w:p>
        </w:tc>
        <w:tc>
          <w:tcPr>
            <w:tcW w:w="2977" w:type="dxa"/>
          </w:tcPr>
          <w:p w:rsidR="005A0585" w:rsidRDefault="005A0585">
            <w:pPr>
              <w:spacing w:line="360" w:lineRule="auto"/>
              <w:ind w:firstLine="426"/>
              <w:jc w:val="both"/>
            </w:pPr>
            <w:r>
              <w:t>10,7 мкм/л</w:t>
            </w:r>
          </w:p>
        </w:tc>
      </w:tr>
      <w:tr w:rsidR="005A0585">
        <w:tblPrEx>
          <w:tblCellMar>
            <w:top w:w="0" w:type="dxa"/>
            <w:bottom w:w="0" w:type="dxa"/>
          </w:tblCellMar>
        </w:tblPrEx>
        <w:tc>
          <w:tcPr>
            <w:tcW w:w="2518" w:type="dxa"/>
          </w:tcPr>
          <w:p w:rsidR="005A0585" w:rsidRDefault="005A0585">
            <w:pPr>
              <w:spacing w:line="360" w:lineRule="auto"/>
              <w:ind w:firstLine="426"/>
              <w:jc w:val="both"/>
            </w:pPr>
            <w:r>
              <w:t>АЛТ</w:t>
            </w:r>
          </w:p>
        </w:tc>
        <w:tc>
          <w:tcPr>
            <w:tcW w:w="2977" w:type="dxa"/>
          </w:tcPr>
          <w:p w:rsidR="005A0585" w:rsidRDefault="005A0585">
            <w:pPr>
              <w:spacing w:line="360" w:lineRule="auto"/>
              <w:ind w:firstLine="426"/>
              <w:jc w:val="both"/>
            </w:pPr>
            <w:r>
              <w:t>0,40 ммоль/час</w:t>
            </w:r>
          </w:p>
        </w:tc>
      </w:tr>
      <w:tr w:rsidR="005A0585">
        <w:tblPrEx>
          <w:tblCellMar>
            <w:top w:w="0" w:type="dxa"/>
            <w:bottom w:w="0" w:type="dxa"/>
          </w:tblCellMar>
        </w:tblPrEx>
        <w:tc>
          <w:tcPr>
            <w:tcW w:w="2518" w:type="dxa"/>
          </w:tcPr>
          <w:p w:rsidR="005A0585" w:rsidRDefault="005A0585">
            <w:pPr>
              <w:spacing w:line="360" w:lineRule="auto"/>
              <w:ind w:firstLine="426"/>
              <w:jc w:val="both"/>
            </w:pPr>
            <w:r>
              <w:t>АСТ</w:t>
            </w:r>
          </w:p>
        </w:tc>
        <w:tc>
          <w:tcPr>
            <w:tcW w:w="2977" w:type="dxa"/>
          </w:tcPr>
          <w:p w:rsidR="005A0585" w:rsidRDefault="005A0585">
            <w:pPr>
              <w:spacing w:line="360" w:lineRule="auto"/>
              <w:ind w:firstLine="426"/>
              <w:jc w:val="both"/>
            </w:pPr>
            <w:r>
              <w:t>0,15 ммоль/час</w:t>
            </w:r>
          </w:p>
        </w:tc>
      </w:tr>
      <w:tr w:rsidR="005A0585">
        <w:tblPrEx>
          <w:tblCellMar>
            <w:top w:w="0" w:type="dxa"/>
            <w:bottom w:w="0" w:type="dxa"/>
          </w:tblCellMar>
        </w:tblPrEx>
        <w:tc>
          <w:tcPr>
            <w:tcW w:w="2518" w:type="dxa"/>
          </w:tcPr>
          <w:p w:rsidR="005A0585" w:rsidRDefault="005A0585">
            <w:pPr>
              <w:spacing w:line="360" w:lineRule="auto"/>
              <w:ind w:firstLine="426"/>
              <w:jc w:val="both"/>
            </w:pPr>
            <w:r>
              <w:t xml:space="preserve">Холестерин </w:t>
            </w:r>
          </w:p>
        </w:tc>
        <w:tc>
          <w:tcPr>
            <w:tcW w:w="2977" w:type="dxa"/>
          </w:tcPr>
          <w:p w:rsidR="005A0585" w:rsidRDefault="005A0585">
            <w:pPr>
              <w:spacing w:line="360" w:lineRule="auto"/>
              <w:ind w:firstLine="426"/>
              <w:jc w:val="both"/>
            </w:pPr>
            <w:r>
              <w:t>3,4 ммоль/л</w:t>
            </w:r>
          </w:p>
        </w:tc>
      </w:tr>
      <w:tr w:rsidR="005A0585">
        <w:tblPrEx>
          <w:tblCellMar>
            <w:top w:w="0" w:type="dxa"/>
            <w:bottom w:w="0" w:type="dxa"/>
          </w:tblCellMar>
        </w:tblPrEx>
        <w:tc>
          <w:tcPr>
            <w:tcW w:w="2518" w:type="dxa"/>
          </w:tcPr>
          <w:p w:rsidR="005A0585" w:rsidRDefault="005A0585">
            <w:pPr>
              <w:spacing w:line="360" w:lineRule="auto"/>
              <w:ind w:firstLine="426"/>
              <w:jc w:val="both"/>
            </w:pPr>
            <w:r>
              <w:t xml:space="preserve">Мочевина </w:t>
            </w:r>
          </w:p>
        </w:tc>
        <w:tc>
          <w:tcPr>
            <w:tcW w:w="2977" w:type="dxa"/>
          </w:tcPr>
          <w:p w:rsidR="005A0585" w:rsidRDefault="005A0585">
            <w:pPr>
              <w:spacing w:line="360" w:lineRule="auto"/>
              <w:ind w:firstLine="426"/>
              <w:jc w:val="both"/>
            </w:pPr>
            <w:r>
              <w:t>4,6 ммоль/л</w:t>
            </w:r>
          </w:p>
        </w:tc>
      </w:tr>
      <w:tr w:rsidR="005A0585">
        <w:tblPrEx>
          <w:tblCellMar>
            <w:top w:w="0" w:type="dxa"/>
            <w:bottom w:w="0" w:type="dxa"/>
          </w:tblCellMar>
        </w:tblPrEx>
        <w:tc>
          <w:tcPr>
            <w:tcW w:w="2518" w:type="dxa"/>
          </w:tcPr>
          <w:p w:rsidR="005A0585" w:rsidRDefault="005A0585">
            <w:pPr>
              <w:spacing w:line="360" w:lineRule="auto"/>
              <w:ind w:firstLine="426"/>
              <w:jc w:val="both"/>
            </w:pPr>
            <w:r>
              <w:t xml:space="preserve">Глюкоза </w:t>
            </w:r>
          </w:p>
        </w:tc>
        <w:tc>
          <w:tcPr>
            <w:tcW w:w="2977" w:type="dxa"/>
          </w:tcPr>
          <w:p w:rsidR="005A0585" w:rsidRDefault="005A0585">
            <w:pPr>
              <w:spacing w:line="360" w:lineRule="auto"/>
              <w:ind w:firstLine="426"/>
              <w:jc w:val="both"/>
            </w:pPr>
            <w:r>
              <w:t>3,7 ммоль/л</w:t>
            </w:r>
          </w:p>
        </w:tc>
      </w:tr>
      <w:tr w:rsidR="005A0585">
        <w:tblPrEx>
          <w:tblCellMar>
            <w:top w:w="0" w:type="dxa"/>
            <w:bottom w:w="0" w:type="dxa"/>
          </w:tblCellMar>
        </w:tblPrEx>
        <w:tc>
          <w:tcPr>
            <w:tcW w:w="2518" w:type="dxa"/>
          </w:tcPr>
          <w:p w:rsidR="005A0585" w:rsidRDefault="005A0585">
            <w:pPr>
              <w:spacing w:line="360" w:lineRule="auto"/>
              <w:ind w:firstLine="426"/>
              <w:jc w:val="both"/>
            </w:pPr>
            <w:r>
              <w:t xml:space="preserve">Креатинин </w:t>
            </w:r>
          </w:p>
        </w:tc>
        <w:tc>
          <w:tcPr>
            <w:tcW w:w="2977" w:type="dxa"/>
          </w:tcPr>
          <w:p w:rsidR="005A0585" w:rsidRDefault="005A0585">
            <w:pPr>
              <w:spacing w:line="360" w:lineRule="auto"/>
              <w:ind w:firstLine="426"/>
              <w:jc w:val="both"/>
            </w:pPr>
            <w:r>
              <w:t>0,052 ммоль/л</w:t>
            </w:r>
          </w:p>
        </w:tc>
      </w:tr>
      <w:tr w:rsidR="005A0585">
        <w:tblPrEx>
          <w:tblCellMar>
            <w:top w:w="0" w:type="dxa"/>
            <w:bottom w:w="0" w:type="dxa"/>
          </w:tblCellMar>
        </w:tblPrEx>
        <w:tc>
          <w:tcPr>
            <w:tcW w:w="2518" w:type="dxa"/>
          </w:tcPr>
          <w:p w:rsidR="005A0585" w:rsidRDefault="005A0585">
            <w:pPr>
              <w:spacing w:line="360" w:lineRule="auto"/>
              <w:ind w:firstLine="426"/>
              <w:jc w:val="both"/>
            </w:pPr>
            <w:r>
              <w:t xml:space="preserve">Протромб. инд. </w:t>
            </w:r>
          </w:p>
        </w:tc>
        <w:tc>
          <w:tcPr>
            <w:tcW w:w="2977" w:type="dxa"/>
          </w:tcPr>
          <w:p w:rsidR="005A0585" w:rsidRDefault="005A0585">
            <w:pPr>
              <w:spacing w:line="360" w:lineRule="auto"/>
              <w:ind w:firstLine="426"/>
              <w:jc w:val="both"/>
            </w:pPr>
            <w:r>
              <w:t>94%</w:t>
            </w:r>
          </w:p>
        </w:tc>
      </w:tr>
      <w:tr w:rsidR="005A0585">
        <w:tblPrEx>
          <w:tblCellMar>
            <w:top w:w="0" w:type="dxa"/>
            <w:bottom w:w="0" w:type="dxa"/>
          </w:tblCellMar>
        </w:tblPrEx>
        <w:tc>
          <w:tcPr>
            <w:tcW w:w="2518" w:type="dxa"/>
          </w:tcPr>
          <w:p w:rsidR="005A0585" w:rsidRDefault="005A0585">
            <w:pPr>
              <w:spacing w:line="360" w:lineRule="auto"/>
              <w:ind w:firstLine="426"/>
              <w:jc w:val="both"/>
            </w:pPr>
            <w:r>
              <w:lastRenderedPageBreak/>
              <w:t xml:space="preserve">Фибриноген </w:t>
            </w:r>
          </w:p>
        </w:tc>
        <w:tc>
          <w:tcPr>
            <w:tcW w:w="2977" w:type="dxa"/>
          </w:tcPr>
          <w:p w:rsidR="005A0585" w:rsidRDefault="005A0585">
            <w:pPr>
              <w:spacing w:line="360" w:lineRule="auto"/>
              <w:ind w:firstLine="426"/>
              <w:jc w:val="both"/>
            </w:pPr>
            <w:r>
              <w:t>2664 мг/л</w:t>
            </w:r>
          </w:p>
        </w:tc>
      </w:tr>
    </w:tbl>
    <w:p w:rsidR="005A0585" w:rsidRDefault="005A0585">
      <w:pPr>
        <w:spacing w:line="360" w:lineRule="auto"/>
        <w:ind w:firstLine="426"/>
      </w:pPr>
    </w:p>
    <w:p w:rsidR="005A0585" w:rsidRDefault="005A0585">
      <w:pPr>
        <w:pStyle w:val="20"/>
        <w:ind w:firstLine="426"/>
      </w:pPr>
      <w:r>
        <w:t>Рентген 27.02.03г.</w:t>
      </w:r>
    </w:p>
    <w:p w:rsidR="005A0585" w:rsidRDefault="005A0585">
      <w:pPr>
        <w:pStyle w:val="20"/>
        <w:ind w:firstLine="426"/>
      </w:pPr>
      <w:r>
        <w:t>Пояснично-крестцовый отдел позвоночника:</w:t>
      </w:r>
    </w:p>
    <w:p w:rsidR="005A0585" w:rsidRPr="009D18AD" w:rsidRDefault="005A0585">
      <w:pPr>
        <w:pStyle w:val="20"/>
        <w:ind w:firstLine="426"/>
      </w:pPr>
      <w:r>
        <w:t xml:space="preserve">Уплощение физиологического лордоза. Остеопороз. Субхондреальный склероз суставных пластинок и спондилёзные разрастания, более выраженные на уровне </w:t>
      </w:r>
      <w:r>
        <w:rPr>
          <w:lang w:val="en-US"/>
        </w:rPr>
        <w:t>L</w:t>
      </w:r>
      <w:r>
        <w:rPr>
          <w:vertAlign w:val="subscript"/>
        </w:rPr>
        <w:t>1</w:t>
      </w:r>
      <w:r>
        <w:t>-</w:t>
      </w:r>
      <w:r>
        <w:rPr>
          <w:lang w:val="en-US"/>
        </w:rPr>
        <w:t>L</w:t>
      </w:r>
      <w:r w:rsidRPr="009D18AD">
        <w:rPr>
          <w:vertAlign w:val="subscript"/>
        </w:rPr>
        <w:t xml:space="preserve">2. </w:t>
      </w:r>
    </w:p>
    <w:p w:rsidR="005A0585" w:rsidRDefault="005A0585">
      <w:pPr>
        <w:pStyle w:val="20"/>
        <w:ind w:firstLine="426"/>
      </w:pPr>
      <w:r>
        <w:t>Заключение: распространенные д/дистрофические изменения пояснично-крестцового отдела позвоночника.</w:t>
      </w:r>
    </w:p>
    <w:p w:rsidR="005A0585" w:rsidRDefault="005A0585">
      <w:pPr>
        <w:pStyle w:val="20"/>
        <w:ind w:firstLine="426"/>
      </w:pPr>
    </w:p>
    <w:p w:rsidR="005A0585" w:rsidRDefault="005A0585">
      <w:pPr>
        <w:pStyle w:val="20"/>
        <w:ind w:firstLine="426"/>
      </w:pPr>
      <w:r>
        <w:t>Флюорография 27.02.03г.</w:t>
      </w:r>
    </w:p>
    <w:p w:rsidR="005A0585" w:rsidRDefault="005A0585">
      <w:pPr>
        <w:pStyle w:val="20"/>
        <w:ind w:firstLine="426"/>
      </w:pPr>
      <w:r>
        <w:t xml:space="preserve">Слева на уровне </w:t>
      </w:r>
      <w:r>
        <w:rPr>
          <w:lang w:val="en-US"/>
        </w:rPr>
        <w:t>II</w:t>
      </w:r>
      <w:r w:rsidRPr="009D18AD">
        <w:t xml:space="preserve"> </w:t>
      </w:r>
      <w:r>
        <w:t>ребра единичные крупные кальцинаты. Пневмосклероз в ни</w:t>
      </w:r>
      <w:r>
        <w:t>ж</w:t>
      </w:r>
      <w:r>
        <w:t xml:space="preserve">нем отделе лёгких. Справа на уровне </w:t>
      </w:r>
      <w:r>
        <w:rPr>
          <w:lang w:val="en-US"/>
        </w:rPr>
        <w:t>V</w:t>
      </w:r>
      <w:r w:rsidRPr="009D18AD">
        <w:t xml:space="preserve"> </w:t>
      </w:r>
      <w:r>
        <w:t xml:space="preserve">ребра тень уплотненной плевры. </w:t>
      </w:r>
    </w:p>
    <w:p w:rsidR="005A0585" w:rsidRDefault="005A0585">
      <w:pPr>
        <w:pStyle w:val="20"/>
        <w:ind w:firstLine="426"/>
      </w:pPr>
      <w:r>
        <w:t xml:space="preserve">Сердце увеличено – изменения миокарда. Атеросклероз дуги аорты. </w:t>
      </w:r>
    </w:p>
    <w:p w:rsidR="005A0585" w:rsidRDefault="005A0585">
      <w:pPr>
        <w:pStyle w:val="20"/>
        <w:ind w:firstLine="426"/>
      </w:pPr>
    </w:p>
    <w:p w:rsidR="005A0585" w:rsidRDefault="005A0585">
      <w:pPr>
        <w:pStyle w:val="20"/>
        <w:ind w:firstLine="426"/>
      </w:pPr>
      <w:r>
        <w:t>УЗИ 28.02.03г.</w:t>
      </w:r>
    </w:p>
    <w:p w:rsidR="005A0585" w:rsidRDefault="005A0585">
      <w:pPr>
        <w:pStyle w:val="20"/>
        <w:ind w:firstLine="426"/>
      </w:pPr>
      <w:r>
        <w:rPr>
          <w:u w:val="single"/>
        </w:rPr>
        <w:t>Печень:</w:t>
      </w:r>
      <w:r>
        <w:t xml:space="preserve"> толщина правой доли 12,8 (</w:t>
      </w:r>
      <w:r>
        <w:rPr>
          <w:lang w:val="en-US"/>
        </w:rPr>
        <w:t>N</w:t>
      </w:r>
      <w:r>
        <w:t>=12,5), толщина левой доли 6,7 (</w:t>
      </w:r>
      <w:r>
        <w:rPr>
          <w:lang w:val="en-US"/>
        </w:rPr>
        <w:t>N</w:t>
      </w:r>
      <w:r>
        <w:t>=6,0)</w:t>
      </w:r>
    </w:p>
    <w:p w:rsidR="005A0585" w:rsidRDefault="005A0585">
      <w:pPr>
        <w:pStyle w:val="20"/>
        <w:ind w:firstLine="426"/>
      </w:pPr>
      <w:r>
        <w:t>Эхогенность: звукопроводимость снижена неравномерно</w:t>
      </w:r>
    </w:p>
    <w:p w:rsidR="005A0585" w:rsidRDefault="005A0585">
      <w:pPr>
        <w:pStyle w:val="20"/>
        <w:ind w:firstLine="426"/>
      </w:pPr>
      <w:r>
        <w:t>Контуры: четкие; структура: гетерогенная</w:t>
      </w:r>
    </w:p>
    <w:p w:rsidR="005A0585" w:rsidRDefault="005A0585">
      <w:pPr>
        <w:pStyle w:val="20"/>
        <w:ind w:firstLine="426"/>
      </w:pPr>
      <w:r>
        <w:t>Внутрипеченочные желчные протоки: не расширены</w:t>
      </w:r>
    </w:p>
    <w:p w:rsidR="005A0585" w:rsidRDefault="005A0585">
      <w:pPr>
        <w:pStyle w:val="20"/>
        <w:ind w:firstLine="426"/>
      </w:pPr>
      <w:r>
        <w:t xml:space="preserve">Воротная вена: </w:t>
      </w:r>
      <w:smartTag w:uri="urn:schemas-microsoft-com:office:smarttags" w:element="metricconverter">
        <w:smartTagPr>
          <w:attr w:name="ProductID" w:val="1,1 см"/>
        </w:smartTagPr>
        <w:r>
          <w:t>1,1 см</w:t>
        </w:r>
      </w:smartTag>
    </w:p>
    <w:p w:rsidR="005A0585" w:rsidRDefault="005A0585">
      <w:pPr>
        <w:pStyle w:val="20"/>
        <w:ind w:firstLine="426"/>
      </w:pPr>
      <w:r>
        <w:t>Желчный пузырь: 7,7</w:t>
      </w:r>
      <w:r>
        <w:sym w:font="Symbol" w:char="F0B4"/>
      </w:r>
      <w:r>
        <w:t>3,3 см</w:t>
      </w:r>
    </w:p>
    <w:p w:rsidR="005A0585" w:rsidRDefault="005A0585">
      <w:pPr>
        <w:pStyle w:val="20"/>
        <w:ind w:firstLine="426"/>
      </w:pPr>
      <w:r>
        <w:t>Положение: обычное</w:t>
      </w:r>
    </w:p>
    <w:p w:rsidR="005A0585" w:rsidRDefault="005A0585">
      <w:pPr>
        <w:pStyle w:val="20"/>
        <w:ind w:firstLine="426"/>
      </w:pPr>
      <w:r>
        <w:t>Форма: деформирована</w:t>
      </w:r>
    </w:p>
    <w:p w:rsidR="005A0585" w:rsidRDefault="005A0585">
      <w:pPr>
        <w:pStyle w:val="20"/>
        <w:ind w:firstLine="426"/>
      </w:pPr>
      <w:r>
        <w:t xml:space="preserve">Холедох: 0, </w:t>
      </w:r>
      <w:smartTag w:uri="urn:schemas-microsoft-com:office:smarttags" w:element="metricconverter">
        <w:smartTagPr>
          <w:attr w:name="ProductID" w:val="6 см"/>
        </w:smartTagPr>
        <w:r>
          <w:t>6 см</w:t>
        </w:r>
      </w:smartTag>
    </w:p>
    <w:p w:rsidR="005A0585" w:rsidRDefault="005A0585">
      <w:pPr>
        <w:pStyle w:val="20"/>
        <w:ind w:firstLine="426"/>
      </w:pPr>
      <w:r>
        <w:t xml:space="preserve">Стенки уплотнены, толщина 0, </w:t>
      </w:r>
      <w:smartTag w:uri="urn:schemas-microsoft-com:office:smarttags" w:element="metricconverter">
        <w:smartTagPr>
          <w:attr w:name="ProductID" w:val="4 см"/>
        </w:smartTagPr>
        <w:r>
          <w:t>4 см</w:t>
        </w:r>
      </w:smartTag>
    </w:p>
    <w:p w:rsidR="005A0585" w:rsidRDefault="005A0585">
      <w:pPr>
        <w:pStyle w:val="20"/>
        <w:ind w:firstLine="426"/>
        <w:rPr>
          <w:u w:val="single"/>
        </w:rPr>
      </w:pPr>
      <w:r>
        <w:rPr>
          <w:u w:val="single"/>
        </w:rPr>
        <w:t>Поджелудочная железа:</w:t>
      </w:r>
    </w:p>
    <w:p w:rsidR="005A0585" w:rsidRDefault="005A0585">
      <w:pPr>
        <w:pStyle w:val="20"/>
        <w:ind w:firstLine="426"/>
      </w:pPr>
      <w:r>
        <w:t xml:space="preserve">Головка </w:t>
      </w:r>
      <w:smartTag w:uri="urn:schemas-microsoft-com:office:smarttags" w:element="metricconverter">
        <w:smartTagPr>
          <w:attr w:name="ProductID" w:val="2,3 см"/>
        </w:smartTagPr>
        <w:r>
          <w:t>2,3 см</w:t>
        </w:r>
      </w:smartTag>
      <w:r>
        <w:t xml:space="preserve">, тело </w:t>
      </w:r>
      <w:smartTag w:uri="urn:schemas-microsoft-com:office:smarttags" w:element="metricconverter">
        <w:smartTagPr>
          <w:attr w:name="ProductID" w:val="1,5 см"/>
        </w:smartTagPr>
        <w:r>
          <w:t>1,5 см</w:t>
        </w:r>
      </w:smartTag>
      <w:r>
        <w:t xml:space="preserve">, хвост </w:t>
      </w:r>
      <w:smartTag w:uri="urn:schemas-microsoft-com:office:smarttags" w:element="metricconverter">
        <w:smartTagPr>
          <w:attr w:name="ProductID" w:val="2,1 см"/>
        </w:smartTagPr>
        <w:r>
          <w:t>2,1 см</w:t>
        </w:r>
      </w:smartTag>
    </w:p>
    <w:p w:rsidR="005A0585" w:rsidRDefault="005A0585">
      <w:pPr>
        <w:pStyle w:val="20"/>
        <w:ind w:firstLine="426"/>
      </w:pPr>
      <w:r>
        <w:t>Контуры: четкие, структура однородная</w:t>
      </w:r>
    </w:p>
    <w:p w:rsidR="005A0585" w:rsidRDefault="005A0585">
      <w:pPr>
        <w:pStyle w:val="20"/>
        <w:ind w:firstLine="426"/>
        <w:rPr>
          <w:u w:val="single"/>
        </w:rPr>
      </w:pPr>
      <w:r>
        <w:rPr>
          <w:u w:val="single"/>
        </w:rPr>
        <w:t xml:space="preserve">Селезенка: </w:t>
      </w:r>
    </w:p>
    <w:p w:rsidR="005A0585" w:rsidRDefault="005A0585">
      <w:pPr>
        <w:pStyle w:val="20"/>
        <w:ind w:firstLine="426"/>
      </w:pPr>
      <w:r>
        <w:t>Не увеличена, контуры четкие, структура однородная</w:t>
      </w:r>
    </w:p>
    <w:p w:rsidR="005A0585" w:rsidRDefault="005A0585">
      <w:pPr>
        <w:pStyle w:val="20"/>
        <w:ind w:firstLine="426"/>
        <w:rPr>
          <w:u w:val="single"/>
        </w:rPr>
      </w:pPr>
      <w:r>
        <w:rPr>
          <w:u w:val="single"/>
        </w:rPr>
        <w:t>Почки:</w:t>
      </w:r>
    </w:p>
    <w:p w:rsidR="005A0585" w:rsidRDefault="005A0585">
      <w:pPr>
        <w:pStyle w:val="20"/>
        <w:ind w:firstLine="426"/>
      </w:pPr>
      <w:r>
        <w:t>Правая 11,1</w:t>
      </w:r>
      <w:r>
        <w:sym w:font="Symbol" w:char="F0B4"/>
      </w:r>
      <w:r>
        <w:t>4,7 см</w:t>
      </w:r>
    </w:p>
    <w:p w:rsidR="005A0585" w:rsidRDefault="005A0585">
      <w:pPr>
        <w:pStyle w:val="20"/>
        <w:ind w:firstLine="426"/>
      </w:pPr>
      <w:r>
        <w:t>Левая    10, 7</w:t>
      </w:r>
      <w:r>
        <w:sym w:font="Symbol" w:char="F0B4"/>
      </w:r>
      <w:r>
        <w:t>5,5 см</w:t>
      </w:r>
    </w:p>
    <w:p w:rsidR="005A0585" w:rsidRDefault="005A0585">
      <w:pPr>
        <w:pStyle w:val="20"/>
        <w:ind w:firstLine="426"/>
      </w:pPr>
      <w:r>
        <w:t>Паренхима: 1, 8 см</w:t>
      </w:r>
      <w:r w:rsidRPr="009D18AD">
        <w:t>|</w:t>
      </w:r>
      <w:r>
        <w:t xml:space="preserve">1, </w:t>
      </w:r>
      <w:smartTag w:uri="urn:schemas-microsoft-com:office:smarttags" w:element="metricconverter">
        <w:smartTagPr>
          <w:attr w:name="ProductID" w:val="7 см"/>
        </w:smartTagPr>
        <w:r>
          <w:t>7 см</w:t>
        </w:r>
      </w:smartTag>
      <w:r>
        <w:t>, форма и положение обычные, контуры ровные</w:t>
      </w:r>
    </w:p>
    <w:p w:rsidR="005A0585" w:rsidRDefault="005A0585">
      <w:pPr>
        <w:pStyle w:val="20"/>
        <w:ind w:firstLine="426"/>
      </w:pPr>
      <w:r>
        <w:t>Ч.Л.С. структура уплотнена</w:t>
      </w:r>
    </w:p>
    <w:p w:rsidR="005A0585" w:rsidRDefault="005A0585">
      <w:pPr>
        <w:pStyle w:val="20"/>
        <w:ind w:firstLine="426"/>
      </w:pPr>
      <w:r>
        <w:t>Заключение: диффузные изменения в печени. Деформация желчного п</w:t>
      </w:r>
      <w:r>
        <w:t>у</w:t>
      </w:r>
      <w:r>
        <w:t xml:space="preserve">зыря. </w:t>
      </w:r>
    </w:p>
    <w:p w:rsidR="005A0585" w:rsidRDefault="005A0585">
      <w:pPr>
        <w:pStyle w:val="20"/>
        <w:ind w:firstLine="426"/>
      </w:pPr>
    </w:p>
    <w:p w:rsidR="005A0585" w:rsidRDefault="005A0585">
      <w:pPr>
        <w:pStyle w:val="20"/>
        <w:ind w:firstLine="426"/>
      </w:pPr>
      <w:r>
        <w:t>Диагностическая система «Валента» 28.02.03г.</w:t>
      </w:r>
    </w:p>
    <w:p w:rsidR="005A0585" w:rsidRDefault="005A0585">
      <w:pPr>
        <w:pStyle w:val="20"/>
        <w:ind w:firstLine="426"/>
      </w:pPr>
      <w:r>
        <w:t>Заключение:</w:t>
      </w:r>
    </w:p>
    <w:p w:rsidR="005A0585" w:rsidRDefault="005A0585">
      <w:pPr>
        <w:pStyle w:val="20"/>
        <w:numPr>
          <w:ilvl w:val="0"/>
          <w:numId w:val="36"/>
        </w:numPr>
        <w:ind w:firstLine="426"/>
      </w:pPr>
      <w:r>
        <w:t>пульсовое кровенаполнение умеренно снижено слева, значител</w:t>
      </w:r>
      <w:r>
        <w:t>ь</w:t>
      </w:r>
      <w:r>
        <w:t>но сниж</w:t>
      </w:r>
      <w:r>
        <w:t>е</w:t>
      </w:r>
      <w:r>
        <w:t>но справа</w:t>
      </w:r>
    </w:p>
    <w:p w:rsidR="005A0585" w:rsidRDefault="005A0585">
      <w:pPr>
        <w:pStyle w:val="20"/>
        <w:numPr>
          <w:ilvl w:val="0"/>
          <w:numId w:val="36"/>
        </w:numPr>
        <w:ind w:firstLine="426"/>
      </w:pPr>
      <w:r>
        <w:t>асимметрия ПК: резко выражена</w:t>
      </w:r>
    </w:p>
    <w:p w:rsidR="005A0585" w:rsidRDefault="005A0585">
      <w:pPr>
        <w:pStyle w:val="20"/>
        <w:numPr>
          <w:ilvl w:val="0"/>
          <w:numId w:val="36"/>
        </w:numPr>
        <w:ind w:firstLine="426"/>
      </w:pPr>
      <w:r>
        <w:t>гипотония венозной сети, незначительная слева, умеренная спр</w:t>
      </w:r>
      <w:r>
        <w:t>а</w:t>
      </w:r>
      <w:r>
        <w:t>ва</w:t>
      </w:r>
    </w:p>
    <w:p w:rsidR="005A0585" w:rsidRDefault="005A0585">
      <w:pPr>
        <w:pStyle w:val="20"/>
        <w:numPr>
          <w:ilvl w:val="0"/>
          <w:numId w:val="36"/>
        </w:numPr>
        <w:ind w:firstLine="426"/>
      </w:pPr>
      <w:r>
        <w:t xml:space="preserve">венозный отток сохранен справа </w:t>
      </w:r>
    </w:p>
    <w:p w:rsidR="005A0585" w:rsidRDefault="005A0585">
      <w:pPr>
        <w:pStyle w:val="20"/>
        <w:numPr>
          <w:ilvl w:val="0"/>
          <w:numId w:val="36"/>
        </w:numPr>
        <w:ind w:firstLine="426"/>
      </w:pPr>
      <w:r>
        <w:t>кровообращение в норме</w:t>
      </w:r>
    </w:p>
    <w:p w:rsidR="005A0585" w:rsidRDefault="005A0585">
      <w:pPr>
        <w:pStyle w:val="20"/>
        <w:numPr>
          <w:ilvl w:val="0"/>
          <w:numId w:val="36"/>
        </w:numPr>
        <w:ind w:firstLine="426"/>
      </w:pPr>
      <w:r>
        <w:t xml:space="preserve">РГП-признаки: снижения эластичности сосудов есть  </w:t>
      </w:r>
    </w:p>
    <w:p w:rsidR="005A0585" w:rsidRDefault="005A0585">
      <w:pPr>
        <w:pStyle w:val="20"/>
        <w:ind w:firstLine="426"/>
      </w:pPr>
    </w:p>
    <w:p w:rsidR="005A0585" w:rsidRDefault="005A0585">
      <w:pPr>
        <w:pStyle w:val="20"/>
        <w:ind w:firstLine="426"/>
      </w:pPr>
      <w:r>
        <w:t>ЭКГ 28.02.03</w:t>
      </w:r>
    </w:p>
    <w:p w:rsidR="005A0585" w:rsidRPr="009D18AD" w:rsidRDefault="005A0585">
      <w:pPr>
        <w:pStyle w:val="20"/>
        <w:ind w:firstLine="426"/>
      </w:pPr>
      <w:r>
        <w:rPr>
          <w:lang w:val="en-US"/>
        </w:rPr>
        <w:t>P</w:t>
      </w:r>
      <w:r w:rsidRPr="009D18AD">
        <w:t>=0,12 сек</w:t>
      </w:r>
    </w:p>
    <w:p w:rsidR="005A0585" w:rsidRPr="009D18AD" w:rsidRDefault="005A0585">
      <w:pPr>
        <w:pStyle w:val="20"/>
        <w:ind w:firstLine="426"/>
      </w:pPr>
      <w:r>
        <w:rPr>
          <w:lang w:val="en-US"/>
        </w:rPr>
        <w:t>PQ</w:t>
      </w:r>
      <w:r w:rsidRPr="009D18AD">
        <w:t>=0,18 сек</w:t>
      </w:r>
    </w:p>
    <w:p w:rsidR="005A0585" w:rsidRPr="009D18AD" w:rsidRDefault="005A0585">
      <w:pPr>
        <w:pStyle w:val="20"/>
        <w:ind w:firstLine="426"/>
      </w:pPr>
      <w:r>
        <w:rPr>
          <w:lang w:val="en-US"/>
        </w:rPr>
        <w:t>QRS</w:t>
      </w:r>
      <w:r w:rsidRPr="009D18AD">
        <w:t>=0,09 сек</w:t>
      </w:r>
    </w:p>
    <w:p w:rsidR="005A0585" w:rsidRPr="009D18AD" w:rsidRDefault="005A0585">
      <w:pPr>
        <w:pStyle w:val="20"/>
        <w:ind w:firstLine="426"/>
      </w:pPr>
      <w:r>
        <w:rPr>
          <w:lang w:val="en-US"/>
        </w:rPr>
        <w:t>QT</w:t>
      </w:r>
      <w:r w:rsidRPr="009D18AD">
        <w:t>=40</w:t>
      </w:r>
    </w:p>
    <w:p w:rsidR="005A0585" w:rsidRPr="009D18AD" w:rsidRDefault="005A0585">
      <w:pPr>
        <w:pStyle w:val="20"/>
        <w:ind w:firstLine="426"/>
      </w:pPr>
      <w:r>
        <w:rPr>
          <w:lang w:val="en-US"/>
        </w:rPr>
        <w:t>Q</w:t>
      </w:r>
      <w:r w:rsidRPr="009D18AD">
        <w:t>/кор=0,39 сек</w:t>
      </w:r>
    </w:p>
    <w:p w:rsidR="005A0585" w:rsidRDefault="005A0585">
      <w:pPr>
        <w:pStyle w:val="20"/>
        <w:ind w:firstLine="426"/>
      </w:pPr>
      <w:r>
        <w:rPr>
          <w:lang w:val="en-US"/>
        </w:rPr>
        <w:t>R</w:t>
      </w:r>
      <w:r w:rsidRPr="009D18AD">
        <w:t>-</w:t>
      </w:r>
      <w:r>
        <w:rPr>
          <w:lang w:val="en-US"/>
        </w:rPr>
        <w:t>R</w:t>
      </w:r>
      <w:r>
        <w:t>=0,99 сек</w:t>
      </w:r>
    </w:p>
    <w:p w:rsidR="005A0585" w:rsidRPr="009D18AD" w:rsidRDefault="005A0585">
      <w:pPr>
        <w:pStyle w:val="20"/>
        <w:ind w:firstLine="426"/>
      </w:pPr>
      <w:r w:rsidRPr="009D18AD">
        <w:t>ЧСС=60 уд./мин</w:t>
      </w:r>
    </w:p>
    <w:p w:rsidR="005A0585" w:rsidRPr="009D18AD" w:rsidRDefault="005A0585">
      <w:pPr>
        <w:pStyle w:val="20"/>
        <w:ind w:firstLine="426"/>
      </w:pPr>
      <w:r>
        <w:rPr>
          <w:lang w:val="en-US"/>
        </w:rPr>
        <w:t>AQRS</w:t>
      </w:r>
      <w:r w:rsidRPr="009D18AD">
        <w:t>= -51 град.</w:t>
      </w:r>
    </w:p>
    <w:p w:rsidR="005A0585" w:rsidRDefault="005A0585">
      <w:pPr>
        <w:pStyle w:val="20"/>
        <w:ind w:firstLine="426"/>
      </w:pPr>
      <w:r w:rsidRPr="009D18AD">
        <w:t xml:space="preserve">Заключение: </w:t>
      </w:r>
      <w:r>
        <w:t xml:space="preserve">ритм синусовый, выраженное отклонение оси влево. Блокада передней ветви левой ножки пучка Гиса. Гипертрофия левого предсердия. Без существенной динамики. </w:t>
      </w:r>
    </w:p>
    <w:p w:rsidR="005A0585" w:rsidRDefault="005A0585">
      <w:pPr>
        <w:spacing w:line="360" w:lineRule="auto"/>
        <w:ind w:firstLine="426"/>
        <w:jc w:val="center"/>
        <w:rPr>
          <w:i/>
          <w:sz w:val="28"/>
          <w:u w:val="single"/>
        </w:rPr>
      </w:pPr>
      <w:r>
        <w:rPr>
          <w:b/>
          <w:sz w:val="28"/>
          <w:u w:val="single"/>
        </w:rPr>
        <w:t>Топический диагноз</w:t>
      </w:r>
    </w:p>
    <w:p w:rsidR="005A0585" w:rsidRDefault="005A0585">
      <w:pPr>
        <w:pStyle w:val="20"/>
        <w:ind w:firstLine="426"/>
      </w:pPr>
      <w:r>
        <w:t>На основании неврологического обследования: 1) нижний вялый парапарез дистальных частей нижних конечностей, 2) гипотрофия мышц голени и стопы,  3) сохранение поверхностной и глубокой чувствительности, 4) снижение ре</w:t>
      </w:r>
      <w:r>
        <w:t>ф</w:t>
      </w:r>
      <w:r>
        <w:t xml:space="preserve">лексов коленного сухожилия справа (уровень замыкание </w:t>
      </w:r>
      <w:r>
        <w:rPr>
          <w:lang w:val="en-US"/>
        </w:rPr>
        <w:t>L</w:t>
      </w:r>
      <w:r>
        <w:t>3-</w:t>
      </w:r>
      <w:r>
        <w:rPr>
          <w:lang w:val="en-US"/>
        </w:rPr>
        <w:t>L</w:t>
      </w:r>
      <w:r w:rsidRPr="009D18AD">
        <w:t>4)</w:t>
      </w:r>
      <w:r>
        <w:t xml:space="preserve">, 5) выпадение ахоллова рефлекса на обоих конечностях (уровень замыкания </w:t>
      </w:r>
      <w:r>
        <w:rPr>
          <w:lang w:val="en-US"/>
        </w:rPr>
        <w:t>S</w:t>
      </w:r>
      <w:r w:rsidRPr="009D18AD">
        <w:t>1-</w:t>
      </w:r>
      <w:r>
        <w:rPr>
          <w:lang w:val="en-US"/>
        </w:rPr>
        <w:t>S</w:t>
      </w:r>
      <w:r w:rsidRPr="009D18AD">
        <w:t>2</w:t>
      </w:r>
      <w:r>
        <w:t>), 6) п</w:t>
      </w:r>
      <w:r>
        <w:t>о</w:t>
      </w:r>
      <w:r>
        <w:t xml:space="preserve">дошвенного (уровень замыкания </w:t>
      </w:r>
      <w:r>
        <w:rPr>
          <w:lang w:val="en-US"/>
        </w:rPr>
        <w:t>L</w:t>
      </w:r>
      <w:r w:rsidRPr="009D18AD">
        <w:t>5-</w:t>
      </w:r>
      <w:r>
        <w:rPr>
          <w:lang w:val="en-US"/>
        </w:rPr>
        <w:t>S</w:t>
      </w:r>
      <w:r w:rsidRPr="009D18AD">
        <w:t xml:space="preserve">1), 7) </w:t>
      </w:r>
      <w:r>
        <w:t>тазовых расстройств в форме н</w:t>
      </w:r>
      <w:r>
        <w:t>е</w:t>
      </w:r>
      <w:r>
        <w:t>держания мочи (уровень замыкания для наружного сфинктера мочевого пуз</w:t>
      </w:r>
      <w:r>
        <w:t>ы</w:t>
      </w:r>
      <w:r>
        <w:t xml:space="preserve">ря </w:t>
      </w:r>
      <w:r>
        <w:rPr>
          <w:lang w:val="en-US"/>
        </w:rPr>
        <w:t>S</w:t>
      </w:r>
      <w:r w:rsidRPr="009D18AD">
        <w:t>2-</w:t>
      </w:r>
      <w:r>
        <w:rPr>
          <w:lang w:val="en-US"/>
        </w:rPr>
        <w:t>S</w:t>
      </w:r>
      <w:r w:rsidRPr="009D18AD">
        <w:t>4</w:t>
      </w:r>
      <w:r>
        <w:t xml:space="preserve">)  - выявлено преимущественное поражение двигательных корешков спинного мозга на уровне от </w:t>
      </w:r>
      <w:r>
        <w:rPr>
          <w:lang w:val="en-US"/>
        </w:rPr>
        <w:t>L</w:t>
      </w:r>
      <w:r w:rsidRPr="009D18AD">
        <w:t xml:space="preserve">2 </w:t>
      </w:r>
      <w:r>
        <w:t xml:space="preserve">до </w:t>
      </w:r>
      <w:r>
        <w:rPr>
          <w:lang w:val="en-US"/>
        </w:rPr>
        <w:t>S</w:t>
      </w:r>
      <w:r w:rsidRPr="009D18AD">
        <w:t>4</w:t>
      </w:r>
      <w:r>
        <w:t xml:space="preserve">.  </w:t>
      </w:r>
    </w:p>
    <w:p w:rsidR="005A0585" w:rsidRDefault="005A0585">
      <w:pPr>
        <w:pStyle w:val="4"/>
        <w:spacing w:line="360" w:lineRule="auto"/>
        <w:ind w:firstLine="426"/>
      </w:pPr>
    </w:p>
    <w:p w:rsidR="005A0585" w:rsidRDefault="005A0585">
      <w:pPr>
        <w:pStyle w:val="4"/>
        <w:spacing w:line="360" w:lineRule="auto"/>
        <w:ind w:firstLine="426"/>
      </w:pPr>
      <w:r>
        <w:t>Обоснование клинического диагноза</w:t>
      </w:r>
    </w:p>
    <w:p w:rsidR="005A0585" w:rsidRDefault="005A0585">
      <w:pPr>
        <w:pStyle w:val="20"/>
        <w:ind w:firstLine="426"/>
      </w:pPr>
      <w:r>
        <w:t>На основании собранного анамнеза жизни и данного заболевания (перен</w:t>
      </w:r>
      <w:r>
        <w:t>е</w:t>
      </w:r>
      <w:r>
        <w:t>сенный энцефало-миелополирадикулоневрит в 1964 году), а также жалоб больного (на многолетние</w:t>
      </w:r>
      <w:r>
        <w:rPr>
          <w:b/>
        </w:rPr>
        <w:t xml:space="preserve"> </w:t>
      </w:r>
      <w:r>
        <w:t>боли в дистальных частях нижних конечностей, жг</w:t>
      </w:r>
      <w:r>
        <w:t>у</w:t>
      </w:r>
      <w:r>
        <w:t>чего, распирающего характера, на зависящей от времени суток, погоду и вр</w:t>
      </w:r>
      <w:r>
        <w:t>е</w:t>
      </w:r>
      <w:r>
        <w:t>мени года), неспособность самостоятельно ходить без костылей, а также пр</w:t>
      </w:r>
      <w:r>
        <w:t>о</w:t>
      </w:r>
      <w:r>
        <w:t>веденного объективного неврологического обследования и топику очага (ни</w:t>
      </w:r>
      <w:r>
        <w:t>ж</w:t>
      </w:r>
      <w:r>
        <w:t>ний вялый парапарез дистальных частей нижних конечностей, гипотрофия мышц голени и стопы, сохранение поверхностной и глубокой чувствительн</w:t>
      </w:r>
      <w:r>
        <w:t>о</w:t>
      </w:r>
      <w:r>
        <w:t>сти, снижение рефлексов коленного сухожилия справа, выпадение ахоллова рефлекса на обоих конечностях, подошвенного</w:t>
      </w:r>
      <w:r w:rsidRPr="009D18AD">
        <w:t xml:space="preserve">, </w:t>
      </w:r>
      <w:r>
        <w:t>тазовых расстройств в форме недержания мочи, дополнительных лабораторных и инструментальных иссл</w:t>
      </w:r>
      <w:r>
        <w:t>е</w:t>
      </w:r>
      <w:r>
        <w:t>дований – выставлен клинический диагноз «отдаленные последствия перен</w:t>
      </w:r>
      <w:r>
        <w:t>е</w:t>
      </w:r>
      <w:r>
        <w:t>сенного энцефаломиелополирадикулоневрита» с нижним периферическим п</w:t>
      </w:r>
      <w:r>
        <w:t>а</w:t>
      </w:r>
      <w:r>
        <w:t>рапарезом (грубые нарушения стато-динамических функций), нарушением функции тазовых органов (недержание м</w:t>
      </w:r>
      <w:r>
        <w:t>о</w:t>
      </w:r>
      <w:r>
        <w:t xml:space="preserve">чи). </w:t>
      </w:r>
    </w:p>
    <w:p w:rsidR="005A0585" w:rsidRDefault="005A0585">
      <w:pPr>
        <w:spacing w:line="360" w:lineRule="auto"/>
        <w:ind w:left="60" w:firstLine="426"/>
        <w:jc w:val="both"/>
      </w:pPr>
    </w:p>
    <w:p w:rsidR="005A0585" w:rsidRDefault="005A0585">
      <w:pPr>
        <w:pStyle w:val="6"/>
        <w:ind w:firstLine="426"/>
      </w:pPr>
      <w:r>
        <w:t>Дифференциальный диагноз</w:t>
      </w:r>
    </w:p>
    <w:p w:rsidR="005A0585" w:rsidRDefault="005A0585">
      <w:pPr>
        <w:ind w:firstLine="426"/>
        <w:jc w:val="both"/>
      </w:pPr>
      <w:r>
        <w:t>Перенесенный энцефаломиелополирадикулоневрит необходимо дифф</w:t>
      </w:r>
      <w:r>
        <w:t>е</w:t>
      </w:r>
      <w:r>
        <w:t>ренцировать с :</w:t>
      </w:r>
    </w:p>
    <w:p w:rsidR="005A0585" w:rsidRDefault="005A0585">
      <w:pPr>
        <w:pStyle w:val="20"/>
        <w:ind w:firstLine="426"/>
      </w:pPr>
      <w:r>
        <w:t>-опухолью спинного мозга с локализацией в поясничном отделе, для  кот</w:t>
      </w:r>
      <w:r>
        <w:t>о</w:t>
      </w:r>
      <w:r>
        <w:t>рой характерно наличие опоясывающей корешковой  боли,  выпадение  всех видов чувствительности в нижней части тела, симптома  ликворного толчка и си</w:t>
      </w:r>
      <w:r>
        <w:t>н</w:t>
      </w:r>
      <w:r>
        <w:t xml:space="preserve">дрома вклинивания, для данного больного это не  характерно. </w:t>
      </w:r>
    </w:p>
    <w:p w:rsidR="005A0585" w:rsidRDefault="005A0585">
      <w:pPr>
        <w:ind w:firstLine="426"/>
        <w:jc w:val="both"/>
      </w:pPr>
      <w:r>
        <w:lastRenderedPageBreak/>
        <w:t xml:space="preserve"> - опухолью головного мозга для которой характерна  множественность</w:t>
      </w:r>
    </w:p>
    <w:p w:rsidR="005A0585" w:rsidRDefault="005A0585">
      <w:pPr>
        <w:ind w:firstLine="426"/>
        <w:jc w:val="both"/>
      </w:pPr>
      <w:r>
        <w:t xml:space="preserve"> поражения ЦНС, наличие психических  нарушений,  отсутствие  четких    нарушений чувствительности по проводниковому типу, чего не  наблюдается у данн</w:t>
      </w:r>
      <w:r>
        <w:t>о</w:t>
      </w:r>
      <w:r>
        <w:t xml:space="preserve">го больного и наличие ремиссий. </w:t>
      </w:r>
    </w:p>
    <w:p w:rsidR="005A0585" w:rsidRDefault="005A0585">
      <w:pPr>
        <w:ind w:firstLine="426"/>
        <w:jc w:val="both"/>
      </w:pPr>
      <w:r>
        <w:t xml:space="preserve"> - острым рассеяным энцефаломиелитом, который протекает по типу остр</w:t>
      </w:r>
      <w:r>
        <w:t>о</w:t>
      </w:r>
      <w:r>
        <w:t>го заболевания с быстрым нарастанием симптомов, и дальнейшим их регре</w:t>
      </w:r>
      <w:r>
        <w:t>с</w:t>
      </w:r>
      <w:r>
        <w:t>сом. Характерно повышение температуры, озноб,  психомоторное возбужд</w:t>
      </w:r>
      <w:r>
        <w:t>е</w:t>
      </w:r>
      <w:r>
        <w:t>ние, менингиальные явления, могут быть выражены общемозговые симпт</w:t>
      </w:r>
      <w:r>
        <w:t>о</w:t>
      </w:r>
      <w:r>
        <w:t>мы. Не характерно снижения остроты зрения  и  исчезновение брюшных ре</w:t>
      </w:r>
      <w:r>
        <w:t>ф</w:t>
      </w:r>
      <w:r>
        <w:t>лексов в начальных  этапах  заболевания.  Отсутсвие рецидивов и ремиссий всегда свидетельствует в пользу острого  рассеяного энцефаломиелита.</w:t>
      </w:r>
    </w:p>
    <w:p w:rsidR="005A0585" w:rsidRDefault="005A0585">
      <w:pPr>
        <w:ind w:firstLine="426"/>
        <w:jc w:val="both"/>
      </w:pPr>
      <w:r>
        <w:t>- дисциркуляторной энцефаломиелопатии протекающей с  расстройствами памяти, ,значительными нарушениями в эмоционально-волевой сфере псе</w:t>
      </w:r>
      <w:r>
        <w:t>в</w:t>
      </w:r>
      <w:r>
        <w:t>добульбарными и  паркинсоническими  синдромами,эпилепсией.  На глазном дне наблюдается атеросклероз сосудов  и  бледность  дисков зрительного нерва, и встречающейся в основном у пожилых людей.</w:t>
      </w:r>
    </w:p>
    <w:p w:rsidR="005A0585" w:rsidRDefault="005A0585">
      <w:pPr>
        <w:ind w:firstLine="426"/>
      </w:pPr>
    </w:p>
    <w:p w:rsidR="005A0585" w:rsidRDefault="005A0585">
      <w:pPr>
        <w:spacing w:line="360" w:lineRule="auto"/>
        <w:ind w:left="60" w:firstLine="426"/>
        <w:jc w:val="both"/>
      </w:pPr>
    </w:p>
    <w:p w:rsidR="005A0585" w:rsidRDefault="005A0585">
      <w:pPr>
        <w:pStyle w:val="5"/>
        <w:ind w:firstLine="426"/>
        <w:rPr>
          <w:sz w:val="28"/>
          <w:u w:val="single"/>
        </w:rPr>
      </w:pPr>
      <w:r>
        <w:rPr>
          <w:sz w:val="28"/>
          <w:u w:val="single"/>
        </w:rPr>
        <w:t>Окончательный диагноз</w:t>
      </w:r>
    </w:p>
    <w:p w:rsidR="005A0585" w:rsidRDefault="005A0585">
      <w:pPr>
        <w:pStyle w:val="20"/>
        <w:ind w:firstLine="426"/>
      </w:pPr>
      <w:r>
        <w:t>На основании всех собранных данных:</w:t>
      </w:r>
    </w:p>
    <w:p w:rsidR="005A0585" w:rsidRDefault="005A0585">
      <w:pPr>
        <w:pStyle w:val="20"/>
        <w:numPr>
          <w:ilvl w:val="0"/>
          <w:numId w:val="37"/>
        </w:numPr>
        <w:ind w:firstLine="426"/>
      </w:pPr>
      <w:r>
        <w:t>анамнеза жизни (УВОВ, 11 лет службы на дальнем Востоке  и у</w:t>
      </w:r>
      <w:r>
        <w:t>с</w:t>
      </w:r>
      <w:r>
        <w:t>ловиях крайнего севера)</w:t>
      </w:r>
    </w:p>
    <w:p w:rsidR="005A0585" w:rsidRDefault="005A0585">
      <w:pPr>
        <w:pStyle w:val="20"/>
        <w:numPr>
          <w:ilvl w:val="0"/>
          <w:numId w:val="37"/>
        </w:numPr>
        <w:ind w:firstLine="426"/>
      </w:pPr>
      <w:r>
        <w:t>анамнеза заболевания (перенесенный энцефало-миелополирадикулоневрит в 1964 году)</w:t>
      </w:r>
    </w:p>
    <w:p w:rsidR="005A0585" w:rsidRDefault="005A0585">
      <w:pPr>
        <w:pStyle w:val="20"/>
        <w:numPr>
          <w:ilvl w:val="0"/>
          <w:numId w:val="37"/>
        </w:numPr>
        <w:ind w:firstLine="426"/>
      </w:pPr>
      <w:r>
        <w:t>жалоб больного (головные боли, боли в плечевых суставах, на н</w:t>
      </w:r>
      <w:r>
        <w:t>е</w:t>
      </w:r>
      <w:r>
        <w:t>способность самостоятельно ходить, на боли в ногах, на уровне от серед</w:t>
      </w:r>
      <w:r>
        <w:t>и</w:t>
      </w:r>
      <w:r>
        <w:t>ны бедра до дистальных частей обеих конечностей. Боли постоянные, жг</w:t>
      </w:r>
      <w:r>
        <w:t>у</w:t>
      </w:r>
      <w:r>
        <w:t>чего  характера, интенсивные, не имеющие связи с временем суток. Сл</w:t>
      </w:r>
      <w:r>
        <w:t>а</w:t>
      </w:r>
      <w:r>
        <w:t xml:space="preserve">бость в нижних конечностях выражается в отсутствии движений дистальных частей. позвоночника, недержание мочи)  </w:t>
      </w:r>
    </w:p>
    <w:p w:rsidR="005A0585" w:rsidRDefault="005A0585">
      <w:pPr>
        <w:pStyle w:val="20"/>
        <w:numPr>
          <w:ilvl w:val="0"/>
          <w:numId w:val="37"/>
        </w:numPr>
        <w:ind w:firstLine="426"/>
      </w:pPr>
      <w:r>
        <w:t>объективного неврологического обследования и топику очага (нижний вялый парапарез дистальных частей нижних конечностей, гип</w:t>
      </w:r>
      <w:r>
        <w:t>о</w:t>
      </w:r>
      <w:r>
        <w:t>трофия мышц голени и стопы, сохранение поверхностной и глубокой чувс</w:t>
      </w:r>
      <w:r>
        <w:t>т</w:t>
      </w:r>
      <w:r>
        <w:t>вительности, снижение рефлексов коленного сухожилия справа, выпадение ахоллова рефлекса на обоих конечностях, подошвенного</w:t>
      </w:r>
      <w:r w:rsidRPr="009D18AD">
        <w:t xml:space="preserve">, </w:t>
      </w:r>
      <w:r>
        <w:t>тазовых ра</w:t>
      </w:r>
      <w:r>
        <w:t>с</w:t>
      </w:r>
      <w:r>
        <w:t>стройств в форме недержания мочи)</w:t>
      </w:r>
    </w:p>
    <w:p w:rsidR="005A0585" w:rsidRDefault="005A0585">
      <w:pPr>
        <w:pStyle w:val="20"/>
        <w:numPr>
          <w:ilvl w:val="0"/>
          <w:numId w:val="37"/>
        </w:numPr>
        <w:ind w:firstLine="426"/>
      </w:pPr>
      <w:r>
        <w:t>дополнительных лабораторных и инструментальных исследов</w:t>
      </w:r>
      <w:r>
        <w:t>а</w:t>
      </w:r>
      <w:r>
        <w:t xml:space="preserve">ний  </w:t>
      </w:r>
    </w:p>
    <w:p w:rsidR="005A0585" w:rsidRDefault="005A0585">
      <w:pPr>
        <w:pStyle w:val="20"/>
        <w:numPr>
          <w:ilvl w:val="0"/>
          <w:numId w:val="37"/>
        </w:numPr>
        <w:ind w:firstLine="426"/>
      </w:pPr>
      <w:r>
        <w:t xml:space="preserve">сопутствующих заболеваний: ХНЗЛ; хронический обструктивный бронхит, дыхательная недостаточность </w:t>
      </w:r>
      <w:r>
        <w:rPr>
          <w:lang w:val="en-US"/>
        </w:rPr>
        <w:t>I</w:t>
      </w:r>
      <w:r w:rsidRPr="009D18AD">
        <w:t>-</w:t>
      </w:r>
      <w:r>
        <w:rPr>
          <w:lang w:val="en-US"/>
        </w:rPr>
        <w:t>II</w:t>
      </w:r>
      <w:r w:rsidRPr="009D18AD">
        <w:t xml:space="preserve"> </w:t>
      </w:r>
      <w:r>
        <w:t>ст., эмфизема легких. Хронич</w:t>
      </w:r>
      <w:r>
        <w:t>е</w:t>
      </w:r>
      <w:r>
        <w:t>ский простатит, аденома предстательной железы. Церебральный атер</w:t>
      </w:r>
      <w:r>
        <w:t>о</w:t>
      </w:r>
      <w:r>
        <w:t xml:space="preserve">склероз в состоянии с артериальной гипертензией. </w:t>
      </w:r>
    </w:p>
    <w:p w:rsidR="005A0585" w:rsidRDefault="005A0585">
      <w:pPr>
        <w:pStyle w:val="20"/>
        <w:ind w:firstLine="426"/>
      </w:pPr>
      <w:r>
        <w:t>Выставлен окончательный диагноз - отдаленные последствия перенесе</w:t>
      </w:r>
      <w:r>
        <w:t>н</w:t>
      </w:r>
      <w:r>
        <w:t>ного энцефаломиелополирадикулоневрита, нижний периферический парап</w:t>
      </w:r>
      <w:r>
        <w:t>а</w:t>
      </w:r>
      <w:r>
        <w:t>рез, нарушением функции таз</w:t>
      </w:r>
      <w:r>
        <w:t>о</w:t>
      </w:r>
      <w:r>
        <w:t xml:space="preserve">вых органов (недержание мочи). </w:t>
      </w:r>
    </w:p>
    <w:p w:rsidR="005A0585" w:rsidRDefault="005A0585">
      <w:pPr>
        <w:pStyle w:val="20"/>
        <w:ind w:firstLine="426"/>
        <w:jc w:val="center"/>
        <w:rPr>
          <w:b/>
          <w:sz w:val="28"/>
          <w:u w:val="single"/>
        </w:rPr>
      </w:pPr>
    </w:p>
    <w:p w:rsidR="005A0585" w:rsidRDefault="005A0585">
      <w:pPr>
        <w:pStyle w:val="20"/>
        <w:ind w:firstLine="426"/>
        <w:jc w:val="center"/>
        <w:rPr>
          <w:b/>
          <w:sz w:val="28"/>
          <w:u w:val="single"/>
        </w:rPr>
      </w:pPr>
      <w:r>
        <w:rPr>
          <w:b/>
          <w:sz w:val="28"/>
          <w:u w:val="single"/>
        </w:rPr>
        <w:t>Лечение, профилактика</w:t>
      </w:r>
    </w:p>
    <w:p w:rsidR="005A0585" w:rsidRDefault="005A0585">
      <w:pPr>
        <w:pStyle w:val="20"/>
        <w:ind w:firstLine="426"/>
        <w:jc w:val="center"/>
      </w:pPr>
    </w:p>
    <w:p w:rsidR="005A0585" w:rsidRDefault="005A0585">
      <w:pPr>
        <w:pStyle w:val="20"/>
        <w:ind w:firstLine="426"/>
      </w:pPr>
      <w:r>
        <w:t>К сожалению, в настоящее время в мире нет эффективных методов леч</w:t>
      </w:r>
      <w:r>
        <w:t>е</w:t>
      </w:r>
      <w:r>
        <w:t>ния хронических заболеваний, к которым относится энцефаломиелополирад</w:t>
      </w:r>
      <w:r>
        <w:t>и</w:t>
      </w:r>
      <w:r>
        <w:lastRenderedPageBreak/>
        <w:t>кулоневрит. Вероятно, патогенетическая терапия будет разработана после о</w:t>
      </w:r>
      <w:r>
        <w:t>п</w:t>
      </w:r>
      <w:r>
        <w:t>ределения этиологии и патогенеза, наличие которого и вызывает заб</w:t>
      </w:r>
      <w:r>
        <w:t>о</w:t>
      </w:r>
      <w:r>
        <w:t>левание.</w:t>
      </w:r>
    </w:p>
    <w:p w:rsidR="005A0585" w:rsidRDefault="005A0585">
      <w:pPr>
        <w:pStyle w:val="20"/>
        <w:ind w:firstLine="426"/>
      </w:pPr>
      <w:r>
        <w:t>Однако, больные нуждаются как в медицинской, так и в социальной пом</w:t>
      </w:r>
      <w:r>
        <w:t>о</w:t>
      </w:r>
      <w:r>
        <w:t>щи. Существует ряд общих подходов, которые научно обоснованы и зарек</w:t>
      </w:r>
      <w:r>
        <w:t>о</w:t>
      </w:r>
      <w:r>
        <w:t>менд</w:t>
      </w:r>
      <w:r>
        <w:t>о</w:t>
      </w:r>
      <w:r>
        <w:t>вали себя как действенные.</w:t>
      </w:r>
    </w:p>
    <w:p w:rsidR="005A0585" w:rsidRDefault="005A0585">
      <w:pPr>
        <w:pStyle w:val="20"/>
        <w:ind w:firstLine="426"/>
      </w:pPr>
      <w:r>
        <w:t>Основные из них:</w:t>
      </w:r>
    </w:p>
    <w:p w:rsidR="005A0585" w:rsidRDefault="005A0585">
      <w:pPr>
        <w:pStyle w:val="20"/>
        <w:ind w:firstLine="426"/>
        <w:rPr>
          <w:sz w:val="28"/>
        </w:rPr>
      </w:pPr>
      <w:r>
        <w:t>Рекомендуется учитывать повышенный риск возникновения у таких бол</w:t>
      </w:r>
      <w:r>
        <w:t>ь</w:t>
      </w:r>
      <w:r>
        <w:t>ных заболеваний, связанных с гиподинамией, таких как, атеросклероз, ишем</w:t>
      </w:r>
      <w:r>
        <w:t>и</w:t>
      </w:r>
      <w:r>
        <w:t>ческая болезнь сердца, артериальная гипертензия, остеохондроз и др.</w:t>
      </w:r>
    </w:p>
    <w:p w:rsidR="005A0585" w:rsidRDefault="005A0585">
      <w:pPr>
        <w:pStyle w:val="20"/>
        <w:ind w:firstLine="426"/>
        <w:rPr>
          <w:sz w:val="28"/>
        </w:rPr>
      </w:pPr>
      <w:r>
        <w:t>Больным необходимо регулярно (1 раза в год) проводить симптоматич</w:t>
      </w:r>
      <w:r>
        <w:t>е</w:t>
      </w:r>
      <w:r>
        <w:t>скую терапию, направленную не только на нервно-мышечные проявления з</w:t>
      </w:r>
      <w:r>
        <w:t>а</w:t>
      </w:r>
      <w:r>
        <w:t>болевания, но и на кардиальные, церебральные, эндокринные и др. В качестве симптоматической терапии рекомендуется использовать следующие препар</w:t>
      </w:r>
      <w:r>
        <w:t>а</w:t>
      </w:r>
      <w:r>
        <w:t>ты:</w:t>
      </w:r>
    </w:p>
    <w:p w:rsidR="005A0585" w:rsidRDefault="005A0585">
      <w:pPr>
        <w:pStyle w:val="20"/>
        <w:ind w:firstLine="426"/>
        <w:rPr>
          <w:sz w:val="28"/>
        </w:rPr>
      </w:pPr>
      <w:r>
        <w:t>витаминотерапия (витамин Е по 1-2 капсуле 3 раза в день или по 1-2 мл маслянного раствора токоферола ацетата - 20 инъекций; витамины А, С, гру</w:t>
      </w:r>
      <w:r>
        <w:t>п</w:t>
      </w:r>
      <w:r>
        <w:t>пы В, лучше использовать поливитаминные препараты - ундевит, компливит, нов</w:t>
      </w:r>
      <w:r>
        <w:t>а</w:t>
      </w:r>
      <w:r>
        <w:t xml:space="preserve">вита, пиковит и др.); </w:t>
      </w:r>
    </w:p>
    <w:p w:rsidR="005A0585" w:rsidRDefault="005A0585">
      <w:pPr>
        <w:pStyle w:val="20"/>
        <w:ind w:firstLine="426"/>
        <w:rPr>
          <w:sz w:val="28"/>
        </w:rPr>
      </w:pPr>
      <w:r>
        <w:t>вазоактивные препараты (трентал 0,1 по 2 таблетки 3 раза в день, никот</w:t>
      </w:r>
      <w:r>
        <w:t>и</w:t>
      </w:r>
      <w:r>
        <w:t>новая кислота 1 % -1 мл 1 раз в день в течении 20 дней);</w:t>
      </w:r>
    </w:p>
    <w:p w:rsidR="005A0585" w:rsidRDefault="005A0585">
      <w:pPr>
        <w:pStyle w:val="20"/>
        <w:ind w:firstLine="426"/>
        <w:rPr>
          <w:sz w:val="28"/>
        </w:rPr>
      </w:pPr>
      <w:r>
        <w:t>кардиотропные препараты (рибоксин 5 мл в/в по 1 разу в сутки в течении 20 дней, или по 1 таблетке 1 раз в день в течении 20 дней);</w:t>
      </w:r>
    </w:p>
    <w:p w:rsidR="005A0585" w:rsidRDefault="005A0585">
      <w:pPr>
        <w:pStyle w:val="20"/>
        <w:ind w:firstLine="426"/>
        <w:rPr>
          <w:sz w:val="28"/>
        </w:rPr>
      </w:pPr>
      <w:r>
        <w:t>препараты кальция (10% хлорид кальция в/в или 10 % глюконат кальция в/м по 10 мл в течении 15 дней);</w:t>
      </w:r>
    </w:p>
    <w:p w:rsidR="005A0585" w:rsidRDefault="005A0585">
      <w:pPr>
        <w:pStyle w:val="20"/>
        <w:ind w:firstLine="426"/>
        <w:rPr>
          <w:sz w:val="28"/>
        </w:rPr>
      </w:pPr>
      <w:r>
        <w:t>физиотерапевтические процедуры (лечебная физкультура, массаж, пар</w:t>
      </w:r>
      <w:r>
        <w:t>а</w:t>
      </w:r>
      <w:r>
        <w:t>финовые или озокеритовые аппликации  на область пораженных конечностей, радоновые или хвойные ванны, электрофорез с хлоридом кальция, эндон</w:t>
      </w:r>
      <w:r>
        <w:t>а</w:t>
      </w:r>
      <w:r>
        <w:t xml:space="preserve">зальный электрофорез церебролизина или церебролизата); </w:t>
      </w:r>
    </w:p>
    <w:p w:rsidR="005A0585" w:rsidRDefault="005A0585">
      <w:pPr>
        <w:pStyle w:val="20"/>
        <w:ind w:firstLine="426"/>
      </w:pPr>
      <w:r>
        <w:t>В качестве помощи для адаптации к нервно-мышечному дефициту пацие</w:t>
      </w:r>
      <w:r>
        <w:t>н</w:t>
      </w:r>
      <w:r>
        <w:t>там можно предложить различные ортопедические средства: специально изг</w:t>
      </w:r>
      <w:r>
        <w:t>о</w:t>
      </w:r>
      <w:r>
        <w:t xml:space="preserve">товленную обувь и другие приспособления для коррекции свисающих стоп, особенно при ходьбе. </w:t>
      </w:r>
    </w:p>
    <w:p w:rsidR="005A0585" w:rsidRDefault="005A0585">
      <w:pPr>
        <w:spacing w:line="360" w:lineRule="auto"/>
        <w:ind w:left="60" w:firstLine="426"/>
        <w:jc w:val="both"/>
      </w:pPr>
    </w:p>
    <w:p w:rsidR="005A0585" w:rsidRDefault="005A0585">
      <w:pPr>
        <w:pStyle w:val="6"/>
        <w:ind w:firstLine="426"/>
      </w:pPr>
      <w:r>
        <w:t>Дневник</w:t>
      </w:r>
    </w:p>
    <w:p w:rsidR="005A0585" w:rsidRDefault="005A0585">
      <w:pPr>
        <w:ind w:firstLine="426"/>
        <w:jc w:val="both"/>
      </w:pPr>
      <w:r>
        <w:t>5.03.03г. Общее состояние удовлетворительное.</w:t>
      </w:r>
    </w:p>
    <w:p w:rsidR="005A0585" w:rsidRDefault="005A0585">
      <w:pPr>
        <w:ind w:firstLine="426"/>
        <w:jc w:val="both"/>
      </w:pPr>
      <w:r>
        <w:t>Сохраняются боли в ногах, в пояснице.  Жалобы на жгучую боль после л</w:t>
      </w:r>
      <w:r>
        <w:t>е</w:t>
      </w:r>
      <w:r>
        <w:t>че</w:t>
      </w:r>
      <w:r>
        <w:t>б</w:t>
      </w:r>
      <w:r>
        <w:t>ного массажа.</w:t>
      </w:r>
    </w:p>
    <w:p w:rsidR="005A0585" w:rsidRDefault="005A0585">
      <w:pPr>
        <w:ind w:firstLine="426"/>
        <w:jc w:val="both"/>
      </w:pPr>
      <w:r>
        <w:t>Пульс -  68/мин,  достаточного  наполнения, напряжен,  частота</w:t>
      </w:r>
    </w:p>
    <w:p w:rsidR="005A0585" w:rsidRDefault="005A0585">
      <w:pPr>
        <w:ind w:firstLine="426"/>
        <w:jc w:val="both"/>
      </w:pPr>
      <w:r>
        <w:t>дыхания - 16/мин, АД - 160/90 мм рт.ст.</w:t>
      </w:r>
    </w:p>
    <w:p w:rsidR="005A0585" w:rsidRDefault="005A0585">
      <w:pPr>
        <w:ind w:firstLine="426"/>
        <w:jc w:val="both"/>
      </w:pPr>
      <w:r>
        <w:t>Аппетит удовлетворительный. Физиологические отправления в норме.</w:t>
      </w:r>
    </w:p>
    <w:p w:rsidR="005A0585" w:rsidRDefault="005A0585">
      <w:pPr>
        <w:ind w:firstLine="426"/>
        <w:jc w:val="both"/>
      </w:pPr>
    </w:p>
    <w:p w:rsidR="005A0585" w:rsidRDefault="005A0585">
      <w:pPr>
        <w:ind w:firstLine="426"/>
        <w:jc w:val="both"/>
      </w:pPr>
      <w:r>
        <w:t>6.03.03г. Состояние удовлетворительное. Сознание ясное, положение па</w:t>
      </w:r>
      <w:r>
        <w:t>с</w:t>
      </w:r>
      <w:r>
        <w:t>сивное, лежит в постели. Жалобы на некоторую слабость, недомогание, отсу</w:t>
      </w:r>
      <w:r>
        <w:t>т</w:t>
      </w:r>
      <w:r>
        <w:t>ствие н</w:t>
      </w:r>
      <w:r>
        <w:t>а</w:t>
      </w:r>
      <w:r>
        <w:t xml:space="preserve">строения. </w:t>
      </w:r>
    </w:p>
    <w:p w:rsidR="005A0585" w:rsidRDefault="005A0585">
      <w:pPr>
        <w:ind w:firstLine="426"/>
        <w:jc w:val="both"/>
      </w:pPr>
      <w:r>
        <w:t>Пульс -  66/мин, ритмичный, удовлетворительного наполнения. ЧДД=18/мин, АД - 170/90 мм рт.ст.</w:t>
      </w:r>
    </w:p>
    <w:p w:rsidR="005A0585" w:rsidRDefault="005A0585">
      <w:pPr>
        <w:ind w:firstLine="426"/>
        <w:jc w:val="both"/>
      </w:pPr>
      <w:r>
        <w:t>Аппетит снижен. Стул, диурез в норме.</w:t>
      </w:r>
    </w:p>
    <w:p w:rsidR="005A0585" w:rsidRDefault="005A0585">
      <w:pPr>
        <w:ind w:firstLine="426"/>
        <w:jc w:val="both"/>
      </w:pPr>
    </w:p>
    <w:p w:rsidR="005A0585" w:rsidRDefault="005A0585">
      <w:pPr>
        <w:ind w:firstLine="426"/>
        <w:jc w:val="both"/>
      </w:pPr>
      <w:r>
        <w:lastRenderedPageBreak/>
        <w:t>7.03.03г. Состояние удовлетворительное. Сознание ясное, положение па</w:t>
      </w:r>
      <w:r>
        <w:t>с</w:t>
      </w:r>
      <w:r>
        <w:t>сивное, лежит в постели. Чувствует себя лучше, приветлив, отмечает повыш</w:t>
      </w:r>
      <w:r>
        <w:t>е</w:t>
      </w:r>
      <w:r>
        <w:t>ние аппет</w:t>
      </w:r>
      <w:r>
        <w:t>и</w:t>
      </w:r>
      <w:r>
        <w:t xml:space="preserve">та, уменьшение болей в ногах и пояснице. </w:t>
      </w:r>
    </w:p>
    <w:p w:rsidR="005A0585" w:rsidRDefault="005A0585">
      <w:pPr>
        <w:ind w:firstLine="426"/>
        <w:jc w:val="both"/>
      </w:pPr>
      <w:r>
        <w:t>Пульс -  68/мин, ритмичный, удовлетворительного наполнения. ЧДД=18/мин, АД - 160/90 мм рт.ст. Стул, диурез в норме.</w:t>
      </w:r>
    </w:p>
    <w:p w:rsidR="005A0585" w:rsidRDefault="005A0585">
      <w:pPr>
        <w:ind w:firstLine="426"/>
        <w:jc w:val="center"/>
        <w:rPr>
          <w:b/>
          <w:sz w:val="28"/>
          <w:u w:val="single"/>
        </w:rPr>
      </w:pPr>
      <w:r>
        <w:rPr>
          <w:b/>
          <w:sz w:val="28"/>
          <w:u w:val="single"/>
        </w:rPr>
        <w:t>Этапный эпикриз:</w:t>
      </w:r>
    </w:p>
    <w:p w:rsidR="005A0585" w:rsidRDefault="005A0585">
      <w:pPr>
        <w:ind w:firstLine="426"/>
        <w:jc w:val="center"/>
        <w:rPr>
          <w:b/>
          <w:sz w:val="28"/>
          <w:u w:val="single"/>
        </w:rPr>
      </w:pPr>
    </w:p>
    <w:p w:rsidR="005A0585" w:rsidRDefault="005A0585">
      <w:pPr>
        <w:ind w:firstLine="426"/>
      </w:pPr>
      <w:r>
        <w:t xml:space="preserve">Гражданин </w:t>
      </w:r>
      <w:r w:rsidR="009D18AD">
        <w:t>*******************</w:t>
      </w:r>
      <w:r>
        <w:t xml:space="preserve"> 1926 года рождения, находиться на лечении в неврологическом отделении госпиталя ветеранов войн с 25.02.03г. поступил с диагнозом: отдаленные последствия перенесенного энцефалополирадикул</w:t>
      </w:r>
      <w:r>
        <w:t>о</w:t>
      </w:r>
      <w:r>
        <w:t>неврита. Церебральный атеросклероз, хроническая дыхательная недостато</w:t>
      </w:r>
      <w:r>
        <w:t>ч</w:t>
      </w:r>
      <w:r>
        <w:t xml:space="preserve">ность </w:t>
      </w:r>
      <w:r>
        <w:rPr>
          <w:lang w:val="en-US"/>
        </w:rPr>
        <w:t>II</w:t>
      </w:r>
      <w:r w:rsidRPr="009D18AD">
        <w:t xml:space="preserve"> </w:t>
      </w:r>
      <w:r>
        <w:t>степени. Остеохондроз пояснично-крестцового отдела позвоночника, недержание мочи.</w:t>
      </w:r>
    </w:p>
    <w:p w:rsidR="005A0585" w:rsidRDefault="005A0585">
      <w:pPr>
        <w:ind w:firstLine="426"/>
      </w:pPr>
      <w:r>
        <w:t xml:space="preserve">Поступил с жалобами на боли и слабость в нижних конечностях, головные боли, боли в пояснично-крестцовом отделе позвоночника, недержание мочи.  </w:t>
      </w:r>
    </w:p>
    <w:p w:rsidR="005A0585" w:rsidRDefault="005A0585">
      <w:pPr>
        <w:ind w:firstLine="426"/>
      </w:pPr>
      <w:r>
        <w:t xml:space="preserve">В анализе крови, мочи, ЭКГ – без острой патологии. На </w:t>
      </w:r>
      <w:r w:rsidRPr="009D18AD">
        <w:t xml:space="preserve">рентгене </w:t>
      </w:r>
      <w:r>
        <w:t>поясни</w:t>
      </w:r>
      <w:r>
        <w:t>ч</w:t>
      </w:r>
      <w:r>
        <w:t>но-крестцового отдела остеопороз, остеохондроз, позвоночника. На РВГ ни</w:t>
      </w:r>
      <w:r>
        <w:t>ж</w:t>
      </w:r>
      <w:r>
        <w:t>них конечностей: снижение кровотока, значительно справа.</w:t>
      </w:r>
    </w:p>
    <w:p w:rsidR="005A0585" w:rsidRDefault="005A0585">
      <w:pPr>
        <w:ind w:firstLine="426"/>
      </w:pPr>
      <w:r>
        <w:t xml:space="preserve">На фоне сосудистой терапии уменьшились головные боли, сохранились боли в нижних конечностях.  </w:t>
      </w:r>
    </w:p>
    <w:p w:rsidR="005A0585" w:rsidRDefault="005A0585">
      <w:pPr>
        <w:ind w:firstLine="426"/>
      </w:pPr>
      <w:r>
        <w:t>Лечение продолжается.</w:t>
      </w:r>
    </w:p>
    <w:p w:rsidR="005A0585" w:rsidRDefault="005A0585">
      <w:pPr>
        <w:ind w:firstLine="426"/>
      </w:pPr>
    </w:p>
    <w:p w:rsidR="005A0585" w:rsidRDefault="005A0585">
      <w:pPr>
        <w:ind w:firstLine="426"/>
        <w:rPr>
          <w:b/>
        </w:rPr>
      </w:pPr>
      <w:r>
        <w:rPr>
          <w:b/>
        </w:rPr>
        <w:t>Литература:</w:t>
      </w:r>
    </w:p>
    <w:p w:rsidR="005A0585" w:rsidRDefault="005A0585">
      <w:pPr>
        <w:ind w:firstLine="426"/>
      </w:pPr>
      <w:r>
        <w:t>* Гусев Е.И., Гречко В.Е., Бурд Г.С. Нервные болезни.- М: Медицина,</w:t>
      </w:r>
    </w:p>
    <w:p w:rsidR="005A0585" w:rsidRDefault="005A0585">
      <w:pPr>
        <w:ind w:firstLine="426"/>
      </w:pPr>
      <w:r>
        <w:t xml:space="preserve">  1988.- 640 с.</w:t>
      </w:r>
    </w:p>
    <w:p w:rsidR="005A0585" w:rsidRDefault="005A0585">
      <w:pPr>
        <w:ind w:firstLine="426"/>
      </w:pPr>
    </w:p>
    <w:p w:rsidR="005A0585" w:rsidRDefault="005A0585">
      <w:pPr>
        <w:ind w:firstLine="426"/>
      </w:pPr>
      <w:r>
        <w:t>* Машковский М.Д.  Лекарственные средства.  Изд.  8-е,  перераб.  и</w:t>
      </w:r>
    </w:p>
    <w:p w:rsidR="005A0585" w:rsidRDefault="005A0585">
      <w:pPr>
        <w:ind w:firstLine="426"/>
      </w:pPr>
      <w:r>
        <w:t xml:space="preserve">  дополн.- М.: Медицина, 1977, т. I, II.</w:t>
      </w:r>
    </w:p>
    <w:p w:rsidR="005A0585" w:rsidRDefault="005A0585">
      <w:pPr>
        <w:ind w:firstLine="426"/>
      </w:pPr>
    </w:p>
    <w:p w:rsidR="005A0585" w:rsidRDefault="005A0585">
      <w:pPr>
        <w:ind w:firstLine="426"/>
      </w:pPr>
      <w:r>
        <w:t>* Михеев  В.В.,  Мельничук  П.В.  Нервные  болезни.- М.:  Медицина,</w:t>
      </w:r>
    </w:p>
    <w:p w:rsidR="005A0585" w:rsidRDefault="005A0585">
      <w:pPr>
        <w:ind w:firstLine="426"/>
      </w:pPr>
      <w:r>
        <w:t xml:space="preserve">  1981.- 544 с.</w:t>
      </w:r>
    </w:p>
    <w:p w:rsidR="005A0585" w:rsidRDefault="005A0585">
      <w:pPr>
        <w:ind w:firstLine="426"/>
      </w:pPr>
    </w:p>
    <w:p w:rsidR="005A0585" w:rsidRDefault="005A0585">
      <w:pPr>
        <w:ind w:firstLine="426"/>
      </w:pPr>
      <w:r>
        <w:t>* Руководство по медицине.  Диагностика и терапия.  В 2-х  т.  Т.1:</w:t>
      </w:r>
    </w:p>
    <w:p w:rsidR="005A0585" w:rsidRDefault="005A0585">
      <w:pPr>
        <w:ind w:firstLine="426"/>
      </w:pPr>
      <w:r>
        <w:t xml:space="preserve">  Пер.с англ./Под ред. Р.Беркоу, Э.Флетчера.- М.: Мир, 1997.- 1045 с.</w:t>
      </w:r>
    </w:p>
    <w:p w:rsidR="005A0585" w:rsidRDefault="005A0585">
      <w:pPr>
        <w:ind w:firstLine="426"/>
      </w:pPr>
    </w:p>
    <w:p w:rsidR="005A0585" w:rsidRDefault="005A0585">
      <w:pPr>
        <w:ind w:firstLine="426"/>
      </w:pPr>
      <w:r>
        <w:t>* Скоромец А.А. Топическая диагностика заболеваний нервной системы:</w:t>
      </w:r>
    </w:p>
    <w:p w:rsidR="005A0585" w:rsidRDefault="005A0585">
      <w:pPr>
        <w:ind w:firstLine="426"/>
      </w:pPr>
      <w:r>
        <w:t xml:space="preserve">  Руководство для врачей.- Л.: Медицина, 1989.- 320 с.</w:t>
      </w:r>
    </w:p>
    <w:p w:rsidR="005A0585" w:rsidRDefault="005A0585">
      <w:pPr>
        <w:ind w:firstLine="426"/>
      </w:pPr>
    </w:p>
    <w:p w:rsidR="005A0585" w:rsidRDefault="005A0585">
      <w:pPr>
        <w:ind w:firstLine="426"/>
      </w:pPr>
      <w:r>
        <w:t>* Харкевич Д.А. Фармакология. Учебник. Изд. 5-е, стереотипное.- М.:</w:t>
      </w:r>
    </w:p>
    <w:p w:rsidR="005A0585" w:rsidRDefault="005A0585">
      <w:pPr>
        <w:ind w:firstLine="426"/>
      </w:pPr>
      <w:r>
        <w:t xml:space="preserve">  Медицина, 1996.- 544 с.</w:t>
      </w:r>
    </w:p>
    <w:p w:rsidR="005A0585" w:rsidRDefault="005A0585">
      <w:pPr>
        <w:ind w:firstLine="426"/>
      </w:pPr>
    </w:p>
    <w:p w:rsidR="005A0585" w:rsidRDefault="005A0585">
      <w:pPr>
        <w:ind w:firstLine="426"/>
      </w:pPr>
      <w:r>
        <w:t>* Юмашев  Г.С.,  Фурман  М.Е.  Остеохондрозы   позвоночника.-   М.:</w:t>
      </w:r>
    </w:p>
    <w:p w:rsidR="005A0585" w:rsidRDefault="005A0585">
      <w:pPr>
        <w:ind w:firstLine="426"/>
      </w:pPr>
      <w:r>
        <w:t xml:space="preserve">  Медицина, 1989.- 432 с.</w:t>
      </w:r>
    </w:p>
    <w:p w:rsidR="005A0585" w:rsidRDefault="005A0585">
      <w:pPr>
        <w:spacing w:line="360" w:lineRule="auto"/>
        <w:ind w:firstLine="426"/>
        <w:jc w:val="both"/>
      </w:pPr>
    </w:p>
    <w:sectPr w:rsidR="005A0585">
      <w:pgSz w:w="11906" w:h="16838"/>
      <w:pgMar w:top="1135" w:right="1133" w:bottom="1276" w:left="1800" w:header="720" w:footer="720" w:gutter="0"/>
      <w:pgNumType w:start="1"/>
      <w:cols w:space="141"/>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70D1" w:rsidRDefault="003970D1">
      <w:r>
        <w:separator/>
      </w:r>
    </w:p>
  </w:endnote>
  <w:endnote w:type="continuationSeparator" w:id="0">
    <w:p w:rsidR="003970D1" w:rsidRDefault="00397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70D1" w:rsidRDefault="003970D1">
      <w:r>
        <w:separator/>
      </w:r>
    </w:p>
  </w:footnote>
  <w:footnote w:type="continuationSeparator" w:id="0">
    <w:p w:rsidR="003970D1" w:rsidRDefault="003970D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62447"/>
    <w:multiLevelType w:val="singleLevel"/>
    <w:tmpl w:val="F830D372"/>
    <w:lvl w:ilvl="0">
      <w:start w:val="3"/>
      <w:numFmt w:val="decimal"/>
      <w:lvlText w:val="%1. "/>
      <w:legacy w:legacy="1" w:legacySpace="0" w:legacyIndent="283"/>
      <w:lvlJc w:val="left"/>
      <w:pPr>
        <w:ind w:left="343" w:hanging="283"/>
      </w:pPr>
      <w:rPr>
        <w:rFonts w:ascii="Arial" w:hAnsi="Arial" w:hint="default"/>
        <w:b w:val="0"/>
        <w:i w:val="0"/>
        <w:sz w:val="24"/>
        <w:u w:val="none"/>
      </w:rPr>
    </w:lvl>
  </w:abstractNum>
  <w:abstractNum w:abstractNumId="2" w15:restartNumberingAfterBreak="0">
    <w:nsid w:val="0588514E"/>
    <w:multiLevelType w:val="singleLevel"/>
    <w:tmpl w:val="DEE0E2E4"/>
    <w:lvl w:ilvl="0">
      <w:start w:val="4"/>
      <w:numFmt w:val="decimal"/>
      <w:lvlText w:val="%1. "/>
      <w:legacy w:legacy="1" w:legacySpace="0" w:legacyIndent="283"/>
      <w:lvlJc w:val="left"/>
      <w:pPr>
        <w:ind w:left="283" w:hanging="283"/>
      </w:pPr>
      <w:rPr>
        <w:rFonts w:ascii="Arial" w:hAnsi="Arial" w:hint="default"/>
        <w:b w:val="0"/>
        <w:i w:val="0"/>
        <w:sz w:val="24"/>
        <w:u w:val="none"/>
      </w:rPr>
    </w:lvl>
  </w:abstractNum>
  <w:abstractNum w:abstractNumId="3" w15:restartNumberingAfterBreak="0">
    <w:nsid w:val="0E337C2E"/>
    <w:multiLevelType w:val="singleLevel"/>
    <w:tmpl w:val="9A0EB576"/>
    <w:lvl w:ilvl="0">
      <w:start w:val="1"/>
      <w:numFmt w:val="decimal"/>
      <w:lvlText w:val="%1."/>
      <w:legacy w:legacy="1" w:legacySpace="0" w:legacyIndent="283"/>
      <w:lvlJc w:val="left"/>
      <w:pPr>
        <w:ind w:left="283" w:hanging="283"/>
      </w:pPr>
    </w:lvl>
  </w:abstractNum>
  <w:abstractNum w:abstractNumId="4" w15:restartNumberingAfterBreak="0">
    <w:nsid w:val="10B93588"/>
    <w:multiLevelType w:val="singleLevel"/>
    <w:tmpl w:val="D212BCF4"/>
    <w:lvl w:ilvl="0">
      <w:start w:val="1"/>
      <w:numFmt w:val="decimal"/>
      <w:lvlText w:val="%1."/>
      <w:legacy w:legacy="1" w:legacySpace="0" w:legacyIndent="283"/>
      <w:lvlJc w:val="left"/>
      <w:pPr>
        <w:ind w:left="403" w:hanging="283"/>
      </w:pPr>
      <w:rPr>
        <w:rFonts w:ascii="Arial" w:hAnsi="Arial" w:hint="default"/>
        <w:b w:val="0"/>
        <w:i w:val="0"/>
        <w:sz w:val="24"/>
        <w:u w:val="none"/>
      </w:rPr>
    </w:lvl>
  </w:abstractNum>
  <w:abstractNum w:abstractNumId="5" w15:restartNumberingAfterBreak="0">
    <w:nsid w:val="151D1B0A"/>
    <w:multiLevelType w:val="singleLevel"/>
    <w:tmpl w:val="2FE25258"/>
    <w:lvl w:ilvl="0">
      <w:start w:val="1"/>
      <w:numFmt w:val="decimal"/>
      <w:lvlText w:val="%1."/>
      <w:legacy w:legacy="1" w:legacySpace="0" w:legacyIndent="283"/>
      <w:lvlJc w:val="left"/>
      <w:pPr>
        <w:ind w:left="283" w:hanging="283"/>
      </w:pPr>
      <w:rPr>
        <w:rFonts w:ascii="Arial" w:hAnsi="Arial" w:hint="default"/>
        <w:b/>
        <w:i w:val="0"/>
        <w:sz w:val="24"/>
        <w:u w:val="none"/>
      </w:rPr>
    </w:lvl>
  </w:abstractNum>
  <w:abstractNum w:abstractNumId="6" w15:restartNumberingAfterBreak="0">
    <w:nsid w:val="1B2D4E2B"/>
    <w:multiLevelType w:val="singleLevel"/>
    <w:tmpl w:val="24AA0FCA"/>
    <w:lvl w:ilvl="0">
      <w:start w:val="98"/>
      <w:numFmt w:val="decimal"/>
      <w:lvlText w:val="01.04.%1 "/>
      <w:legacy w:legacy="1" w:legacySpace="0" w:legacyIndent="283"/>
      <w:lvlJc w:val="left"/>
      <w:pPr>
        <w:ind w:left="283" w:hanging="283"/>
      </w:pPr>
      <w:rPr>
        <w:rFonts w:ascii="Arial" w:hAnsi="Arial" w:hint="default"/>
        <w:b w:val="0"/>
        <w:i w:val="0"/>
        <w:sz w:val="24"/>
        <w:u w:val="none"/>
      </w:rPr>
    </w:lvl>
  </w:abstractNum>
  <w:abstractNum w:abstractNumId="7" w15:restartNumberingAfterBreak="0">
    <w:nsid w:val="1C675501"/>
    <w:multiLevelType w:val="singleLevel"/>
    <w:tmpl w:val="A12EE8BC"/>
    <w:lvl w:ilvl="0">
      <w:start w:val="98"/>
      <w:numFmt w:val="decimal"/>
      <w:lvlText w:val="07.04.%1 "/>
      <w:legacy w:legacy="1" w:legacySpace="0" w:legacyIndent="283"/>
      <w:lvlJc w:val="left"/>
      <w:pPr>
        <w:ind w:left="283" w:hanging="283"/>
      </w:pPr>
      <w:rPr>
        <w:rFonts w:ascii="Arial" w:hAnsi="Arial" w:hint="default"/>
        <w:b/>
        <w:i w:val="0"/>
        <w:sz w:val="24"/>
        <w:u w:val="none"/>
      </w:rPr>
    </w:lvl>
  </w:abstractNum>
  <w:abstractNum w:abstractNumId="8" w15:restartNumberingAfterBreak="0">
    <w:nsid w:val="26C050AC"/>
    <w:multiLevelType w:val="singleLevel"/>
    <w:tmpl w:val="0419000F"/>
    <w:lvl w:ilvl="0">
      <w:start w:val="1"/>
      <w:numFmt w:val="decimal"/>
      <w:lvlText w:val="%1."/>
      <w:lvlJc w:val="left"/>
      <w:pPr>
        <w:tabs>
          <w:tab w:val="num" w:pos="360"/>
        </w:tabs>
        <w:ind w:left="360" w:hanging="360"/>
      </w:pPr>
      <w:rPr>
        <w:rFonts w:hint="default"/>
      </w:rPr>
    </w:lvl>
  </w:abstractNum>
  <w:abstractNum w:abstractNumId="9" w15:restartNumberingAfterBreak="0">
    <w:nsid w:val="2BBA32A9"/>
    <w:multiLevelType w:val="singleLevel"/>
    <w:tmpl w:val="D212BCF4"/>
    <w:lvl w:ilvl="0">
      <w:start w:val="1"/>
      <w:numFmt w:val="decimal"/>
      <w:lvlText w:val="%1."/>
      <w:legacy w:legacy="1" w:legacySpace="0" w:legacyIndent="283"/>
      <w:lvlJc w:val="left"/>
      <w:pPr>
        <w:ind w:left="343" w:hanging="283"/>
      </w:pPr>
      <w:rPr>
        <w:rFonts w:ascii="Arial" w:hAnsi="Arial" w:hint="default"/>
        <w:b w:val="0"/>
        <w:i w:val="0"/>
        <w:sz w:val="24"/>
        <w:u w:val="none"/>
      </w:rPr>
    </w:lvl>
  </w:abstractNum>
  <w:abstractNum w:abstractNumId="10" w15:restartNumberingAfterBreak="0">
    <w:nsid w:val="2E7B54B8"/>
    <w:multiLevelType w:val="singleLevel"/>
    <w:tmpl w:val="D408D9A2"/>
    <w:lvl w:ilvl="0">
      <w:start w:val="1"/>
      <w:numFmt w:val="decimal"/>
      <w:lvlText w:val="%1."/>
      <w:legacy w:legacy="1" w:legacySpace="0" w:legacyIndent="283"/>
      <w:lvlJc w:val="left"/>
      <w:pPr>
        <w:ind w:left="283" w:hanging="283"/>
      </w:pPr>
    </w:lvl>
  </w:abstractNum>
  <w:abstractNum w:abstractNumId="11" w15:restartNumberingAfterBreak="0">
    <w:nsid w:val="3AC72E78"/>
    <w:multiLevelType w:val="singleLevel"/>
    <w:tmpl w:val="D212BCF4"/>
    <w:lvl w:ilvl="0">
      <w:start w:val="1"/>
      <w:numFmt w:val="decimal"/>
      <w:lvlText w:val="%1."/>
      <w:legacy w:legacy="1" w:legacySpace="0" w:legacyIndent="283"/>
      <w:lvlJc w:val="left"/>
      <w:pPr>
        <w:ind w:left="343" w:hanging="283"/>
      </w:pPr>
      <w:rPr>
        <w:rFonts w:ascii="Arial" w:hAnsi="Arial" w:hint="default"/>
        <w:b w:val="0"/>
        <w:i w:val="0"/>
        <w:sz w:val="24"/>
        <w:u w:val="none"/>
      </w:rPr>
    </w:lvl>
  </w:abstractNum>
  <w:abstractNum w:abstractNumId="12" w15:restartNumberingAfterBreak="0">
    <w:nsid w:val="4E985049"/>
    <w:multiLevelType w:val="singleLevel"/>
    <w:tmpl w:val="AEC0AEBC"/>
    <w:lvl w:ilvl="0">
      <w:start w:val="2664"/>
      <w:numFmt w:val="bullet"/>
      <w:lvlText w:val="-"/>
      <w:lvlJc w:val="left"/>
      <w:pPr>
        <w:tabs>
          <w:tab w:val="num" w:pos="360"/>
        </w:tabs>
        <w:ind w:left="360" w:hanging="360"/>
      </w:pPr>
      <w:rPr>
        <w:rFonts w:ascii="Times New Roman" w:hAnsi="Times New Roman" w:hint="default"/>
      </w:rPr>
    </w:lvl>
  </w:abstractNum>
  <w:abstractNum w:abstractNumId="13" w15:restartNumberingAfterBreak="0">
    <w:nsid w:val="560C43B9"/>
    <w:multiLevelType w:val="singleLevel"/>
    <w:tmpl w:val="AB9883E8"/>
    <w:lvl w:ilvl="0">
      <w:start w:val="6"/>
      <w:numFmt w:val="decimal"/>
      <w:lvlText w:val="%1. "/>
      <w:legacy w:legacy="1" w:legacySpace="0" w:legacyIndent="283"/>
      <w:lvlJc w:val="left"/>
      <w:pPr>
        <w:ind w:left="628" w:hanging="283"/>
      </w:pPr>
      <w:rPr>
        <w:rFonts w:ascii="Arial" w:hAnsi="Arial" w:hint="default"/>
        <w:b w:val="0"/>
        <w:i w:val="0"/>
        <w:sz w:val="24"/>
        <w:u w:val="none"/>
      </w:rPr>
    </w:lvl>
  </w:abstractNum>
  <w:abstractNum w:abstractNumId="14" w15:restartNumberingAfterBreak="0">
    <w:nsid w:val="5A3C0716"/>
    <w:multiLevelType w:val="singleLevel"/>
    <w:tmpl w:val="00A4F1B2"/>
    <w:lvl w:ilvl="0">
      <w:start w:val="2"/>
      <w:numFmt w:val="decimal"/>
      <w:lvlText w:val="%1. "/>
      <w:legacy w:legacy="1" w:legacySpace="0" w:legacyIndent="283"/>
      <w:lvlJc w:val="left"/>
      <w:pPr>
        <w:ind w:left="343" w:hanging="283"/>
      </w:pPr>
      <w:rPr>
        <w:rFonts w:ascii="Arial" w:hAnsi="Arial" w:hint="default"/>
        <w:b w:val="0"/>
        <w:i w:val="0"/>
        <w:sz w:val="24"/>
        <w:u w:val="none"/>
      </w:rPr>
    </w:lvl>
  </w:abstractNum>
  <w:abstractNum w:abstractNumId="15" w15:restartNumberingAfterBreak="0">
    <w:nsid w:val="5AA11E10"/>
    <w:multiLevelType w:val="singleLevel"/>
    <w:tmpl w:val="F830D372"/>
    <w:lvl w:ilvl="0">
      <w:start w:val="3"/>
      <w:numFmt w:val="decimal"/>
      <w:lvlText w:val="%1. "/>
      <w:legacy w:legacy="1" w:legacySpace="0" w:legacyIndent="283"/>
      <w:lvlJc w:val="left"/>
      <w:pPr>
        <w:ind w:left="283" w:hanging="283"/>
      </w:pPr>
      <w:rPr>
        <w:rFonts w:ascii="Arial" w:hAnsi="Arial" w:hint="default"/>
        <w:b w:val="0"/>
        <w:i w:val="0"/>
        <w:sz w:val="24"/>
        <w:u w:val="none"/>
      </w:rPr>
    </w:lvl>
  </w:abstractNum>
  <w:abstractNum w:abstractNumId="16" w15:restartNumberingAfterBreak="0">
    <w:nsid w:val="634B0B7C"/>
    <w:multiLevelType w:val="singleLevel"/>
    <w:tmpl w:val="67EC55C4"/>
    <w:lvl w:ilvl="0">
      <w:start w:val="1"/>
      <w:numFmt w:val="decimal"/>
      <w:lvlText w:val="%1."/>
      <w:legacy w:legacy="1" w:legacySpace="0" w:legacyIndent="283"/>
      <w:lvlJc w:val="left"/>
      <w:pPr>
        <w:ind w:left="283" w:hanging="283"/>
      </w:pPr>
    </w:lvl>
  </w:abstractNum>
  <w:abstractNum w:abstractNumId="17" w15:restartNumberingAfterBreak="0">
    <w:nsid w:val="660F24CC"/>
    <w:multiLevelType w:val="singleLevel"/>
    <w:tmpl w:val="DF2402C2"/>
    <w:lvl w:ilvl="0">
      <w:start w:val="1"/>
      <w:numFmt w:val="upperRoman"/>
      <w:lvlText w:val="%1."/>
      <w:legacy w:legacy="1" w:legacySpace="0" w:legacyIndent="284"/>
      <w:lvlJc w:val="left"/>
      <w:pPr>
        <w:ind w:left="284" w:hanging="284"/>
      </w:pPr>
      <w:rPr>
        <w:b w:val="0"/>
        <w:i w:val="0"/>
        <w:sz w:val="28"/>
        <w:u w:val="none"/>
      </w:rPr>
    </w:lvl>
  </w:abstractNum>
  <w:abstractNum w:abstractNumId="18" w15:restartNumberingAfterBreak="0">
    <w:nsid w:val="6F7D609E"/>
    <w:multiLevelType w:val="singleLevel"/>
    <w:tmpl w:val="CF0C932A"/>
    <w:lvl w:ilvl="0">
      <w:start w:val="17"/>
      <w:numFmt w:val="decimal"/>
      <w:lvlText w:val="%1- "/>
      <w:legacy w:legacy="1" w:legacySpace="0" w:legacyIndent="283"/>
      <w:lvlJc w:val="left"/>
      <w:pPr>
        <w:ind w:left="283" w:hanging="283"/>
      </w:pPr>
      <w:rPr>
        <w:rFonts w:ascii="Times New Roman" w:hAnsi="Times New Roman" w:hint="default"/>
        <w:b w:val="0"/>
        <w:i w:val="0"/>
        <w:sz w:val="28"/>
        <w:u w:val="none"/>
      </w:rPr>
    </w:lvl>
  </w:abstractNum>
  <w:abstractNum w:abstractNumId="19" w15:restartNumberingAfterBreak="0">
    <w:nsid w:val="76B24F62"/>
    <w:multiLevelType w:val="singleLevel"/>
    <w:tmpl w:val="4CBE9EAC"/>
    <w:lvl w:ilvl="0">
      <w:start w:val="98"/>
      <w:numFmt w:val="decimal"/>
      <w:lvlText w:val="04.04.%1 "/>
      <w:legacy w:legacy="1" w:legacySpace="0" w:legacyIndent="283"/>
      <w:lvlJc w:val="left"/>
      <w:pPr>
        <w:ind w:left="283" w:hanging="283"/>
      </w:pPr>
      <w:rPr>
        <w:rFonts w:ascii="Arial" w:hAnsi="Arial" w:hint="default"/>
        <w:b w:val="0"/>
        <w:i w:val="0"/>
        <w:sz w:val="24"/>
        <w:u w:val="none"/>
      </w:rPr>
    </w:lvl>
  </w:abstractNum>
  <w:abstractNum w:abstractNumId="20" w15:restartNumberingAfterBreak="0">
    <w:nsid w:val="7C8B237F"/>
    <w:multiLevelType w:val="singleLevel"/>
    <w:tmpl w:val="0FEC575A"/>
    <w:lvl w:ilvl="0">
      <w:start w:val="1"/>
      <w:numFmt w:val="decimal"/>
      <w:lvlText w:val="%1."/>
      <w:legacy w:legacy="1" w:legacySpace="0" w:legacyIndent="283"/>
      <w:lvlJc w:val="left"/>
      <w:pPr>
        <w:ind w:left="283" w:hanging="283"/>
      </w:pPr>
    </w:lvl>
  </w:abstractNum>
  <w:num w:numId="1">
    <w:abstractNumId w:val="17"/>
  </w:num>
  <w:num w:numId="2">
    <w:abstractNumId w:val="6"/>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283" w:hanging="283"/>
        </w:pPr>
        <w:rPr>
          <w:rFonts w:ascii="Symbol" w:hAnsi="Symbol" w:hint="default"/>
          <w:sz w:val="32"/>
        </w:rPr>
      </w:lvl>
    </w:lvlOverride>
  </w:num>
  <w:num w:numId="5">
    <w:abstractNumId w:val="3"/>
  </w:num>
  <w:num w:numId="6">
    <w:abstractNumId w:val="3"/>
    <w:lvlOverride w:ilvl="0">
      <w:lvl w:ilvl="0">
        <w:start w:val="1"/>
        <w:numFmt w:val="decimal"/>
        <w:lvlText w:val="%1."/>
        <w:legacy w:legacy="1" w:legacySpace="0" w:legacyIndent="283"/>
        <w:lvlJc w:val="left"/>
        <w:pPr>
          <w:ind w:left="283" w:hanging="283"/>
        </w:pPr>
      </w:lvl>
    </w:lvlOverride>
  </w:num>
  <w:num w:numId="7">
    <w:abstractNumId w:val="3"/>
    <w:lvlOverride w:ilvl="0">
      <w:lvl w:ilvl="0">
        <w:start w:val="1"/>
        <w:numFmt w:val="decimal"/>
        <w:lvlText w:val="%1."/>
        <w:legacy w:legacy="1" w:legacySpace="0" w:legacyIndent="283"/>
        <w:lvlJc w:val="left"/>
        <w:pPr>
          <w:ind w:left="283" w:hanging="283"/>
        </w:pPr>
      </w:lvl>
    </w:lvlOverride>
  </w:num>
  <w:num w:numId="8">
    <w:abstractNumId w:val="2"/>
  </w:num>
  <w:num w:numId="9">
    <w:abstractNumId w:val="2"/>
    <w:lvlOverride w:ilvl="0">
      <w:lvl w:ilvl="0">
        <w:start w:val="1"/>
        <w:numFmt w:val="decimal"/>
        <w:lvlText w:val="%1. "/>
        <w:legacy w:legacy="1" w:legacySpace="0" w:legacyIndent="283"/>
        <w:lvlJc w:val="left"/>
        <w:pPr>
          <w:ind w:left="283" w:hanging="283"/>
        </w:pPr>
        <w:rPr>
          <w:rFonts w:ascii="Arial" w:hAnsi="Arial" w:hint="default"/>
          <w:b w:val="0"/>
          <w:i w:val="0"/>
          <w:sz w:val="24"/>
          <w:u w:val="none"/>
        </w:rPr>
      </w:lvl>
    </w:lvlOverride>
  </w:num>
  <w:num w:numId="10">
    <w:abstractNumId w:val="20"/>
  </w:num>
  <w:num w:numId="11">
    <w:abstractNumId w:val="14"/>
  </w:num>
  <w:num w:numId="12">
    <w:abstractNumId w:val="14"/>
    <w:lvlOverride w:ilvl="0">
      <w:lvl w:ilvl="0">
        <w:start w:val="1"/>
        <w:numFmt w:val="decimal"/>
        <w:lvlText w:val="%1. "/>
        <w:legacy w:legacy="1" w:legacySpace="0" w:legacyIndent="283"/>
        <w:lvlJc w:val="left"/>
        <w:pPr>
          <w:ind w:left="343" w:hanging="283"/>
        </w:pPr>
        <w:rPr>
          <w:rFonts w:ascii="Arial" w:hAnsi="Arial" w:hint="default"/>
          <w:b w:val="0"/>
          <w:i w:val="0"/>
          <w:sz w:val="24"/>
          <w:u w:val="none"/>
        </w:rPr>
      </w:lvl>
    </w:lvlOverride>
  </w:num>
  <w:num w:numId="13">
    <w:abstractNumId w:val="18"/>
  </w:num>
  <w:num w:numId="14">
    <w:abstractNumId w:val="5"/>
  </w:num>
  <w:num w:numId="15">
    <w:abstractNumId w:val="11"/>
  </w:num>
  <w:num w:numId="16">
    <w:abstractNumId w:val="10"/>
  </w:num>
  <w:num w:numId="17">
    <w:abstractNumId w:val="10"/>
    <w:lvlOverride w:ilvl="0">
      <w:lvl w:ilvl="0">
        <w:start w:val="1"/>
        <w:numFmt w:val="decimal"/>
        <w:lvlText w:val="%1."/>
        <w:legacy w:legacy="1" w:legacySpace="0" w:legacyIndent="283"/>
        <w:lvlJc w:val="left"/>
        <w:pPr>
          <w:ind w:left="283" w:hanging="283"/>
        </w:pPr>
      </w:lvl>
    </w:lvlOverride>
  </w:num>
  <w:num w:numId="18">
    <w:abstractNumId w:val="15"/>
  </w:num>
  <w:num w:numId="19">
    <w:abstractNumId w:val="15"/>
    <w:lvlOverride w:ilvl="0">
      <w:lvl w:ilvl="0">
        <w:start w:val="4"/>
        <w:numFmt w:val="decimal"/>
        <w:lvlText w:val="%1. "/>
        <w:legacy w:legacy="1" w:legacySpace="0" w:legacyIndent="283"/>
        <w:lvlJc w:val="left"/>
        <w:pPr>
          <w:ind w:left="343" w:hanging="283"/>
        </w:pPr>
        <w:rPr>
          <w:rFonts w:ascii="Arial" w:hAnsi="Arial" w:hint="default"/>
          <w:b w:val="0"/>
          <w:i w:val="0"/>
          <w:sz w:val="24"/>
          <w:u w:val="none"/>
        </w:rPr>
      </w:lvl>
    </w:lvlOverride>
  </w:num>
  <w:num w:numId="20">
    <w:abstractNumId w:val="15"/>
    <w:lvlOverride w:ilvl="0">
      <w:lvl w:ilvl="0">
        <w:start w:val="1"/>
        <w:numFmt w:val="decimal"/>
        <w:lvlText w:val="%1. "/>
        <w:legacy w:legacy="1" w:legacySpace="0" w:legacyIndent="283"/>
        <w:lvlJc w:val="left"/>
        <w:pPr>
          <w:ind w:left="343" w:hanging="283"/>
        </w:pPr>
        <w:rPr>
          <w:rFonts w:ascii="Arial" w:hAnsi="Arial" w:hint="default"/>
          <w:b w:val="0"/>
          <w:i w:val="0"/>
          <w:sz w:val="24"/>
          <w:u w:val="none"/>
        </w:rPr>
      </w:lvl>
    </w:lvlOverride>
  </w:num>
  <w:num w:numId="21">
    <w:abstractNumId w:val="9"/>
  </w:num>
  <w:num w:numId="22">
    <w:abstractNumId w:val="1"/>
  </w:num>
  <w:num w:numId="23">
    <w:abstractNumId w:val="7"/>
  </w:num>
  <w:num w:numId="24">
    <w:abstractNumId w:val="4"/>
  </w:num>
  <w:num w:numId="25">
    <w:abstractNumId w:val="19"/>
  </w:num>
  <w:num w:numId="26">
    <w:abstractNumId w:val="13"/>
  </w:num>
  <w:num w:numId="27">
    <w:abstractNumId w:val="13"/>
    <w:lvlOverride w:ilvl="0">
      <w:lvl w:ilvl="0">
        <w:start w:val="1"/>
        <w:numFmt w:val="decimal"/>
        <w:lvlText w:val="%1. "/>
        <w:legacy w:legacy="1" w:legacySpace="0" w:legacyIndent="283"/>
        <w:lvlJc w:val="left"/>
        <w:pPr>
          <w:ind w:left="628" w:hanging="283"/>
        </w:pPr>
        <w:rPr>
          <w:rFonts w:ascii="Arial" w:hAnsi="Arial" w:hint="default"/>
          <w:b w:val="0"/>
          <w:i w:val="0"/>
          <w:sz w:val="24"/>
          <w:u w:val="none"/>
        </w:rPr>
      </w:lvl>
    </w:lvlOverride>
  </w:num>
  <w:num w:numId="28">
    <w:abstractNumId w:val="16"/>
  </w:num>
  <w:num w:numId="29">
    <w:abstractNumId w:val="16"/>
    <w:lvlOverride w:ilvl="0">
      <w:lvl w:ilvl="0">
        <w:start w:val="1"/>
        <w:numFmt w:val="decimal"/>
        <w:lvlText w:val="%1."/>
        <w:legacy w:legacy="1" w:legacySpace="0" w:legacyIndent="283"/>
        <w:lvlJc w:val="left"/>
        <w:pPr>
          <w:ind w:left="283" w:hanging="283"/>
        </w:pPr>
      </w:lvl>
    </w:lvlOverride>
  </w:num>
  <w:num w:numId="30">
    <w:abstractNumId w:val="16"/>
    <w:lvlOverride w:ilvl="0">
      <w:lvl w:ilvl="0">
        <w:start w:val="1"/>
        <w:numFmt w:val="decimal"/>
        <w:lvlText w:val="%1."/>
        <w:legacy w:legacy="1" w:legacySpace="0" w:legacyIndent="283"/>
        <w:lvlJc w:val="left"/>
        <w:pPr>
          <w:ind w:left="283" w:hanging="283"/>
        </w:pPr>
      </w:lvl>
    </w:lvlOverride>
  </w:num>
  <w:num w:numId="31">
    <w:abstractNumId w:val="16"/>
    <w:lvlOverride w:ilvl="0">
      <w:lvl w:ilvl="0">
        <w:start w:val="1"/>
        <w:numFmt w:val="decimal"/>
        <w:lvlText w:val="%1."/>
        <w:legacy w:legacy="1" w:legacySpace="0" w:legacyIndent="283"/>
        <w:lvlJc w:val="left"/>
        <w:pPr>
          <w:ind w:left="283" w:hanging="283"/>
        </w:pPr>
      </w:lvl>
    </w:lvlOverride>
  </w:num>
  <w:num w:numId="32">
    <w:abstractNumId w:val="16"/>
    <w:lvlOverride w:ilvl="0">
      <w:lvl w:ilvl="0">
        <w:start w:val="1"/>
        <w:numFmt w:val="decimal"/>
        <w:lvlText w:val="%1."/>
        <w:legacy w:legacy="1" w:legacySpace="0" w:legacyIndent="283"/>
        <w:lvlJc w:val="left"/>
        <w:pPr>
          <w:ind w:left="283" w:hanging="283"/>
        </w:pPr>
      </w:lvl>
    </w:lvlOverride>
  </w:num>
  <w:num w:numId="33">
    <w:abstractNumId w:val="16"/>
    <w:lvlOverride w:ilvl="0">
      <w:lvl w:ilvl="0">
        <w:start w:val="1"/>
        <w:numFmt w:val="decimal"/>
        <w:lvlText w:val="%1."/>
        <w:legacy w:legacy="1" w:legacySpace="0" w:legacyIndent="283"/>
        <w:lvlJc w:val="left"/>
        <w:pPr>
          <w:ind w:left="283" w:hanging="283"/>
        </w:pPr>
      </w:lvl>
    </w:lvlOverride>
  </w:num>
  <w:num w:numId="34">
    <w:abstractNumId w:val="16"/>
    <w:lvlOverride w:ilvl="0">
      <w:lvl w:ilvl="0">
        <w:start w:val="1"/>
        <w:numFmt w:val="decimal"/>
        <w:lvlText w:val="%1."/>
        <w:legacy w:legacy="1" w:legacySpace="0" w:legacyIndent="283"/>
        <w:lvlJc w:val="left"/>
        <w:pPr>
          <w:ind w:left="283" w:hanging="283"/>
        </w:pPr>
      </w:lvl>
    </w:lvlOverride>
  </w:num>
  <w:num w:numId="35">
    <w:abstractNumId w:val="16"/>
    <w:lvlOverride w:ilvl="0">
      <w:lvl w:ilvl="0">
        <w:start w:val="1"/>
        <w:numFmt w:val="decimal"/>
        <w:lvlText w:val="%1."/>
        <w:legacy w:legacy="1" w:legacySpace="0" w:legacyIndent="283"/>
        <w:lvlJc w:val="left"/>
        <w:pPr>
          <w:ind w:left="283" w:hanging="283"/>
        </w:pPr>
      </w:lvl>
    </w:lvlOverride>
  </w:num>
  <w:num w:numId="36">
    <w:abstractNumId w:val="1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8AD"/>
    <w:rsid w:val="003970D1"/>
    <w:rsid w:val="00566E96"/>
    <w:rsid w:val="005A0585"/>
    <w:rsid w:val="009D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0865919-07C7-40F0-A3EC-EE95DBA40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rial" w:hAnsi="Arial"/>
      <w:sz w:val="24"/>
    </w:rPr>
  </w:style>
  <w:style w:type="paragraph" w:styleId="1">
    <w:name w:val="heading 1"/>
    <w:basedOn w:val="a"/>
    <w:next w:val="a"/>
    <w:qFormat/>
    <w:pPr>
      <w:keepNext/>
      <w:jc w:val="center"/>
      <w:outlineLvl w:val="0"/>
    </w:pPr>
    <w:rPr>
      <w:rFonts w:ascii="Times New Roman" w:hAnsi="Times New Roman"/>
      <w:sz w:val="36"/>
    </w:rPr>
  </w:style>
  <w:style w:type="paragraph" w:styleId="2">
    <w:name w:val="heading 2"/>
    <w:basedOn w:val="a"/>
    <w:next w:val="a"/>
    <w:qFormat/>
    <w:pPr>
      <w:keepNext/>
      <w:jc w:val="both"/>
      <w:outlineLvl w:val="1"/>
    </w:pPr>
    <w:rPr>
      <w:b/>
    </w:rPr>
  </w:style>
  <w:style w:type="paragraph" w:styleId="3">
    <w:name w:val="heading 3"/>
    <w:basedOn w:val="a"/>
    <w:next w:val="a"/>
    <w:qFormat/>
    <w:pPr>
      <w:keepNext/>
      <w:spacing w:line="360" w:lineRule="auto"/>
      <w:jc w:val="center"/>
      <w:outlineLvl w:val="2"/>
    </w:pPr>
    <w:rPr>
      <w:b/>
      <w:sz w:val="36"/>
    </w:rPr>
  </w:style>
  <w:style w:type="paragraph" w:styleId="4">
    <w:name w:val="heading 4"/>
    <w:basedOn w:val="a"/>
    <w:next w:val="a"/>
    <w:qFormat/>
    <w:pPr>
      <w:keepNext/>
      <w:jc w:val="center"/>
      <w:outlineLvl w:val="3"/>
    </w:pPr>
    <w:rPr>
      <w:b/>
      <w:sz w:val="28"/>
      <w:u w:val="single"/>
    </w:rPr>
  </w:style>
  <w:style w:type="paragraph" w:styleId="5">
    <w:name w:val="heading 5"/>
    <w:basedOn w:val="a"/>
    <w:next w:val="a"/>
    <w:qFormat/>
    <w:pPr>
      <w:keepNext/>
      <w:spacing w:line="360" w:lineRule="auto"/>
      <w:ind w:left="60"/>
      <w:jc w:val="center"/>
      <w:outlineLvl w:val="4"/>
    </w:pPr>
    <w:rPr>
      <w:b/>
      <w:sz w:val="32"/>
    </w:rPr>
  </w:style>
  <w:style w:type="paragraph" w:styleId="6">
    <w:name w:val="heading 6"/>
    <w:basedOn w:val="a"/>
    <w:next w:val="a"/>
    <w:qFormat/>
    <w:pPr>
      <w:keepNext/>
      <w:spacing w:line="360" w:lineRule="auto"/>
      <w:ind w:left="60"/>
      <w:jc w:val="center"/>
      <w:outlineLvl w:val="5"/>
    </w:pPr>
    <w:rPr>
      <w:b/>
      <w:sz w:val="28"/>
      <w:u w:val="single"/>
    </w:rPr>
  </w:style>
  <w:style w:type="paragraph" w:styleId="7">
    <w:name w:val="heading 7"/>
    <w:basedOn w:val="a"/>
    <w:next w:val="a"/>
    <w:qFormat/>
    <w:pPr>
      <w:keepNext/>
      <w:jc w:val="right"/>
      <w:outlineLvl w:val="6"/>
    </w:pPr>
    <w:rPr>
      <w:sz w:val="36"/>
    </w:rPr>
  </w:style>
  <w:style w:type="paragraph" w:styleId="8">
    <w:name w:val="heading 8"/>
    <w:basedOn w:val="a"/>
    <w:next w:val="a"/>
    <w:qFormat/>
    <w:pPr>
      <w:keepNext/>
      <w:jc w:val="right"/>
      <w:outlineLvl w:val="7"/>
    </w:pPr>
    <w:rPr>
      <w:rFonts w:ascii="Times New Roman" w:hAnsi="Times New Roman"/>
      <w:sz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536"/>
        <w:tab w:val="right" w:pos="9072"/>
      </w:tabs>
    </w:pPr>
  </w:style>
  <w:style w:type="character" w:styleId="a4">
    <w:name w:val="page number"/>
    <w:basedOn w:val="a0"/>
  </w:style>
  <w:style w:type="paragraph" w:styleId="a5">
    <w:name w:val="header"/>
    <w:basedOn w:val="a"/>
    <w:pPr>
      <w:tabs>
        <w:tab w:val="center" w:pos="4153"/>
        <w:tab w:val="right" w:pos="8306"/>
      </w:tabs>
    </w:pPr>
  </w:style>
  <w:style w:type="paragraph" w:styleId="a6">
    <w:name w:val="Body Text"/>
    <w:basedOn w:val="a"/>
    <w:pPr>
      <w:jc w:val="center"/>
    </w:pPr>
    <w:rPr>
      <w:b/>
      <w:sz w:val="32"/>
    </w:rPr>
  </w:style>
  <w:style w:type="paragraph" w:styleId="20">
    <w:name w:val="Body Text 2"/>
    <w:basedOn w:val="a"/>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6317</Words>
  <Characters>36013</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НОВГОРОДСКИЙ ГОСУДАРСТВЕННЫЙ УНИВЕРСИТЕТ</vt:lpstr>
    </vt:vector>
  </TitlesOfParts>
  <Company>Histoty Inc.</Company>
  <LinksUpToDate>false</LinksUpToDate>
  <CharactersWithSpaces>42246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НОВГОРОДСКИЙ ГОСУДАРСТВЕННЫЙ УНИВЕРСИТЕТ</dc:title>
  <dc:subject/>
  <dc:creator>Барто Руслан Александрович</dc:creator>
  <cp:keywords/>
  <dc:description/>
  <cp:lastModifiedBy>Тест</cp:lastModifiedBy>
  <cp:revision>3</cp:revision>
  <cp:lastPrinted>1998-05-02T13:29:00Z</cp:lastPrinted>
  <dcterms:created xsi:type="dcterms:W3CDTF">2024-04-13T05:36:00Z</dcterms:created>
  <dcterms:modified xsi:type="dcterms:W3CDTF">2024-04-13T05:36:00Z</dcterms:modified>
</cp:coreProperties>
</file>