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B46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bookmarkStart w:id="0" w:name="BITSoft"/>
      <w:bookmarkEnd w:id="0"/>
      <w:r>
        <w:rPr>
          <w:snapToGrid w:val="0"/>
          <w:sz w:val="26"/>
        </w:rPr>
        <w:t>Среди животных много таких, которые, поселяясь во внутренних органах либо на теле других животных или человека, питаются за счет чужих соков и тканей. Этот нап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>дающий организм на</w:t>
      </w:r>
      <w:bookmarkStart w:id="1" w:name="OCRUncertain001"/>
      <w:r>
        <w:rPr>
          <w:snapToGrid w:val="0"/>
          <w:sz w:val="26"/>
        </w:rPr>
        <w:t>з</w:t>
      </w:r>
      <w:bookmarkEnd w:id="1"/>
      <w:r>
        <w:rPr>
          <w:snapToGrid w:val="0"/>
          <w:sz w:val="26"/>
        </w:rPr>
        <w:t xml:space="preserve">ывается </w:t>
      </w:r>
      <w:r>
        <w:rPr>
          <w:i/>
          <w:snapToGrid w:val="0"/>
          <w:sz w:val="26"/>
        </w:rPr>
        <w:t>паразитом,</w:t>
      </w:r>
      <w:r>
        <w:rPr>
          <w:snapToGrid w:val="0"/>
          <w:sz w:val="26"/>
        </w:rPr>
        <w:t xml:space="preserve"> а животное, за счет которого он живет и пит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>ется,</w:t>
      </w:r>
      <w:r>
        <w:rPr>
          <w:noProof/>
          <w:snapToGrid w:val="0"/>
          <w:sz w:val="26"/>
        </w:rPr>
        <w:t>—</w:t>
      </w:r>
      <w:r>
        <w:rPr>
          <w:snapToGrid w:val="0"/>
          <w:sz w:val="26"/>
        </w:rPr>
        <w:t xml:space="preserve"> </w:t>
      </w:r>
      <w:r>
        <w:rPr>
          <w:i/>
          <w:snapToGrid w:val="0"/>
          <w:sz w:val="26"/>
        </w:rPr>
        <w:t>хозяином.</w:t>
      </w:r>
      <w:r>
        <w:rPr>
          <w:snapToGrid w:val="0"/>
          <w:sz w:val="26"/>
        </w:rPr>
        <w:t xml:space="preserve"> Паразитизм широко распространен в природе и очень разнообразен. Паразитарный образ жизни ведут многие виды насекомых, разнообразные клещи, черви и некоторые представители самых низших животных </w:t>
      </w:r>
      <w:bookmarkStart w:id="2" w:name="OCRUncertain002"/>
      <w:r>
        <w:rPr>
          <w:snapToGrid w:val="0"/>
          <w:sz w:val="26"/>
        </w:rPr>
        <w:t>—</w:t>
      </w:r>
      <w:bookmarkEnd w:id="2"/>
      <w:r>
        <w:rPr>
          <w:snapToGrid w:val="0"/>
          <w:sz w:val="26"/>
        </w:rPr>
        <w:t xml:space="preserve"> простейших, тело которых с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 xml:space="preserve">стоит всего лить из </w:t>
      </w:r>
      <w:bookmarkStart w:id="3" w:name="OCRUncertain003"/>
      <w:r>
        <w:rPr>
          <w:snapToGrid w:val="0"/>
          <w:sz w:val="26"/>
        </w:rPr>
        <w:t>одной-единственной</w:t>
      </w:r>
      <w:bookmarkEnd w:id="3"/>
      <w:r>
        <w:rPr>
          <w:snapToGrid w:val="0"/>
          <w:sz w:val="26"/>
        </w:rPr>
        <w:t xml:space="preserve"> клетки.</w:t>
      </w:r>
    </w:p>
    <w:p w14:paraId="1CDB47D8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i/>
          <w:snapToGrid w:val="0"/>
          <w:sz w:val="26"/>
        </w:rPr>
        <w:t>Временные паразиты</w:t>
      </w:r>
      <w:r>
        <w:rPr>
          <w:snapToGrid w:val="0"/>
          <w:sz w:val="26"/>
        </w:rPr>
        <w:t xml:space="preserve"> все свое развитие совер</w:t>
      </w:r>
      <w:r>
        <w:rPr>
          <w:snapToGrid w:val="0"/>
          <w:sz w:val="26"/>
        </w:rPr>
        <w:softHyphen/>
        <w:t>шают вне тела хозяина и использ</w:t>
      </w:r>
      <w:r>
        <w:rPr>
          <w:snapToGrid w:val="0"/>
          <w:sz w:val="26"/>
        </w:rPr>
        <w:t>у</w:t>
      </w:r>
      <w:r>
        <w:rPr>
          <w:snapToGrid w:val="0"/>
          <w:sz w:val="26"/>
        </w:rPr>
        <w:t xml:space="preserve">ют его лишь для утоления голода. </w:t>
      </w:r>
    </w:p>
    <w:p w14:paraId="235FF406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i/>
          <w:snapToGrid w:val="0"/>
          <w:sz w:val="26"/>
        </w:rPr>
        <w:t>Стационарные,</w:t>
      </w:r>
      <w:r>
        <w:rPr>
          <w:snapToGrid w:val="0"/>
          <w:sz w:val="26"/>
        </w:rPr>
        <w:t xml:space="preserve"> или </w:t>
      </w:r>
      <w:r>
        <w:rPr>
          <w:i/>
          <w:snapToGrid w:val="0"/>
          <w:sz w:val="26"/>
        </w:rPr>
        <w:t>постоянные, паразиты</w:t>
      </w:r>
      <w:r>
        <w:rPr>
          <w:snapToGrid w:val="0"/>
          <w:sz w:val="26"/>
        </w:rPr>
        <w:t xml:space="preserve"> всю свою жизнь или большую часть ее паразитируют на хозяине. Они питаются за счет хозяина и обитают в его тканях и о</w:t>
      </w:r>
      <w:r>
        <w:rPr>
          <w:snapToGrid w:val="0"/>
          <w:sz w:val="26"/>
        </w:rPr>
        <w:t>р</w:t>
      </w:r>
      <w:r>
        <w:rPr>
          <w:snapToGrid w:val="0"/>
          <w:sz w:val="26"/>
        </w:rPr>
        <w:t>ганах. Таковы, например, многочис</w:t>
      </w:r>
      <w:r>
        <w:rPr>
          <w:snapToGrid w:val="0"/>
          <w:sz w:val="26"/>
        </w:rPr>
        <w:softHyphen/>
        <w:t>ленные паразитические черви, н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>сящие название гельминты, паразитические простейшие, а также вши и чесото</w:t>
      </w:r>
      <w:r>
        <w:rPr>
          <w:snapToGrid w:val="0"/>
          <w:sz w:val="26"/>
        </w:rPr>
        <w:t>ч</w:t>
      </w:r>
      <w:r>
        <w:rPr>
          <w:snapToGrid w:val="0"/>
          <w:sz w:val="26"/>
        </w:rPr>
        <w:t>ные клещи.</w:t>
      </w:r>
    </w:p>
    <w:p w14:paraId="332159C1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snapToGrid w:val="0"/>
          <w:sz w:val="26"/>
        </w:rPr>
        <w:t xml:space="preserve">У </w:t>
      </w:r>
      <w:r>
        <w:rPr>
          <w:i/>
          <w:snapToGrid w:val="0"/>
          <w:sz w:val="26"/>
        </w:rPr>
        <w:t>паразитических простейших</w:t>
      </w:r>
      <w:r>
        <w:rPr>
          <w:snapToGrid w:val="0"/>
          <w:sz w:val="26"/>
        </w:rPr>
        <w:t xml:space="preserve"> очень несложное строение, но у некоторых из</w:t>
      </w:r>
      <w:r>
        <w:rPr>
          <w:b/>
          <w:snapToGrid w:val="0"/>
          <w:sz w:val="26"/>
        </w:rPr>
        <w:t xml:space="preserve"> </w:t>
      </w:r>
      <w:r>
        <w:rPr>
          <w:snapToGrid w:val="0"/>
          <w:sz w:val="26"/>
        </w:rPr>
        <w:t xml:space="preserve">них сложный цикл развития. </w:t>
      </w:r>
    </w:p>
    <w:p w14:paraId="217D1735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i/>
          <w:snapToGrid w:val="0"/>
          <w:sz w:val="26"/>
        </w:rPr>
      </w:pPr>
      <w:r>
        <w:rPr>
          <w:i/>
          <w:snapToGrid w:val="0"/>
          <w:sz w:val="26"/>
        </w:rPr>
        <w:t>Гельминты,</w:t>
      </w:r>
      <w:r>
        <w:rPr>
          <w:snapToGrid w:val="0"/>
          <w:sz w:val="26"/>
        </w:rPr>
        <w:t xml:space="preserve"> или </w:t>
      </w:r>
      <w:r>
        <w:rPr>
          <w:i/>
          <w:snapToGrid w:val="0"/>
          <w:sz w:val="26"/>
        </w:rPr>
        <w:t>глисты,</w:t>
      </w:r>
      <w:r>
        <w:rPr>
          <w:i/>
          <w:noProof/>
          <w:snapToGrid w:val="0"/>
          <w:sz w:val="26"/>
        </w:rPr>
        <w:t>—</w:t>
      </w:r>
      <w:r>
        <w:rPr>
          <w:snapToGrid w:val="0"/>
          <w:sz w:val="26"/>
        </w:rPr>
        <w:t xml:space="preserve"> это паразитические черви, которые поселяются в о</w:t>
      </w:r>
      <w:r>
        <w:rPr>
          <w:snapToGrid w:val="0"/>
          <w:sz w:val="26"/>
        </w:rPr>
        <w:t>р</w:t>
      </w:r>
      <w:r>
        <w:rPr>
          <w:snapToGrid w:val="0"/>
          <w:sz w:val="26"/>
        </w:rPr>
        <w:t>ганизме человека и различных животных. Есть также гельминты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 xml:space="preserve"> па</w:t>
      </w:r>
      <w:r>
        <w:rPr>
          <w:snapToGrid w:val="0"/>
          <w:sz w:val="26"/>
        </w:rPr>
        <w:softHyphen/>
        <w:t>разиты растений. Наука, занимающаяся изучением гельминтов, вызываемых ими забол</w:t>
      </w:r>
      <w:r>
        <w:rPr>
          <w:snapToGrid w:val="0"/>
          <w:sz w:val="26"/>
        </w:rPr>
        <w:t>е</w:t>
      </w:r>
      <w:r>
        <w:rPr>
          <w:snapToGrid w:val="0"/>
          <w:sz w:val="26"/>
        </w:rPr>
        <w:t>ваний и разра</w:t>
      </w:r>
      <w:r>
        <w:rPr>
          <w:snapToGrid w:val="0"/>
          <w:sz w:val="26"/>
        </w:rPr>
        <w:softHyphen/>
        <w:t xml:space="preserve">боткой методов борьбы с ними, называется </w:t>
      </w:r>
      <w:r>
        <w:rPr>
          <w:i/>
          <w:snapToGrid w:val="0"/>
          <w:sz w:val="26"/>
        </w:rPr>
        <w:t>гель</w:t>
      </w:r>
      <w:r>
        <w:rPr>
          <w:i/>
          <w:snapToGrid w:val="0"/>
          <w:sz w:val="26"/>
        </w:rPr>
        <w:softHyphen/>
        <w:t>минтологией.</w:t>
      </w:r>
    </w:p>
    <w:p w14:paraId="56F01AC7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snapToGrid w:val="0"/>
          <w:sz w:val="26"/>
        </w:rPr>
        <w:t xml:space="preserve">По форме и строению паразитические черви разделяются на две большие группы: круглые, или </w:t>
      </w:r>
      <w:bookmarkStart w:id="4" w:name="OCRUncertain013"/>
      <w:r>
        <w:rPr>
          <w:snapToGrid w:val="0"/>
          <w:sz w:val="26"/>
        </w:rPr>
        <w:t>нематоды,</w:t>
      </w:r>
      <w:bookmarkEnd w:id="4"/>
      <w:r>
        <w:rPr>
          <w:snapToGrid w:val="0"/>
          <w:sz w:val="26"/>
        </w:rPr>
        <w:t xml:space="preserve"> и плоские. Плоские, в свою очередь, под</w:t>
      </w:r>
      <w:r>
        <w:rPr>
          <w:snapToGrid w:val="0"/>
          <w:sz w:val="26"/>
        </w:rPr>
        <w:softHyphen/>
        <w:t xml:space="preserve">разделяются на </w:t>
      </w:r>
      <w:bookmarkStart w:id="5" w:name="OCRUncertain014"/>
      <w:r>
        <w:rPr>
          <w:snapToGrid w:val="0"/>
          <w:sz w:val="26"/>
        </w:rPr>
        <w:t>трем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>тод</w:t>
      </w:r>
      <w:bookmarkEnd w:id="5"/>
      <w:r>
        <w:rPr>
          <w:snapToGrid w:val="0"/>
          <w:sz w:val="26"/>
        </w:rPr>
        <w:t xml:space="preserve"> и </w:t>
      </w:r>
      <w:bookmarkStart w:id="6" w:name="OCRUncertain015"/>
      <w:r>
        <w:rPr>
          <w:snapToGrid w:val="0"/>
          <w:sz w:val="26"/>
        </w:rPr>
        <w:t>цестод</w:t>
      </w:r>
      <w:bookmarkEnd w:id="6"/>
      <w:r>
        <w:rPr>
          <w:snapToGrid w:val="0"/>
          <w:sz w:val="26"/>
        </w:rPr>
        <w:t xml:space="preserve"> (ленточных чер</w:t>
      </w:r>
      <w:r>
        <w:rPr>
          <w:snapToGrid w:val="0"/>
          <w:sz w:val="26"/>
        </w:rPr>
        <w:softHyphen/>
        <w:t xml:space="preserve">вей). У трематод плоская листовидная форма тела, на теле имеются две присоски или реже </w:t>
      </w:r>
      <w:bookmarkStart w:id="7" w:name="OCRUncertain016"/>
      <w:r>
        <w:rPr>
          <w:snapToGrid w:val="0"/>
          <w:sz w:val="26"/>
        </w:rPr>
        <w:t>о</w:t>
      </w:r>
      <w:bookmarkEnd w:id="7"/>
      <w:r>
        <w:rPr>
          <w:snapToGrid w:val="0"/>
          <w:sz w:val="26"/>
        </w:rPr>
        <w:t>дна. Некото</w:t>
      </w:r>
      <w:r>
        <w:rPr>
          <w:snapToGrid w:val="0"/>
          <w:sz w:val="26"/>
        </w:rPr>
        <w:softHyphen/>
        <w:t>рые виды их очень малы</w:t>
      </w:r>
      <w:r>
        <w:rPr>
          <w:noProof/>
          <w:snapToGrid w:val="0"/>
          <w:sz w:val="26"/>
        </w:rPr>
        <w:t>—</w:t>
      </w:r>
      <w:r>
        <w:rPr>
          <w:snapToGrid w:val="0"/>
          <w:sz w:val="26"/>
        </w:rPr>
        <w:t>от</w:t>
      </w:r>
      <w:r>
        <w:rPr>
          <w:noProof/>
          <w:snapToGrid w:val="0"/>
          <w:sz w:val="26"/>
        </w:rPr>
        <w:t xml:space="preserve"> 1</w:t>
      </w:r>
      <w:r>
        <w:rPr>
          <w:snapToGrid w:val="0"/>
          <w:sz w:val="26"/>
        </w:rPr>
        <w:t xml:space="preserve"> до</w:t>
      </w:r>
      <w:r>
        <w:rPr>
          <w:noProof/>
          <w:snapToGrid w:val="0"/>
          <w:sz w:val="26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>
          <w:rPr>
            <w:noProof/>
            <w:snapToGrid w:val="0"/>
            <w:sz w:val="26"/>
          </w:rPr>
          <w:t>3</w:t>
        </w:r>
        <w:r>
          <w:rPr>
            <w:snapToGrid w:val="0"/>
            <w:sz w:val="26"/>
          </w:rPr>
          <w:t xml:space="preserve"> мм</w:t>
        </w:r>
      </w:smartTag>
      <w:r>
        <w:rPr>
          <w:snapToGrid w:val="0"/>
          <w:sz w:val="26"/>
        </w:rPr>
        <w:t>, другие довольно крупные, достигают</w:t>
      </w:r>
      <w:r>
        <w:rPr>
          <w:noProof/>
          <w:snapToGrid w:val="0"/>
          <w:sz w:val="26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>
          <w:rPr>
            <w:noProof/>
            <w:snapToGrid w:val="0"/>
            <w:sz w:val="26"/>
          </w:rPr>
          <w:t>10</w:t>
        </w:r>
        <w:r>
          <w:rPr>
            <w:snapToGrid w:val="0"/>
            <w:sz w:val="26"/>
          </w:rPr>
          <w:t xml:space="preserve"> см</w:t>
        </w:r>
      </w:smartTag>
      <w:r>
        <w:rPr>
          <w:snapToGrid w:val="0"/>
          <w:sz w:val="26"/>
        </w:rPr>
        <w:t xml:space="preserve"> и более. У цестод тело удлиненное в виде ленты, оно состоит из головки, шейки и ряда отдельных члеников. </w:t>
      </w:r>
      <w:bookmarkStart w:id="8" w:name="OCRUncertain017"/>
      <w:r>
        <w:rPr>
          <w:snapToGrid w:val="0"/>
          <w:sz w:val="26"/>
        </w:rPr>
        <w:t>Цестоды</w:t>
      </w:r>
      <w:bookmarkEnd w:id="8"/>
      <w:r>
        <w:rPr>
          <w:snapToGrid w:val="0"/>
          <w:sz w:val="26"/>
        </w:rPr>
        <w:t xml:space="preserve"> бывают ра</w:t>
      </w:r>
      <w:r>
        <w:rPr>
          <w:snapToGrid w:val="0"/>
          <w:sz w:val="26"/>
        </w:rPr>
        <w:t>з</w:t>
      </w:r>
      <w:r>
        <w:rPr>
          <w:snapToGrid w:val="0"/>
          <w:sz w:val="26"/>
        </w:rPr>
        <w:t>личных размеров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 xml:space="preserve"> от очень мел</w:t>
      </w:r>
      <w:r>
        <w:rPr>
          <w:snapToGrid w:val="0"/>
          <w:sz w:val="26"/>
        </w:rPr>
        <w:softHyphen/>
        <w:t>ких, в</w:t>
      </w:r>
      <w:r>
        <w:rPr>
          <w:noProof/>
          <w:snapToGrid w:val="0"/>
          <w:sz w:val="26"/>
        </w:rPr>
        <w:t xml:space="preserve"> 1—2</w:t>
      </w:r>
      <w:r>
        <w:rPr>
          <w:snapToGrid w:val="0"/>
          <w:sz w:val="26"/>
        </w:rPr>
        <w:t xml:space="preserve"> мм, до очень крупных, достигающих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  <w:snapToGrid w:val="0"/>
            <w:sz w:val="26"/>
          </w:rPr>
          <w:t>10</w:t>
        </w:r>
        <w:r>
          <w:rPr>
            <w:snapToGrid w:val="0"/>
            <w:sz w:val="26"/>
          </w:rPr>
          <w:t xml:space="preserve"> </w:t>
        </w:r>
        <w:bookmarkStart w:id="9" w:name="OCRUncertain018"/>
        <w:r>
          <w:rPr>
            <w:snapToGrid w:val="0"/>
            <w:sz w:val="26"/>
          </w:rPr>
          <w:t>м</w:t>
        </w:r>
      </w:smartTag>
      <w:bookmarkEnd w:id="9"/>
      <w:r>
        <w:rPr>
          <w:snapToGrid w:val="0"/>
          <w:sz w:val="26"/>
        </w:rPr>
        <w:t xml:space="preserve"> и более. Число члеников у цестод тоже раз</w:t>
      </w:r>
      <w:r>
        <w:rPr>
          <w:snapToGrid w:val="0"/>
          <w:sz w:val="26"/>
        </w:rPr>
        <w:softHyphen/>
        <w:t>лично: у одних видов всего</w:t>
      </w:r>
      <w:r>
        <w:rPr>
          <w:noProof/>
          <w:snapToGrid w:val="0"/>
          <w:sz w:val="26"/>
        </w:rPr>
        <w:t xml:space="preserve"> 1—2</w:t>
      </w:r>
      <w:r>
        <w:rPr>
          <w:snapToGrid w:val="0"/>
          <w:sz w:val="26"/>
        </w:rPr>
        <w:t xml:space="preserve"> членика, у других их сотни и даже тысячи. Головкой паразит при</w:t>
      </w:r>
      <w:r>
        <w:rPr>
          <w:snapToGrid w:val="0"/>
          <w:sz w:val="26"/>
        </w:rPr>
        <w:softHyphen/>
        <w:t>крепляется к тканям хозяина. За головкой тело суживае</w:t>
      </w:r>
      <w:r>
        <w:rPr>
          <w:snapToGrid w:val="0"/>
          <w:sz w:val="26"/>
        </w:rPr>
        <w:t>т</w:t>
      </w:r>
      <w:r>
        <w:rPr>
          <w:snapToGrid w:val="0"/>
          <w:sz w:val="26"/>
        </w:rPr>
        <w:t>ся; это место называется шейкой. Члени</w:t>
      </w:r>
      <w:r>
        <w:rPr>
          <w:snapToGrid w:val="0"/>
          <w:sz w:val="26"/>
        </w:rPr>
        <w:softHyphen/>
        <w:t>ки нарастают от шейки, поэтому около нее всегда самый молодой членик, а более старые постепенно отодвиг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 xml:space="preserve">ются к заднему концу </w:t>
      </w:r>
      <w:bookmarkStart w:id="10" w:name="OCRUncertain019"/>
      <w:r>
        <w:rPr>
          <w:snapToGrid w:val="0"/>
          <w:sz w:val="26"/>
        </w:rPr>
        <w:t>цестоды.</w:t>
      </w:r>
      <w:bookmarkEnd w:id="10"/>
      <w:r>
        <w:rPr>
          <w:snapToGrid w:val="0"/>
          <w:sz w:val="26"/>
        </w:rPr>
        <w:t xml:space="preserve"> У </w:t>
      </w:r>
      <w:bookmarkStart w:id="11" w:name="OCRUncertain020"/>
      <w:r>
        <w:rPr>
          <w:snapToGrid w:val="0"/>
          <w:sz w:val="26"/>
        </w:rPr>
        <w:t xml:space="preserve">нематод, </w:t>
      </w:r>
      <w:bookmarkEnd w:id="11"/>
      <w:r>
        <w:rPr>
          <w:snapToGrid w:val="0"/>
          <w:sz w:val="26"/>
        </w:rPr>
        <w:t>или круглых червей, удлиненное нитевидное тело; в поперечном сечении нематоды круглые. Длина их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 xml:space="preserve"> от миллиметра до метра и </w:t>
      </w:r>
      <w:r>
        <w:rPr>
          <w:snapToGrid w:val="0"/>
          <w:sz w:val="26"/>
        </w:rPr>
        <w:lastRenderedPageBreak/>
        <w:t xml:space="preserve">даже более (у кита была обнаружена </w:t>
      </w:r>
      <w:bookmarkStart w:id="12" w:name="OCRUncertain021"/>
      <w:r>
        <w:rPr>
          <w:snapToGrid w:val="0"/>
          <w:sz w:val="26"/>
        </w:rPr>
        <w:t>нематода</w:t>
      </w:r>
      <w:bookmarkEnd w:id="12"/>
      <w:r>
        <w:rPr>
          <w:snapToGrid w:val="0"/>
          <w:sz w:val="26"/>
        </w:rPr>
        <w:t xml:space="preserve"> длиной около</w:t>
      </w:r>
      <w:r>
        <w:rPr>
          <w:noProof/>
          <w:snapToGrid w:val="0"/>
          <w:sz w:val="26"/>
        </w:rPr>
        <w:t xml:space="preserve"> 8</w:t>
      </w:r>
      <w:r>
        <w:rPr>
          <w:snapToGrid w:val="0"/>
          <w:sz w:val="26"/>
        </w:rPr>
        <w:t>м).</w:t>
      </w:r>
    </w:p>
    <w:p w14:paraId="54402BEB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snapToGrid w:val="0"/>
          <w:sz w:val="26"/>
        </w:rPr>
        <w:t>Известно более</w:t>
      </w:r>
      <w:r>
        <w:rPr>
          <w:noProof/>
          <w:snapToGrid w:val="0"/>
          <w:sz w:val="26"/>
        </w:rPr>
        <w:t xml:space="preserve"> 12</w:t>
      </w:r>
      <w:r>
        <w:rPr>
          <w:snapToGrid w:val="0"/>
          <w:sz w:val="26"/>
        </w:rPr>
        <w:t xml:space="preserve"> тыс. видов различных гельмин</w:t>
      </w:r>
      <w:r>
        <w:rPr>
          <w:snapToGrid w:val="0"/>
          <w:sz w:val="26"/>
        </w:rPr>
        <w:softHyphen/>
        <w:t>тов, паразитирующих у живо</w:t>
      </w:r>
      <w:r>
        <w:rPr>
          <w:snapToGrid w:val="0"/>
          <w:sz w:val="26"/>
        </w:rPr>
        <w:t>т</w:t>
      </w:r>
      <w:r>
        <w:rPr>
          <w:snapToGrid w:val="0"/>
          <w:sz w:val="26"/>
        </w:rPr>
        <w:t>ных. Гельминтов, па</w:t>
      </w:r>
      <w:r>
        <w:rPr>
          <w:snapToGrid w:val="0"/>
          <w:sz w:val="26"/>
        </w:rPr>
        <w:softHyphen/>
        <w:t xml:space="preserve">разитирующих у человека, на земном шаре более </w:t>
      </w:r>
      <w:r>
        <w:rPr>
          <w:noProof/>
          <w:snapToGrid w:val="0"/>
          <w:sz w:val="26"/>
        </w:rPr>
        <w:t>200</w:t>
      </w:r>
      <w:r>
        <w:rPr>
          <w:snapToGrid w:val="0"/>
          <w:sz w:val="26"/>
        </w:rPr>
        <w:t xml:space="preserve"> видов, пр</w:t>
      </w:r>
      <w:r>
        <w:rPr>
          <w:snapToGrid w:val="0"/>
          <w:sz w:val="26"/>
        </w:rPr>
        <w:t>и</w:t>
      </w:r>
      <w:r>
        <w:rPr>
          <w:snapToGrid w:val="0"/>
          <w:sz w:val="26"/>
        </w:rPr>
        <w:t>мерно</w:t>
      </w:r>
      <w:r>
        <w:rPr>
          <w:noProof/>
          <w:snapToGrid w:val="0"/>
          <w:sz w:val="26"/>
        </w:rPr>
        <w:t xml:space="preserve"> 70</w:t>
      </w:r>
      <w:r>
        <w:rPr>
          <w:snapToGrid w:val="0"/>
          <w:sz w:val="26"/>
        </w:rPr>
        <w:t xml:space="preserve"> видов обнаружено в СССР.</w:t>
      </w:r>
    </w:p>
    <w:p w14:paraId="3CE1B83A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snapToGrid w:val="0"/>
          <w:sz w:val="26"/>
        </w:rPr>
        <w:t>Развитие гельминтов протекает различно. Одни виды паразитируют и в личино</w:t>
      </w:r>
      <w:r>
        <w:rPr>
          <w:snapToGrid w:val="0"/>
          <w:sz w:val="26"/>
        </w:rPr>
        <w:t>ч</w:t>
      </w:r>
      <w:r>
        <w:rPr>
          <w:snapToGrid w:val="0"/>
          <w:sz w:val="26"/>
        </w:rPr>
        <w:t>ной и во взрослой стадии в одном хозяине. Таковы аскариды, власогла</w:t>
      </w:r>
      <w:r>
        <w:rPr>
          <w:snapToGrid w:val="0"/>
          <w:sz w:val="26"/>
        </w:rPr>
        <w:softHyphen/>
        <w:t xml:space="preserve">вы, острицы, </w:t>
      </w:r>
      <w:bookmarkStart w:id="13" w:name="OCRUncertain022"/>
      <w:r>
        <w:rPr>
          <w:snapToGrid w:val="0"/>
          <w:sz w:val="26"/>
        </w:rPr>
        <w:t>це</w:t>
      </w:r>
      <w:r>
        <w:rPr>
          <w:snapToGrid w:val="0"/>
          <w:sz w:val="26"/>
        </w:rPr>
        <w:t>п</w:t>
      </w:r>
      <w:r>
        <w:rPr>
          <w:snapToGrid w:val="0"/>
          <w:sz w:val="26"/>
        </w:rPr>
        <w:t>ни</w:t>
      </w:r>
      <w:bookmarkEnd w:id="13"/>
      <w:r>
        <w:rPr>
          <w:snapToGrid w:val="0"/>
          <w:sz w:val="26"/>
        </w:rPr>
        <w:t xml:space="preserve"> карликовые и некоторые другие. Другие гельминты меняют хозяев. В личиночной ста</w:t>
      </w:r>
      <w:r>
        <w:rPr>
          <w:snapToGrid w:val="0"/>
          <w:sz w:val="26"/>
        </w:rPr>
        <w:softHyphen/>
        <w:t>дии они живут в одном хозяине, а во взрослой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>в другом. Так происходит, напр</w:t>
      </w:r>
      <w:r>
        <w:rPr>
          <w:snapToGrid w:val="0"/>
          <w:sz w:val="26"/>
        </w:rPr>
        <w:t>и</w:t>
      </w:r>
      <w:r>
        <w:rPr>
          <w:snapToGrid w:val="0"/>
          <w:sz w:val="26"/>
        </w:rPr>
        <w:t>мер, развитие бычь</w:t>
      </w:r>
      <w:r>
        <w:rPr>
          <w:snapToGrid w:val="0"/>
          <w:sz w:val="26"/>
        </w:rPr>
        <w:softHyphen/>
        <w:t xml:space="preserve">его и свиного цепней </w:t>
      </w:r>
      <w:bookmarkStart w:id="14" w:name="OCRUncertain023"/>
      <w:r>
        <w:rPr>
          <w:snapToGrid w:val="0"/>
          <w:sz w:val="26"/>
        </w:rPr>
        <w:t>(цестод),</w:t>
      </w:r>
      <w:bookmarkEnd w:id="14"/>
      <w:r>
        <w:rPr>
          <w:snapToGrid w:val="0"/>
          <w:sz w:val="26"/>
        </w:rPr>
        <w:t xml:space="preserve"> которые во взрослом состоянии до</w:t>
      </w:r>
      <w:r>
        <w:rPr>
          <w:snapToGrid w:val="0"/>
          <w:sz w:val="26"/>
        </w:rPr>
        <w:t>с</w:t>
      </w:r>
      <w:r>
        <w:rPr>
          <w:snapToGrid w:val="0"/>
          <w:sz w:val="26"/>
        </w:rPr>
        <w:t>тигают</w:t>
      </w:r>
      <w:r>
        <w:rPr>
          <w:noProof/>
          <w:snapToGrid w:val="0"/>
          <w:sz w:val="26"/>
        </w:rPr>
        <w:t xml:space="preserve"> 6—8</w:t>
      </w:r>
      <w:r>
        <w:rPr>
          <w:snapToGrid w:val="0"/>
          <w:sz w:val="26"/>
        </w:rPr>
        <w:t xml:space="preserve"> </w:t>
      </w:r>
      <w:bookmarkStart w:id="15" w:name="OCRUncertain024"/>
      <w:r>
        <w:rPr>
          <w:snapToGrid w:val="0"/>
          <w:sz w:val="26"/>
        </w:rPr>
        <w:t>м</w:t>
      </w:r>
      <w:bookmarkEnd w:id="15"/>
      <w:r>
        <w:rPr>
          <w:snapToGrid w:val="0"/>
          <w:sz w:val="26"/>
        </w:rPr>
        <w:t xml:space="preserve"> в длину и живут в ки</w:t>
      </w:r>
      <w:r>
        <w:rPr>
          <w:snapToGrid w:val="0"/>
          <w:sz w:val="26"/>
        </w:rPr>
        <w:softHyphen/>
        <w:t>шечнике человека, а в личиночном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 xml:space="preserve"> в мышцах крупного рогатого скота (бычий </w:t>
      </w:r>
      <w:bookmarkStart w:id="16" w:name="OCRUncertain025"/>
      <w:r>
        <w:rPr>
          <w:snapToGrid w:val="0"/>
          <w:sz w:val="26"/>
        </w:rPr>
        <w:t>цепень)</w:t>
      </w:r>
      <w:bookmarkEnd w:id="16"/>
      <w:r>
        <w:rPr>
          <w:snapToGrid w:val="0"/>
          <w:sz w:val="26"/>
        </w:rPr>
        <w:t xml:space="preserve"> и свиньи (свиной цепень) в виде небольших (около</w:t>
      </w:r>
      <w:r>
        <w:rPr>
          <w:noProof/>
          <w:snapToGrid w:val="0"/>
          <w:sz w:val="26"/>
        </w:rPr>
        <w:t xml:space="preserve"> 4—5</w:t>
      </w:r>
      <w:r>
        <w:rPr>
          <w:snapToGrid w:val="0"/>
          <w:sz w:val="26"/>
        </w:rPr>
        <w:t xml:space="preserve"> мм) беловатых пузырьков. Эхинококки во взрослом со</w:t>
      </w:r>
      <w:r>
        <w:rPr>
          <w:snapToGrid w:val="0"/>
          <w:sz w:val="26"/>
        </w:rPr>
        <w:softHyphen/>
        <w:t>стоянии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 xml:space="preserve"> мелкие </w:t>
      </w:r>
      <w:bookmarkStart w:id="17" w:name="OCRUncertain026"/>
      <w:r>
        <w:rPr>
          <w:snapToGrid w:val="0"/>
          <w:sz w:val="26"/>
        </w:rPr>
        <w:t>цестоды,</w:t>
      </w:r>
      <w:bookmarkEnd w:id="17"/>
      <w:r>
        <w:rPr>
          <w:snapToGrid w:val="0"/>
          <w:sz w:val="26"/>
        </w:rPr>
        <w:t xml:space="preserve"> длиной около</w:t>
      </w:r>
      <w:r>
        <w:rPr>
          <w:noProof/>
          <w:snapToGrid w:val="0"/>
          <w:sz w:val="26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>
          <w:rPr>
            <w:noProof/>
            <w:snapToGrid w:val="0"/>
            <w:sz w:val="26"/>
          </w:rPr>
          <w:t>0,5</w:t>
        </w:r>
        <w:r>
          <w:rPr>
            <w:snapToGrid w:val="0"/>
            <w:sz w:val="26"/>
          </w:rPr>
          <w:t xml:space="preserve"> см</w:t>
        </w:r>
      </w:smartTag>
      <w:r>
        <w:rPr>
          <w:snapToGrid w:val="0"/>
          <w:sz w:val="26"/>
        </w:rPr>
        <w:t>,</w:t>
      </w:r>
      <w:r>
        <w:rPr>
          <w:noProof/>
          <w:snapToGrid w:val="0"/>
          <w:sz w:val="26"/>
        </w:rPr>
        <w:t xml:space="preserve">— </w:t>
      </w:r>
      <w:r>
        <w:rPr>
          <w:snapToGrid w:val="0"/>
          <w:sz w:val="26"/>
        </w:rPr>
        <w:t>живут в кишечнике собак, волков, лисиц, а в личи</w:t>
      </w:r>
      <w:r>
        <w:rPr>
          <w:snapToGrid w:val="0"/>
          <w:sz w:val="26"/>
        </w:rPr>
        <w:softHyphen/>
        <w:t>ночной стадии, в виде пузырей, достигающих иног</w:t>
      </w:r>
      <w:r>
        <w:rPr>
          <w:snapToGrid w:val="0"/>
          <w:sz w:val="26"/>
        </w:rPr>
        <w:softHyphen/>
        <w:t>да</w:t>
      </w:r>
      <w:r>
        <w:rPr>
          <w:noProof/>
          <w:snapToGrid w:val="0"/>
          <w:sz w:val="26"/>
        </w:rPr>
        <w:t xml:space="preserve"> 10—15</w:t>
      </w:r>
      <w:r>
        <w:rPr>
          <w:snapToGrid w:val="0"/>
          <w:sz w:val="26"/>
        </w:rPr>
        <w:t xml:space="preserve"> см в диаметре,</w:t>
      </w:r>
      <w:r>
        <w:rPr>
          <w:noProof/>
          <w:snapToGrid w:val="0"/>
          <w:sz w:val="26"/>
        </w:rPr>
        <w:t>—</w:t>
      </w:r>
      <w:r>
        <w:rPr>
          <w:snapToGrid w:val="0"/>
          <w:sz w:val="26"/>
        </w:rPr>
        <w:t xml:space="preserve"> в разли</w:t>
      </w:r>
      <w:r>
        <w:rPr>
          <w:snapToGrid w:val="0"/>
          <w:sz w:val="26"/>
        </w:rPr>
        <w:t>ч</w:t>
      </w:r>
      <w:r>
        <w:rPr>
          <w:snapToGrid w:val="0"/>
          <w:sz w:val="26"/>
        </w:rPr>
        <w:t xml:space="preserve">ных органах крупного и мелкого рогатого скота, свиней, а иногда </w:t>
      </w:r>
      <w:bookmarkStart w:id="18" w:name="OCRUncertain027"/>
      <w:r>
        <w:rPr>
          <w:snapToGrid w:val="0"/>
          <w:sz w:val="26"/>
        </w:rPr>
        <w:t>и</w:t>
      </w:r>
      <w:bookmarkEnd w:id="18"/>
      <w:r>
        <w:rPr>
          <w:snapToGrid w:val="0"/>
          <w:sz w:val="26"/>
        </w:rPr>
        <w:t xml:space="preserve"> человека. У некот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 xml:space="preserve">рых гельминтов еще более сложное развитие. Так, </w:t>
      </w:r>
      <w:bookmarkStart w:id="19" w:name="OCRUncertain028"/>
      <w:r>
        <w:rPr>
          <w:snapToGrid w:val="0"/>
          <w:sz w:val="26"/>
        </w:rPr>
        <w:t>лентец</w:t>
      </w:r>
      <w:bookmarkEnd w:id="19"/>
      <w:r>
        <w:rPr>
          <w:snapToGrid w:val="0"/>
          <w:sz w:val="26"/>
        </w:rPr>
        <w:t xml:space="preserve"> широкий в личиноч</w:t>
      </w:r>
      <w:r>
        <w:rPr>
          <w:snapToGrid w:val="0"/>
          <w:sz w:val="26"/>
        </w:rPr>
        <w:softHyphen/>
        <w:t>ной стадии живет сначала в мелких рачках (цикло</w:t>
      </w:r>
      <w:r>
        <w:rPr>
          <w:snapToGrid w:val="0"/>
          <w:sz w:val="26"/>
        </w:rPr>
        <w:softHyphen/>
        <w:t xml:space="preserve">пах), затем в рыбе (щуке, налиме, </w:t>
      </w:r>
      <w:bookmarkStart w:id="20" w:name="OCRUncertain029"/>
      <w:r>
        <w:rPr>
          <w:snapToGrid w:val="0"/>
          <w:sz w:val="26"/>
        </w:rPr>
        <w:t>язе</w:t>
      </w:r>
      <w:bookmarkEnd w:id="20"/>
      <w:r>
        <w:rPr>
          <w:snapToGrid w:val="0"/>
          <w:sz w:val="26"/>
        </w:rPr>
        <w:t xml:space="preserve"> и некоторых других), а во взрослой стадии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 xml:space="preserve"> в кишечнике чело</w:t>
      </w:r>
      <w:r>
        <w:rPr>
          <w:snapToGrid w:val="0"/>
          <w:sz w:val="26"/>
        </w:rPr>
        <w:softHyphen/>
        <w:t>века, где достигает</w:t>
      </w:r>
      <w:r>
        <w:rPr>
          <w:noProof/>
          <w:snapToGrid w:val="0"/>
          <w:sz w:val="26"/>
        </w:rPr>
        <w:t xml:space="preserve"> 8—9</w:t>
      </w:r>
      <w:r>
        <w:rPr>
          <w:snapToGrid w:val="0"/>
          <w:sz w:val="26"/>
        </w:rPr>
        <w:t xml:space="preserve"> м в длину.</w:t>
      </w:r>
    </w:p>
    <w:p w14:paraId="3A656B74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snapToGrid w:val="0"/>
          <w:sz w:val="26"/>
        </w:rPr>
        <w:t>Наиболее часто гельминты живут в кишечни</w:t>
      </w:r>
      <w:bookmarkStart w:id="21" w:name="OCRUncertain030"/>
      <w:r>
        <w:rPr>
          <w:snapToGrid w:val="0"/>
          <w:sz w:val="26"/>
        </w:rPr>
        <w:t>к</w:t>
      </w:r>
      <w:bookmarkEnd w:id="21"/>
      <w:r>
        <w:rPr>
          <w:snapToGrid w:val="0"/>
          <w:sz w:val="26"/>
        </w:rPr>
        <w:t>е, но бывают такие формы, к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>торые паразитируют в пе</w:t>
      </w:r>
      <w:r>
        <w:rPr>
          <w:snapToGrid w:val="0"/>
          <w:sz w:val="26"/>
        </w:rPr>
        <w:softHyphen/>
        <w:t>чени, сердце, мышцах, глазах, крови, почках, мозгу и в других орг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>нах и тканях человека и животных. Чтобы удержаться в кишечнике, гельминты воору</w:t>
      </w:r>
      <w:r>
        <w:rPr>
          <w:snapToGrid w:val="0"/>
          <w:sz w:val="26"/>
        </w:rPr>
        <w:softHyphen/>
        <w:t>жены специальными приспособлениями. У одних ви</w:t>
      </w:r>
      <w:r>
        <w:rPr>
          <w:snapToGrid w:val="0"/>
          <w:sz w:val="26"/>
        </w:rPr>
        <w:softHyphen/>
        <w:t>дов есть присоски, у других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 xml:space="preserve"> м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>ленькие плоские крючочки, у третьих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 xml:space="preserve"> своеобразные зубы.</w:t>
      </w:r>
    </w:p>
    <w:p w14:paraId="5FD80792" w14:textId="77777777" w:rsidR="00B225DE" w:rsidRDefault="00B225DE" w:rsidP="0066415E">
      <w:pPr>
        <w:pStyle w:val="a3"/>
        <w:ind w:firstLine="709"/>
      </w:pPr>
      <w:r>
        <w:t>Гельминты вредят здоровью человека и животных. Поселяясь в организме хозя</w:t>
      </w:r>
      <w:r>
        <w:t>и</w:t>
      </w:r>
      <w:r>
        <w:t>на, они питаются за его счет. При этом одни питаются кровью и тканевыми соками, а другие, живущие в кишечнике, частично поглощают питательные вещества, необход</w:t>
      </w:r>
      <w:r>
        <w:t>и</w:t>
      </w:r>
      <w:r>
        <w:t>мые для питания организма хозяина. Но этим далеко не огра</w:t>
      </w:r>
      <w:r>
        <w:softHyphen/>
        <w:t>ничивается вред от параз</w:t>
      </w:r>
      <w:r>
        <w:t>и</w:t>
      </w:r>
      <w:r>
        <w:t>тических червей. В про</w:t>
      </w:r>
      <w:r>
        <w:softHyphen/>
        <w:t>цессе жизнедеятельности гельминты выделяют ядо</w:t>
      </w:r>
      <w:r>
        <w:softHyphen/>
        <w:t>витые вещ</w:t>
      </w:r>
      <w:r>
        <w:t>е</w:t>
      </w:r>
      <w:r>
        <w:t xml:space="preserve">ства, которые всасываются в кровь </w:t>
      </w:r>
      <w:bookmarkStart w:id="22" w:name="OCRUncertain031"/>
      <w:r>
        <w:t>хо</w:t>
      </w:r>
      <w:bookmarkStart w:id="23" w:name="OCRUncertain032"/>
      <w:bookmarkEnd w:id="22"/>
      <w:r>
        <w:t>зяина</w:t>
      </w:r>
      <w:bookmarkEnd w:id="23"/>
      <w:r>
        <w:t xml:space="preserve"> и отрицательно действуют на его нервную си</w:t>
      </w:r>
      <w:r>
        <w:softHyphen/>
        <w:t>стему, кроветворные и другие органы. Наиболее ча</w:t>
      </w:r>
      <w:r>
        <w:softHyphen/>
        <w:t>сто гельминты вызывают наруш</w:t>
      </w:r>
      <w:r>
        <w:t>е</w:t>
      </w:r>
      <w:r>
        <w:t>ние аппетита, тош</w:t>
      </w:r>
      <w:r>
        <w:softHyphen/>
        <w:t>ноту, боли в животе, головные боли, головокруже</w:t>
      </w:r>
      <w:r>
        <w:softHyphen/>
        <w:t>ние, общую сл</w:t>
      </w:r>
      <w:r>
        <w:t>а</w:t>
      </w:r>
      <w:r>
        <w:t>бость.</w:t>
      </w:r>
    </w:p>
    <w:p w14:paraId="7DA76259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snapToGrid w:val="0"/>
          <w:sz w:val="26"/>
        </w:rPr>
        <w:lastRenderedPageBreak/>
        <w:t>Многие гельминты вызывают массовые падежи до</w:t>
      </w:r>
      <w:r>
        <w:rPr>
          <w:snapToGrid w:val="0"/>
          <w:sz w:val="26"/>
        </w:rPr>
        <w:softHyphen/>
        <w:t>машних животных, особенно молод</w:t>
      </w:r>
      <w:bookmarkStart w:id="24" w:name="OCRUncertain033"/>
      <w:r>
        <w:rPr>
          <w:snapToGrid w:val="0"/>
          <w:sz w:val="26"/>
        </w:rPr>
        <w:t>н</w:t>
      </w:r>
      <w:bookmarkEnd w:id="24"/>
      <w:r>
        <w:rPr>
          <w:snapToGrid w:val="0"/>
          <w:sz w:val="26"/>
        </w:rPr>
        <w:t>яка. У крупного рогатого скота некоторые гельминты резко снижают моло</w:t>
      </w:r>
      <w:r>
        <w:rPr>
          <w:snapToGrid w:val="0"/>
          <w:sz w:val="26"/>
        </w:rPr>
        <w:t>ч</w:t>
      </w:r>
      <w:r>
        <w:rPr>
          <w:snapToGrid w:val="0"/>
          <w:sz w:val="26"/>
        </w:rPr>
        <w:t>ность</w:t>
      </w:r>
      <w:bookmarkStart w:id="25" w:name="OCRUncertain034"/>
      <w:r>
        <w:rPr>
          <w:snapToGrid w:val="0"/>
          <w:sz w:val="26"/>
        </w:rPr>
        <w:t>,</w:t>
      </w:r>
      <w:bookmarkEnd w:id="25"/>
      <w:r>
        <w:rPr>
          <w:snapToGrid w:val="0"/>
          <w:sz w:val="26"/>
        </w:rPr>
        <w:t xml:space="preserve"> у овец и коз уменьшают настриг и ухуд</w:t>
      </w:r>
      <w:r>
        <w:rPr>
          <w:snapToGrid w:val="0"/>
          <w:sz w:val="26"/>
        </w:rPr>
        <w:softHyphen/>
        <w:t>шают качество шерсти</w:t>
      </w:r>
      <w:bookmarkStart w:id="26" w:name="OCRUncertain035"/>
      <w:r>
        <w:rPr>
          <w:snapToGrid w:val="0"/>
          <w:sz w:val="26"/>
        </w:rPr>
        <w:t>,</w:t>
      </w:r>
      <w:bookmarkEnd w:id="26"/>
      <w:r>
        <w:rPr>
          <w:snapToGrid w:val="0"/>
          <w:sz w:val="26"/>
        </w:rPr>
        <w:t xml:space="preserve"> у кур и уток с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>кращают пло</w:t>
      </w:r>
      <w:r>
        <w:rPr>
          <w:snapToGrid w:val="0"/>
          <w:sz w:val="26"/>
        </w:rPr>
        <w:softHyphen/>
        <w:t>довитость. Мясо животных, пораженное гельминта</w:t>
      </w:r>
      <w:bookmarkStart w:id="27" w:name="OCRUncertain036"/>
      <w:r>
        <w:rPr>
          <w:snapToGrid w:val="0"/>
          <w:sz w:val="26"/>
        </w:rPr>
        <w:softHyphen/>
      </w:r>
      <w:bookmarkEnd w:id="27"/>
      <w:r>
        <w:rPr>
          <w:snapToGrid w:val="0"/>
          <w:sz w:val="26"/>
        </w:rPr>
        <w:t>ми, которыми может з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>разиться человек, бракуется и не допускается к продаже. Таким образом, гель</w:t>
      </w:r>
      <w:r>
        <w:rPr>
          <w:snapToGrid w:val="0"/>
          <w:sz w:val="26"/>
        </w:rPr>
        <w:softHyphen/>
        <w:t>минты п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>мимо вреда здоровью населения приносят ущерб и народному хозяйству.</w:t>
      </w:r>
    </w:p>
    <w:p w14:paraId="1974E945" w14:textId="77777777" w:rsidR="00B225DE" w:rsidRDefault="00B225DE" w:rsidP="0066415E">
      <w:pPr>
        <w:pStyle w:val="2"/>
        <w:ind w:firstLine="709"/>
      </w:pPr>
      <w:r>
        <w:t>Гельми</w:t>
      </w:r>
      <w:bookmarkStart w:id="28" w:name="OCRUncertain037"/>
      <w:r>
        <w:t>н</w:t>
      </w:r>
      <w:bookmarkEnd w:id="28"/>
      <w:r>
        <w:t>ты, паразитирующие в кишечнике, печени и легких, откладывают яйца. Яйца различны у каж</w:t>
      </w:r>
      <w:r>
        <w:softHyphen/>
        <w:t>дого вида гельминтов и видимы только в микроскоп. В лаборат</w:t>
      </w:r>
      <w:r>
        <w:t>о</w:t>
      </w:r>
      <w:r>
        <w:t>рии по форме и величине яиц точно опре</w:t>
      </w:r>
      <w:r>
        <w:softHyphen/>
        <w:t>деляют, каким видом гельминта заражен чел</w:t>
      </w:r>
      <w:r>
        <w:t>о</w:t>
      </w:r>
      <w:r>
        <w:t>век или животное. По способу заражения гельминты мо</w:t>
      </w:r>
      <w:bookmarkStart w:id="29" w:name="OCRUncertain038"/>
      <w:r>
        <w:softHyphen/>
      </w:r>
      <w:bookmarkEnd w:id="29"/>
      <w:r>
        <w:t>гут быть разделены на две гру</w:t>
      </w:r>
      <w:r>
        <w:t>п</w:t>
      </w:r>
      <w:r>
        <w:t>пы. К одной группе относятся гельминты, которыми человек заражается через овощи, воду, почву и различные предметы</w:t>
      </w:r>
      <w:bookmarkStart w:id="30" w:name="OCRUncertain039"/>
      <w:r>
        <w:t>,</w:t>
      </w:r>
      <w:bookmarkEnd w:id="30"/>
      <w:r>
        <w:t xml:space="preserve"> за</w:t>
      </w:r>
      <w:r>
        <w:softHyphen/>
        <w:t>грязненные яйцами или личинками этих параз</w:t>
      </w:r>
      <w:r>
        <w:t>и</w:t>
      </w:r>
      <w:r>
        <w:t xml:space="preserve">тов. Так, например, происходит заражение аскаридами, власоглавами, острицами, </w:t>
      </w:r>
      <w:bookmarkStart w:id="31" w:name="OCRUncertain040"/>
      <w:r>
        <w:t>це</w:t>
      </w:r>
      <w:r>
        <w:t>п</w:t>
      </w:r>
      <w:r>
        <w:t>нем</w:t>
      </w:r>
      <w:bookmarkEnd w:id="31"/>
      <w:r>
        <w:t xml:space="preserve"> карликовым. Не</w:t>
      </w:r>
      <w:r>
        <w:softHyphen/>
        <w:t>редко яйца гельминтов переносят на пищевые про</w:t>
      </w:r>
      <w:bookmarkStart w:id="32" w:name="OCRUncertain041"/>
      <w:r>
        <w:softHyphen/>
      </w:r>
      <w:bookmarkEnd w:id="32"/>
      <w:r>
        <w:t>дукты мухи. К другой группе относятся гельминты, заражение которыми происходит через рыбу и м</w:t>
      </w:r>
      <w:r>
        <w:t>я</w:t>
      </w:r>
      <w:r>
        <w:t>со животных, пораженных личинками этих пара</w:t>
      </w:r>
      <w:bookmarkStart w:id="33" w:name="OCRUncertain042"/>
      <w:r>
        <w:t>з</w:t>
      </w:r>
      <w:bookmarkEnd w:id="33"/>
      <w:r>
        <w:t>итов. Так, через мясо крупного рогат</w:t>
      </w:r>
      <w:r>
        <w:t>о</w:t>
      </w:r>
      <w:r>
        <w:t xml:space="preserve">го скота происходит заражение </w:t>
      </w:r>
      <w:bookmarkStart w:id="34" w:name="OCRUncertain043"/>
      <w:r>
        <w:t>цепнем</w:t>
      </w:r>
      <w:bookmarkEnd w:id="34"/>
      <w:r>
        <w:t xml:space="preserve"> бычьим</w:t>
      </w:r>
      <w:bookmarkStart w:id="35" w:name="OCRUncertain044"/>
      <w:r>
        <w:t>,</w:t>
      </w:r>
      <w:bookmarkEnd w:id="35"/>
      <w:r>
        <w:t xml:space="preserve"> через мясо свиньи</w:t>
      </w:r>
      <w:r>
        <w:rPr>
          <w:noProof/>
        </w:rPr>
        <w:t xml:space="preserve"> — </w:t>
      </w:r>
      <w:bookmarkStart w:id="36" w:name="OCRUncertain045"/>
      <w:r>
        <w:t>цепнем</w:t>
      </w:r>
      <w:bookmarkEnd w:id="36"/>
      <w:r>
        <w:t xml:space="preserve"> свиным и </w:t>
      </w:r>
      <w:bookmarkStart w:id="37" w:name="OCRUncertain046"/>
      <w:r>
        <w:t>трихинеллами,</w:t>
      </w:r>
      <w:bookmarkEnd w:id="37"/>
      <w:r>
        <w:t xml:space="preserve"> а через рыбу</w:t>
      </w:r>
      <w:r>
        <w:rPr>
          <w:noProof/>
        </w:rPr>
        <w:t xml:space="preserve"> — </w:t>
      </w:r>
      <w:bookmarkStart w:id="38" w:name="OCRUncertain047"/>
      <w:r>
        <w:t>лентецом</w:t>
      </w:r>
      <w:bookmarkEnd w:id="38"/>
      <w:r>
        <w:t xml:space="preserve"> широким и </w:t>
      </w:r>
      <w:bookmarkStart w:id="39" w:name="OCRUncertain048"/>
      <w:proofErr w:type="spellStart"/>
      <w:r>
        <w:t>описторхисами</w:t>
      </w:r>
      <w:bookmarkEnd w:id="39"/>
      <w:proofErr w:type="spellEnd"/>
      <w:r>
        <w:t xml:space="preserve"> </w:t>
      </w:r>
      <w:bookmarkStart w:id="40" w:name="OCRUncertain049"/>
      <w:r>
        <w:t>(трематоды).</w:t>
      </w:r>
      <w:bookmarkEnd w:id="40"/>
    </w:p>
    <w:p w14:paraId="3525B623" w14:textId="77777777" w:rsidR="00B225DE" w:rsidRDefault="00B225DE" w:rsidP="0066415E">
      <w:pPr>
        <w:pStyle w:val="a3"/>
        <w:ind w:firstLine="709"/>
      </w:pPr>
      <w:r>
        <w:t>От собаки человек и некоторые домашние живот</w:t>
      </w:r>
      <w:r>
        <w:softHyphen/>
        <w:t>ные могут заразиться эхиноко</w:t>
      </w:r>
      <w:r>
        <w:t>к</w:t>
      </w:r>
      <w:r>
        <w:t>ком. У человека эхи</w:t>
      </w:r>
      <w:r>
        <w:softHyphen/>
        <w:t>нококки вызывают очень тяжелое заболевание. От кошек и собак можно заразиться собачьими и ко</w:t>
      </w:r>
      <w:r>
        <w:softHyphen/>
        <w:t>шачьими аскаридами, которые в личиночной стадии могут паразитировать и у человека. Поэтому после игры с собакой или кошкой или ух</w:t>
      </w:r>
      <w:r>
        <w:t>о</w:t>
      </w:r>
      <w:r>
        <w:t>да за ними не</w:t>
      </w:r>
      <w:r>
        <w:softHyphen/>
        <w:t>обходимо тщательно мыть руки. В ветеринарной ле</w:t>
      </w:r>
      <w:r>
        <w:softHyphen/>
        <w:t>чебнице следует п</w:t>
      </w:r>
      <w:r>
        <w:t>е</w:t>
      </w:r>
      <w:r>
        <w:t>риодически проверять, нет ли у вашей собаки гельминтов, опасных для человека.</w:t>
      </w:r>
    </w:p>
    <w:p w14:paraId="02C92DCB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snapToGrid w:val="0"/>
          <w:sz w:val="26"/>
        </w:rPr>
        <w:t>Чтобы не заразиться гельминтами, следует соблю</w:t>
      </w:r>
      <w:r>
        <w:rPr>
          <w:snapToGrid w:val="0"/>
          <w:sz w:val="26"/>
        </w:rPr>
        <w:softHyphen/>
        <w:t>дать правила гигиены. Н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>до тщательно мыть руки перед едой и после каждого посещения уборной, мыть сырые овощи, фрукты и ягоды (особенно клуб</w:t>
      </w:r>
      <w:r>
        <w:rPr>
          <w:snapToGrid w:val="0"/>
          <w:sz w:val="26"/>
        </w:rPr>
        <w:softHyphen/>
        <w:t>нику). Воду следует пить только кипяченую. Н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>до следить за чистотой жилого помещения, дворов, са</w:t>
      </w:r>
      <w:r>
        <w:rPr>
          <w:snapToGrid w:val="0"/>
          <w:sz w:val="26"/>
        </w:rPr>
        <w:softHyphen/>
        <w:t>дов, вести борьбу с мухами, с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>держать уборные в чистоте. Перед тем как и</w:t>
      </w:r>
      <w:bookmarkStart w:id="41" w:name="OCRUncertain050"/>
      <w:r>
        <w:rPr>
          <w:snapToGrid w:val="0"/>
          <w:sz w:val="26"/>
        </w:rPr>
        <w:t>с</w:t>
      </w:r>
      <w:bookmarkEnd w:id="41"/>
      <w:r>
        <w:rPr>
          <w:snapToGrid w:val="0"/>
          <w:sz w:val="26"/>
        </w:rPr>
        <w:t>пользовать нечистоты для удобрения ог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 xml:space="preserve">родов, их следует обезвреживать. Для этого их закладывают на несколько месяцев в так называемые компосты: переслаивают </w:t>
      </w:r>
      <w:bookmarkStart w:id="42" w:name="OCRUncertain051"/>
      <w:r>
        <w:rPr>
          <w:snapToGrid w:val="0"/>
          <w:sz w:val="26"/>
        </w:rPr>
        <w:t>з</w:t>
      </w:r>
      <w:bookmarkEnd w:id="42"/>
      <w:r>
        <w:rPr>
          <w:snapToGrid w:val="0"/>
          <w:sz w:val="26"/>
        </w:rPr>
        <w:t>емлей, наво</w:t>
      </w:r>
      <w:r>
        <w:rPr>
          <w:snapToGrid w:val="0"/>
          <w:sz w:val="26"/>
        </w:rPr>
        <w:softHyphen/>
      </w:r>
      <w:bookmarkStart w:id="43" w:name="OCRUncertain052"/>
      <w:r>
        <w:rPr>
          <w:snapToGrid w:val="0"/>
          <w:sz w:val="26"/>
        </w:rPr>
        <w:t>з</w:t>
      </w:r>
      <w:bookmarkEnd w:id="43"/>
      <w:r>
        <w:rPr>
          <w:snapToGrid w:val="0"/>
          <w:sz w:val="26"/>
        </w:rPr>
        <w:t>ом, торфом или углем. Мясные и рыбные пищевые продукты следует хорошо пров</w:t>
      </w:r>
      <w:r>
        <w:rPr>
          <w:snapToGrid w:val="0"/>
          <w:sz w:val="26"/>
        </w:rPr>
        <w:t>а</w:t>
      </w:r>
      <w:r>
        <w:rPr>
          <w:snapToGrid w:val="0"/>
          <w:sz w:val="26"/>
        </w:rPr>
        <w:t>ривать и прожари</w:t>
      </w:r>
      <w:r>
        <w:rPr>
          <w:snapToGrid w:val="0"/>
          <w:sz w:val="26"/>
        </w:rPr>
        <w:softHyphen/>
        <w:t xml:space="preserve">вать. Покупать и </w:t>
      </w:r>
      <w:r>
        <w:rPr>
          <w:snapToGrid w:val="0"/>
          <w:sz w:val="26"/>
        </w:rPr>
        <w:lastRenderedPageBreak/>
        <w:t>продавать можно только то мясо, которое пр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>шло ветеринарно-санитарный контроль.</w:t>
      </w:r>
    </w:p>
    <w:p w14:paraId="7AEE6663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snapToGrid w:val="0"/>
          <w:sz w:val="26"/>
        </w:rPr>
        <w:t>В нашей стране широко ведется борьба с гельмин</w:t>
      </w:r>
      <w:r>
        <w:rPr>
          <w:snapToGrid w:val="0"/>
          <w:sz w:val="26"/>
        </w:rPr>
        <w:softHyphen/>
        <w:t>тозами</w:t>
      </w:r>
      <w:r>
        <w:rPr>
          <w:noProof/>
          <w:snapToGrid w:val="0"/>
          <w:sz w:val="26"/>
        </w:rPr>
        <w:t xml:space="preserve"> —</w:t>
      </w:r>
      <w:r>
        <w:rPr>
          <w:snapToGrid w:val="0"/>
          <w:sz w:val="26"/>
        </w:rPr>
        <w:t xml:space="preserve"> заболеваниями, выз</w:t>
      </w:r>
      <w:r>
        <w:rPr>
          <w:snapToGrid w:val="0"/>
          <w:sz w:val="26"/>
        </w:rPr>
        <w:t>ы</w:t>
      </w:r>
      <w:r>
        <w:rPr>
          <w:snapToGrid w:val="0"/>
          <w:sz w:val="26"/>
        </w:rPr>
        <w:t>ваемыми гельминта</w:t>
      </w:r>
      <w:r>
        <w:rPr>
          <w:snapToGrid w:val="0"/>
          <w:sz w:val="26"/>
        </w:rPr>
        <w:softHyphen/>
        <w:t>ми. Наиболее широко гельминты распространены у детей, поэтому в школах, детских садах, детдомах врачи обследуют и лечат детей. В мероприятиях, пр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>водимых органами здравоохранения и сельского хозяйства по борьбе с гельминтозами, могут активно участвовать и школьники. Вы должны знать о путях заражения гельми</w:t>
      </w:r>
      <w:r>
        <w:rPr>
          <w:snapToGrid w:val="0"/>
          <w:sz w:val="26"/>
        </w:rPr>
        <w:t>н</w:t>
      </w:r>
      <w:r>
        <w:rPr>
          <w:snapToGrid w:val="0"/>
          <w:sz w:val="26"/>
        </w:rPr>
        <w:t>тами и помогать предохранять население и ж</w:t>
      </w:r>
      <w:r>
        <w:rPr>
          <w:snapToGrid w:val="0"/>
          <w:sz w:val="26"/>
        </w:rPr>
        <w:t>и</w:t>
      </w:r>
      <w:r>
        <w:rPr>
          <w:snapToGrid w:val="0"/>
          <w:sz w:val="26"/>
        </w:rPr>
        <w:t>вотных от заболеваний, вызываемых ими.</w:t>
      </w:r>
    </w:p>
    <w:p w14:paraId="26DAD32A" w14:textId="77777777" w:rsidR="00B225DE" w:rsidRDefault="00B225DE" w:rsidP="0066415E">
      <w:pPr>
        <w:widowControl w:val="0"/>
        <w:spacing w:line="360" w:lineRule="auto"/>
        <w:ind w:firstLine="709"/>
        <w:jc w:val="both"/>
        <w:rPr>
          <w:snapToGrid w:val="0"/>
          <w:sz w:val="26"/>
        </w:rPr>
      </w:pPr>
      <w:r>
        <w:rPr>
          <w:snapToGrid w:val="0"/>
          <w:sz w:val="26"/>
        </w:rPr>
        <w:t>хозяин паразит гельминты глисты нематоды цестоды цепень аскариды стаци</w:t>
      </w:r>
      <w:r>
        <w:rPr>
          <w:snapToGrid w:val="0"/>
          <w:sz w:val="26"/>
        </w:rPr>
        <w:t>о</w:t>
      </w:r>
      <w:r>
        <w:rPr>
          <w:snapToGrid w:val="0"/>
          <w:sz w:val="26"/>
        </w:rPr>
        <w:t>нарные постоянные временные</w:t>
      </w:r>
    </w:p>
    <w:sectPr w:rsidR="00B225DE" w:rsidSect="0066415E">
      <w:pgSz w:w="11900" w:h="16820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30"/>
    <w:rsid w:val="00192A40"/>
    <w:rsid w:val="00545330"/>
    <w:rsid w:val="0066415E"/>
    <w:rsid w:val="00B225DE"/>
    <w:rsid w:val="00E4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3FE49F"/>
  <w15:chartTrackingRefBased/>
  <w15:docId w15:val="{261F7C4B-5EAB-4AD6-AE5C-125E0D3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snapToGrid w:val="0"/>
      <w:sz w:val="26"/>
    </w:rPr>
  </w:style>
  <w:style w:type="paragraph" w:styleId="2">
    <w:name w:val="Body Text Indent 2"/>
    <w:basedOn w:val="a"/>
    <w:pPr>
      <w:widowControl w:val="0"/>
      <w:spacing w:line="360" w:lineRule="auto"/>
      <w:ind w:firstLine="200"/>
      <w:jc w:val="both"/>
    </w:pPr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Среди животных много таких, которые, поселяясь во внутренних органах либо на теле других живот-ных или человека, питаются за счет чужих соков и тка-ней</vt:lpstr>
    </vt:vector>
  </TitlesOfParts>
  <Company> 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животных много таких, которые, поселяясь во внутренних органах либо на теле других живот-ных или человека, питаются за счет чужих соков и тка-ней</dc:title>
  <dc:subject/>
  <dc:creator>111</dc:creator>
  <cp:keywords/>
  <cp:lastModifiedBy>Igor</cp:lastModifiedBy>
  <cp:revision>2</cp:revision>
  <dcterms:created xsi:type="dcterms:W3CDTF">2024-11-07T06:51:00Z</dcterms:created>
  <dcterms:modified xsi:type="dcterms:W3CDTF">2024-11-07T06:51:00Z</dcterms:modified>
</cp:coreProperties>
</file>